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8EAE6D" w14:textId="25C650FC" w:rsidR="004706D8" w:rsidRPr="00484793" w:rsidRDefault="004706D8" w:rsidP="005E0159">
      <w:pPr>
        <w:pStyle w:val="Title"/>
        <w:tabs>
          <w:tab w:val="left" w:pos="-5400"/>
          <w:tab w:val="left" w:pos="-3330"/>
        </w:tabs>
        <w:rPr>
          <w:sz w:val="28"/>
          <w:szCs w:val="28"/>
          <w:lang w:val="en-ID"/>
        </w:rPr>
      </w:pPr>
      <w:r w:rsidRPr="00484793">
        <w:rPr>
          <w:sz w:val="28"/>
          <w:szCs w:val="28"/>
          <w:lang w:val="en-ID"/>
        </w:rPr>
        <w:t>THE ROLE OF BRAND IMAGE IN BUILDING BRAND LOYALTY IN BHS BRAND COVERS</w:t>
      </w:r>
    </w:p>
    <w:p w14:paraId="51CDA55F" w14:textId="77777777" w:rsidR="00D73172" w:rsidRPr="00484793" w:rsidRDefault="00D73172" w:rsidP="00D73172">
      <w:pPr>
        <w:jc w:val="center"/>
        <w:rPr>
          <w:b/>
          <w:sz w:val="28"/>
          <w:lang w:val="en-ID"/>
        </w:rPr>
      </w:pPr>
    </w:p>
    <w:p w14:paraId="4D4C3B6A" w14:textId="77777777" w:rsidR="004706D8" w:rsidRPr="00484793" w:rsidRDefault="004706D8" w:rsidP="004706D8">
      <w:pPr>
        <w:jc w:val="center"/>
        <w:rPr>
          <w:b/>
          <w:sz w:val="20"/>
          <w:lang w:val="en-ID"/>
        </w:rPr>
      </w:pPr>
      <w:r w:rsidRPr="00484793">
        <w:rPr>
          <w:b/>
          <w:sz w:val="20"/>
          <w:lang w:val="en-ID"/>
        </w:rPr>
        <w:t>Siti Asiyah</w:t>
      </w:r>
    </w:p>
    <w:p w14:paraId="5A8FBE11" w14:textId="370DCE8E" w:rsidR="004706D8" w:rsidRPr="00484793" w:rsidRDefault="004706D8" w:rsidP="004706D8">
      <w:pPr>
        <w:jc w:val="center"/>
        <w:rPr>
          <w:bCs/>
          <w:sz w:val="20"/>
          <w:lang w:val="en-ID"/>
        </w:rPr>
      </w:pPr>
      <w:r w:rsidRPr="00484793">
        <w:rPr>
          <w:bCs/>
          <w:sz w:val="20"/>
          <w:lang w:val="en-ID"/>
        </w:rPr>
        <w:t>FEB Islamic University of Malang</w:t>
      </w:r>
    </w:p>
    <w:p w14:paraId="0090291A" w14:textId="14433165" w:rsidR="004706D8" w:rsidRPr="00484793" w:rsidRDefault="004706D8" w:rsidP="004706D8">
      <w:pPr>
        <w:jc w:val="center"/>
        <w:rPr>
          <w:bCs/>
          <w:sz w:val="20"/>
          <w:lang w:val="en-ID"/>
        </w:rPr>
      </w:pPr>
      <w:r w:rsidRPr="00484793">
        <w:rPr>
          <w:bCs/>
          <w:i/>
          <w:iCs/>
          <w:sz w:val="20"/>
          <w:lang w:val="en-ID"/>
        </w:rPr>
        <w:t>E-mail:</w:t>
      </w:r>
      <w:r w:rsidRPr="00484793">
        <w:rPr>
          <w:bCs/>
          <w:sz w:val="20"/>
          <w:lang w:val="en-ID"/>
        </w:rPr>
        <w:t xml:space="preserve"> </w:t>
      </w:r>
      <w:r w:rsidRPr="00484793">
        <w:rPr>
          <w:bCs/>
          <w:i/>
          <w:iCs/>
          <w:sz w:val="20"/>
          <w:lang w:val="en-ID"/>
        </w:rPr>
        <w:t>siti.asiyah291169@gmail.com</w:t>
      </w:r>
    </w:p>
    <w:p w14:paraId="310380B1" w14:textId="3DD9DD20" w:rsidR="00D73172" w:rsidRPr="00484793" w:rsidRDefault="00D73172" w:rsidP="00486F2C">
      <w:pPr>
        <w:pStyle w:val="PageNumber1"/>
        <w:rPr>
          <w:rFonts w:ascii="Times New Roman" w:hAnsi="Times New Roman"/>
          <w:i/>
          <w:sz w:val="20"/>
          <w:lang w:val="en-ID"/>
        </w:rPr>
      </w:pPr>
    </w:p>
    <w:p w14:paraId="6E6CE455" w14:textId="77777777" w:rsidR="00D73172" w:rsidRPr="00484793" w:rsidRDefault="00D73172" w:rsidP="00D73172">
      <w:pPr>
        <w:rPr>
          <w:b/>
          <w:lang w:val="en-ID"/>
        </w:rPr>
      </w:pPr>
    </w:p>
    <w:p w14:paraId="62808F82" w14:textId="191B0D4C" w:rsidR="00D73172" w:rsidRPr="00484793" w:rsidRDefault="00D73172" w:rsidP="00486F2C">
      <w:pPr>
        <w:spacing w:after="120"/>
        <w:rPr>
          <w:b/>
          <w:i/>
          <w:szCs w:val="24"/>
          <w:lang w:val="en-ID"/>
        </w:rPr>
      </w:pPr>
      <w:r w:rsidRPr="00484793">
        <w:rPr>
          <w:b/>
          <w:szCs w:val="24"/>
          <w:lang w:val="en-ID"/>
        </w:rPr>
        <w:t>Abstract</w:t>
      </w:r>
      <w:r w:rsidR="00486F2C" w:rsidRPr="00484793">
        <w:rPr>
          <w:b/>
          <w:szCs w:val="24"/>
          <w:lang w:val="en-ID"/>
        </w:rPr>
        <w:t>:</w:t>
      </w:r>
      <w:r w:rsidRPr="00484793">
        <w:rPr>
          <w:b/>
          <w:i/>
          <w:szCs w:val="24"/>
          <w:lang w:val="en-ID"/>
        </w:rPr>
        <w:t xml:space="preserve"> </w:t>
      </w:r>
      <w:r w:rsidR="00786076" w:rsidRPr="00484793">
        <w:rPr>
          <w:b/>
          <w:i/>
          <w:szCs w:val="24"/>
          <w:lang w:val="en-ID"/>
        </w:rPr>
        <w:tab/>
      </w:r>
    </w:p>
    <w:p w14:paraId="4EA738B6" w14:textId="39E63C9C" w:rsidR="004706D8" w:rsidRPr="00484793" w:rsidRDefault="004706D8" w:rsidP="004706D8">
      <w:pPr>
        <w:autoSpaceDE w:val="0"/>
        <w:ind w:left="1440" w:right="11"/>
        <w:jc w:val="both"/>
        <w:rPr>
          <w:i/>
          <w:iCs/>
          <w:sz w:val="22"/>
          <w:szCs w:val="22"/>
          <w:lang w:val="en-ID"/>
        </w:rPr>
      </w:pPr>
      <w:r w:rsidRPr="00484793">
        <w:rPr>
          <w:i/>
          <w:iCs/>
          <w:sz w:val="22"/>
          <w:szCs w:val="22"/>
          <w:lang w:val="en-ID"/>
        </w:rPr>
        <w:t xml:space="preserve">This research is motivated by the lack of research on Muslim clothing, especially BHS brand sarongs. In fact, this research can increase the sales turnover of the sarong industry in Indonesia. Apart from that, this research aims to examine the role of brand image in building brand loyalty and brand trust. In this research, brand image is predicted to have the power to build brand loyalty and brand trust. This research aims to test and </w:t>
      </w:r>
      <w:proofErr w:type="spellStart"/>
      <w:r w:rsidRPr="00484793">
        <w:rPr>
          <w:i/>
          <w:iCs/>
          <w:sz w:val="22"/>
          <w:szCs w:val="22"/>
          <w:lang w:val="en-ID"/>
        </w:rPr>
        <w:t>analyze</w:t>
      </w:r>
      <w:proofErr w:type="spellEnd"/>
      <w:r w:rsidRPr="00484793">
        <w:rPr>
          <w:i/>
          <w:iCs/>
          <w:sz w:val="22"/>
          <w:szCs w:val="22"/>
          <w:lang w:val="en-ID"/>
        </w:rPr>
        <w:t xml:space="preserve"> the </w:t>
      </w:r>
      <w:proofErr w:type="spellStart"/>
      <w:r w:rsidRPr="00484793">
        <w:rPr>
          <w:i/>
          <w:iCs/>
          <w:sz w:val="22"/>
          <w:szCs w:val="22"/>
          <w:lang w:val="en-ID"/>
        </w:rPr>
        <w:t>behavior</w:t>
      </w:r>
      <w:proofErr w:type="spellEnd"/>
      <w:r w:rsidRPr="00484793">
        <w:rPr>
          <w:i/>
          <w:iCs/>
          <w:sz w:val="22"/>
          <w:szCs w:val="22"/>
          <w:lang w:val="en-ID"/>
        </w:rPr>
        <w:t xml:space="preserve"> of BHS sarong consumers in the cities of Malang and </w:t>
      </w:r>
      <w:proofErr w:type="spellStart"/>
      <w:r w:rsidRPr="00484793">
        <w:rPr>
          <w:i/>
          <w:iCs/>
          <w:sz w:val="22"/>
          <w:szCs w:val="22"/>
          <w:lang w:val="en-ID"/>
        </w:rPr>
        <w:t>Pasuruan</w:t>
      </w:r>
      <w:proofErr w:type="spellEnd"/>
      <w:r w:rsidRPr="00484793">
        <w:rPr>
          <w:i/>
          <w:iCs/>
          <w:sz w:val="22"/>
          <w:szCs w:val="22"/>
          <w:lang w:val="en-ID"/>
        </w:rPr>
        <w:t xml:space="preserve">. The data in this study were </w:t>
      </w:r>
      <w:proofErr w:type="spellStart"/>
      <w:r w:rsidRPr="00484793">
        <w:rPr>
          <w:i/>
          <w:iCs/>
          <w:sz w:val="22"/>
          <w:szCs w:val="22"/>
          <w:lang w:val="en-ID"/>
        </w:rPr>
        <w:t>analyzed</w:t>
      </w:r>
      <w:proofErr w:type="spellEnd"/>
      <w:r w:rsidRPr="00484793">
        <w:rPr>
          <w:i/>
          <w:iCs/>
          <w:sz w:val="22"/>
          <w:szCs w:val="22"/>
          <w:lang w:val="en-ID"/>
        </w:rPr>
        <w:t xml:space="preserve"> using SEM </w:t>
      </w:r>
      <w:proofErr w:type="spellStart"/>
      <w:r w:rsidRPr="00484793">
        <w:rPr>
          <w:i/>
          <w:iCs/>
          <w:sz w:val="22"/>
          <w:szCs w:val="22"/>
          <w:lang w:val="en-ID"/>
        </w:rPr>
        <w:t>SmartPLS</w:t>
      </w:r>
      <w:proofErr w:type="spellEnd"/>
      <w:r w:rsidRPr="00484793">
        <w:rPr>
          <w:i/>
          <w:iCs/>
          <w:sz w:val="22"/>
          <w:szCs w:val="22"/>
          <w:lang w:val="en-ID"/>
        </w:rPr>
        <w:t xml:space="preserve"> 2.0. The sampling method used is a non-probability sampling method, with a purposive sampling technique. The number of respondents used reached 100 people. The findings of this research are that brand image is able to increase brand loyalty from BHS sarongs. However, brand trust is not able to mediate the relationship between brand image and brand loyalty, because to form brand loyalty, consumers also need purchasing power.</w:t>
      </w:r>
    </w:p>
    <w:p w14:paraId="51225503" w14:textId="77777777" w:rsidR="004706D8" w:rsidRPr="00484793" w:rsidRDefault="004706D8" w:rsidP="004706D8">
      <w:pPr>
        <w:autoSpaceDE w:val="0"/>
        <w:ind w:left="1440" w:right="14"/>
        <w:jc w:val="both"/>
        <w:rPr>
          <w:szCs w:val="24"/>
          <w:lang w:val="en-ID"/>
        </w:rPr>
      </w:pPr>
    </w:p>
    <w:p w14:paraId="604D91C5" w14:textId="7729C943" w:rsidR="004706D8" w:rsidRPr="00484793" w:rsidRDefault="00020CCF" w:rsidP="00786076">
      <w:pPr>
        <w:autoSpaceDE w:val="0"/>
        <w:ind w:left="1440" w:right="14" w:hanging="1440"/>
        <w:jc w:val="both"/>
        <w:rPr>
          <w:bCs/>
          <w:i/>
          <w:szCs w:val="24"/>
          <w:lang w:val="en-ID"/>
        </w:rPr>
      </w:pPr>
      <w:r w:rsidRPr="00484793">
        <w:rPr>
          <w:b/>
          <w:i/>
          <w:szCs w:val="24"/>
          <w:lang w:val="en-ID"/>
        </w:rPr>
        <w:t xml:space="preserve">Keywords: </w:t>
      </w:r>
      <w:r w:rsidR="00786076" w:rsidRPr="00484793">
        <w:rPr>
          <w:b/>
          <w:i/>
          <w:szCs w:val="24"/>
          <w:lang w:val="en-ID"/>
        </w:rPr>
        <w:tab/>
      </w:r>
      <w:r w:rsidR="004706D8" w:rsidRPr="00484793">
        <w:rPr>
          <w:bCs/>
          <w:i/>
          <w:szCs w:val="24"/>
          <w:lang w:val="en-ID"/>
        </w:rPr>
        <w:t>brand image, brand trust and brand loyalty.</w:t>
      </w:r>
    </w:p>
    <w:p w14:paraId="6636E93D" w14:textId="77777777" w:rsidR="004B7814" w:rsidRPr="00484793" w:rsidRDefault="004B7814" w:rsidP="00486F2C">
      <w:pPr>
        <w:pBdr>
          <w:bottom w:val="single" w:sz="12" w:space="1" w:color="auto"/>
        </w:pBdr>
        <w:autoSpaceDE w:val="0"/>
        <w:spacing w:after="120"/>
        <w:ind w:left="1080" w:right="14" w:hanging="1080"/>
        <w:rPr>
          <w:i/>
          <w:sz w:val="22"/>
          <w:szCs w:val="22"/>
          <w:lang w:val="en-ID"/>
        </w:rPr>
      </w:pPr>
    </w:p>
    <w:p w14:paraId="639EB6EE" w14:textId="77777777" w:rsidR="00F41C66" w:rsidRPr="00484793" w:rsidRDefault="00F41C66" w:rsidP="00486F2C">
      <w:pPr>
        <w:pBdr>
          <w:bottom w:val="single" w:sz="12" w:space="1" w:color="auto"/>
        </w:pBdr>
        <w:rPr>
          <w:lang w:val="en-ID"/>
        </w:rPr>
        <w:sectPr w:rsidR="00F41C66" w:rsidRPr="00484793" w:rsidSect="00E600F7">
          <w:headerReference w:type="default" r:id="rId8"/>
          <w:footerReference w:type="default" r:id="rId9"/>
          <w:type w:val="continuous"/>
          <w:pgSz w:w="11909" w:h="16834" w:code="9"/>
          <w:pgMar w:top="1418" w:right="1134" w:bottom="1418" w:left="1418" w:header="850" w:footer="850" w:gutter="0"/>
          <w:cols w:space="720"/>
          <w:docGrid w:linePitch="360"/>
        </w:sectPr>
      </w:pPr>
    </w:p>
    <w:p w14:paraId="5ADCA645" w14:textId="77777777" w:rsidR="00486F2C" w:rsidRPr="00484793" w:rsidRDefault="00486F2C" w:rsidP="00486F2C">
      <w:pPr>
        <w:pStyle w:val="Heading1"/>
        <w:suppressAutoHyphens/>
        <w:spacing w:after="60"/>
        <w:ind w:left="360"/>
        <w:rPr>
          <w:i w:val="0"/>
          <w:sz w:val="22"/>
          <w:szCs w:val="22"/>
          <w:lang w:val="en-ID"/>
        </w:rPr>
      </w:pPr>
    </w:p>
    <w:p w14:paraId="5DE38ECA" w14:textId="0B5B0B48" w:rsidR="00D73172" w:rsidRPr="00484793" w:rsidRDefault="00486F2C" w:rsidP="004B7814">
      <w:pPr>
        <w:pStyle w:val="Heading1"/>
        <w:numPr>
          <w:ilvl w:val="0"/>
          <w:numId w:val="6"/>
        </w:numPr>
        <w:suppressAutoHyphens/>
        <w:spacing w:after="60"/>
        <w:ind w:left="360"/>
        <w:rPr>
          <w:i w:val="0"/>
          <w:sz w:val="24"/>
          <w:szCs w:val="24"/>
          <w:lang w:val="en-ID"/>
        </w:rPr>
      </w:pPr>
      <w:r w:rsidRPr="00484793">
        <w:rPr>
          <w:i w:val="0"/>
          <w:sz w:val="24"/>
          <w:szCs w:val="24"/>
          <w:lang w:val="en-ID"/>
        </w:rPr>
        <w:t>Introduction</w:t>
      </w:r>
      <w:r w:rsidR="0095439E" w:rsidRPr="00484793">
        <w:rPr>
          <w:i w:val="0"/>
          <w:sz w:val="24"/>
          <w:szCs w:val="24"/>
          <w:lang w:val="en-ID"/>
        </w:rPr>
        <w:t xml:space="preserve"> </w:t>
      </w:r>
    </w:p>
    <w:p w14:paraId="32225D6F" w14:textId="77777777" w:rsidR="004706D8" w:rsidRPr="00484793" w:rsidRDefault="004706D8" w:rsidP="004706D8">
      <w:pPr>
        <w:spacing w:after="120"/>
        <w:ind w:firstLine="426"/>
        <w:jc w:val="both"/>
        <w:rPr>
          <w:szCs w:val="24"/>
          <w:lang w:val="en-ID"/>
        </w:rPr>
      </w:pPr>
      <w:r w:rsidRPr="00484793">
        <w:rPr>
          <w:szCs w:val="24"/>
          <w:lang w:val="en-ID"/>
        </w:rPr>
        <w:t>Sarongs are very close to the lives and culture of most people in Indonesia. In fact, the sarong has now become one of the clothes of the Indonesian people which still exists. Apart from that, sarongs produced in Indonesia, especially the BHS brand, have been exported to several countries such as Malaysia, Singapore, Thailand, South Africa and Saudi Arabia. Of course, this is one of our prides as Indonesians, so to maintain the existence of a product, companies need to maintain consumer loyalty to the product brand (brand loyalty).</w:t>
      </w:r>
    </w:p>
    <w:p w14:paraId="6B672CBC" w14:textId="000C54A8" w:rsidR="004706D8" w:rsidRPr="00484793" w:rsidRDefault="004706D8" w:rsidP="004706D8">
      <w:pPr>
        <w:spacing w:after="120"/>
        <w:ind w:firstLine="426"/>
        <w:jc w:val="both"/>
        <w:rPr>
          <w:szCs w:val="24"/>
          <w:lang w:val="en-ID"/>
        </w:rPr>
      </w:pPr>
      <w:r w:rsidRPr="00484793">
        <w:rPr>
          <w:szCs w:val="24"/>
          <w:lang w:val="en-ID"/>
        </w:rPr>
        <w:t xml:space="preserve">Meanwhile, one of the causes of weakness in forming brand loyalty is; there is a gap that must be filled as a factor that can strengthen brand loyalty. Further studies state that the factor that can strengthen brand loyalty is brand image (Carroll and </w:t>
      </w:r>
      <w:proofErr w:type="spellStart"/>
      <w:r w:rsidRPr="00484793">
        <w:rPr>
          <w:szCs w:val="24"/>
          <w:lang w:val="en-ID"/>
        </w:rPr>
        <w:t>Ahuvia</w:t>
      </w:r>
      <w:proofErr w:type="spellEnd"/>
      <w:r w:rsidRPr="00484793">
        <w:rPr>
          <w:szCs w:val="24"/>
          <w:lang w:val="en-ID"/>
        </w:rPr>
        <w:t xml:space="preserve">, 2006). In this new era of marketing, creating strong relationships between brands and customers has become an integral part of the company's mission to face intense competition aimed at maintaining brand existence (Carroll and </w:t>
      </w:r>
      <w:proofErr w:type="spellStart"/>
      <w:r w:rsidRPr="00484793">
        <w:rPr>
          <w:szCs w:val="24"/>
          <w:lang w:val="en-ID"/>
        </w:rPr>
        <w:t>Ahuvia</w:t>
      </w:r>
      <w:proofErr w:type="spellEnd"/>
      <w:r w:rsidRPr="00484793">
        <w:rPr>
          <w:szCs w:val="24"/>
          <w:lang w:val="en-ID"/>
        </w:rPr>
        <w:t>, 2006). To strengthen competitiveness, companies need to build a strong brand image in the eyes of consumers. Furthermore, brand image is a collection of interrelated perceptions about a brand that exist in consumers' minds (</w:t>
      </w:r>
      <w:proofErr w:type="spellStart"/>
      <w:r w:rsidRPr="00484793">
        <w:rPr>
          <w:szCs w:val="24"/>
          <w:lang w:val="en-ID"/>
        </w:rPr>
        <w:t>Ouwersloot</w:t>
      </w:r>
      <w:proofErr w:type="spellEnd"/>
      <w:r w:rsidRPr="00484793">
        <w:rPr>
          <w:szCs w:val="24"/>
          <w:lang w:val="en-ID"/>
        </w:rPr>
        <w:t xml:space="preserve"> and </w:t>
      </w:r>
      <w:proofErr w:type="spellStart"/>
      <w:r w:rsidRPr="00484793">
        <w:rPr>
          <w:szCs w:val="24"/>
          <w:lang w:val="en-ID"/>
        </w:rPr>
        <w:t>Tudorica</w:t>
      </w:r>
      <w:proofErr w:type="spellEnd"/>
      <w:r w:rsidRPr="00484793">
        <w:rPr>
          <w:szCs w:val="24"/>
          <w:lang w:val="en-ID"/>
        </w:rPr>
        <w:t>, 2001). Meanwhile, perceptions are created based on consumers' personal experiences after using the brand. Therefore, it is important for a brand to build a positive image because image can influence consumer perceptions which can ultimately influence loyalty to the brand.</w:t>
      </w:r>
    </w:p>
    <w:p w14:paraId="702C1816" w14:textId="77777777" w:rsidR="004706D8" w:rsidRPr="00484793" w:rsidRDefault="004706D8" w:rsidP="004706D8">
      <w:pPr>
        <w:spacing w:after="120"/>
        <w:ind w:firstLine="426"/>
        <w:jc w:val="both"/>
        <w:rPr>
          <w:szCs w:val="24"/>
          <w:lang w:val="en-ID"/>
        </w:rPr>
      </w:pPr>
      <w:r w:rsidRPr="00484793">
        <w:rPr>
          <w:szCs w:val="24"/>
          <w:lang w:val="en-ID"/>
        </w:rPr>
        <w:t xml:space="preserve">Furthermore, brand loyalty is a customer's commitment to a product to buy the product or service again. Brand loyalty is the core of brand equity which is central in marketing, because it is </w:t>
      </w:r>
      <w:r w:rsidRPr="00484793">
        <w:rPr>
          <w:szCs w:val="24"/>
          <w:lang w:val="en-ID"/>
        </w:rPr>
        <w:lastRenderedPageBreak/>
        <w:t>used to measure a customer's relationship with a brand. If brand loyalty increases, then the customer group's vulnerability to competitor attacks can be reduced. There are several factors that can influence brand loyalty, namely: brand image, brand of love, and brand trust.</w:t>
      </w:r>
    </w:p>
    <w:p w14:paraId="66A5047E" w14:textId="77777777" w:rsidR="004706D8" w:rsidRPr="00484793" w:rsidRDefault="004706D8" w:rsidP="004706D8">
      <w:pPr>
        <w:spacing w:after="120"/>
        <w:ind w:firstLine="426"/>
        <w:jc w:val="both"/>
        <w:rPr>
          <w:szCs w:val="24"/>
          <w:lang w:val="en-ID"/>
        </w:rPr>
      </w:pPr>
      <w:r w:rsidRPr="00484793">
        <w:rPr>
          <w:szCs w:val="24"/>
          <w:lang w:val="en-ID"/>
        </w:rPr>
        <w:t>image is a collection of perceptions and impressions that exist in the minds of consumers regarding a brand which is assembled from consumers' memories of that brand. A good image is very profitable for a company, because consumers without realizing it recommend products or services to other people. On the other hand, a negative image about the brand of a consumer product or service will spread bad information to other people.</w:t>
      </w:r>
    </w:p>
    <w:p w14:paraId="63AA4364" w14:textId="476B724A" w:rsidR="004706D8" w:rsidRPr="00484793" w:rsidRDefault="004706D8" w:rsidP="004706D8">
      <w:pPr>
        <w:spacing w:after="120"/>
        <w:ind w:firstLine="426"/>
        <w:jc w:val="both"/>
        <w:rPr>
          <w:szCs w:val="24"/>
          <w:lang w:val="en-ID"/>
        </w:rPr>
      </w:pPr>
      <w:r w:rsidRPr="00484793">
        <w:rPr>
          <w:szCs w:val="24"/>
          <w:lang w:val="en-ID"/>
        </w:rPr>
        <w:t xml:space="preserve">One of the considerations consumers make when deciding to buy a product is its brand image. Furthermore, </w:t>
      </w:r>
      <w:proofErr w:type="spellStart"/>
      <w:r w:rsidRPr="00484793">
        <w:rPr>
          <w:szCs w:val="24"/>
          <w:lang w:val="en-ID"/>
        </w:rPr>
        <w:t>Alhadad</w:t>
      </w:r>
      <w:proofErr w:type="spellEnd"/>
      <w:r w:rsidRPr="00484793">
        <w:rPr>
          <w:szCs w:val="24"/>
          <w:lang w:val="en-ID"/>
        </w:rPr>
        <w:t xml:space="preserve"> (2015) conducted research on the relationship between perceived quality, brand image and brand trust in building brand loyalty, which was carried out on 473 students from the College of Business Administration (HIBA) with the object of sports clothing. Based on the results obtained in this research, perceived quality has a significant positive effect on brand image and brand loyalty. Brand image also has a significant positive effect on brand trust and brand loyalty. Finally, brand trust was found to have a significant positive influence on brand loyalty</w:t>
      </w:r>
    </w:p>
    <w:p w14:paraId="1B2E6132" w14:textId="2D0FEF6B" w:rsidR="00486F2C" w:rsidRPr="00484793" w:rsidRDefault="004706D8" w:rsidP="004706D8">
      <w:pPr>
        <w:spacing w:after="120"/>
        <w:ind w:firstLine="426"/>
        <w:jc w:val="both"/>
        <w:rPr>
          <w:szCs w:val="24"/>
          <w:lang w:val="en-ID"/>
        </w:rPr>
      </w:pPr>
      <w:r w:rsidRPr="00484793">
        <w:rPr>
          <w:szCs w:val="24"/>
          <w:lang w:val="en-ID"/>
        </w:rPr>
        <w:t xml:space="preserve">Brand trust is an individual's tendency to believe in brand quality or attributes that are very important in brand-consumer relationships. Brand trust is a brand's ability to be trusted, which originates from consumers' belief that the product has promise and is strong for the brand. The aim of this research is to test and </w:t>
      </w:r>
      <w:proofErr w:type="spellStart"/>
      <w:r w:rsidRPr="00484793">
        <w:rPr>
          <w:szCs w:val="24"/>
          <w:lang w:val="en-ID"/>
        </w:rPr>
        <w:t>analyze</w:t>
      </w:r>
      <w:proofErr w:type="spellEnd"/>
      <w:r w:rsidRPr="00484793">
        <w:rPr>
          <w:szCs w:val="24"/>
          <w:lang w:val="en-ID"/>
        </w:rPr>
        <w:t xml:space="preserve"> the influence of brand image on brand loyalty through brand trust. This research is important to carry out, because research related to the role of brand trust mediating variables in the case of BHS brand sarong consumers is still rarely conducted. </w:t>
      </w:r>
      <w:proofErr w:type="gramStart"/>
      <w:r w:rsidRPr="00484793">
        <w:rPr>
          <w:szCs w:val="24"/>
          <w:lang w:val="en-ID"/>
        </w:rPr>
        <w:t>So</w:t>
      </w:r>
      <w:proofErr w:type="gramEnd"/>
      <w:r w:rsidRPr="00484793">
        <w:rPr>
          <w:szCs w:val="24"/>
          <w:lang w:val="en-ID"/>
        </w:rPr>
        <w:t xml:space="preserve"> by conducting this research, it is hoped that it can develop knowledge regarding the role of brand image in building brand loyalty and brand trust.</w:t>
      </w:r>
    </w:p>
    <w:p w14:paraId="5760AF1E" w14:textId="77777777" w:rsidR="004706D8" w:rsidRPr="00484793" w:rsidRDefault="004706D8" w:rsidP="004706D8">
      <w:pPr>
        <w:spacing w:after="120"/>
        <w:ind w:firstLine="426"/>
        <w:jc w:val="both"/>
        <w:rPr>
          <w:szCs w:val="24"/>
          <w:lang w:val="en-ID"/>
        </w:rPr>
      </w:pPr>
    </w:p>
    <w:p w14:paraId="5D537C33" w14:textId="77777777" w:rsidR="006459CF" w:rsidRPr="00484793" w:rsidRDefault="008A398D" w:rsidP="004B7814">
      <w:pPr>
        <w:pStyle w:val="Heading1"/>
        <w:numPr>
          <w:ilvl w:val="0"/>
          <w:numId w:val="6"/>
        </w:numPr>
        <w:suppressAutoHyphens/>
        <w:spacing w:after="60"/>
        <w:ind w:left="360"/>
        <w:rPr>
          <w:i w:val="0"/>
          <w:sz w:val="24"/>
          <w:szCs w:val="24"/>
          <w:lang w:val="en-ID"/>
        </w:rPr>
      </w:pPr>
      <w:r w:rsidRPr="00484793">
        <w:rPr>
          <w:i w:val="0"/>
          <w:sz w:val="24"/>
          <w:szCs w:val="24"/>
          <w:lang w:val="en-ID"/>
        </w:rPr>
        <w:t>Research Method</w:t>
      </w:r>
    </w:p>
    <w:p w14:paraId="0314CE9B" w14:textId="77777777" w:rsidR="004706D8" w:rsidRPr="00484793" w:rsidRDefault="004706D8" w:rsidP="004706D8">
      <w:pPr>
        <w:spacing w:after="240"/>
        <w:jc w:val="both"/>
        <w:rPr>
          <w:b/>
          <w:bCs/>
          <w:szCs w:val="24"/>
          <w:lang w:val="en-ID"/>
        </w:rPr>
      </w:pPr>
      <w:r w:rsidRPr="00484793">
        <w:rPr>
          <w:b/>
          <w:bCs/>
          <w:szCs w:val="24"/>
          <w:lang w:val="en-ID"/>
        </w:rPr>
        <w:t>Types of research</w:t>
      </w:r>
    </w:p>
    <w:p w14:paraId="5046CEF3" w14:textId="5171B511" w:rsidR="004706D8" w:rsidRPr="00484793" w:rsidRDefault="004706D8" w:rsidP="004706D8">
      <w:pPr>
        <w:spacing w:after="240"/>
        <w:jc w:val="both"/>
        <w:rPr>
          <w:szCs w:val="24"/>
          <w:lang w:val="en-ID"/>
        </w:rPr>
      </w:pPr>
      <w:r w:rsidRPr="00484793">
        <w:rPr>
          <w:szCs w:val="24"/>
          <w:lang w:val="en-ID"/>
        </w:rPr>
        <w:t xml:space="preserve">This research is quantitative research with an explanatory research method. Namely research that connects one research with </w:t>
      </w:r>
      <w:r w:rsidR="00484793" w:rsidRPr="00484793">
        <w:rPr>
          <w:szCs w:val="24"/>
          <w:lang w:val="en-ID"/>
        </w:rPr>
        <w:t>another</w:t>
      </w:r>
      <w:r w:rsidRPr="00484793">
        <w:rPr>
          <w:szCs w:val="24"/>
          <w:lang w:val="en-ID"/>
        </w:rPr>
        <w:t xml:space="preserve"> research.</w:t>
      </w:r>
    </w:p>
    <w:p w14:paraId="4AE26367" w14:textId="77777777" w:rsidR="004706D8" w:rsidRPr="00484793" w:rsidRDefault="004706D8" w:rsidP="004706D8">
      <w:pPr>
        <w:spacing w:after="240"/>
        <w:jc w:val="both"/>
        <w:rPr>
          <w:b/>
          <w:bCs/>
          <w:szCs w:val="24"/>
          <w:lang w:val="en-ID"/>
        </w:rPr>
      </w:pPr>
      <w:r w:rsidRPr="00484793">
        <w:rPr>
          <w:b/>
          <w:bCs/>
          <w:szCs w:val="24"/>
          <w:lang w:val="en-ID"/>
        </w:rPr>
        <w:t>How to Determine and Sample Size</w:t>
      </w:r>
    </w:p>
    <w:p w14:paraId="728E5B35" w14:textId="28F0D348" w:rsidR="004706D8" w:rsidRPr="00484793" w:rsidRDefault="004706D8" w:rsidP="004706D8">
      <w:pPr>
        <w:spacing w:after="240"/>
        <w:jc w:val="both"/>
        <w:rPr>
          <w:szCs w:val="24"/>
          <w:lang w:val="en-ID"/>
        </w:rPr>
      </w:pPr>
      <w:r w:rsidRPr="00484793">
        <w:rPr>
          <w:szCs w:val="24"/>
          <w:lang w:val="en-ID"/>
        </w:rPr>
        <w:t xml:space="preserve">The population of this research is all customers who have purchased BHS brand sarongs, at least twice, in the East Java region, spread across several areas such as Malang and </w:t>
      </w:r>
      <w:proofErr w:type="spellStart"/>
      <w:r w:rsidRPr="00484793">
        <w:rPr>
          <w:szCs w:val="24"/>
          <w:lang w:val="en-ID"/>
        </w:rPr>
        <w:t>Pasuruan</w:t>
      </w:r>
      <w:proofErr w:type="spellEnd"/>
      <w:r w:rsidRPr="00484793">
        <w:rPr>
          <w:szCs w:val="24"/>
          <w:lang w:val="en-ID"/>
        </w:rPr>
        <w:t xml:space="preserve">. As for the population size, it is assumed that it is not known with certainty. Because the population is not known with certainty, the sampling technique used is a non-probability sampling technique, using purposive </w:t>
      </w:r>
      <w:r w:rsidR="00484793" w:rsidRPr="00484793">
        <w:rPr>
          <w:szCs w:val="24"/>
          <w:lang w:val="en-ID"/>
        </w:rPr>
        <w:t>sampling.</w:t>
      </w:r>
      <w:r w:rsidRPr="00484793">
        <w:rPr>
          <w:szCs w:val="24"/>
          <w:lang w:val="en-ID"/>
        </w:rPr>
        <w:t xml:space="preserve"> The sample in this study was 100 people, this is in line with the opinion of Sugiono (2018), who stated that for marketing research, a minimum of 100 people is considered sufficient.</w:t>
      </w:r>
    </w:p>
    <w:p w14:paraId="7B45A818" w14:textId="3A4EA2B8" w:rsidR="004706D8" w:rsidRPr="00484793" w:rsidRDefault="004706D8" w:rsidP="004706D8">
      <w:pPr>
        <w:spacing w:after="240"/>
        <w:jc w:val="both"/>
        <w:rPr>
          <w:szCs w:val="24"/>
          <w:lang w:val="en-ID"/>
        </w:rPr>
      </w:pPr>
    </w:p>
    <w:p w14:paraId="75C54C60" w14:textId="77777777" w:rsidR="004706D8" w:rsidRPr="00484793" w:rsidRDefault="004706D8" w:rsidP="004706D8">
      <w:pPr>
        <w:spacing w:after="240"/>
        <w:jc w:val="both"/>
        <w:rPr>
          <w:szCs w:val="24"/>
          <w:lang w:val="en-ID"/>
        </w:rPr>
      </w:pPr>
    </w:p>
    <w:p w14:paraId="5A4DF165" w14:textId="77777777" w:rsidR="004706D8" w:rsidRPr="00484793" w:rsidRDefault="004706D8" w:rsidP="004706D8">
      <w:pPr>
        <w:spacing w:after="240"/>
        <w:jc w:val="both"/>
        <w:rPr>
          <w:b/>
          <w:bCs/>
          <w:szCs w:val="24"/>
          <w:lang w:val="en-ID"/>
        </w:rPr>
      </w:pPr>
      <w:r w:rsidRPr="00484793">
        <w:rPr>
          <w:b/>
          <w:bCs/>
          <w:szCs w:val="24"/>
          <w:lang w:val="en-ID"/>
        </w:rPr>
        <w:t>Data analysis method</w:t>
      </w:r>
    </w:p>
    <w:p w14:paraId="10519D9E" w14:textId="7F90C626" w:rsidR="004706D8" w:rsidRPr="00484793" w:rsidRDefault="004706D8" w:rsidP="004706D8">
      <w:pPr>
        <w:spacing w:after="240"/>
        <w:jc w:val="both"/>
        <w:rPr>
          <w:szCs w:val="24"/>
          <w:lang w:val="en-ID"/>
        </w:rPr>
      </w:pPr>
      <w:r w:rsidRPr="00484793">
        <w:rPr>
          <w:szCs w:val="24"/>
          <w:lang w:val="en-ID"/>
        </w:rPr>
        <w:t xml:space="preserve">Completed questionnaires are then selected and PLS Structural Equation </w:t>
      </w:r>
      <w:proofErr w:type="spellStart"/>
      <w:r w:rsidRPr="00484793">
        <w:rPr>
          <w:szCs w:val="24"/>
          <w:lang w:val="en-ID"/>
        </w:rPr>
        <w:t>Modeling</w:t>
      </w:r>
      <w:proofErr w:type="spellEnd"/>
      <w:r w:rsidRPr="00484793">
        <w:rPr>
          <w:szCs w:val="24"/>
          <w:lang w:val="en-ID"/>
        </w:rPr>
        <w:t xml:space="preserve"> or Structural Equation </w:t>
      </w:r>
      <w:proofErr w:type="spellStart"/>
      <w:r w:rsidRPr="00484793">
        <w:rPr>
          <w:szCs w:val="24"/>
          <w:lang w:val="en-ID"/>
        </w:rPr>
        <w:t>Modeling</w:t>
      </w:r>
      <w:proofErr w:type="spellEnd"/>
      <w:r w:rsidRPr="00484793">
        <w:rPr>
          <w:szCs w:val="24"/>
          <w:lang w:val="en-ID"/>
        </w:rPr>
        <w:t xml:space="preserve"> analysis is carried out. SEM can complete the analysis with one estimate where the others are solved with several regression equations. SEM can perform factor, regression and path analysis simultaneously (Hair et </w:t>
      </w:r>
      <w:proofErr w:type="gramStart"/>
      <w:r w:rsidRPr="00484793">
        <w:rPr>
          <w:szCs w:val="24"/>
          <w:lang w:val="en-ID"/>
        </w:rPr>
        <w:t>al .</w:t>
      </w:r>
      <w:proofErr w:type="gramEnd"/>
      <w:r w:rsidRPr="00484793">
        <w:rPr>
          <w:szCs w:val="24"/>
          <w:lang w:val="en-ID"/>
        </w:rPr>
        <w:t xml:space="preserve">, 2013). Apart from that, SEM is widely used in research in education, marketing, psychology, sociology, management, testing and measurement, health, demography, organizational </w:t>
      </w:r>
      <w:proofErr w:type="spellStart"/>
      <w:r w:rsidRPr="00484793">
        <w:rPr>
          <w:szCs w:val="24"/>
          <w:lang w:val="en-ID"/>
        </w:rPr>
        <w:t>behavior</w:t>
      </w:r>
      <w:proofErr w:type="spellEnd"/>
      <w:r w:rsidRPr="00484793">
        <w:rPr>
          <w:szCs w:val="24"/>
          <w:lang w:val="en-ID"/>
        </w:rPr>
        <w:t xml:space="preserve">, and biology (Hair et al., 2013). This analysis uses </w:t>
      </w:r>
      <w:proofErr w:type="spellStart"/>
      <w:r w:rsidRPr="00484793">
        <w:rPr>
          <w:szCs w:val="24"/>
          <w:lang w:val="en-ID"/>
        </w:rPr>
        <w:t>SmartPLS</w:t>
      </w:r>
      <w:proofErr w:type="spellEnd"/>
      <w:r w:rsidRPr="00484793">
        <w:rPr>
          <w:szCs w:val="24"/>
          <w:lang w:val="en-ID"/>
        </w:rPr>
        <w:t xml:space="preserve"> software to verify several paths or relationships between constructs.</w:t>
      </w:r>
    </w:p>
    <w:p w14:paraId="6D2A5DD9" w14:textId="77777777" w:rsidR="00D73172" w:rsidRPr="00484793" w:rsidRDefault="008A398D" w:rsidP="004B7814">
      <w:pPr>
        <w:pStyle w:val="Heading1"/>
        <w:numPr>
          <w:ilvl w:val="0"/>
          <w:numId w:val="6"/>
        </w:numPr>
        <w:suppressAutoHyphens/>
        <w:spacing w:after="60"/>
        <w:ind w:left="360"/>
        <w:rPr>
          <w:i w:val="0"/>
          <w:sz w:val="24"/>
          <w:szCs w:val="24"/>
          <w:lang w:val="en-ID"/>
        </w:rPr>
      </w:pPr>
      <w:r w:rsidRPr="00484793">
        <w:rPr>
          <w:i w:val="0"/>
          <w:sz w:val="24"/>
          <w:szCs w:val="24"/>
          <w:lang w:val="en-ID"/>
        </w:rPr>
        <w:t>Results and Discussion</w:t>
      </w:r>
    </w:p>
    <w:p w14:paraId="0D5F3982" w14:textId="77777777" w:rsidR="00467D33" w:rsidRPr="00484793" w:rsidRDefault="00020CCF" w:rsidP="004B7814">
      <w:pPr>
        <w:pStyle w:val="Heading1"/>
        <w:numPr>
          <w:ilvl w:val="1"/>
          <w:numId w:val="7"/>
        </w:numPr>
        <w:suppressAutoHyphens/>
        <w:spacing w:after="60"/>
        <w:rPr>
          <w:b w:val="0"/>
          <w:i w:val="0"/>
          <w:sz w:val="24"/>
          <w:szCs w:val="24"/>
          <w:lang w:val="en-ID"/>
        </w:rPr>
      </w:pPr>
      <w:r w:rsidRPr="00484793">
        <w:rPr>
          <w:i w:val="0"/>
          <w:sz w:val="24"/>
          <w:szCs w:val="24"/>
          <w:lang w:val="en-ID"/>
        </w:rPr>
        <w:t xml:space="preserve"> </w:t>
      </w:r>
      <w:r w:rsidR="008A398D" w:rsidRPr="00484793">
        <w:rPr>
          <w:i w:val="0"/>
          <w:sz w:val="24"/>
          <w:szCs w:val="24"/>
          <w:lang w:val="en-ID"/>
        </w:rPr>
        <w:t>Results</w:t>
      </w:r>
    </w:p>
    <w:p w14:paraId="192DE474" w14:textId="77777777" w:rsidR="00020CCF" w:rsidRPr="00484793" w:rsidRDefault="00020CCF" w:rsidP="004B7814">
      <w:pPr>
        <w:spacing w:after="240"/>
        <w:jc w:val="both"/>
        <w:rPr>
          <w:szCs w:val="24"/>
          <w:lang w:val="en-ID"/>
        </w:rPr>
      </w:pPr>
      <w:r w:rsidRPr="00484793">
        <w:rPr>
          <w:szCs w:val="24"/>
          <w:lang w:val="en-ID"/>
        </w:rPr>
        <w:t>This section presents research results. Research results can be supplemented by tables, graphs (figures), and / or charts. [Times New Roman, 12, normal].</w:t>
      </w:r>
    </w:p>
    <w:p w14:paraId="10A200C6" w14:textId="77777777" w:rsidR="00670614" w:rsidRPr="00484793" w:rsidRDefault="00020CCF" w:rsidP="004B7814">
      <w:pPr>
        <w:pStyle w:val="Heading1"/>
        <w:numPr>
          <w:ilvl w:val="1"/>
          <w:numId w:val="7"/>
        </w:numPr>
        <w:suppressAutoHyphens/>
        <w:spacing w:after="60"/>
        <w:rPr>
          <w:b w:val="0"/>
          <w:sz w:val="24"/>
          <w:szCs w:val="24"/>
          <w:lang w:val="en-ID"/>
        </w:rPr>
      </w:pPr>
      <w:r w:rsidRPr="00484793">
        <w:rPr>
          <w:i w:val="0"/>
          <w:sz w:val="24"/>
          <w:szCs w:val="24"/>
          <w:lang w:val="en-ID"/>
        </w:rPr>
        <w:t xml:space="preserve"> </w:t>
      </w:r>
      <w:r w:rsidR="008A398D" w:rsidRPr="00484793">
        <w:rPr>
          <w:i w:val="0"/>
          <w:sz w:val="24"/>
          <w:szCs w:val="24"/>
          <w:lang w:val="en-ID"/>
        </w:rPr>
        <w:t>Discussion</w:t>
      </w:r>
    </w:p>
    <w:p w14:paraId="4AACC4AD" w14:textId="77777777" w:rsidR="008072E2" w:rsidRPr="008072E2" w:rsidRDefault="008072E2" w:rsidP="008072E2">
      <w:pPr>
        <w:jc w:val="both"/>
        <w:rPr>
          <w:b/>
          <w:bCs/>
          <w:szCs w:val="24"/>
          <w:lang w:val="en-ID"/>
        </w:rPr>
      </w:pPr>
      <w:r w:rsidRPr="008072E2">
        <w:rPr>
          <w:b/>
          <w:bCs/>
          <w:szCs w:val="24"/>
          <w:lang w:val="en-ID"/>
        </w:rPr>
        <w:t>Direct Influence</w:t>
      </w:r>
    </w:p>
    <w:p w14:paraId="6101EC26" w14:textId="77777777" w:rsidR="008072E2" w:rsidRPr="008072E2" w:rsidRDefault="008072E2" w:rsidP="008072E2">
      <w:pPr>
        <w:jc w:val="both"/>
        <w:rPr>
          <w:b/>
          <w:bCs/>
          <w:szCs w:val="24"/>
          <w:lang w:val="en-ID"/>
        </w:rPr>
      </w:pPr>
      <w:r w:rsidRPr="008072E2">
        <w:rPr>
          <w:b/>
          <w:bCs/>
          <w:szCs w:val="24"/>
          <w:lang w:val="en-ID"/>
        </w:rPr>
        <w:t>H1: The influence of brand image on brand loyalty</w:t>
      </w:r>
    </w:p>
    <w:p w14:paraId="21CD5CB3" w14:textId="4B2A6D7E" w:rsidR="008072E2" w:rsidRPr="008072E2" w:rsidRDefault="008072E2" w:rsidP="008072E2">
      <w:pPr>
        <w:jc w:val="both"/>
        <w:rPr>
          <w:szCs w:val="24"/>
          <w:lang w:val="en-ID"/>
        </w:rPr>
      </w:pPr>
      <w:r w:rsidRPr="008072E2">
        <w:rPr>
          <w:szCs w:val="24"/>
          <w:lang w:val="en-ID"/>
        </w:rPr>
        <w:t>The results of the hypothesis test prove that Brand Image has no effect on Brand Loyalty. These results can be explained, that even though BHS sarongs have a positive image in the eyes of consumers, this does not necessarily give rise to consumer loyalty to a brand. As we know, the price of BHS sarongs is expensive, namely in the range of 1,250.00 to 5 million. This price is of course only for upper middle</w:t>
      </w:r>
      <w:r w:rsidR="00484793" w:rsidRPr="00484793">
        <w:rPr>
          <w:szCs w:val="24"/>
          <w:lang w:val="en-ID"/>
        </w:rPr>
        <w:t>-</w:t>
      </w:r>
      <w:r w:rsidRPr="008072E2">
        <w:rPr>
          <w:szCs w:val="24"/>
          <w:lang w:val="en-ID"/>
        </w:rPr>
        <w:t xml:space="preserve">class consumers, while lower </w:t>
      </w:r>
      <w:r w:rsidR="00484793" w:rsidRPr="00484793">
        <w:rPr>
          <w:szCs w:val="24"/>
          <w:lang w:val="en-ID"/>
        </w:rPr>
        <w:t>middle-class</w:t>
      </w:r>
      <w:r w:rsidRPr="008072E2">
        <w:rPr>
          <w:szCs w:val="24"/>
          <w:lang w:val="en-ID"/>
        </w:rPr>
        <w:t xml:space="preserve"> consumers certainly cannot afford this BHS sarong. So, even though the brand image is good in the eyes of consumers, for the lower middle class this price is not affordable, so hypothesis 1 is not proven. It was further explained that the brand image of BHS sarongs has indicators such as (reputation for quality, well-known brand, positive image and reputation for having good </w:t>
      </w:r>
      <w:proofErr w:type="spellStart"/>
      <w:r w:rsidRPr="008072E2">
        <w:rPr>
          <w:szCs w:val="24"/>
          <w:lang w:val="en-ID"/>
        </w:rPr>
        <w:t>colors</w:t>
      </w:r>
      <w:proofErr w:type="spellEnd"/>
      <w:r w:rsidRPr="008072E2">
        <w:rPr>
          <w:szCs w:val="24"/>
          <w:lang w:val="en-ID"/>
        </w:rPr>
        <w:t xml:space="preserve"> and patterns), all of which contribute to forming brand loyalty to a brand. However, in the case of BHS, this is not proven, because BHS has an expensive or premium price, which only upper </w:t>
      </w:r>
      <w:r w:rsidR="00484793" w:rsidRPr="00484793">
        <w:rPr>
          <w:szCs w:val="24"/>
          <w:lang w:val="en-ID"/>
        </w:rPr>
        <w:t>middle-class</w:t>
      </w:r>
      <w:r w:rsidRPr="008072E2">
        <w:rPr>
          <w:szCs w:val="24"/>
          <w:lang w:val="en-ID"/>
        </w:rPr>
        <w:t xml:space="preserve"> consumers can afford. Meanwhile, the respondents used in this research were mostly lecturers and staff who were classified as middle-income consumers. The results of this research are not in line with research from (Abbas et al., 2021), which explains that brand image has no effect on customer loyalty.</w:t>
      </w:r>
    </w:p>
    <w:p w14:paraId="5E6A1245" w14:textId="77777777" w:rsidR="008072E2" w:rsidRPr="008072E2" w:rsidRDefault="008072E2" w:rsidP="008072E2">
      <w:pPr>
        <w:jc w:val="both"/>
        <w:rPr>
          <w:b/>
          <w:bCs/>
          <w:szCs w:val="24"/>
          <w:lang w:val="en-ID"/>
        </w:rPr>
      </w:pPr>
    </w:p>
    <w:p w14:paraId="264BD9B4" w14:textId="77777777" w:rsidR="008072E2" w:rsidRPr="008072E2" w:rsidRDefault="008072E2" w:rsidP="008072E2">
      <w:pPr>
        <w:jc w:val="both"/>
        <w:rPr>
          <w:b/>
          <w:bCs/>
          <w:szCs w:val="24"/>
          <w:lang w:val="en-ID"/>
        </w:rPr>
      </w:pPr>
      <w:r w:rsidRPr="008072E2">
        <w:rPr>
          <w:b/>
          <w:bCs/>
          <w:szCs w:val="24"/>
          <w:lang w:val="en-ID"/>
        </w:rPr>
        <w:t>H2: Influence of Brand Image on Brand Trust</w:t>
      </w:r>
    </w:p>
    <w:p w14:paraId="46EB92CD" w14:textId="77777777" w:rsidR="008072E2" w:rsidRPr="008072E2" w:rsidRDefault="008072E2" w:rsidP="008072E2">
      <w:pPr>
        <w:jc w:val="both"/>
        <w:rPr>
          <w:szCs w:val="24"/>
          <w:lang w:val="en-ID"/>
        </w:rPr>
      </w:pPr>
      <w:r w:rsidRPr="008072E2">
        <w:rPr>
          <w:szCs w:val="24"/>
          <w:lang w:val="en-ID"/>
        </w:rPr>
        <w:t xml:space="preserve">The second hypothesis is proven, that brand image has a direct effect on brand trust, see table 1. This explains that the better the image of the BHS sarong brand in the eyes of consumers, the more consumer trust in the BHS sarong brand will increase. This is proven by the fact that up to now, BHS sarongs still exist in this increasingly fierce competition, even though the price is relatively expensive. This is in accordance with the results of research (Al Haddad 2015) which explains that brand image refers to a series of impressions generated by consumers through observation and consumption where these impressions tend to change the brand image as a determining factor in decisions and therefore brand image has an important role in building a brand (Al-Haddad 2019). </w:t>
      </w:r>
      <w:r w:rsidRPr="008072E2">
        <w:rPr>
          <w:szCs w:val="24"/>
          <w:lang w:val="en-ID"/>
        </w:rPr>
        <w:lastRenderedPageBreak/>
        <w:t xml:space="preserve">Furthermore, the research results of </w:t>
      </w:r>
      <w:proofErr w:type="spellStart"/>
      <w:r w:rsidRPr="008072E2">
        <w:rPr>
          <w:szCs w:val="24"/>
          <w:lang w:val="en-ID"/>
        </w:rPr>
        <w:t>Chinomona</w:t>
      </w:r>
      <w:proofErr w:type="spellEnd"/>
      <w:r w:rsidRPr="008072E2">
        <w:rPr>
          <w:szCs w:val="24"/>
          <w:lang w:val="en-ID"/>
        </w:rPr>
        <w:t xml:space="preserve"> (2016) explain that by increasing a positive brand image in the minds of consumers, the brand can gain customer trust in the brand. Ultimately, customers will be loyal to brands they deem worthy of their trust.</w:t>
      </w:r>
    </w:p>
    <w:p w14:paraId="566B9617" w14:textId="77777777" w:rsidR="008072E2" w:rsidRPr="008072E2" w:rsidRDefault="008072E2" w:rsidP="008072E2">
      <w:pPr>
        <w:jc w:val="both"/>
        <w:rPr>
          <w:b/>
          <w:bCs/>
          <w:szCs w:val="24"/>
          <w:lang w:val="en-ID"/>
        </w:rPr>
      </w:pPr>
    </w:p>
    <w:p w14:paraId="7869E577" w14:textId="77777777" w:rsidR="008072E2" w:rsidRPr="008072E2" w:rsidRDefault="008072E2" w:rsidP="008072E2">
      <w:pPr>
        <w:jc w:val="both"/>
        <w:rPr>
          <w:b/>
          <w:bCs/>
          <w:szCs w:val="24"/>
          <w:lang w:val="en-ID"/>
        </w:rPr>
      </w:pPr>
      <w:r w:rsidRPr="008072E2">
        <w:rPr>
          <w:b/>
          <w:bCs/>
          <w:szCs w:val="24"/>
          <w:lang w:val="en-ID"/>
        </w:rPr>
        <w:t>H3: The influence of Brand Trust on Brand Loyalty</w:t>
      </w:r>
    </w:p>
    <w:p w14:paraId="119502C4" w14:textId="5521D49D" w:rsidR="008072E2" w:rsidRPr="008072E2" w:rsidRDefault="008072E2" w:rsidP="008072E2">
      <w:pPr>
        <w:jc w:val="both"/>
        <w:rPr>
          <w:szCs w:val="24"/>
          <w:lang w:val="en-ID"/>
        </w:rPr>
      </w:pPr>
      <w:r w:rsidRPr="008072E2">
        <w:rPr>
          <w:szCs w:val="24"/>
          <w:lang w:val="en-ID"/>
        </w:rPr>
        <w:t>The results of the third hypothesis test were not proven or significant. This is not in line with research results from (</w:t>
      </w:r>
      <w:proofErr w:type="spellStart"/>
      <w:r w:rsidRPr="008072E2">
        <w:rPr>
          <w:szCs w:val="24"/>
          <w:lang w:val="en-ID"/>
        </w:rPr>
        <w:t>Riorini</w:t>
      </w:r>
      <w:proofErr w:type="spellEnd"/>
      <w:r w:rsidRPr="008072E2">
        <w:rPr>
          <w:szCs w:val="24"/>
          <w:lang w:val="en-ID"/>
        </w:rPr>
        <w:t xml:space="preserve">, 2017), which states consumers' belief that brands can </w:t>
      </w:r>
      <w:proofErr w:type="spellStart"/>
      <w:r w:rsidRPr="008072E2">
        <w:rPr>
          <w:szCs w:val="24"/>
          <w:lang w:val="en-ID"/>
        </w:rPr>
        <w:t>fulfill</w:t>
      </w:r>
      <w:proofErr w:type="spellEnd"/>
      <w:r w:rsidRPr="008072E2">
        <w:rPr>
          <w:szCs w:val="24"/>
          <w:lang w:val="en-ID"/>
        </w:rPr>
        <w:t xml:space="preserve"> their promises and needs through brand assessments can solve problems after use or consumption, which in turn results in brand loyalty. From the results of this research, it can be concluded that high consumer brand trust in the BHS sarong brand does not automatically increase brand loyalty. This is because BHS sarongs have a high price (premium), so lower </w:t>
      </w:r>
      <w:r w:rsidR="00484793" w:rsidRPr="00484793">
        <w:rPr>
          <w:szCs w:val="24"/>
          <w:lang w:val="en-ID"/>
        </w:rPr>
        <w:t>middle-class</w:t>
      </w:r>
      <w:r w:rsidRPr="008072E2">
        <w:rPr>
          <w:szCs w:val="24"/>
          <w:lang w:val="en-ID"/>
        </w:rPr>
        <w:t xml:space="preserve"> consumers cannot afford to buy them. Even if you can afford to buy it, BHS sarongs are usually used as gifts for religious teachers, clerics and people who are considered important.</w:t>
      </w:r>
    </w:p>
    <w:p w14:paraId="1C97C87C" w14:textId="77777777" w:rsidR="008072E2" w:rsidRPr="008072E2" w:rsidRDefault="008072E2" w:rsidP="008072E2">
      <w:pPr>
        <w:jc w:val="both"/>
        <w:rPr>
          <w:szCs w:val="24"/>
          <w:lang w:val="en-ID"/>
        </w:rPr>
      </w:pPr>
    </w:p>
    <w:p w14:paraId="05F30821" w14:textId="77777777" w:rsidR="008072E2" w:rsidRPr="008072E2" w:rsidRDefault="008072E2" w:rsidP="008072E2">
      <w:pPr>
        <w:jc w:val="both"/>
        <w:rPr>
          <w:b/>
          <w:bCs/>
          <w:szCs w:val="24"/>
          <w:lang w:val="en-ID"/>
        </w:rPr>
      </w:pPr>
      <w:r w:rsidRPr="008072E2">
        <w:rPr>
          <w:b/>
          <w:bCs/>
          <w:szCs w:val="24"/>
          <w:lang w:val="en-ID"/>
        </w:rPr>
        <w:t>Direct Hypothesis Testing</w:t>
      </w:r>
    </w:p>
    <w:p w14:paraId="578B8D9D" w14:textId="77777777" w:rsidR="008072E2" w:rsidRPr="008072E2" w:rsidRDefault="008072E2" w:rsidP="008072E2">
      <w:pPr>
        <w:jc w:val="both"/>
        <w:rPr>
          <w:b/>
          <w:bCs/>
          <w:szCs w:val="24"/>
          <w:lang w:val="en-ID"/>
        </w:rPr>
      </w:pPr>
      <w:r w:rsidRPr="008072E2">
        <w:rPr>
          <w:b/>
          <w:bCs/>
          <w:szCs w:val="24"/>
          <w:lang w:val="en-ID"/>
        </w:rPr>
        <w:t>Table:</w:t>
      </w:r>
    </w:p>
    <w:tbl>
      <w:tblPr>
        <w:tblStyle w:val="TableGrid"/>
        <w:tblW w:w="0" w:type="auto"/>
        <w:tblLook w:val="04A0" w:firstRow="1" w:lastRow="0" w:firstColumn="1" w:lastColumn="0" w:noHBand="0" w:noVBand="1"/>
      </w:tblPr>
      <w:tblGrid>
        <w:gridCol w:w="3114"/>
        <w:gridCol w:w="1296"/>
        <w:gridCol w:w="756"/>
        <w:gridCol w:w="1207"/>
        <w:gridCol w:w="1959"/>
      </w:tblGrid>
      <w:tr w:rsidR="008072E2" w:rsidRPr="008072E2" w14:paraId="6461092C" w14:textId="77777777" w:rsidTr="00650FC6">
        <w:tc>
          <w:tcPr>
            <w:tcW w:w="3114" w:type="dxa"/>
          </w:tcPr>
          <w:p w14:paraId="1FC49FA5" w14:textId="77777777" w:rsidR="008072E2" w:rsidRPr="008072E2" w:rsidRDefault="008072E2" w:rsidP="008072E2">
            <w:pPr>
              <w:jc w:val="both"/>
              <w:rPr>
                <w:rFonts w:ascii="Times New Roman" w:hAnsi="Times New Roman"/>
                <w:sz w:val="24"/>
                <w:szCs w:val="24"/>
                <w:lang w:val="en-ID"/>
              </w:rPr>
            </w:pPr>
            <w:r w:rsidRPr="008072E2">
              <w:rPr>
                <w:rFonts w:ascii="Times New Roman" w:hAnsi="Times New Roman"/>
                <w:sz w:val="24"/>
                <w:szCs w:val="24"/>
                <w:lang w:val="en-ID"/>
              </w:rPr>
              <w:t>Connection</w:t>
            </w:r>
          </w:p>
        </w:tc>
        <w:tc>
          <w:tcPr>
            <w:tcW w:w="1194" w:type="dxa"/>
          </w:tcPr>
          <w:p w14:paraId="552D4E16" w14:textId="77777777" w:rsidR="008072E2" w:rsidRPr="008072E2" w:rsidRDefault="008072E2" w:rsidP="008072E2">
            <w:pPr>
              <w:jc w:val="both"/>
              <w:rPr>
                <w:rFonts w:ascii="Times New Roman" w:hAnsi="Times New Roman"/>
                <w:sz w:val="24"/>
                <w:szCs w:val="24"/>
                <w:lang w:val="en-ID"/>
              </w:rPr>
            </w:pPr>
            <w:r w:rsidRPr="008072E2">
              <w:rPr>
                <w:rFonts w:ascii="Times New Roman" w:hAnsi="Times New Roman"/>
                <w:sz w:val="24"/>
                <w:szCs w:val="24"/>
                <w:lang w:val="en-ID"/>
              </w:rPr>
              <w:t>Path Coefficient</w:t>
            </w:r>
          </w:p>
        </w:tc>
        <w:tc>
          <w:tcPr>
            <w:tcW w:w="717" w:type="dxa"/>
          </w:tcPr>
          <w:p w14:paraId="46199754" w14:textId="77777777" w:rsidR="008072E2" w:rsidRPr="008072E2" w:rsidRDefault="008072E2" w:rsidP="008072E2">
            <w:pPr>
              <w:jc w:val="both"/>
              <w:rPr>
                <w:rFonts w:ascii="Times New Roman" w:hAnsi="Times New Roman"/>
                <w:sz w:val="24"/>
                <w:szCs w:val="24"/>
                <w:lang w:val="en-ID"/>
              </w:rPr>
            </w:pPr>
            <w:r w:rsidRPr="008072E2">
              <w:rPr>
                <w:rFonts w:ascii="Times New Roman" w:hAnsi="Times New Roman"/>
                <w:sz w:val="24"/>
                <w:szCs w:val="24"/>
                <w:lang w:val="en-ID"/>
              </w:rPr>
              <w:t>P value</w:t>
            </w:r>
          </w:p>
        </w:tc>
        <w:tc>
          <w:tcPr>
            <w:tcW w:w="1207" w:type="dxa"/>
          </w:tcPr>
          <w:p w14:paraId="5ECF5C96" w14:textId="77777777" w:rsidR="008072E2" w:rsidRPr="008072E2" w:rsidRDefault="008072E2" w:rsidP="008072E2">
            <w:pPr>
              <w:jc w:val="both"/>
              <w:rPr>
                <w:rFonts w:ascii="Times New Roman" w:hAnsi="Times New Roman"/>
                <w:sz w:val="24"/>
                <w:szCs w:val="24"/>
                <w:lang w:val="en-ID"/>
              </w:rPr>
            </w:pPr>
            <w:r w:rsidRPr="008072E2">
              <w:rPr>
                <w:rFonts w:ascii="Times New Roman" w:hAnsi="Times New Roman"/>
                <w:sz w:val="24"/>
                <w:szCs w:val="24"/>
                <w:lang w:val="en-ID"/>
              </w:rPr>
              <w:t>t statistics</w:t>
            </w:r>
          </w:p>
        </w:tc>
        <w:tc>
          <w:tcPr>
            <w:tcW w:w="1959" w:type="dxa"/>
          </w:tcPr>
          <w:p w14:paraId="541FD5FC" w14:textId="77777777" w:rsidR="008072E2" w:rsidRPr="008072E2" w:rsidRDefault="008072E2" w:rsidP="008072E2">
            <w:pPr>
              <w:jc w:val="both"/>
              <w:rPr>
                <w:rFonts w:ascii="Times New Roman" w:hAnsi="Times New Roman"/>
                <w:sz w:val="24"/>
                <w:szCs w:val="24"/>
                <w:lang w:val="en-ID"/>
              </w:rPr>
            </w:pPr>
            <w:r w:rsidRPr="008072E2">
              <w:rPr>
                <w:rFonts w:ascii="Times New Roman" w:hAnsi="Times New Roman"/>
                <w:sz w:val="24"/>
                <w:szCs w:val="24"/>
                <w:lang w:val="en-ID"/>
              </w:rPr>
              <w:t>Conclusion</w:t>
            </w:r>
          </w:p>
        </w:tc>
      </w:tr>
      <w:tr w:rsidR="008072E2" w:rsidRPr="008072E2" w14:paraId="5690714C" w14:textId="77777777" w:rsidTr="00650FC6">
        <w:tc>
          <w:tcPr>
            <w:tcW w:w="3114" w:type="dxa"/>
          </w:tcPr>
          <w:p w14:paraId="79A9DB03" w14:textId="77777777" w:rsidR="008072E2" w:rsidRPr="008072E2" w:rsidRDefault="008072E2" w:rsidP="008072E2">
            <w:pPr>
              <w:jc w:val="both"/>
              <w:rPr>
                <w:rFonts w:ascii="Times New Roman" w:hAnsi="Times New Roman"/>
                <w:sz w:val="24"/>
                <w:szCs w:val="24"/>
                <w:lang w:val="en-ID"/>
              </w:rPr>
            </w:pPr>
            <w:r w:rsidRPr="008072E2">
              <w:rPr>
                <w:rFonts w:ascii="Times New Roman" w:hAnsi="Times New Roman"/>
                <w:sz w:val="24"/>
                <w:szCs w:val="24"/>
                <w:lang w:val="en-ID"/>
              </w:rPr>
              <w:t xml:space="preserve">Brand Image </w:t>
            </w:r>
            <w:r w:rsidRPr="008072E2">
              <w:rPr>
                <w:rFonts w:ascii="Times New Roman" w:hAnsi="Times New Roman"/>
                <w:sz w:val="24"/>
                <w:szCs w:val="24"/>
                <w:lang w:val="en-ID"/>
              </w:rPr>
              <w:sym w:font="Wingdings" w:char="F0E0"/>
            </w:r>
            <w:r w:rsidRPr="008072E2">
              <w:rPr>
                <w:rFonts w:ascii="Times New Roman" w:hAnsi="Times New Roman"/>
                <w:sz w:val="24"/>
                <w:szCs w:val="24"/>
                <w:lang w:val="en-ID"/>
              </w:rPr>
              <w:t>Brand Loyalty</w:t>
            </w:r>
          </w:p>
          <w:p w14:paraId="0443EFDD" w14:textId="77777777" w:rsidR="008072E2" w:rsidRPr="008072E2" w:rsidRDefault="008072E2" w:rsidP="008072E2">
            <w:pPr>
              <w:jc w:val="both"/>
              <w:rPr>
                <w:rFonts w:ascii="Times New Roman" w:hAnsi="Times New Roman"/>
                <w:sz w:val="24"/>
                <w:szCs w:val="24"/>
                <w:lang w:val="en-ID"/>
              </w:rPr>
            </w:pPr>
            <w:r w:rsidRPr="008072E2">
              <w:rPr>
                <w:rFonts w:ascii="Times New Roman" w:hAnsi="Times New Roman"/>
                <w:sz w:val="24"/>
                <w:szCs w:val="24"/>
                <w:lang w:val="en-ID"/>
              </w:rPr>
              <w:t xml:space="preserve">Brand Image </w:t>
            </w:r>
            <w:r w:rsidRPr="008072E2">
              <w:rPr>
                <w:rFonts w:ascii="Times New Roman" w:hAnsi="Times New Roman"/>
                <w:sz w:val="24"/>
                <w:szCs w:val="24"/>
                <w:lang w:val="en-ID"/>
              </w:rPr>
              <w:sym w:font="Wingdings" w:char="F0E0"/>
            </w:r>
            <w:r w:rsidRPr="008072E2">
              <w:rPr>
                <w:rFonts w:ascii="Times New Roman" w:hAnsi="Times New Roman"/>
                <w:sz w:val="24"/>
                <w:szCs w:val="24"/>
                <w:lang w:val="en-ID"/>
              </w:rPr>
              <w:t>Brand Trust</w:t>
            </w:r>
          </w:p>
          <w:p w14:paraId="3D55A8CF" w14:textId="77777777" w:rsidR="008072E2" w:rsidRPr="008072E2" w:rsidRDefault="008072E2" w:rsidP="008072E2">
            <w:pPr>
              <w:jc w:val="both"/>
              <w:rPr>
                <w:rFonts w:ascii="Times New Roman" w:hAnsi="Times New Roman"/>
                <w:sz w:val="24"/>
                <w:szCs w:val="24"/>
                <w:lang w:val="en-ID"/>
              </w:rPr>
            </w:pPr>
            <w:r w:rsidRPr="008072E2">
              <w:rPr>
                <w:rFonts w:ascii="Times New Roman" w:hAnsi="Times New Roman"/>
                <w:sz w:val="24"/>
                <w:szCs w:val="24"/>
                <w:lang w:val="en-ID"/>
              </w:rPr>
              <w:t xml:space="preserve">Brand Trust </w:t>
            </w:r>
            <w:r w:rsidRPr="008072E2">
              <w:rPr>
                <w:rFonts w:ascii="Times New Roman" w:hAnsi="Times New Roman"/>
                <w:sz w:val="24"/>
                <w:szCs w:val="24"/>
                <w:lang w:val="en-ID"/>
              </w:rPr>
              <w:sym w:font="Wingdings" w:char="F0E0"/>
            </w:r>
            <w:r w:rsidRPr="008072E2">
              <w:rPr>
                <w:rFonts w:ascii="Times New Roman" w:hAnsi="Times New Roman"/>
                <w:sz w:val="24"/>
                <w:szCs w:val="24"/>
                <w:lang w:val="en-ID"/>
              </w:rPr>
              <w:t>Brand Loyalty</w:t>
            </w:r>
          </w:p>
        </w:tc>
        <w:tc>
          <w:tcPr>
            <w:tcW w:w="1194" w:type="dxa"/>
          </w:tcPr>
          <w:p w14:paraId="1A39D788" w14:textId="77777777" w:rsidR="008072E2" w:rsidRPr="008072E2" w:rsidRDefault="008072E2" w:rsidP="008072E2">
            <w:pPr>
              <w:jc w:val="both"/>
              <w:rPr>
                <w:rFonts w:ascii="Times New Roman" w:hAnsi="Times New Roman"/>
                <w:sz w:val="24"/>
                <w:szCs w:val="24"/>
                <w:lang w:val="en-ID"/>
              </w:rPr>
            </w:pPr>
            <w:r w:rsidRPr="008072E2">
              <w:rPr>
                <w:rFonts w:ascii="Times New Roman" w:hAnsi="Times New Roman"/>
                <w:sz w:val="24"/>
                <w:szCs w:val="24"/>
                <w:lang w:val="en-ID"/>
              </w:rPr>
              <w:t>0.002</w:t>
            </w:r>
          </w:p>
          <w:p w14:paraId="380E3713" w14:textId="77777777" w:rsidR="008072E2" w:rsidRPr="008072E2" w:rsidRDefault="008072E2" w:rsidP="008072E2">
            <w:pPr>
              <w:jc w:val="both"/>
              <w:rPr>
                <w:rFonts w:ascii="Times New Roman" w:hAnsi="Times New Roman"/>
                <w:sz w:val="24"/>
                <w:szCs w:val="24"/>
                <w:lang w:val="en-ID"/>
              </w:rPr>
            </w:pPr>
            <w:r w:rsidRPr="008072E2">
              <w:rPr>
                <w:rFonts w:ascii="Times New Roman" w:hAnsi="Times New Roman"/>
                <w:sz w:val="24"/>
                <w:szCs w:val="24"/>
                <w:lang w:val="en-ID"/>
              </w:rPr>
              <w:t>0.584</w:t>
            </w:r>
          </w:p>
          <w:p w14:paraId="1463B65C" w14:textId="77777777" w:rsidR="008072E2" w:rsidRPr="008072E2" w:rsidRDefault="008072E2" w:rsidP="008072E2">
            <w:pPr>
              <w:jc w:val="both"/>
              <w:rPr>
                <w:rFonts w:ascii="Times New Roman" w:hAnsi="Times New Roman"/>
                <w:sz w:val="24"/>
                <w:szCs w:val="24"/>
                <w:lang w:val="en-ID"/>
              </w:rPr>
            </w:pPr>
            <w:r w:rsidRPr="008072E2">
              <w:rPr>
                <w:rFonts w:ascii="Times New Roman" w:hAnsi="Times New Roman"/>
                <w:sz w:val="24"/>
                <w:szCs w:val="24"/>
                <w:lang w:val="en-ID"/>
              </w:rPr>
              <w:t>0.118</w:t>
            </w:r>
          </w:p>
        </w:tc>
        <w:tc>
          <w:tcPr>
            <w:tcW w:w="717" w:type="dxa"/>
          </w:tcPr>
          <w:p w14:paraId="5057B4D2" w14:textId="77777777" w:rsidR="008072E2" w:rsidRPr="008072E2" w:rsidRDefault="008072E2" w:rsidP="008072E2">
            <w:pPr>
              <w:jc w:val="both"/>
              <w:rPr>
                <w:rFonts w:ascii="Times New Roman" w:hAnsi="Times New Roman"/>
                <w:sz w:val="24"/>
                <w:szCs w:val="24"/>
                <w:lang w:val="en-ID"/>
              </w:rPr>
            </w:pPr>
            <w:r w:rsidRPr="008072E2">
              <w:rPr>
                <w:rFonts w:ascii="Times New Roman" w:hAnsi="Times New Roman"/>
                <w:sz w:val="24"/>
                <w:szCs w:val="24"/>
                <w:lang w:val="en-ID"/>
              </w:rPr>
              <w:t>0.987</w:t>
            </w:r>
          </w:p>
          <w:p w14:paraId="4FC0CE7B" w14:textId="77777777" w:rsidR="008072E2" w:rsidRPr="008072E2" w:rsidRDefault="008072E2" w:rsidP="008072E2">
            <w:pPr>
              <w:jc w:val="both"/>
              <w:rPr>
                <w:rFonts w:ascii="Times New Roman" w:hAnsi="Times New Roman"/>
                <w:sz w:val="24"/>
                <w:szCs w:val="24"/>
                <w:lang w:val="en-ID"/>
              </w:rPr>
            </w:pPr>
            <w:r w:rsidRPr="008072E2">
              <w:rPr>
                <w:rFonts w:ascii="Times New Roman" w:hAnsi="Times New Roman"/>
                <w:sz w:val="24"/>
                <w:szCs w:val="24"/>
                <w:lang w:val="en-ID"/>
              </w:rPr>
              <w:t>0,000</w:t>
            </w:r>
          </w:p>
          <w:p w14:paraId="32BE17A1" w14:textId="77777777" w:rsidR="008072E2" w:rsidRPr="008072E2" w:rsidRDefault="008072E2" w:rsidP="008072E2">
            <w:pPr>
              <w:jc w:val="both"/>
              <w:rPr>
                <w:rFonts w:ascii="Times New Roman" w:hAnsi="Times New Roman"/>
                <w:sz w:val="24"/>
                <w:szCs w:val="24"/>
                <w:lang w:val="en-ID"/>
              </w:rPr>
            </w:pPr>
            <w:r w:rsidRPr="008072E2">
              <w:rPr>
                <w:rFonts w:ascii="Times New Roman" w:hAnsi="Times New Roman"/>
                <w:sz w:val="24"/>
                <w:szCs w:val="24"/>
                <w:lang w:val="en-ID"/>
              </w:rPr>
              <w:t>0.516</w:t>
            </w:r>
          </w:p>
        </w:tc>
        <w:tc>
          <w:tcPr>
            <w:tcW w:w="1207" w:type="dxa"/>
          </w:tcPr>
          <w:p w14:paraId="419D5840" w14:textId="77777777" w:rsidR="008072E2" w:rsidRPr="008072E2" w:rsidRDefault="008072E2" w:rsidP="008072E2">
            <w:pPr>
              <w:jc w:val="both"/>
              <w:rPr>
                <w:rFonts w:ascii="Times New Roman" w:hAnsi="Times New Roman"/>
                <w:sz w:val="24"/>
                <w:szCs w:val="24"/>
                <w:lang w:val="en-ID"/>
              </w:rPr>
            </w:pPr>
            <w:r w:rsidRPr="008072E2">
              <w:rPr>
                <w:rFonts w:ascii="Times New Roman" w:hAnsi="Times New Roman"/>
                <w:sz w:val="24"/>
                <w:szCs w:val="24"/>
                <w:lang w:val="en-ID"/>
              </w:rPr>
              <w:t>0.016</w:t>
            </w:r>
          </w:p>
          <w:p w14:paraId="4C4F6425" w14:textId="77777777" w:rsidR="008072E2" w:rsidRPr="008072E2" w:rsidRDefault="008072E2" w:rsidP="008072E2">
            <w:pPr>
              <w:jc w:val="both"/>
              <w:rPr>
                <w:rFonts w:ascii="Times New Roman" w:hAnsi="Times New Roman"/>
                <w:sz w:val="24"/>
                <w:szCs w:val="24"/>
                <w:lang w:val="en-ID"/>
              </w:rPr>
            </w:pPr>
            <w:r w:rsidRPr="008072E2">
              <w:rPr>
                <w:rFonts w:ascii="Times New Roman" w:hAnsi="Times New Roman"/>
                <w:sz w:val="24"/>
                <w:szCs w:val="24"/>
                <w:lang w:val="en-ID"/>
              </w:rPr>
              <w:t>8,204</w:t>
            </w:r>
          </w:p>
          <w:p w14:paraId="1CC1B191" w14:textId="77777777" w:rsidR="008072E2" w:rsidRPr="008072E2" w:rsidRDefault="008072E2" w:rsidP="008072E2">
            <w:pPr>
              <w:jc w:val="both"/>
              <w:rPr>
                <w:rFonts w:ascii="Times New Roman" w:hAnsi="Times New Roman"/>
                <w:sz w:val="24"/>
                <w:szCs w:val="24"/>
                <w:lang w:val="en-ID"/>
              </w:rPr>
            </w:pPr>
            <w:r w:rsidRPr="008072E2">
              <w:rPr>
                <w:rFonts w:ascii="Times New Roman" w:hAnsi="Times New Roman"/>
                <w:sz w:val="24"/>
                <w:szCs w:val="24"/>
                <w:lang w:val="en-ID"/>
              </w:rPr>
              <w:t>0.651</w:t>
            </w:r>
          </w:p>
        </w:tc>
        <w:tc>
          <w:tcPr>
            <w:tcW w:w="1959" w:type="dxa"/>
          </w:tcPr>
          <w:p w14:paraId="4DC5BE26" w14:textId="77777777" w:rsidR="008072E2" w:rsidRPr="008072E2" w:rsidRDefault="008072E2" w:rsidP="008072E2">
            <w:pPr>
              <w:jc w:val="both"/>
              <w:rPr>
                <w:rFonts w:ascii="Times New Roman" w:hAnsi="Times New Roman"/>
                <w:sz w:val="24"/>
                <w:szCs w:val="24"/>
                <w:lang w:val="en-ID"/>
              </w:rPr>
            </w:pPr>
            <w:r w:rsidRPr="008072E2">
              <w:rPr>
                <w:rFonts w:ascii="Times New Roman" w:hAnsi="Times New Roman"/>
                <w:sz w:val="24"/>
                <w:szCs w:val="24"/>
                <w:lang w:val="en-ID"/>
              </w:rPr>
              <w:t>Not significant</w:t>
            </w:r>
          </w:p>
          <w:p w14:paraId="361C93AB" w14:textId="77777777" w:rsidR="008072E2" w:rsidRPr="008072E2" w:rsidRDefault="008072E2" w:rsidP="008072E2">
            <w:pPr>
              <w:jc w:val="both"/>
              <w:rPr>
                <w:rFonts w:ascii="Times New Roman" w:hAnsi="Times New Roman"/>
                <w:sz w:val="24"/>
                <w:szCs w:val="24"/>
                <w:lang w:val="en-ID"/>
              </w:rPr>
            </w:pPr>
            <w:r w:rsidRPr="008072E2">
              <w:rPr>
                <w:rFonts w:ascii="Times New Roman" w:hAnsi="Times New Roman"/>
                <w:sz w:val="24"/>
                <w:szCs w:val="24"/>
                <w:lang w:val="en-ID"/>
              </w:rPr>
              <w:t>Significant</w:t>
            </w:r>
          </w:p>
          <w:p w14:paraId="0159D520" w14:textId="77777777" w:rsidR="008072E2" w:rsidRPr="008072E2" w:rsidRDefault="008072E2" w:rsidP="008072E2">
            <w:pPr>
              <w:jc w:val="both"/>
              <w:rPr>
                <w:rFonts w:ascii="Times New Roman" w:hAnsi="Times New Roman"/>
                <w:sz w:val="24"/>
                <w:szCs w:val="24"/>
                <w:lang w:val="en-ID"/>
              </w:rPr>
            </w:pPr>
            <w:r w:rsidRPr="008072E2">
              <w:rPr>
                <w:rFonts w:ascii="Times New Roman" w:hAnsi="Times New Roman"/>
                <w:sz w:val="24"/>
                <w:szCs w:val="24"/>
                <w:lang w:val="en-ID"/>
              </w:rPr>
              <w:t>Not significant</w:t>
            </w:r>
          </w:p>
          <w:p w14:paraId="6E51E378" w14:textId="77777777" w:rsidR="008072E2" w:rsidRPr="008072E2" w:rsidRDefault="008072E2" w:rsidP="008072E2">
            <w:pPr>
              <w:jc w:val="both"/>
              <w:rPr>
                <w:rFonts w:ascii="Times New Roman" w:hAnsi="Times New Roman"/>
                <w:sz w:val="24"/>
                <w:szCs w:val="24"/>
                <w:lang w:val="en-ID"/>
              </w:rPr>
            </w:pPr>
          </w:p>
        </w:tc>
      </w:tr>
    </w:tbl>
    <w:p w14:paraId="7E575BFA" w14:textId="77777777" w:rsidR="008072E2" w:rsidRPr="008072E2" w:rsidRDefault="008072E2" w:rsidP="008072E2">
      <w:pPr>
        <w:jc w:val="both"/>
        <w:rPr>
          <w:b/>
          <w:bCs/>
          <w:szCs w:val="24"/>
          <w:lang w:val="en-ID"/>
        </w:rPr>
      </w:pPr>
    </w:p>
    <w:p w14:paraId="7870912F" w14:textId="77777777" w:rsidR="008072E2" w:rsidRPr="008072E2" w:rsidRDefault="008072E2" w:rsidP="008072E2">
      <w:pPr>
        <w:jc w:val="both"/>
        <w:rPr>
          <w:b/>
          <w:bCs/>
          <w:szCs w:val="24"/>
          <w:lang w:val="en-ID"/>
        </w:rPr>
      </w:pPr>
      <w:r w:rsidRPr="008072E2">
        <w:rPr>
          <w:b/>
          <w:bCs/>
          <w:szCs w:val="24"/>
          <w:lang w:val="en-ID"/>
        </w:rPr>
        <w:t>Indirect Influence</w:t>
      </w:r>
    </w:p>
    <w:p w14:paraId="117EB296" w14:textId="77777777" w:rsidR="008072E2" w:rsidRPr="008072E2" w:rsidRDefault="008072E2" w:rsidP="008072E2">
      <w:pPr>
        <w:jc w:val="both"/>
        <w:rPr>
          <w:b/>
          <w:bCs/>
          <w:szCs w:val="24"/>
          <w:lang w:val="en-ID"/>
        </w:rPr>
      </w:pPr>
      <w:r w:rsidRPr="008072E2">
        <w:rPr>
          <w:b/>
          <w:bCs/>
          <w:szCs w:val="24"/>
          <w:lang w:val="en-ID"/>
        </w:rPr>
        <w:t>H4: The influence of Brand Image on Brand Loyalty through Brand Trust</w:t>
      </w:r>
      <w:r w:rsidRPr="008072E2">
        <w:rPr>
          <w:szCs w:val="24"/>
          <w:lang w:val="en-ID"/>
        </w:rPr>
        <w:tab/>
        <w:t xml:space="preserve">  </w:t>
      </w:r>
    </w:p>
    <w:p w14:paraId="4495D75E" w14:textId="77777777" w:rsidR="008072E2" w:rsidRPr="008072E2" w:rsidRDefault="008072E2" w:rsidP="008072E2">
      <w:pPr>
        <w:jc w:val="both"/>
        <w:rPr>
          <w:szCs w:val="24"/>
          <w:lang w:val="en-ID"/>
        </w:rPr>
      </w:pPr>
      <w:r w:rsidRPr="008072E2">
        <w:rPr>
          <w:szCs w:val="24"/>
          <w:lang w:val="en-ID"/>
        </w:rPr>
        <w:t>From the results of the indirect influence test, it is known that brand trust is unable to act as a mediating variable, namely the variable that connects brand image with brand loyalty. This explains that no matter how positive the brand image of a product is, especially BHS brand sarongs, when it is not accompanied by the ability to purchase, it will be difficult to form what is called brand loyalty. This is because BHS sarongs are high-class sarongs which have a premium price of around 1 million and above. At this price, only middle to upper class buyers can afford it. Meanwhile, the respondents who filled out this research questionnaire were mostly employees and lecturers who had moderate incomes, namely around 5 - 10 million.</w:t>
      </w:r>
    </w:p>
    <w:p w14:paraId="437417CD" w14:textId="77777777" w:rsidR="008072E2" w:rsidRPr="008072E2" w:rsidRDefault="008072E2" w:rsidP="008072E2">
      <w:pPr>
        <w:jc w:val="both"/>
        <w:rPr>
          <w:szCs w:val="24"/>
          <w:lang w:val="en-ID"/>
        </w:rPr>
      </w:pPr>
      <w:r w:rsidRPr="008072E2">
        <w:rPr>
          <w:szCs w:val="24"/>
          <w:lang w:val="en-ID"/>
        </w:rPr>
        <w:t>This result is not in line with research by Nalau, et al (2010) which states that the stronger the brand</w:t>
      </w:r>
      <w:r w:rsidRPr="008072E2">
        <w:rPr>
          <w:i/>
          <w:iCs/>
          <w:szCs w:val="24"/>
          <w:lang w:val="en-ID"/>
        </w:rPr>
        <w:t xml:space="preserve"> </w:t>
      </w:r>
      <w:r w:rsidRPr="008072E2">
        <w:rPr>
          <w:szCs w:val="24"/>
          <w:lang w:val="en-ID"/>
        </w:rPr>
        <w:t xml:space="preserve">The image in the minds of customers, the stronger the customer's sense of self-confidence to remain loyal or loyal regarding the products they buy so that this can lead a company to continue </w:t>
      </w:r>
      <w:r w:rsidRPr="008072E2">
        <w:rPr>
          <w:szCs w:val="24"/>
          <w:lang w:val="en-ID"/>
        </w:rPr>
        <w:br/>
        <w:t>to make profits from time to time. Thus, it can be concluded that brand trust is unable to mediate the relationship between brand image and brand loyalty, due to the inability of respondents' purchasing power to purchase BHS brand sarongs.</w:t>
      </w:r>
    </w:p>
    <w:p w14:paraId="57C1E777" w14:textId="197F2EB6" w:rsidR="008072E2" w:rsidRPr="00484793" w:rsidRDefault="008072E2" w:rsidP="008072E2">
      <w:pPr>
        <w:jc w:val="both"/>
        <w:rPr>
          <w:szCs w:val="24"/>
          <w:lang w:val="en-ID"/>
        </w:rPr>
      </w:pPr>
    </w:p>
    <w:p w14:paraId="3F2FAFAB" w14:textId="23730BC3" w:rsidR="008072E2" w:rsidRPr="00484793" w:rsidRDefault="008072E2" w:rsidP="008072E2">
      <w:pPr>
        <w:jc w:val="both"/>
        <w:rPr>
          <w:szCs w:val="24"/>
          <w:lang w:val="en-ID"/>
        </w:rPr>
      </w:pPr>
    </w:p>
    <w:p w14:paraId="0F970D1D" w14:textId="30DEB9C6" w:rsidR="008072E2" w:rsidRPr="00484793" w:rsidRDefault="008072E2" w:rsidP="008072E2">
      <w:pPr>
        <w:jc w:val="both"/>
        <w:rPr>
          <w:szCs w:val="24"/>
          <w:lang w:val="en-ID"/>
        </w:rPr>
      </w:pPr>
    </w:p>
    <w:p w14:paraId="6B89A929" w14:textId="1B2B67A2" w:rsidR="008072E2" w:rsidRPr="00484793" w:rsidRDefault="008072E2" w:rsidP="008072E2">
      <w:pPr>
        <w:jc w:val="both"/>
        <w:rPr>
          <w:szCs w:val="24"/>
          <w:lang w:val="en-ID"/>
        </w:rPr>
      </w:pPr>
    </w:p>
    <w:p w14:paraId="6B336E51" w14:textId="77777777" w:rsidR="008072E2" w:rsidRPr="008072E2" w:rsidRDefault="008072E2" w:rsidP="008072E2">
      <w:pPr>
        <w:jc w:val="both"/>
        <w:rPr>
          <w:szCs w:val="24"/>
          <w:lang w:val="en-ID"/>
        </w:rPr>
      </w:pPr>
    </w:p>
    <w:p w14:paraId="44D9B1D2" w14:textId="77777777" w:rsidR="008072E2" w:rsidRPr="008072E2" w:rsidRDefault="008072E2" w:rsidP="008072E2">
      <w:pPr>
        <w:jc w:val="both"/>
        <w:rPr>
          <w:b/>
          <w:bCs/>
          <w:szCs w:val="24"/>
          <w:lang w:val="en-ID"/>
        </w:rPr>
      </w:pPr>
      <w:r w:rsidRPr="008072E2">
        <w:rPr>
          <w:b/>
          <w:bCs/>
          <w:szCs w:val="24"/>
          <w:lang w:val="en-ID"/>
        </w:rPr>
        <w:lastRenderedPageBreak/>
        <w:t>Indirect Hypothesis Testing</w:t>
      </w:r>
    </w:p>
    <w:p w14:paraId="6E87AD36" w14:textId="77777777" w:rsidR="008072E2" w:rsidRPr="008072E2" w:rsidRDefault="008072E2" w:rsidP="008072E2">
      <w:pPr>
        <w:jc w:val="both"/>
        <w:rPr>
          <w:b/>
          <w:bCs/>
          <w:szCs w:val="24"/>
          <w:lang w:val="en-ID"/>
        </w:rPr>
      </w:pPr>
      <w:r w:rsidRPr="008072E2">
        <w:rPr>
          <w:b/>
          <w:bCs/>
          <w:szCs w:val="24"/>
          <w:lang w:val="en-ID"/>
        </w:rPr>
        <w:t>Table:</w:t>
      </w:r>
    </w:p>
    <w:tbl>
      <w:tblPr>
        <w:tblStyle w:val="TableGrid"/>
        <w:tblW w:w="0" w:type="auto"/>
        <w:tblLook w:val="04A0" w:firstRow="1" w:lastRow="0" w:firstColumn="1" w:lastColumn="0" w:noHBand="0" w:noVBand="1"/>
      </w:tblPr>
      <w:tblGrid>
        <w:gridCol w:w="2689"/>
        <w:gridCol w:w="1142"/>
        <w:gridCol w:w="1520"/>
        <w:gridCol w:w="1646"/>
        <w:gridCol w:w="1730"/>
      </w:tblGrid>
      <w:tr w:rsidR="008072E2" w:rsidRPr="008072E2" w14:paraId="11002E3F" w14:textId="77777777" w:rsidTr="00650FC6">
        <w:tc>
          <w:tcPr>
            <w:tcW w:w="2689" w:type="dxa"/>
          </w:tcPr>
          <w:p w14:paraId="660CEE58" w14:textId="77777777" w:rsidR="008072E2" w:rsidRPr="008072E2" w:rsidRDefault="008072E2" w:rsidP="008072E2">
            <w:pPr>
              <w:jc w:val="both"/>
              <w:rPr>
                <w:rFonts w:ascii="Times New Roman" w:hAnsi="Times New Roman"/>
                <w:sz w:val="24"/>
                <w:szCs w:val="24"/>
                <w:lang w:val="en-ID"/>
              </w:rPr>
            </w:pPr>
            <w:r w:rsidRPr="008072E2">
              <w:rPr>
                <w:rFonts w:ascii="Times New Roman" w:hAnsi="Times New Roman"/>
                <w:sz w:val="24"/>
                <w:szCs w:val="24"/>
                <w:lang w:val="en-ID"/>
              </w:rPr>
              <w:t>Connection</w:t>
            </w:r>
          </w:p>
        </w:tc>
        <w:tc>
          <w:tcPr>
            <w:tcW w:w="1142" w:type="dxa"/>
          </w:tcPr>
          <w:p w14:paraId="19209E62" w14:textId="77777777" w:rsidR="008072E2" w:rsidRPr="008072E2" w:rsidRDefault="008072E2" w:rsidP="008072E2">
            <w:pPr>
              <w:jc w:val="both"/>
              <w:rPr>
                <w:rFonts w:ascii="Times New Roman" w:hAnsi="Times New Roman"/>
                <w:sz w:val="24"/>
                <w:szCs w:val="24"/>
                <w:lang w:val="en-ID"/>
              </w:rPr>
            </w:pPr>
            <w:r w:rsidRPr="008072E2">
              <w:rPr>
                <w:rFonts w:ascii="Times New Roman" w:hAnsi="Times New Roman"/>
                <w:sz w:val="24"/>
                <w:szCs w:val="24"/>
                <w:lang w:val="en-ID"/>
              </w:rPr>
              <w:t>P value</w:t>
            </w:r>
          </w:p>
        </w:tc>
        <w:tc>
          <w:tcPr>
            <w:tcW w:w="1520" w:type="dxa"/>
          </w:tcPr>
          <w:p w14:paraId="1368C51C" w14:textId="77777777" w:rsidR="008072E2" w:rsidRPr="008072E2" w:rsidRDefault="008072E2" w:rsidP="008072E2">
            <w:pPr>
              <w:jc w:val="both"/>
              <w:rPr>
                <w:rFonts w:ascii="Times New Roman" w:hAnsi="Times New Roman"/>
                <w:sz w:val="24"/>
                <w:szCs w:val="24"/>
                <w:lang w:val="en-ID"/>
              </w:rPr>
            </w:pPr>
            <w:r w:rsidRPr="008072E2">
              <w:rPr>
                <w:rFonts w:ascii="Times New Roman" w:hAnsi="Times New Roman"/>
                <w:sz w:val="24"/>
                <w:szCs w:val="24"/>
                <w:lang w:val="en-ID"/>
              </w:rPr>
              <w:t>t statistics</w:t>
            </w:r>
          </w:p>
        </w:tc>
        <w:tc>
          <w:tcPr>
            <w:tcW w:w="1646" w:type="dxa"/>
          </w:tcPr>
          <w:p w14:paraId="355E7CCB" w14:textId="77777777" w:rsidR="008072E2" w:rsidRPr="008072E2" w:rsidRDefault="008072E2" w:rsidP="008072E2">
            <w:pPr>
              <w:jc w:val="both"/>
              <w:rPr>
                <w:rFonts w:ascii="Times New Roman" w:hAnsi="Times New Roman"/>
                <w:sz w:val="24"/>
                <w:szCs w:val="24"/>
                <w:lang w:val="en-ID"/>
              </w:rPr>
            </w:pPr>
            <w:r w:rsidRPr="008072E2">
              <w:rPr>
                <w:rFonts w:ascii="Times New Roman" w:hAnsi="Times New Roman"/>
                <w:sz w:val="24"/>
                <w:szCs w:val="24"/>
                <w:lang w:val="en-ID"/>
              </w:rPr>
              <w:t>Conclusion</w:t>
            </w:r>
          </w:p>
        </w:tc>
        <w:tc>
          <w:tcPr>
            <w:tcW w:w="1730" w:type="dxa"/>
          </w:tcPr>
          <w:p w14:paraId="04E64560" w14:textId="77777777" w:rsidR="008072E2" w:rsidRPr="008072E2" w:rsidRDefault="008072E2" w:rsidP="008072E2">
            <w:pPr>
              <w:jc w:val="both"/>
              <w:rPr>
                <w:rFonts w:ascii="Times New Roman" w:hAnsi="Times New Roman"/>
                <w:sz w:val="24"/>
                <w:szCs w:val="24"/>
                <w:lang w:val="en-ID"/>
              </w:rPr>
            </w:pPr>
            <w:r w:rsidRPr="008072E2">
              <w:rPr>
                <w:rFonts w:ascii="Times New Roman" w:hAnsi="Times New Roman"/>
                <w:sz w:val="24"/>
                <w:szCs w:val="24"/>
                <w:lang w:val="en-ID"/>
              </w:rPr>
              <w:t>Mediation Status</w:t>
            </w:r>
          </w:p>
        </w:tc>
      </w:tr>
      <w:tr w:rsidR="008072E2" w:rsidRPr="008072E2" w14:paraId="5BC01274" w14:textId="77777777" w:rsidTr="00650FC6">
        <w:tc>
          <w:tcPr>
            <w:tcW w:w="2689" w:type="dxa"/>
          </w:tcPr>
          <w:p w14:paraId="4EFAED78" w14:textId="77777777" w:rsidR="008072E2" w:rsidRPr="008072E2" w:rsidRDefault="008072E2" w:rsidP="008072E2">
            <w:pPr>
              <w:jc w:val="both"/>
              <w:rPr>
                <w:rFonts w:ascii="Times New Roman" w:hAnsi="Times New Roman"/>
                <w:sz w:val="24"/>
                <w:szCs w:val="24"/>
                <w:lang w:val="en-ID"/>
              </w:rPr>
            </w:pPr>
            <w:r w:rsidRPr="008072E2">
              <w:rPr>
                <w:rFonts w:ascii="Times New Roman" w:hAnsi="Times New Roman"/>
                <w:sz w:val="24"/>
                <w:szCs w:val="24"/>
                <w:lang w:val="en-ID"/>
              </w:rPr>
              <w:t xml:space="preserve">B. Image - </w:t>
            </w:r>
            <w:r w:rsidRPr="008072E2">
              <w:rPr>
                <w:rFonts w:ascii="Times New Roman" w:hAnsi="Times New Roman"/>
                <w:sz w:val="24"/>
                <w:szCs w:val="24"/>
                <w:lang w:val="en-ID"/>
              </w:rPr>
              <w:sym w:font="Wingdings" w:char="F0E0"/>
            </w:r>
            <w:r w:rsidRPr="008072E2">
              <w:rPr>
                <w:rFonts w:ascii="Times New Roman" w:hAnsi="Times New Roman"/>
                <w:sz w:val="24"/>
                <w:szCs w:val="24"/>
                <w:lang w:val="en-ID"/>
              </w:rPr>
              <w:t>B. Loyalty</w:t>
            </w:r>
          </w:p>
        </w:tc>
        <w:tc>
          <w:tcPr>
            <w:tcW w:w="1142" w:type="dxa"/>
          </w:tcPr>
          <w:p w14:paraId="0B74F27C" w14:textId="77777777" w:rsidR="008072E2" w:rsidRPr="008072E2" w:rsidRDefault="008072E2" w:rsidP="008072E2">
            <w:pPr>
              <w:jc w:val="both"/>
              <w:rPr>
                <w:rFonts w:ascii="Times New Roman" w:hAnsi="Times New Roman"/>
                <w:sz w:val="24"/>
                <w:szCs w:val="24"/>
                <w:lang w:val="en-ID"/>
              </w:rPr>
            </w:pPr>
            <w:r w:rsidRPr="008072E2">
              <w:rPr>
                <w:rFonts w:ascii="Times New Roman" w:hAnsi="Times New Roman"/>
                <w:sz w:val="24"/>
                <w:szCs w:val="24"/>
                <w:lang w:val="en-ID"/>
              </w:rPr>
              <w:t>0.987</w:t>
            </w:r>
          </w:p>
        </w:tc>
        <w:tc>
          <w:tcPr>
            <w:tcW w:w="1520" w:type="dxa"/>
          </w:tcPr>
          <w:p w14:paraId="20872304" w14:textId="77777777" w:rsidR="008072E2" w:rsidRPr="008072E2" w:rsidRDefault="008072E2" w:rsidP="008072E2">
            <w:pPr>
              <w:jc w:val="both"/>
              <w:rPr>
                <w:rFonts w:ascii="Times New Roman" w:hAnsi="Times New Roman"/>
                <w:sz w:val="24"/>
                <w:szCs w:val="24"/>
                <w:lang w:val="en-ID"/>
              </w:rPr>
            </w:pPr>
            <w:r w:rsidRPr="008072E2">
              <w:rPr>
                <w:rFonts w:ascii="Times New Roman" w:hAnsi="Times New Roman"/>
                <w:sz w:val="24"/>
                <w:szCs w:val="24"/>
                <w:lang w:val="en-ID"/>
              </w:rPr>
              <w:t>0.016</w:t>
            </w:r>
          </w:p>
        </w:tc>
        <w:tc>
          <w:tcPr>
            <w:tcW w:w="1646" w:type="dxa"/>
          </w:tcPr>
          <w:p w14:paraId="7B570B1E" w14:textId="77777777" w:rsidR="008072E2" w:rsidRPr="008072E2" w:rsidRDefault="008072E2" w:rsidP="008072E2">
            <w:pPr>
              <w:jc w:val="both"/>
              <w:rPr>
                <w:rFonts w:ascii="Times New Roman" w:hAnsi="Times New Roman"/>
                <w:sz w:val="24"/>
                <w:szCs w:val="24"/>
                <w:lang w:val="en-ID"/>
              </w:rPr>
            </w:pPr>
            <w:r w:rsidRPr="008072E2">
              <w:rPr>
                <w:rFonts w:ascii="Times New Roman" w:hAnsi="Times New Roman"/>
                <w:sz w:val="24"/>
                <w:szCs w:val="24"/>
                <w:lang w:val="en-ID"/>
              </w:rPr>
              <w:t>Not significant</w:t>
            </w:r>
          </w:p>
        </w:tc>
        <w:tc>
          <w:tcPr>
            <w:tcW w:w="1730" w:type="dxa"/>
            <w:vMerge w:val="restart"/>
          </w:tcPr>
          <w:p w14:paraId="555286B7" w14:textId="77777777" w:rsidR="008072E2" w:rsidRPr="008072E2" w:rsidRDefault="008072E2" w:rsidP="008072E2">
            <w:pPr>
              <w:jc w:val="both"/>
              <w:rPr>
                <w:rFonts w:ascii="Times New Roman" w:hAnsi="Times New Roman"/>
                <w:sz w:val="24"/>
                <w:szCs w:val="24"/>
                <w:lang w:val="en-ID"/>
              </w:rPr>
            </w:pPr>
          </w:p>
          <w:p w14:paraId="5A070E65" w14:textId="77777777" w:rsidR="008072E2" w:rsidRPr="008072E2" w:rsidRDefault="008072E2" w:rsidP="008072E2">
            <w:pPr>
              <w:jc w:val="both"/>
              <w:rPr>
                <w:rFonts w:ascii="Times New Roman" w:hAnsi="Times New Roman"/>
                <w:sz w:val="24"/>
                <w:szCs w:val="24"/>
                <w:lang w:val="en-ID"/>
              </w:rPr>
            </w:pPr>
            <w:r w:rsidRPr="008072E2">
              <w:rPr>
                <w:rFonts w:ascii="Times New Roman" w:hAnsi="Times New Roman"/>
                <w:sz w:val="24"/>
                <w:szCs w:val="24"/>
                <w:lang w:val="en-ID"/>
              </w:rPr>
              <w:t>Potential mediation</w:t>
            </w:r>
          </w:p>
        </w:tc>
      </w:tr>
      <w:tr w:rsidR="008072E2" w:rsidRPr="008072E2" w14:paraId="36369760" w14:textId="77777777" w:rsidTr="00650FC6">
        <w:tc>
          <w:tcPr>
            <w:tcW w:w="2689" w:type="dxa"/>
          </w:tcPr>
          <w:p w14:paraId="7290DD34" w14:textId="77777777" w:rsidR="008072E2" w:rsidRPr="008072E2" w:rsidRDefault="008072E2" w:rsidP="008072E2">
            <w:pPr>
              <w:jc w:val="both"/>
              <w:rPr>
                <w:rFonts w:ascii="Times New Roman" w:hAnsi="Times New Roman"/>
                <w:sz w:val="24"/>
                <w:szCs w:val="24"/>
                <w:lang w:val="en-ID"/>
              </w:rPr>
            </w:pPr>
            <w:r w:rsidRPr="008072E2">
              <w:rPr>
                <w:rFonts w:ascii="Times New Roman" w:hAnsi="Times New Roman"/>
                <w:sz w:val="24"/>
                <w:szCs w:val="24"/>
                <w:lang w:val="en-ID"/>
              </w:rPr>
              <w:t xml:space="preserve">B. Image - </w:t>
            </w:r>
            <w:r w:rsidRPr="008072E2">
              <w:rPr>
                <w:rFonts w:ascii="Times New Roman" w:hAnsi="Times New Roman"/>
                <w:sz w:val="24"/>
                <w:szCs w:val="24"/>
                <w:lang w:val="en-ID"/>
              </w:rPr>
              <w:sym w:font="Wingdings" w:char="F0E0"/>
            </w:r>
            <w:r w:rsidRPr="008072E2">
              <w:rPr>
                <w:rFonts w:ascii="Times New Roman" w:hAnsi="Times New Roman"/>
                <w:sz w:val="24"/>
                <w:szCs w:val="24"/>
                <w:lang w:val="en-ID"/>
              </w:rPr>
              <w:t xml:space="preserve">BT </w:t>
            </w:r>
            <w:r w:rsidRPr="008072E2">
              <w:rPr>
                <w:rFonts w:ascii="Times New Roman" w:hAnsi="Times New Roman"/>
                <w:sz w:val="24"/>
                <w:szCs w:val="24"/>
                <w:lang w:val="en-ID"/>
              </w:rPr>
              <w:sym w:font="Wingdings" w:char="F0E0"/>
            </w:r>
            <w:r w:rsidRPr="008072E2">
              <w:rPr>
                <w:rFonts w:ascii="Times New Roman" w:hAnsi="Times New Roman"/>
                <w:sz w:val="24"/>
                <w:szCs w:val="24"/>
                <w:lang w:val="en-ID"/>
              </w:rPr>
              <w:t xml:space="preserve">B. </w:t>
            </w:r>
            <w:proofErr w:type="spellStart"/>
            <w:r w:rsidRPr="008072E2">
              <w:rPr>
                <w:rFonts w:ascii="Times New Roman" w:hAnsi="Times New Roman"/>
                <w:sz w:val="24"/>
                <w:szCs w:val="24"/>
                <w:lang w:val="en-ID"/>
              </w:rPr>
              <w:t>Lyt</w:t>
            </w:r>
            <w:proofErr w:type="spellEnd"/>
          </w:p>
        </w:tc>
        <w:tc>
          <w:tcPr>
            <w:tcW w:w="1142" w:type="dxa"/>
          </w:tcPr>
          <w:p w14:paraId="3A8317C4" w14:textId="77777777" w:rsidR="008072E2" w:rsidRPr="008072E2" w:rsidRDefault="008072E2" w:rsidP="008072E2">
            <w:pPr>
              <w:jc w:val="both"/>
              <w:rPr>
                <w:rFonts w:ascii="Times New Roman" w:hAnsi="Times New Roman"/>
                <w:sz w:val="24"/>
                <w:szCs w:val="24"/>
                <w:lang w:val="en-ID"/>
              </w:rPr>
            </w:pPr>
            <w:r w:rsidRPr="008072E2">
              <w:rPr>
                <w:rFonts w:ascii="Times New Roman" w:hAnsi="Times New Roman"/>
                <w:sz w:val="24"/>
                <w:szCs w:val="24"/>
                <w:lang w:val="en-ID"/>
              </w:rPr>
              <w:t>0.516</w:t>
            </w:r>
          </w:p>
        </w:tc>
        <w:tc>
          <w:tcPr>
            <w:tcW w:w="1520" w:type="dxa"/>
          </w:tcPr>
          <w:p w14:paraId="5233880E" w14:textId="77777777" w:rsidR="008072E2" w:rsidRPr="008072E2" w:rsidRDefault="008072E2" w:rsidP="008072E2">
            <w:pPr>
              <w:jc w:val="both"/>
              <w:rPr>
                <w:rFonts w:ascii="Times New Roman" w:hAnsi="Times New Roman"/>
                <w:sz w:val="24"/>
                <w:szCs w:val="24"/>
                <w:lang w:val="en-ID"/>
              </w:rPr>
            </w:pPr>
            <w:r w:rsidRPr="008072E2">
              <w:rPr>
                <w:rFonts w:ascii="Times New Roman" w:hAnsi="Times New Roman"/>
                <w:sz w:val="24"/>
                <w:szCs w:val="24"/>
                <w:lang w:val="en-ID"/>
              </w:rPr>
              <w:t>0.650</w:t>
            </w:r>
          </w:p>
        </w:tc>
        <w:tc>
          <w:tcPr>
            <w:tcW w:w="1646" w:type="dxa"/>
          </w:tcPr>
          <w:p w14:paraId="1DF7505D" w14:textId="77777777" w:rsidR="008072E2" w:rsidRPr="008072E2" w:rsidRDefault="008072E2" w:rsidP="008072E2">
            <w:pPr>
              <w:jc w:val="both"/>
              <w:rPr>
                <w:rFonts w:ascii="Times New Roman" w:hAnsi="Times New Roman"/>
                <w:sz w:val="24"/>
                <w:szCs w:val="24"/>
                <w:lang w:val="en-ID"/>
              </w:rPr>
            </w:pPr>
            <w:r w:rsidRPr="008072E2">
              <w:rPr>
                <w:rFonts w:ascii="Times New Roman" w:hAnsi="Times New Roman"/>
                <w:sz w:val="24"/>
                <w:szCs w:val="24"/>
                <w:lang w:val="en-ID"/>
              </w:rPr>
              <w:t>Not significant</w:t>
            </w:r>
          </w:p>
        </w:tc>
        <w:tc>
          <w:tcPr>
            <w:tcW w:w="1730" w:type="dxa"/>
            <w:vMerge/>
          </w:tcPr>
          <w:p w14:paraId="33D2BA01" w14:textId="77777777" w:rsidR="008072E2" w:rsidRPr="008072E2" w:rsidRDefault="008072E2" w:rsidP="008072E2">
            <w:pPr>
              <w:jc w:val="both"/>
              <w:rPr>
                <w:rFonts w:ascii="Times New Roman" w:hAnsi="Times New Roman"/>
                <w:sz w:val="24"/>
                <w:szCs w:val="24"/>
                <w:lang w:val="en-ID"/>
              </w:rPr>
            </w:pPr>
          </w:p>
        </w:tc>
      </w:tr>
    </w:tbl>
    <w:p w14:paraId="6759FDA3" w14:textId="77777777" w:rsidR="008072E2" w:rsidRPr="008072E2" w:rsidRDefault="008072E2" w:rsidP="008072E2">
      <w:pPr>
        <w:jc w:val="both"/>
        <w:rPr>
          <w:b/>
          <w:bCs/>
          <w:szCs w:val="24"/>
          <w:lang w:val="en-ID"/>
        </w:rPr>
      </w:pPr>
    </w:p>
    <w:p w14:paraId="02644629" w14:textId="77777777" w:rsidR="008072E2" w:rsidRPr="008072E2" w:rsidRDefault="008072E2" w:rsidP="008072E2">
      <w:pPr>
        <w:jc w:val="both"/>
        <w:rPr>
          <w:b/>
          <w:bCs/>
          <w:szCs w:val="24"/>
          <w:lang w:val="en-ID"/>
        </w:rPr>
      </w:pPr>
      <w:r w:rsidRPr="008072E2">
        <w:rPr>
          <w:noProof/>
          <w:szCs w:val="24"/>
          <w:lang w:val="en-ID"/>
        </w:rPr>
        <w:drawing>
          <wp:inline distT="0" distB="0" distL="0" distR="0" wp14:anchorId="62FFD247" wp14:editId="0B32CFCD">
            <wp:extent cx="5035550" cy="30988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35550" cy="3098800"/>
                    </a:xfrm>
                    <a:prstGeom prst="rect">
                      <a:avLst/>
                    </a:prstGeom>
                    <a:noFill/>
                    <a:ln>
                      <a:noFill/>
                    </a:ln>
                  </pic:spPr>
                </pic:pic>
              </a:graphicData>
            </a:graphic>
          </wp:inline>
        </w:drawing>
      </w:r>
    </w:p>
    <w:p w14:paraId="5BE4549B" w14:textId="77777777" w:rsidR="008072E2" w:rsidRPr="008072E2" w:rsidRDefault="008072E2" w:rsidP="008072E2">
      <w:pPr>
        <w:jc w:val="both"/>
        <w:rPr>
          <w:b/>
          <w:bCs/>
          <w:szCs w:val="24"/>
          <w:lang w:val="en-ID"/>
        </w:rPr>
      </w:pPr>
    </w:p>
    <w:p w14:paraId="618EA39D" w14:textId="77777777" w:rsidR="008072E2" w:rsidRPr="008072E2" w:rsidRDefault="008072E2" w:rsidP="008072E2">
      <w:pPr>
        <w:jc w:val="both"/>
        <w:rPr>
          <w:b/>
          <w:bCs/>
          <w:szCs w:val="24"/>
          <w:lang w:val="en-ID"/>
        </w:rPr>
      </w:pPr>
    </w:p>
    <w:p w14:paraId="38279EB2" w14:textId="77777777" w:rsidR="008072E2" w:rsidRPr="008072E2" w:rsidRDefault="008072E2" w:rsidP="008072E2">
      <w:pPr>
        <w:jc w:val="both"/>
        <w:rPr>
          <w:szCs w:val="24"/>
          <w:lang w:val="en-ID"/>
        </w:rPr>
      </w:pPr>
      <w:r w:rsidRPr="008072E2">
        <w:rPr>
          <w:szCs w:val="24"/>
          <w:lang w:val="en-ID"/>
        </w:rPr>
        <w:t>Image: PLS Processing Results</w:t>
      </w:r>
    </w:p>
    <w:p w14:paraId="4FB66D8C" w14:textId="77777777" w:rsidR="008072E2" w:rsidRPr="00484793" w:rsidRDefault="008072E2" w:rsidP="008072E2">
      <w:pPr>
        <w:jc w:val="both"/>
        <w:rPr>
          <w:szCs w:val="24"/>
          <w:lang w:val="en-ID"/>
        </w:rPr>
      </w:pPr>
    </w:p>
    <w:p w14:paraId="18310A58" w14:textId="77777777" w:rsidR="00D73172" w:rsidRPr="00484793" w:rsidRDefault="008A398D" w:rsidP="004B7814">
      <w:pPr>
        <w:pStyle w:val="Heading1"/>
        <w:numPr>
          <w:ilvl w:val="0"/>
          <w:numId w:val="6"/>
        </w:numPr>
        <w:suppressAutoHyphens/>
        <w:spacing w:after="60"/>
        <w:ind w:left="360"/>
        <w:rPr>
          <w:i w:val="0"/>
          <w:sz w:val="24"/>
          <w:szCs w:val="24"/>
          <w:lang w:val="en-ID"/>
        </w:rPr>
      </w:pPr>
      <w:r w:rsidRPr="00484793">
        <w:rPr>
          <w:i w:val="0"/>
          <w:sz w:val="24"/>
          <w:szCs w:val="24"/>
          <w:lang w:val="en-ID"/>
        </w:rPr>
        <w:t>Conclusion</w:t>
      </w:r>
    </w:p>
    <w:p w14:paraId="77F2DCC4" w14:textId="77777777" w:rsidR="004706D8" w:rsidRPr="00484793" w:rsidRDefault="004706D8" w:rsidP="004706D8">
      <w:pPr>
        <w:jc w:val="both"/>
        <w:rPr>
          <w:lang w:val="en-ID"/>
        </w:rPr>
      </w:pPr>
      <w:r w:rsidRPr="00484793">
        <w:rPr>
          <w:lang w:val="en-ID"/>
        </w:rPr>
        <w:t>Based on the PLS test results, it can be concluded that:</w:t>
      </w:r>
    </w:p>
    <w:p w14:paraId="43A10742" w14:textId="77777777" w:rsidR="004706D8" w:rsidRPr="00484793" w:rsidRDefault="004706D8" w:rsidP="004706D8">
      <w:pPr>
        <w:pStyle w:val="ListParagraph"/>
        <w:numPr>
          <w:ilvl w:val="0"/>
          <w:numId w:val="8"/>
        </w:numPr>
        <w:jc w:val="both"/>
        <w:rPr>
          <w:lang w:val="en-ID"/>
        </w:rPr>
      </w:pPr>
      <w:r w:rsidRPr="00484793">
        <w:rPr>
          <w:lang w:val="en-ID"/>
        </w:rPr>
        <w:t>This shows that BHS sarongs must be marketed according to the target market, because otherwise BHS sarongs will not sell on the market because BHS sarongs have a high price (premium).</w:t>
      </w:r>
    </w:p>
    <w:p w14:paraId="0D131698" w14:textId="77777777" w:rsidR="004706D8" w:rsidRPr="00484793" w:rsidRDefault="004706D8" w:rsidP="004706D8">
      <w:pPr>
        <w:pStyle w:val="ListParagraph"/>
        <w:numPr>
          <w:ilvl w:val="0"/>
          <w:numId w:val="8"/>
        </w:numPr>
        <w:jc w:val="both"/>
        <w:rPr>
          <w:lang w:val="en-ID"/>
        </w:rPr>
      </w:pPr>
      <w:r w:rsidRPr="00484793">
        <w:rPr>
          <w:lang w:val="en-ID"/>
        </w:rPr>
        <w:t>The results of this research show that the better the brand image of BHS sarongs, the higher the level of consumer trust in BHS brand sarongs.</w:t>
      </w:r>
    </w:p>
    <w:p w14:paraId="634BBD1D" w14:textId="77777777" w:rsidR="004706D8" w:rsidRPr="00484793" w:rsidRDefault="004706D8" w:rsidP="004706D8">
      <w:pPr>
        <w:pStyle w:val="ListParagraph"/>
        <w:numPr>
          <w:ilvl w:val="0"/>
          <w:numId w:val="8"/>
        </w:numPr>
        <w:jc w:val="both"/>
        <w:rPr>
          <w:lang w:val="en-ID"/>
        </w:rPr>
      </w:pPr>
      <w:r w:rsidRPr="00484793">
        <w:rPr>
          <w:lang w:val="en-ID"/>
        </w:rPr>
        <w:t>These results explain that high trust in BHS brand sarongs does not automatically increase brand loyalty for BHS sarongs. Even though brand trust is high, it is still necessary to pay attention to consumer purchasing power according to the target market.</w:t>
      </w:r>
    </w:p>
    <w:p w14:paraId="055F6689" w14:textId="0BE5CB1A" w:rsidR="004706D8" w:rsidRPr="00484793" w:rsidRDefault="004706D8" w:rsidP="004706D8">
      <w:pPr>
        <w:pStyle w:val="ListParagraph"/>
        <w:numPr>
          <w:ilvl w:val="0"/>
          <w:numId w:val="8"/>
        </w:numPr>
        <w:jc w:val="both"/>
        <w:rPr>
          <w:lang w:val="en-ID"/>
        </w:rPr>
      </w:pPr>
      <w:r w:rsidRPr="00484793">
        <w:rPr>
          <w:lang w:val="en-ID"/>
        </w:rPr>
        <w:t>The relationship between brand image and brand loyalty through brand trust is also not proven. These results indicate that brand trust is not able to mediate the relationship between brand image and brand loyalty, because to form brand loyalty in BHS sarongs also requires high purchasing power from consumers.</w:t>
      </w:r>
    </w:p>
    <w:p w14:paraId="1EDB924C" w14:textId="77777777" w:rsidR="00D73172" w:rsidRPr="00484793" w:rsidRDefault="00D73172" w:rsidP="00020CCF">
      <w:pPr>
        <w:pStyle w:val="Heading1"/>
        <w:suppressAutoHyphens/>
        <w:spacing w:after="60"/>
        <w:rPr>
          <w:i w:val="0"/>
          <w:sz w:val="24"/>
          <w:szCs w:val="24"/>
          <w:lang w:val="en-ID"/>
        </w:rPr>
      </w:pPr>
      <w:r w:rsidRPr="00484793">
        <w:rPr>
          <w:i w:val="0"/>
          <w:sz w:val="24"/>
          <w:szCs w:val="24"/>
          <w:lang w:val="en-ID"/>
        </w:rPr>
        <w:lastRenderedPageBreak/>
        <w:t>R</w:t>
      </w:r>
      <w:r w:rsidR="008A398D" w:rsidRPr="00484793">
        <w:rPr>
          <w:i w:val="0"/>
          <w:sz w:val="24"/>
          <w:szCs w:val="24"/>
          <w:lang w:val="en-ID"/>
        </w:rPr>
        <w:t>eference</w:t>
      </w:r>
    </w:p>
    <w:p w14:paraId="43A2F48C" w14:textId="1B795760" w:rsidR="008072E2" w:rsidRDefault="008072E2" w:rsidP="008072E2">
      <w:pPr>
        <w:ind w:left="720" w:hanging="720"/>
        <w:jc w:val="both"/>
        <w:rPr>
          <w:rFonts w:eastAsia="Calibri"/>
          <w:kern w:val="2"/>
          <w:szCs w:val="24"/>
          <w:lang w:val="en-ID"/>
          <w14:ligatures w14:val="standardContextual"/>
        </w:rPr>
      </w:pPr>
      <w:r w:rsidRPr="002D4C01">
        <w:rPr>
          <w:rFonts w:eastAsia="Calibri"/>
          <w:kern w:val="2"/>
          <w:szCs w:val="24"/>
          <w:lang w:val="en-ID"/>
          <w14:ligatures w14:val="standardContextual"/>
        </w:rPr>
        <w:t xml:space="preserve">Abbas, U., Islam, K. M., Hussain, S., Baqir, M., &amp; Muhammad, N. (2021). Impact Of Brand Image </w:t>
      </w:r>
      <w:proofErr w:type="gramStart"/>
      <w:r w:rsidRPr="002D4C01">
        <w:rPr>
          <w:rFonts w:eastAsia="Calibri"/>
          <w:kern w:val="2"/>
          <w:szCs w:val="24"/>
          <w:lang w:val="en-ID"/>
          <w14:ligatures w14:val="standardContextual"/>
        </w:rPr>
        <w:t>On</w:t>
      </w:r>
      <w:proofErr w:type="gramEnd"/>
      <w:r w:rsidRPr="002D4C01">
        <w:rPr>
          <w:rFonts w:eastAsia="Calibri"/>
          <w:kern w:val="2"/>
          <w:szCs w:val="24"/>
          <w:lang w:val="en-ID"/>
          <w14:ligatures w14:val="standardContextual"/>
        </w:rPr>
        <w:t xml:space="preserve"> Customer Loyalty With The Mediating Role Of Customer Satisfaction And Brand Awareness. International Journal of Marketing Research Innovation, 1-15. </w:t>
      </w:r>
    </w:p>
    <w:p w14:paraId="0B05DE29" w14:textId="296B4040" w:rsidR="002D4C01" w:rsidRPr="002D4C01" w:rsidRDefault="002D4C01" w:rsidP="002D4C01">
      <w:pPr>
        <w:ind w:left="720" w:hanging="720"/>
        <w:jc w:val="both"/>
        <w:rPr>
          <w:rFonts w:eastAsia="Calibri"/>
          <w:color w:val="FF0000"/>
          <w:kern w:val="2"/>
          <w:szCs w:val="24"/>
          <w:lang w:val="en-ID"/>
          <w14:ligatures w14:val="standardContextual"/>
        </w:rPr>
      </w:pPr>
      <w:r w:rsidRPr="002D4C01">
        <w:rPr>
          <w:rFonts w:eastAsia="Calibri"/>
          <w:kern w:val="2"/>
          <w:szCs w:val="24"/>
          <w:lang w:val="en-ID"/>
          <w14:ligatures w14:val="standardContextual"/>
        </w:rPr>
        <w:t xml:space="preserve">Agatha, Cintya, and </w:t>
      </w:r>
      <w:proofErr w:type="spellStart"/>
      <w:r w:rsidRPr="002D4C01">
        <w:rPr>
          <w:rFonts w:eastAsia="Calibri"/>
          <w:kern w:val="2"/>
          <w:szCs w:val="24"/>
          <w:lang w:val="en-ID"/>
          <w14:ligatures w14:val="standardContextual"/>
        </w:rPr>
        <w:t>Widiartanto</w:t>
      </w:r>
      <w:proofErr w:type="spellEnd"/>
      <w:r w:rsidRPr="002D4C01">
        <w:rPr>
          <w:rFonts w:eastAsia="Calibri"/>
          <w:kern w:val="2"/>
          <w:szCs w:val="24"/>
          <w:lang w:val="en-ID"/>
          <w14:ligatures w14:val="standardContextual"/>
        </w:rPr>
        <w:t>. 2020. “</w:t>
      </w:r>
      <w:proofErr w:type="spellStart"/>
      <w:r w:rsidRPr="002D4C01">
        <w:rPr>
          <w:rFonts w:eastAsia="Calibri"/>
          <w:kern w:val="2"/>
          <w:szCs w:val="24"/>
          <w:lang w:val="en-ID"/>
          <w14:ligatures w14:val="standardContextual"/>
        </w:rPr>
        <w:t>Pengaruh</w:t>
      </w:r>
      <w:proofErr w:type="spellEnd"/>
      <w:r w:rsidRPr="002D4C01">
        <w:rPr>
          <w:rFonts w:eastAsia="Calibri"/>
          <w:kern w:val="2"/>
          <w:szCs w:val="24"/>
          <w:lang w:val="en-ID"/>
          <w14:ligatures w14:val="standardContextual"/>
        </w:rPr>
        <w:t xml:space="preserve"> Brand Image Dan Brand Love </w:t>
      </w:r>
      <w:proofErr w:type="spellStart"/>
      <w:r w:rsidRPr="002D4C01">
        <w:rPr>
          <w:rFonts w:eastAsia="Calibri"/>
          <w:kern w:val="2"/>
          <w:szCs w:val="24"/>
          <w:lang w:val="en-ID"/>
          <w14:ligatures w14:val="standardContextual"/>
        </w:rPr>
        <w:t>Terhadap</w:t>
      </w:r>
      <w:proofErr w:type="spellEnd"/>
      <w:r w:rsidRPr="002D4C01">
        <w:rPr>
          <w:rFonts w:eastAsia="Calibri"/>
          <w:kern w:val="2"/>
          <w:szCs w:val="24"/>
          <w:lang w:val="en-ID"/>
          <w14:ligatures w14:val="standardContextual"/>
        </w:rPr>
        <w:t xml:space="preserve"> Brand Loyalty </w:t>
      </w:r>
      <w:proofErr w:type="gramStart"/>
      <w:r w:rsidRPr="002D4C01">
        <w:rPr>
          <w:rFonts w:eastAsia="Calibri"/>
          <w:kern w:val="2"/>
          <w:szCs w:val="24"/>
          <w:lang w:val="en-ID"/>
          <w14:ligatures w14:val="standardContextual"/>
        </w:rPr>
        <w:t>( Studi</w:t>
      </w:r>
      <w:proofErr w:type="gramEnd"/>
      <w:r w:rsidRPr="002D4C01">
        <w:rPr>
          <w:rFonts w:eastAsia="Calibri"/>
          <w:kern w:val="2"/>
          <w:szCs w:val="24"/>
          <w:lang w:val="en-ID"/>
          <w14:ligatures w14:val="standardContextual"/>
        </w:rPr>
        <w:t xml:space="preserve"> Pada </w:t>
      </w:r>
      <w:proofErr w:type="spellStart"/>
      <w:r w:rsidRPr="002D4C01">
        <w:rPr>
          <w:rFonts w:eastAsia="Calibri"/>
          <w:kern w:val="2"/>
          <w:szCs w:val="24"/>
          <w:lang w:val="en-ID"/>
          <w14:ligatures w14:val="standardContextual"/>
        </w:rPr>
        <w:t>Pemilik</w:t>
      </w:r>
      <w:proofErr w:type="spellEnd"/>
      <w:r w:rsidRPr="002D4C01">
        <w:rPr>
          <w:rFonts w:eastAsia="Calibri"/>
          <w:kern w:val="2"/>
          <w:szCs w:val="24"/>
          <w:lang w:val="en-ID"/>
          <w14:ligatures w14:val="standardContextual"/>
        </w:rPr>
        <w:t xml:space="preserve"> Membership Card Oryza Gym Semarang) </w:t>
      </w:r>
      <w:proofErr w:type="spellStart"/>
      <w:r w:rsidRPr="002D4C01">
        <w:rPr>
          <w:rFonts w:eastAsia="Calibri"/>
          <w:kern w:val="2"/>
          <w:szCs w:val="24"/>
          <w:lang w:val="en-ID"/>
          <w14:ligatures w14:val="standardContextual"/>
        </w:rPr>
        <w:t>Administrasi</w:t>
      </w:r>
      <w:proofErr w:type="spellEnd"/>
      <w:r w:rsidRPr="002D4C01">
        <w:rPr>
          <w:rFonts w:eastAsia="Calibri"/>
          <w:kern w:val="2"/>
          <w:szCs w:val="24"/>
          <w:lang w:val="en-ID"/>
          <w14:ligatures w14:val="standardContextual"/>
        </w:rPr>
        <w:t xml:space="preserve"> </w:t>
      </w:r>
      <w:proofErr w:type="spellStart"/>
      <w:r w:rsidRPr="002D4C01">
        <w:rPr>
          <w:rFonts w:eastAsia="Calibri"/>
          <w:kern w:val="2"/>
          <w:szCs w:val="24"/>
          <w:lang w:val="en-ID"/>
          <w14:ligatures w14:val="standardContextual"/>
        </w:rPr>
        <w:t>Bisnis</w:t>
      </w:r>
      <w:proofErr w:type="spellEnd"/>
      <w:r w:rsidRPr="002D4C01">
        <w:rPr>
          <w:rFonts w:eastAsia="Calibri"/>
          <w:kern w:val="2"/>
          <w:szCs w:val="24"/>
          <w:lang w:val="en-ID"/>
          <w14:ligatures w14:val="standardContextual"/>
        </w:rPr>
        <w:t xml:space="preserve">, Universitas </w:t>
      </w:r>
      <w:proofErr w:type="spellStart"/>
      <w:r w:rsidRPr="002D4C01">
        <w:rPr>
          <w:rFonts w:eastAsia="Calibri"/>
          <w:kern w:val="2"/>
          <w:szCs w:val="24"/>
          <w:lang w:val="en-ID"/>
          <w14:ligatures w14:val="standardContextual"/>
        </w:rPr>
        <w:t>Diponegoro</w:t>
      </w:r>
      <w:proofErr w:type="spellEnd"/>
      <w:r w:rsidRPr="002D4C01">
        <w:rPr>
          <w:rFonts w:eastAsia="Calibri"/>
          <w:kern w:val="2"/>
          <w:szCs w:val="24"/>
          <w:lang w:val="en-ID"/>
          <w14:ligatures w14:val="standardContextual"/>
        </w:rPr>
        <w:t xml:space="preserve"> </w:t>
      </w:r>
      <w:proofErr w:type="spellStart"/>
      <w:r w:rsidRPr="002D4C01">
        <w:rPr>
          <w:rFonts w:eastAsia="Calibri"/>
          <w:kern w:val="2"/>
          <w:szCs w:val="24"/>
          <w:lang w:val="en-ID"/>
          <w14:ligatures w14:val="standardContextual"/>
        </w:rPr>
        <w:t>Jurnal</w:t>
      </w:r>
      <w:proofErr w:type="spellEnd"/>
      <w:r w:rsidRPr="002D4C01">
        <w:rPr>
          <w:rFonts w:eastAsia="Calibri"/>
          <w:kern w:val="2"/>
          <w:szCs w:val="24"/>
          <w:lang w:val="en-ID"/>
          <w14:ligatures w14:val="standardContextual"/>
        </w:rPr>
        <w:t xml:space="preserve"> </w:t>
      </w:r>
      <w:proofErr w:type="spellStart"/>
      <w:r w:rsidRPr="002D4C01">
        <w:rPr>
          <w:rFonts w:eastAsia="Calibri"/>
          <w:kern w:val="2"/>
          <w:szCs w:val="24"/>
          <w:lang w:val="en-ID"/>
          <w14:ligatures w14:val="standardContextual"/>
        </w:rPr>
        <w:t>Ilmu</w:t>
      </w:r>
      <w:proofErr w:type="spellEnd"/>
      <w:r w:rsidRPr="002D4C01">
        <w:rPr>
          <w:rFonts w:eastAsia="Calibri"/>
          <w:kern w:val="2"/>
          <w:szCs w:val="24"/>
          <w:lang w:val="en-ID"/>
          <w14:ligatures w14:val="standardContextual"/>
        </w:rPr>
        <w:t xml:space="preserve"> </w:t>
      </w:r>
      <w:proofErr w:type="spellStart"/>
      <w:r w:rsidRPr="002D4C01">
        <w:rPr>
          <w:rFonts w:eastAsia="Calibri"/>
          <w:kern w:val="2"/>
          <w:szCs w:val="24"/>
          <w:lang w:val="en-ID"/>
          <w14:ligatures w14:val="standardContextual"/>
        </w:rPr>
        <w:t>Administrasi</w:t>
      </w:r>
      <w:proofErr w:type="spellEnd"/>
      <w:r w:rsidRPr="002D4C01">
        <w:rPr>
          <w:rFonts w:eastAsia="Calibri"/>
          <w:kern w:val="2"/>
          <w:szCs w:val="24"/>
          <w:lang w:val="en-ID"/>
          <w14:ligatures w14:val="standardContextual"/>
        </w:rPr>
        <w:t xml:space="preserve"> </w:t>
      </w:r>
      <w:proofErr w:type="spellStart"/>
      <w:r w:rsidRPr="002D4C01">
        <w:rPr>
          <w:rFonts w:eastAsia="Calibri"/>
          <w:kern w:val="2"/>
          <w:szCs w:val="24"/>
          <w:lang w:val="en-ID"/>
          <w14:ligatures w14:val="standardContextual"/>
        </w:rPr>
        <w:t>Bisnis</w:t>
      </w:r>
      <w:proofErr w:type="spellEnd"/>
      <w:r w:rsidRPr="002D4C01">
        <w:rPr>
          <w:rFonts w:eastAsia="Calibri"/>
          <w:kern w:val="2"/>
          <w:szCs w:val="24"/>
          <w:lang w:val="en-ID"/>
          <w14:ligatures w14:val="standardContextual"/>
        </w:rPr>
        <w:t xml:space="preserve">, 9 (2). </w:t>
      </w:r>
    </w:p>
    <w:p w14:paraId="5A935F0C" w14:textId="2784B6F3" w:rsidR="002D4C01" w:rsidRPr="002D4C01" w:rsidRDefault="002D4C01" w:rsidP="002D4C01">
      <w:pPr>
        <w:ind w:left="720" w:hanging="720"/>
        <w:jc w:val="both"/>
        <w:rPr>
          <w:rFonts w:eastAsia="Calibri"/>
          <w:color w:val="FF0000"/>
          <w:kern w:val="2"/>
          <w:szCs w:val="24"/>
          <w:lang w:val="en-ID"/>
          <w14:ligatures w14:val="standardContextual"/>
        </w:rPr>
      </w:pPr>
      <w:r w:rsidRPr="002D4C01">
        <w:rPr>
          <w:rFonts w:eastAsia="Calibri"/>
          <w:color w:val="242021"/>
          <w:kern w:val="2"/>
          <w:szCs w:val="24"/>
          <w:lang w:val="en-ID"/>
          <w14:ligatures w14:val="standardContextual"/>
        </w:rPr>
        <w:t xml:space="preserve">Albert, N., </w:t>
      </w:r>
      <w:proofErr w:type="spellStart"/>
      <w:r w:rsidRPr="002D4C01">
        <w:rPr>
          <w:rFonts w:eastAsia="Calibri"/>
          <w:color w:val="242021"/>
          <w:kern w:val="2"/>
          <w:szCs w:val="24"/>
          <w:lang w:val="en-ID"/>
          <w14:ligatures w14:val="standardContextual"/>
        </w:rPr>
        <w:t>Merunka</w:t>
      </w:r>
      <w:proofErr w:type="spellEnd"/>
      <w:r w:rsidRPr="002D4C01">
        <w:rPr>
          <w:rFonts w:eastAsia="Calibri"/>
          <w:color w:val="242021"/>
          <w:kern w:val="2"/>
          <w:szCs w:val="24"/>
          <w:lang w:val="en-ID"/>
          <w14:ligatures w14:val="standardContextual"/>
        </w:rPr>
        <w:t>, D. and Valette-Florence, P. (2009), “The feeling of love toward a brand: concept and measurement”, Advances in Consumer Research, Vol. 36, pp. 300-307.</w:t>
      </w:r>
    </w:p>
    <w:p w14:paraId="62B229CC" w14:textId="6EAE15BC" w:rsidR="002D4C01" w:rsidRDefault="002D4C01" w:rsidP="002D4C01">
      <w:pPr>
        <w:ind w:left="630" w:hanging="630"/>
        <w:jc w:val="both"/>
        <w:rPr>
          <w:rFonts w:eastAsia="Calibri"/>
          <w:color w:val="FF0000"/>
          <w:kern w:val="2"/>
          <w:szCs w:val="24"/>
          <w:lang w:val="en-ID"/>
          <w14:ligatures w14:val="standardContextual"/>
        </w:rPr>
      </w:pPr>
      <w:r w:rsidRPr="002D4C01">
        <w:rPr>
          <w:rFonts w:eastAsia="Calibri"/>
          <w:color w:val="000000"/>
          <w:kern w:val="2"/>
          <w:szCs w:val="24"/>
          <w:lang w:val="en-ID"/>
          <w14:ligatures w14:val="standardContextual"/>
        </w:rPr>
        <w:t xml:space="preserve">Al-Haddad, A. 2015. Perceived quality, brand image and brand trust as determinants of brand loyalty. </w:t>
      </w:r>
      <w:r w:rsidRPr="002D4C01">
        <w:rPr>
          <w:rFonts w:eastAsia="Calibri"/>
          <w:i/>
          <w:iCs/>
          <w:color w:val="000000"/>
          <w:kern w:val="2"/>
          <w:szCs w:val="24"/>
          <w:lang w:val="en-ID"/>
          <w14:ligatures w14:val="standardContextual"/>
        </w:rPr>
        <w:t xml:space="preserve">Journal of Research in Business and Management </w:t>
      </w:r>
      <w:r w:rsidRPr="002D4C01">
        <w:rPr>
          <w:rFonts w:eastAsia="Calibri"/>
          <w:color w:val="000000"/>
          <w:kern w:val="2"/>
          <w:szCs w:val="24"/>
          <w:lang w:val="en-ID"/>
          <w14:ligatures w14:val="standardContextual"/>
        </w:rPr>
        <w:t xml:space="preserve">3(4): 01-08. </w:t>
      </w:r>
    </w:p>
    <w:p w14:paraId="11B52DE3" w14:textId="77777777" w:rsidR="002D4C01" w:rsidRPr="002D4C01" w:rsidRDefault="002D4C01" w:rsidP="002D4C01">
      <w:pPr>
        <w:ind w:left="720" w:hanging="720"/>
        <w:jc w:val="both"/>
        <w:rPr>
          <w:rFonts w:eastAsia="Calibri"/>
          <w:kern w:val="2"/>
          <w:szCs w:val="24"/>
          <w:lang w:val="en-ID"/>
          <w14:ligatures w14:val="standardContextual"/>
        </w:rPr>
      </w:pPr>
      <w:hyperlink r:id="rId11" w:history="1">
        <w:r w:rsidRPr="002D4C01">
          <w:rPr>
            <w:rFonts w:eastAsia="Calibri"/>
            <w:kern w:val="2"/>
            <w:szCs w:val="24"/>
            <w:lang w:val="en-ID"/>
            <w14:ligatures w14:val="standardContextual"/>
          </w:rPr>
          <w:t>Asuncion</w:t>
        </w:r>
        <w:r w:rsidRPr="002D4C01">
          <w:rPr>
            <w:rFonts w:eastAsia="Calibri"/>
            <w:kern w:val="2"/>
            <w:szCs w:val="24"/>
            <w:u w:val="single"/>
            <w:lang w:val="en-ID"/>
            <w14:ligatures w14:val="standardContextual"/>
          </w:rPr>
          <w:t> </w:t>
        </w:r>
        <w:r w:rsidRPr="002D4C01">
          <w:rPr>
            <w:rFonts w:eastAsia="Calibri"/>
            <w:kern w:val="2"/>
            <w:szCs w:val="24"/>
            <w:lang w:val="en-ID"/>
            <w14:ligatures w14:val="standardContextual"/>
          </w:rPr>
          <w:t>Hernandez-Fernandez</w:t>
        </w:r>
        <w:r w:rsidRPr="002D4C01">
          <w:rPr>
            <w:rFonts w:eastAsia="Calibri"/>
            <w:kern w:val="2"/>
            <w:szCs w:val="24"/>
            <w:u w:val="single"/>
            <w:lang w:val="en-ID"/>
            <w14:ligatures w14:val="standardContextual"/>
          </w:rPr>
          <w:t>, </w:t>
        </w:r>
      </w:hyperlink>
      <w:hyperlink r:id="rId12" w:history="1">
        <w:r w:rsidRPr="002D4C01">
          <w:rPr>
            <w:rFonts w:eastAsia="Calibri"/>
            <w:kern w:val="2"/>
            <w:szCs w:val="24"/>
            <w:lang w:val="en-ID"/>
            <w14:ligatures w14:val="standardContextual"/>
          </w:rPr>
          <w:t>Mathieu Collin</w:t>
        </w:r>
        <w:r w:rsidRPr="002D4C01">
          <w:rPr>
            <w:rFonts w:eastAsia="Calibri"/>
            <w:kern w:val="2"/>
            <w:szCs w:val="24"/>
            <w:u w:val="single"/>
            <w:lang w:val="en-ID"/>
            <w14:ligatures w14:val="standardContextual"/>
          </w:rPr>
          <w:t> </w:t>
        </w:r>
        <w:r w:rsidRPr="002D4C01">
          <w:rPr>
            <w:rFonts w:eastAsia="Calibri"/>
            <w:kern w:val="2"/>
            <w:szCs w:val="24"/>
            <w:lang w:val="en-ID"/>
            <w14:ligatures w14:val="standardContextual"/>
          </w:rPr>
          <w:t>Lewis</w:t>
        </w:r>
      </w:hyperlink>
      <w:r w:rsidRPr="002D4C01">
        <w:rPr>
          <w:rFonts w:eastAsia="Calibri"/>
          <w:kern w:val="2"/>
          <w:szCs w:val="24"/>
          <w:lang w:val="en-ID"/>
          <w14:ligatures w14:val="standardContextual"/>
        </w:rPr>
        <w:t xml:space="preserve">,2019, Brand authenticity leads to perceived value and brand trust </w:t>
      </w:r>
      <w:hyperlink r:id="rId13" w:history="1">
        <w:r w:rsidRPr="002D4C01">
          <w:rPr>
            <w:rFonts w:eastAsia="Calibri"/>
            <w:kern w:val="2"/>
            <w:szCs w:val="24"/>
            <w:lang w:val="en-ID"/>
            <w14:ligatures w14:val="standardContextual"/>
          </w:rPr>
          <w:t>Asuncion</w:t>
        </w:r>
        <w:r w:rsidRPr="002D4C01">
          <w:rPr>
            <w:rFonts w:eastAsia="Calibri"/>
            <w:kern w:val="2"/>
            <w:szCs w:val="24"/>
            <w:u w:val="single"/>
            <w:lang w:val="en-ID"/>
            <w14:ligatures w14:val="standardContextual"/>
          </w:rPr>
          <w:t> </w:t>
        </w:r>
        <w:r w:rsidRPr="002D4C01">
          <w:rPr>
            <w:rFonts w:eastAsia="Calibri"/>
            <w:kern w:val="2"/>
            <w:szCs w:val="24"/>
            <w:lang w:val="en-ID"/>
            <w14:ligatures w14:val="standardContextual"/>
          </w:rPr>
          <w:t>Hernandez-Fernandez</w:t>
        </w:r>
        <w:r w:rsidRPr="002D4C01">
          <w:rPr>
            <w:rFonts w:eastAsia="Calibri"/>
            <w:kern w:val="2"/>
            <w:szCs w:val="24"/>
            <w:u w:val="single"/>
            <w:lang w:val="en-ID"/>
            <w14:ligatures w14:val="standardContextual"/>
          </w:rPr>
          <w:t>, </w:t>
        </w:r>
      </w:hyperlink>
      <w:hyperlink r:id="rId14" w:history="1">
        <w:r w:rsidRPr="002D4C01">
          <w:rPr>
            <w:rFonts w:eastAsia="Calibri"/>
            <w:kern w:val="2"/>
            <w:szCs w:val="24"/>
            <w:lang w:val="en-ID"/>
            <w14:ligatures w14:val="standardContextual"/>
          </w:rPr>
          <w:t>Mathieu Collin</w:t>
        </w:r>
        <w:r w:rsidRPr="002D4C01">
          <w:rPr>
            <w:rFonts w:eastAsia="Calibri"/>
            <w:kern w:val="2"/>
            <w:szCs w:val="24"/>
            <w:u w:val="single"/>
            <w:lang w:val="en-ID"/>
            <w14:ligatures w14:val="standardContextual"/>
          </w:rPr>
          <w:t> </w:t>
        </w:r>
        <w:r w:rsidRPr="002D4C01">
          <w:rPr>
            <w:rFonts w:eastAsia="Calibri"/>
            <w:kern w:val="2"/>
            <w:szCs w:val="24"/>
            <w:lang w:val="en-ID"/>
            <w14:ligatures w14:val="standardContextual"/>
          </w:rPr>
          <w:t>Lewis</w:t>
        </w:r>
      </w:hyperlink>
      <w:r w:rsidRPr="002D4C01">
        <w:rPr>
          <w:rFonts w:eastAsia="Calibri"/>
          <w:kern w:val="2"/>
          <w:szCs w:val="24"/>
          <w:lang w:val="en-ID"/>
          <w14:ligatures w14:val="standardContextual"/>
        </w:rPr>
        <w:t xml:space="preserve">  </w:t>
      </w:r>
      <w:hyperlink r:id="rId15" w:history="1">
        <w:r w:rsidRPr="002D4C01">
          <w:rPr>
            <w:rFonts w:eastAsia="Calibri"/>
            <w:kern w:val="2"/>
            <w:szCs w:val="24"/>
            <w:u w:val="single"/>
            <w:lang w:val="en-ID"/>
            <w14:ligatures w14:val="standardContextual"/>
          </w:rPr>
          <w:t>European Journal of Management and Business Economics</w:t>
        </w:r>
      </w:hyperlink>
      <w:r w:rsidRPr="002D4C01">
        <w:rPr>
          <w:rFonts w:eastAsia="Calibri"/>
          <w:kern w:val="2"/>
          <w:szCs w:val="24"/>
          <w:lang w:val="en-ID"/>
          <w14:ligatures w14:val="standardContextual"/>
        </w:rPr>
        <w:t xml:space="preserve"> ISSN: 2444-8494 </w:t>
      </w:r>
      <w:r w:rsidRPr="002D4C01">
        <w:rPr>
          <w:rFonts w:eastAsia="Calibri"/>
          <w:kern w:val="2"/>
          <w:szCs w:val="24"/>
          <w:bdr w:val="none" w:sz="0" w:space="0" w:color="auto" w:frame="1"/>
          <w:lang w:val="en-ID"/>
          <w14:ligatures w14:val="standardContextual"/>
        </w:rPr>
        <w:t>Open Access.</w:t>
      </w:r>
      <w:r w:rsidRPr="002D4C01">
        <w:rPr>
          <w:rFonts w:eastAsia="Calibri"/>
          <w:kern w:val="2"/>
          <w:szCs w:val="24"/>
          <w:lang w:val="en-ID"/>
          <w14:ligatures w14:val="standardContextual"/>
        </w:rPr>
        <w:t> Article publication date: 25 June 2019 Issue publication date: 3 October 2019</w:t>
      </w:r>
    </w:p>
    <w:p w14:paraId="1F42314A" w14:textId="538D6000" w:rsidR="002D4C01" w:rsidRDefault="002D4C01" w:rsidP="002D4C01">
      <w:pPr>
        <w:ind w:left="720" w:hanging="720"/>
        <w:jc w:val="both"/>
        <w:rPr>
          <w:rFonts w:eastAsia="Calibri"/>
          <w:color w:val="FF0000"/>
          <w:kern w:val="2"/>
          <w:szCs w:val="24"/>
          <w:lang w:val="en-ID"/>
          <w14:ligatures w14:val="standardContextual"/>
        </w:rPr>
      </w:pPr>
      <w:r w:rsidRPr="002D4C01">
        <w:rPr>
          <w:rFonts w:eastAsia="Calibri"/>
          <w:color w:val="242021"/>
          <w:kern w:val="2"/>
          <w:szCs w:val="24"/>
          <w:lang w:val="en-ID"/>
          <w14:ligatures w14:val="standardContextual"/>
        </w:rPr>
        <w:t xml:space="preserve">Azize Sahin et al (2011). The effect of Brand </w:t>
      </w:r>
      <w:proofErr w:type="spellStart"/>
      <w:proofErr w:type="gramStart"/>
      <w:r w:rsidRPr="002D4C01">
        <w:rPr>
          <w:rFonts w:eastAsia="Calibri"/>
          <w:color w:val="242021"/>
          <w:kern w:val="2"/>
          <w:szCs w:val="24"/>
          <w:lang w:val="en-ID"/>
          <w14:ligatures w14:val="standardContextual"/>
        </w:rPr>
        <w:t>Experiences,Trust</w:t>
      </w:r>
      <w:proofErr w:type="spellEnd"/>
      <w:proofErr w:type="gramEnd"/>
      <w:r w:rsidRPr="002D4C01">
        <w:rPr>
          <w:rFonts w:eastAsia="Calibri"/>
          <w:color w:val="242021"/>
          <w:kern w:val="2"/>
          <w:szCs w:val="24"/>
          <w:lang w:val="en-ID"/>
          <w14:ligatures w14:val="standardContextual"/>
        </w:rPr>
        <w:t xml:space="preserve"> and Satisfaction on  building Brand Loyalty; An Empirical Research On Global Brands;</w:t>
      </w:r>
      <w:r w:rsidRPr="002D4C01">
        <w:rPr>
          <w:rFonts w:eastAsia="Calibri"/>
          <w:kern w:val="2"/>
          <w:szCs w:val="24"/>
          <w:lang w:val="en-ID"/>
          <w14:ligatures w14:val="standardContextual"/>
        </w:rPr>
        <w:t xml:space="preserve"> </w:t>
      </w:r>
      <w:r w:rsidRPr="002D4C01">
        <w:rPr>
          <w:rFonts w:eastAsia="Calibri"/>
          <w:color w:val="242021"/>
          <w:kern w:val="2"/>
          <w:szCs w:val="24"/>
          <w:lang w:val="en-ID"/>
          <w14:ligatures w14:val="standardContextual"/>
        </w:rPr>
        <w:t xml:space="preserve">Procedia Social and </w:t>
      </w:r>
      <w:proofErr w:type="spellStart"/>
      <w:r w:rsidRPr="002D4C01">
        <w:rPr>
          <w:rFonts w:eastAsia="Calibri"/>
          <w:color w:val="242021"/>
          <w:kern w:val="2"/>
          <w:szCs w:val="24"/>
          <w:lang w:val="en-ID"/>
          <w14:ligatures w14:val="standardContextual"/>
        </w:rPr>
        <w:t>Behavioral</w:t>
      </w:r>
      <w:proofErr w:type="spellEnd"/>
      <w:r w:rsidRPr="002D4C01">
        <w:rPr>
          <w:rFonts w:eastAsia="Calibri"/>
          <w:color w:val="242021"/>
          <w:kern w:val="2"/>
          <w:szCs w:val="24"/>
          <w:lang w:val="en-ID"/>
          <w14:ligatures w14:val="standardContextual"/>
        </w:rPr>
        <w:t xml:space="preserve"> Sciences 24 (2011) 1288–1301 </w:t>
      </w:r>
    </w:p>
    <w:p w14:paraId="0BABA95F" w14:textId="77777777" w:rsidR="00D54982" w:rsidRPr="002D4C01" w:rsidRDefault="00D54982" w:rsidP="00D54982">
      <w:pPr>
        <w:ind w:left="630" w:hanging="630"/>
        <w:jc w:val="both"/>
        <w:rPr>
          <w:rFonts w:eastAsia="Calibri"/>
          <w:kern w:val="2"/>
          <w:szCs w:val="24"/>
          <w:lang w:val="en-ID"/>
          <w14:ligatures w14:val="standardContextual"/>
        </w:rPr>
      </w:pPr>
      <w:r w:rsidRPr="002D4C01">
        <w:rPr>
          <w:rFonts w:eastAsia="Calibri"/>
          <w:kern w:val="2"/>
          <w:szCs w:val="24"/>
          <w:lang w:val="en-ID"/>
          <w14:ligatures w14:val="standardContextual"/>
        </w:rPr>
        <w:t>Bibby, D.N. (2011). Sponsorship portfolio as brand image creation strategies: a commentary essay. Journal of Business Research, 64(6), 628-630.</w:t>
      </w:r>
    </w:p>
    <w:p w14:paraId="3818EB43" w14:textId="77777777" w:rsidR="002D4C01" w:rsidRPr="002D4C01" w:rsidRDefault="002D4C01" w:rsidP="002D4C01">
      <w:pPr>
        <w:ind w:left="630" w:hanging="630"/>
        <w:jc w:val="both"/>
        <w:rPr>
          <w:rFonts w:eastAsia="Calibri"/>
          <w:kern w:val="2"/>
          <w:szCs w:val="24"/>
          <w:lang w:val="en-ID"/>
          <w14:ligatures w14:val="standardContextual"/>
        </w:rPr>
      </w:pPr>
      <w:r w:rsidRPr="002D4C01">
        <w:rPr>
          <w:rFonts w:eastAsia="Calibri"/>
          <w:kern w:val="2"/>
          <w:szCs w:val="24"/>
          <w:shd w:val="clear" w:color="auto" w:fill="FFFFFF"/>
          <w:lang w:val="en-ID"/>
          <w14:ligatures w14:val="standardContextual"/>
        </w:rPr>
        <w:t xml:space="preserve">Can, Y., </w:t>
      </w:r>
      <w:proofErr w:type="spellStart"/>
      <w:r w:rsidRPr="002D4C01">
        <w:rPr>
          <w:rFonts w:eastAsia="Calibri"/>
          <w:kern w:val="2"/>
          <w:szCs w:val="24"/>
          <w:shd w:val="clear" w:color="auto" w:fill="FFFFFF"/>
          <w:lang w:val="en-ID"/>
          <w14:ligatures w14:val="standardContextual"/>
        </w:rPr>
        <w:t>Erdil</w:t>
      </w:r>
      <w:proofErr w:type="spellEnd"/>
      <w:r w:rsidRPr="002D4C01">
        <w:rPr>
          <w:rFonts w:eastAsia="Calibri"/>
          <w:kern w:val="2"/>
          <w:szCs w:val="24"/>
          <w:shd w:val="clear" w:color="auto" w:fill="FFFFFF"/>
          <w:lang w:val="en-ID"/>
          <w14:ligatures w14:val="standardContextual"/>
        </w:rPr>
        <w:t xml:space="preserve">, O., &amp; </w:t>
      </w:r>
      <w:proofErr w:type="spellStart"/>
      <w:r w:rsidRPr="002D4C01">
        <w:rPr>
          <w:rFonts w:eastAsia="Calibri"/>
          <w:kern w:val="2"/>
          <w:szCs w:val="24"/>
          <w:shd w:val="clear" w:color="auto" w:fill="FFFFFF"/>
          <w:lang w:val="en-ID"/>
          <w14:ligatures w14:val="standardContextual"/>
        </w:rPr>
        <w:t>Kitapçı</w:t>
      </w:r>
      <w:proofErr w:type="spellEnd"/>
      <w:r w:rsidRPr="002D4C01">
        <w:rPr>
          <w:rFonts w:eastAsia="Calibri"/>
          <w:kern w:val="2"/>
          <w:szCs w:val="24"/>
          <w:shd w:val="clear" w:color="auto" w:fill="FFFFFF"/>
          <w:lang w:val="en-ID"/>
          <w14:ligatures w14:val="standardContextual"/>
        </w:rPr>
        <w:t xml:space="preserve">, H. (2017). Brand Loyalty </w:t>
      </w:r>
      <w:proofErr w:type="gramStart"/>
      <w:r w:rsidRPr="002D4C01">
        <w:rPr>
          <w:rFonts w:eastAsia="Calibri"/>
          <w:kern w:val="2"/>
          <w:szCs w:val="24"/>
          <w:shd w:val="clear" w:color="auto" w:fill="FFFFFF"/>
          <w:lang w:val="en-ID"/>
          <w14:ligatures w14:val="standardContextual"/>
        </w:rPr>
        <w:t>And</w:t>
      </w:r>
      <w:proofErr w:type="gramEnd"/>
      <w:r w:rsidRPr="002D4C01">
        <w:rPr>
          <w:rFonts w:eastAsia="Calibri"/>
          <w:kern w:val="2"/>
          <w:szCs w:val="24"/>
          <w:shd w:val="clear" w:color="auto" w:fill="FFFFFF"/>
          <w:lang w:val="en-ID"/>
          <w14:ligatures w14:val="standardContextual"/>
        </w:rPr>
        <w:t xml:space="preserve"> Re-Purchase Intention In Smartphone Marketing: The Perspective Of Habit. January, 39–48. https://doi.org/10.15405/epsbs.2017.12.02.4</w:t>
      </w:r>
    </w:p>
    <w:p w14:paraId="2F06317F" w14:textId="77777777" w:rsidR="002D4C01" w:rsidRPr="002D4C01" w:rsidRDefault="002D4C01" w:rsidP="002D4C01">
      <w:pPr>
        <w:ind w:left="630" w:hanging="630"/>
        <w:jc w:val="both"/>
        <w:rPr>
          <w:rFonts w:eastAsia="Calibri"/>
          <w:kern w:val="2"/>
          <w:szCs w:val="24"/>
          <w:lang w:val="en-ID"/>
          <w14:ligatures w14:val="standardContextual"/>
        </w:rPr>
      </w:pPr>
      <w:r w:rsidRPr="002D4C01">
        <w:rPr>
          <w:rFonts w:eastAsia="Calibri"/>
          <w:kern w:val="2"/>
          <w:szCs w:val="24"/>
          <w:lang w:val="en-ID"/>
          <w14:ligatures w14:val="standardContextual"/>
        </w:rPr>
        <w:t xml:space="preserve">Carroll, B.A., &amp; </w:t>
      </w:r>
      <w:proofErr w:type="spellStart"/>
      <w:r w:rsidRPr="002D4C01">
        <w:rPr>
          <w:rFonts w:eastAsia="Calibri"/>
          <w:kern w:val="2"/>
          <w:szCs w:val="24"/>
          <w:lang w:val="en-ID"/>
          <w14:ligatures w14:val="standardContextual"/>
        </w:rPr>
        <w:t>Ahuvia</w:t>
      </w:r>
      <w:proofErr w:type="spellEnd"/>
      <w:r w:rsidRPr="002D4C01">
        <w:rPr>
          <w:rFonts w:eastAsia="Calibri"/>
          <w:kern w:val="2"/>
          <w:szCs w:val="24"/>
          <w:lang w:val="en-ID"/>
          <w14:ligatures w14:val="standardContextual"/>
        </w:rPr>
        <w:t>, A. (2006). Some Antecedents and Outcomes of Brand Love. Marketing Letters.</w:t>
      </w:r>
    </w:p>
    <w:p w14:paraId="1BA5ABE8" w14:textId="77777777" w:rsidR="002D4C01" w:rsidRPr="002D4C01" w:rsidRDefault="002D4C01" w:rsidP="002D4C01">
      <w:pPr>
        <w:ind w:left="720" w:hanging="720"/>
        <w:jc w:val="both"/>
        <w:rPr>
          <w:rFonts w:eastAsia="Calibri"/>
          <w:kern w:val="2"/>
          <w:szCs w:val="24"/>
          <w:lang w:val="en-ID"/>
          <w14:ligatures w14:val="standardContextual"/>
        </w:rPr>
      </w:pPr>
      <w:r w:rsidRPr="002D4C01">
        <w:rPr>
          <w:rFonts w:eastAsia="Calibri"/>
          <w:kern w:val="2"/>
          <w:szCs w:val="24"/>
          <w:lang w:val="en-ID"/>
          <w14:ligatures w14:val="standardContextual"/>
        </w:rPr>
        <w:t xml:space="preserve">Chaudhuri </w:t>
      </w:r>
      <w:proofErr w:type="spellStart"/>
      <w:proofErr w:type="gramStart"/>
      <w:r w:rsidRPr="002D4C01">
        <w:rPr>
          <w:rFonts w:eastAsia="Calibri"/>
          <w:kern w:val="2"/>
          <w:szCs w:val="24"/>
          <w:lang w:val="en-ID"/>
          <w14:ligatures w14:val="standardContextual"/>
        </w:rPr>
        <w:t>Arjun,Holbrook</w:t>
      </w:r>
      <w:proofErr w:type="spellEnd"/>
      <w:proofErr w:type="gramEnd"/>
      <w:r w:rsidRPr="002D4C01">
        <w:rPr>
          <w:rFonts w:eastAsia="Calibri"/>
          <w:kern w:val="2"/>
          <w:szCs w:val="24"/>
          <w:lang w:val="en-ID"/>
          <w14:ligatures w14:val="standardContextual"/>
        </w:rPr>
        <w:t xml:space="preserve"> </w:t>
      </w:r>
      <w:proofErr w:type="spellStart"/>
      <w:r w:rsidRPr="002D4C01">
        <w:rPr>
          <w:rFonts w:eastAsia="Calibri"/>
          <w:kern w:val="2"/>
          <w:szCs w:val="24"/>
          <w:lang w:val="en-ID"/>
          <w14:ligatures w14:val="standardContextual"/>
        </w:rPr>
        <w:t>B.Moris</w:t>
      </w:r>
      <w:proofErr w:type="spellEnd"/>
      <w:r w:rsidRPr="002D4C01">
        <w:rPr>
          <w:rFonts w:eastAsia="Calibri"/>
          <w:kern w:val="2"/>
          <w:szCs w:val="24"/>
          <w:lang w:val="en-ID"/>
          <w14:ligatures w14:val="standardContextual"/>
        </w:rPr>
        <w:t xml:space="preserve">, (2001), "The Chain of Effects From Brand Trust and Brand Affects to Brand Performance: The Role of Brand Loyalty", </w:t>
      </w:r>
      <w:r w:rsidRPr="002D4C01">
        <w:rPr>
          <w:rFonts w:eastAsia="Calibri"/>
          <w:i/>
          <w:iCs/>
          <w:kern w:val="2"/>
          <w:szCs w:val="24"/>
          <w:lang w:val="en-ID"/>
          <w14:ligatures w14:val="standardContextual"/>
        </w:rPr>
        <w:t xml:space="preserve">Journal of Marketing </w:t>
      </w:r>
      <w:r w:rsidRPr="002D4C01">
        <w:rPr>
          <w:rFonts w:eastAsia="Calibri"/>
          <w:kern w:val="2"/>
          <w:szCs w:val="24"/>
          <w:lang w:val="en-ID"/>
          <w14:ligatures w14:val="standardContextual"/>
        </w:rPr>
        <w:t>Vol.65, p.81-93</w:t>
      </w:r>
    </w:p>
    <w:p w14:paraId="3DC0A3CC" w14:textId="77777777" w:rsidR="002D4C01" w:rsidRPr="002D4C01" w:rsidRDefault="002D4C01" w:rsidP="002D4C01">
      <w:pPr>
        <w:ind w:left="720" w:hanging="720"/>
        <w:jc w:val="both"/>
        <w:rPr>
          <w:rFonts w:eastAsia="Calibri"/>
          <w:kern w:val="2"/>
          <w:szCs w:val="24"/>
          <w:lang w:val="en-ID"/>
          <w14:ligatures w14:val="standardContextual"/>
        </w:rPr>
      </w:pPr>
      <w:proofErr w:type="spellStart"/>
      <w:r w:rsidRPr="002D4C01">
        <w:rPr>
          <w:rFonts w:eastAsia="Calibri"/>
          <w:kern w:val="2"/>
          <w:szCs w:val="24"/>
          <w:lang w:val="en-ID"/>
          <w14:ligatures w14:val="standardContextual"/>
        </w:rPr>
        <w:t>Chinomona</w:t>
      </w:r>
      <w:proofErr w:type="spellEnd"/>
      <w:r w:rsidRPr="002D4C01">
        <w:rPr>
          <w:rFonts w:eastAsia="Calibri"/>
          <w:kern w:val="2"/>
          <w:szCs w:val="24"/>
          <w:lang w:val="en-ID"/>
          <w14:ligatures w14:val="standardContextual"/>
        </w:rPr>
        <w:t xml:space="preserve">, R. (2016). </w:t>
      </w:r>
      <w:proofErr w:type="spellStart"/>
      <w:r w:rsidRPr="002D4C01">
        <w:rPr>
          <w:rFonts w:eastAsia="Calibri"/>
          <w:kern w:val="2"/>
          <w:szCs w:val="24"/>
          <w:lang w:val="en-ID"/>
          <w14:ligatures w14:val="standardContextual"/>
        </w:rPr>
        <w:t>Komunikasi</w:t>
      </w:r>
      <w:proofErr w:type="spellEnd"/>
      <w:r w:rsidRPr="002D4C01">
        <w:rPr>
          <w:rFonts w:eastAsia="Calibri"/>
          <w:kern w:val="2"/>
          <w:szCs w:val="24"/>
          <w:lang w:val="en-ID"/>
          <w14:ligatures w14:val="standardContextual"/>
        </w:rPr>
        <w:t xml:space="preserve"> Merek, Citra Merek dan </w:t>
      </w:r>
      <w:proofErr w:type="spellStart"/>
      <w:r w:rsidRPr="002D4C01">
        <w:rPr>
          <w:rFonts w:eastAsia="Calibri"/>
          <w:kern w:val="2"/>
          <w:szCs w:val="24"/>
          <w:lang w:val="en-ID"/>
          <w14:ligatures w14:val="standardContextual"/>
        </w:rPr>
        <w:t>Kepercayaan</w:t>
      </w:r>
      <w:proofErr w:type="spellEnd"/>
      <w:r w:rsidRPr="002D4C01">
        <w:rPr>
          <w:rFonts w:eastAsia="Calibri"/>
          <w:kern w:val="2"/>
          <w:szCs w:val="24"/>
          <w:lang w:val="en-ID"/>
          <w14:ligatures w14:val="standardContextual"/>
        </w:rPr>
        <w:t xml:space="preserve"> Merek </w:t>
      </w:r>
      <w:proofErr w:type="spellStart"/>
      <w:r w:rsidRPr="002D4C01">
        <w:rPr>
          <w:rFonts w:eastAsia="Calibri"/>
          <w:kern w:val="2"/>
          <w:szCs w:val="24"/>
          <w:lang w:val="en-ID"/>
          <w14:ligatures w14:val="standardContextual"/>
        </w:rPr>
        <w:t>sebagai</w:t>
      </w:r>
      <w:proofErr w:type="spellEnd"/>
      <w:r w:rsidRPr="002D4C01">
        <w:rPr>
          <w:rFonts w:eastAsia="Calibri"/>
          <w:kern w:val="2"/>
          <w:szCs w:val="24"/>
          <w:lang w:val="en-ID"/>
          <w14:ligatures w14:val="standardContextual"/>
        </w:rPr>
        <w:t xml:space="preserve"> </w:t>
      </w:r>
      <w:proofErr w:type="spellStart"/>
      <w:r w:rsidRPr="002D4C01">
        <w:rPr>
          <w:rFonts w:eastAsia="Calibri"/>
          <w:kern w:val="2"/>
          <w:szCs w:val="24"/>
          <w:lang w:val="en-ID"/>
          <w14:ligatures w14:val="standardContextual"/>
        </w:rPr>
        <w:t>Anteseden</w:t>
      </w:r>
      <w:proofErr w:type="spellEnd"/>
      <w:r w:rsidRPr="002D4C01">
        <w:rPr>
          <w:rFonts w:eastAsia="Calibri"/>
          <w:kern w:val="2"/>
          <w:szCs w:val="24"/>
          <w:lang w:val="en-ID"/>
          <w14:ligatures w14:val="standardContextual"/>
        </w:rPr>
        <w:t xml:space="preserve"> </w:t>
      </w:r>
      <w:proofErr w:type="spellStart"/>
      <w:r w:rsidRPr="002D4C01">
        <w:rPr>
          <w:rFonts w:eastAsia="Calibri"/>
          <w:kern w:val="2"/>
          <w:szCs w:val="24"/>
          <w:lang w:val="en-ID"/>
          <w14:ligatures w14:val="standardContextual"/>
        </w:rPr>
        <w:t>Loyalitas</w:t>
      </w:r>
      <w:proofErr w:type="spellEnd"/>
      <w:r w:rsidRPr="002D4C01">
        <w:rPr>
          <w:rFonts w:eastAsia="Calibri"/>
          <w:kern w:val="2"/>
          <w:szCs w:val="24"/>
          <w:lang w:val="en-ID"/>
          <w14:ligatures w14:val="standardContextual"/>
        </w:rPr>
        <w:t xml:space="preserve"> Merek di </w:t>
      </w:r>
      <w:proofErr w:type="spellStart"/>
      <w:r w:rsidRPr="002D4C01">
        <w:rPr>
          <w:rFonts w:eastAsia="Calibri"/>
          <w:kern w:val="2"/>
          <w:szCs w:val="24"/>
          <w:lang w:val="en-ID"/>
          <w14:ligatures w14:val="standardContextual"/>
        </w:rPr>
        <w:t>Provinsi</w:t>
      </w:r>
      <w:proofErr w:type="spellEnd"/>
      <w:r w:rsidRPr="002D4C01">
        <w:rPr>
          <w:rFonts w:eastAsia="Calibri"/>
          <w:kern w:val="2"/>
          <w:szCs w:val="24"/>
          <w:lang w:val="en-ID"/>
          <w14:ligatures w14:val="standardContextual"/>
        </w:rPr>
        <w:t xml:space="preserve"> Gauteng Afrika Selatan. </w:t>
      </w:r>
      <w:proofErr w:type="spellStart"/>
      <w:r w:rsidRPr="002D4C01">
        <w:rPr>
          <w:rFonts w:eastAsia="Calibri"/>
          <w:kern w:val="2"/>
          <w:szCs w:val="24"/>
          <w:lang w:val="en-ID"/>
          <w14:ligatures w14:val="standardContextual"/>
        </w:rPr>
        <w:t>Jurnal</w:t>
      </w:r>
      <w:proofErr w:type="spellEnd"/>
      <w:r w:rsidRPr="002D4C01">
        <w:rPr>
          <w:rFonts w:eastAsia="Calibri"/>
          <w:i/>
          <w:iCs/>
          <w:kern w:val="2"/>
          <w:szCs w:val="24"/>
          <w:lang w:val="en-ID"/>
          <w14:ligatures w14:val="standardContextual"/>
        </w:rPr>
        <w:t xml:space="preserve"> </w:t>
      </w:r>
      <w:r w:rsidRPr="002D4C01">
        <w:rPr>
          <w:rFonts w:eastAsia="Calibri"/>
          <w:kern w:val="2"/>
          <w:szCs w:val="24"/>
          <w:lang w:val="en-ID"/>
          <w14:ligatures w14:val="standardContextual"/>
        </w:rPr>
        <w:t xml:space="preserve">Studi Ekonomi dan </w:t>
      </w:r>
      <w:proofErr w:type="spellStart"/>
      <w:r w:rsidRPr="002D4C01">
        <w:rPr>
          <w:rFonts w:eastAsia="Calibri"/>
          <w:kern w:val="2"/>
          <w:szCs w:val="24"/>
          <w:lang w:val="en-ID"/>
          <w14:ligatures w14:val="standardContextual"/>
        </w:rPr>
        <w:t>Manajemen</w:t>
      </w:r>
      <w:proofErr w:type="spellEnd"/>
      <w:r w:rsidRPr="002D4C01">
        <w:rPr>
          <w:rFonts w:eastAsia="Calibri"/>
          <w:kern w:val="2"/>
          <w:szCs w:val="24"/>
          <w:lang w:val="en-ID"/>
          <w14:ligatures w14:val="standardContextual"/>
        </w:rPr>
        <w:t xml:space="preserve"> Afrika, 7(1).</w:t>
      </w:r>
    </w:p>
    <w:p w14:paraId="22588BA6" w14:textId="77777777" w:rsidR="002D4C01" w:rsidRPr="002D4C01" w:rsidRDefault="002D4C01" w:rsidP="002D4C01">
      <w:pPr>
        <w:ind w:left="720" w:hanging="720"/>
        <w:jc w:val="both"/>
        <w:rPr>
          <w:rFonts w:eastAsia="Calibri"/>
          <w:kern w:val="2"/>
          <w:szCs w:val="24"/>
          <w:lang w:val="en-ID"/>
          <w14:ligatures w14:val="standardContextual"/>
        </w:rPr>
      </w:pPr>
      <w:r w:rsidRPr="002D4C01">
        <w:rPr>
          <w:rFonts w:eastAsia="Calibri"/>
          <w:kern w:val="2"/>
          <w:szCs w:val="24"/>
          <w:lang w:val="en-ID"/>
          <w14:ligatures w14:val="standardContextual"/>
        </w:rPr>
        <w:t xml:space="preserve">Devi, Farah Margaretha, Willy </w:t>
      </w:r>
      <w:proofErr w:type="spellStart"/>
      <w:r w:rsidRPr="002D4C01">
        <w:rPr>
          <w:rFonts w:eastAsia="Calibri"/>
          <w:kern w:val="2"/>
          <w:szCs w:val="24"/>
          <w:lang w:val="en-ID"/>
          <w14:ligatures w14:val="standardContextual"/>
        </w:rPr>
        <w:t>Arafah</w:t>
      </w:r>
      <w:proofErr w:type="spellEnd"/>
      <w:r w:rsidRPr="002D4C01">
        <w:rPr>
          <w:rFonts w:eastAsia="Calibri"/>
          <w:kern w:val="2"/>
          <w:szCs w:val="24"/>
          <w:lang w:val="en-ID"/>
          <w14:ligatures w14:val="standardContextual"/>
        </w:rPr>
        <w:t>. 2023. “</w:t>
      </w:r>
      <w:proofErr w:type="spellStart"/>
      <w:r w:rsidRPr="002D4C01">
        <w:rPr>
          <w:rFonts w:eastAsia="Calibri"/>
          <w:kern w:val="2"/>
          <w:szCs w:val="24"/>
          <w:lang w:val="en-ID"/>
          <w14:ligatures w14:val="standardContextual"/>
        </w:rPr>
        <w:t>Pengaruh</w:t>
      </w:r>
      <w:proofErr w:type="spellEnd"/>
      <w:r w:rsidRPr="002D4C01">
        <w:rPr>
          <w:rFonts w:eastAsia="Calibri"/>
          <w:kern w:val="2"/>
          <w:szCs w:val="24"/>
          <w:lang w:val="en-ID"/>
          <w14:ligatures w14:val="standardContextual"/>
        </w:rPr>
        <w:t xml:space="preserve"> Brand Love Pada Brand Loyalty </w:t>
      </w:r>
      <w:proofErr w:type="spellStart"/>
      <w:r w:rsidRPr="002D4C01">
        <w:rPr>
          <w:rFonts w:eastAsia="Calibri"/>
          <w:kern w:val="2"/>
          <w:szCs w:val="24"/>
          <w:lang w:val="en-ID"/>
          <w14:ligatures w14:val="standardContextual"/>
        </w:rPr>
        <w:t>Melalui</w:t>
      </w:r>
      <w:proofErr w:type="spellEnd"/>
      <w:r w:rsidRPr="002D4C01">
        <w:rPr>
          <w:rFonts w:eastAsia="Calibri"/>
          <w:kern w:val="2"/>
          <w:szCs w:val="24"/>
          <w:lang w:val="en-ID"/>
          <w14:ligatures w14:val="standardContextual"/>
        </w:rPr>
        <w:t xml:space="preserve"> Self - Esteem dan Brand Trust”. </w:t>
      </w:r>
      <w:proofErr w:type="gramStart"/>
      <w:r w:rsidRPr="002D4C01">
        <w:rPr>
          <w:rFonts w:eastAsia="Calibri"/>
          <w:kern w:val="2"/>
          <w:szCs w:val="24"/>
          <w:lang w:val="en-ID"/>
          <w14:ligatures w14:val="standardContextual"/>
        </w:rPr>
        <w:t>SEIKO :</w:t>
      </w:r>
      <w:proofErr w:type="gramEnd"/>
      <w:r w:rsidRPr="002D4C01">
        <w:rPr>
          <w:rFonts w:eastAsia="Calibri"/>
          <w:kern w:val="2"/>
          <w:szCs w:val="24"/>
          <w:lang w:val="en-ID"/>
          <w14:ligatures w14:val="standardContextual"/>
        </w:rPr>
        <w:t xml:space="preserve"> Journal of Management &amp; Business. Vol.6</w:t>
      </w:r>
    </w:p>
    <w:p w14:paraId="39F21E2C" w14:textId="77777777" w:rsidR="002D4C01" w:rsidRDefault="002D4C01" w:rsidP="002D4C01">
      <w:pPr>
        <w:ind w:left="720" w:hanging="720"/>
        <w:jc w:val="both"/>
        <w:rPr>
          <w:rFonts w:eastAsia="Calibri"/>
          <w:kern w:val="2"/>
          <w:szCs w:val="24"/>
          <w:lang w:val="en-ID"/>
          <w14:ligatures w14:val="standardContextual"/>
        </w:rPr>
      </w:pPr>
      <w:proofErr w:type="spellStart"/>
      <w:r w:rsidRPr="002D4C01">
        <w:rPr>
          <w:rFonts w:eastAsia="Calibri"/>
          <w:kern w:val="2"/>
          <w:szCs w:val="24"/>
          <w:lang w:val="en-ID"/>
          <w14:ligatures w14:val="standardContextual"/>
        </w:rPr>
        <w:t>Dwiputranto</w:t>
      </w:r>
      <w:proofErr w:type="spellEnd"/>
      <w:r w:rsidRPr="002D4C01">
        <w:rPr>
          <w:rFonts w:eastAsia="Calibri"/>
          <w:kern w:val="2"/>
          <w:szCs w:val="24"/>
          <w:lang w:val="en-ID"/>
          <w14:ligatures w14:val="standardContextual"/>
        </w:rPr>
        <w:t xml:space="preserve">, M., A. Alwie, and M. </w:t>
      </w:r>
      <w:proofErr w:type="spellStart"/>
      <w:r w:rsidRPr="002D4C01">
        <w:rPr>
          <w:rFonts w:eastAsia="Calibri"/>
          <w:kern w:val="2"/>
          <w:szCs w:val="24"/>
          <w:lang w:val="en-ID"/>
          <w14:ligatures w14:val="standardContextual"/>
        </w:rPr>
        <w:t>Marhadi</w:t>
      </w:r>
      <w:proofErr w:type="spellEnd"/>
      <w:r w:rsidRPr="002D4C01">
        <w:rPr>
          <w:rFonts w:eastAsia="Calibri"/>
          <w:kern w:val="2"/>
          <w:szCs w:val="24"/>
          <w:lang w:val="en-ID"/>
          <w14:ligatures w14:val="standardContextual"/>
        </w:rPr>
        <w:t>. 2017. “</w:t>
      </w:r>
      <w:proofErr w:type="spellStart"/>
      <w:r w:rsidRPr="002D4C01">
        <w:rPr>
          <w:rFonts w:eastAsia="Calibri"/>
          <w:kern w:val="2"/>
          <w:szCs w:val="24"/>
          <w:lang w:val="en-ID"/>
          <w14:ligatures w14:val="standardContextual"/>
        </w:rPr>
        <w:t>Pengaruh</w:t>
      </w:r>
      <w:proofErr w:type="spellEnd"/>
      <w:r w:rsidRPr="002D4C01">
        <w:rPr>
          <w:rFonts w:eastAsia="Calibri"/>
          <w:kern w:val="2"/>
          <w:szCs w:val="24"/>
          <w:lang w:val="en-ID"/>
          <w14:ligatures w14:val="standardContextual"/>
        </w:rPr>
        <w:t xml:space="preserve"> Brand Image Dan Product Quality </w:t>
      </w:r>
      <w:proofErr w:type="spellStart"/>
      <w:r w:rsidRPr="002D4C01">
        <w:rPr>
          <w:rFonts w:eastAsia="Calibri"/>
          <w:kern w:val="2"/>
          <w:szCs w:val="24"/>
          <w:lang w:val="en-ID"/>
          <w14:ligatures w14:val="standardContextual"/>
        </w:rPr>
        <w:t>Terhadap</w:t>
      </w:r>
      <w:proofErr w:type="spellEnd"/>
      <w:r w:rsidRPr="002D4C01">
        <w:rPr>
          <w:rFonts w:eastAsia="Calibri"/>
          <w:kern w:val="2"/>
          <w:szCs w:val="24"/>
          <w:lang w:val="en-ID"/>
          <w14:ligatures w14:val="standardContextual"/>
        </w:rPr>
        <w:t xml:space="preserve"> Brand Love Dan Brand Loyalty Pada </w:t>
      </w:r>
      <w:proofErr w:type="spellStart"/>
      <w:r w:rsidRPr="002D4C01">
        <w:rPr>
          <w:rFonts w:eastAsia="Calibri"/>
          <w:kern w:val="2"/>
          <w:szCs w:val="24"/>
          <w:lang w:val="en-ID"/>
          <w14:ligatures w14:val="standardContextual"/>
        </w:rPr>
        <w:t>Pengguna</w:t>
      </w:r>
      <w:proofErr w:type="spellEnd"/>
      <w:r w:rsidRPr="002D4C01">
        <w:rPr>
          <w:rFonts w:eastAsia="Calibri"/>
          <w:kern w:val="2"/>
          <w:szCs w:val="24"/>
          <w:lang w:val="en-ID"/>
          <w14:ligatures w14:val="standardContextual"/>
        </w:rPr>
        <w:t xml:space="preserve"> Mobil Honda Jazz </w:t>
      </w:r>
      <w:proofErr w:type="gramStart"/>
      <w:r w:rsidRPr="002D4C01">
        <w:rPr>
          <w:rFonts w:eastAsia="Calibri"/>
          <w:kern w:val="2"/>
          <w:szCs w:val="24"/>
          <w:lang w:val="en-ID"/>
          <w14:ligatures w14:val="standardContextual"/>
        </w:rPr>
        <w:t>Di</w:t>
      </w:r>
      <w:proofErr w:type="gramEnd"/>
      <w:r w:rsidRPr="002D4C01">
        <w:rPr>
          <w:rFonts w:eastAsia="Calibri"/>
          <w:kern w:val="2"/>
          <w:szCs w:val="24"/>
          <w:lang w:val="en-ID"/>
          <w14:ligatures w14:val="standardContextual"/>
        </w:rPr>
        <w:t xml:space="preserve"> Kota </w:t>
      </w:r>
      <w:proofErr w:type="spellStart"/>
      <w:r w:rsidRPr="002D4C01">
        <w:rPr>
          <w:rFonts w:eastAsia="Calibri"/>
          <w:kern w:val="2"/>
          <w:szCs w:val="24"/>
          <w:lang w:val="en-ID"/>
          <w14:ligatures w14:val="standardContextual"/>
        </w:rPr>
        <w:t>Pekanbaru</w:t>
      </w:r>
      <w:proofErr w:type="spellEnd"/>
      <w:r w:rsidRPr="002D4C01">
        <w:rPr>
          <w:rFonts w:eastAsia="Calibri"/>
          <w:kern w:val="2"/>
          <w:szCs w:val="24"/>
          <w:lang w:val="en-ID"/>
          <w14:ligatures w14:val="standardContextual"/>
        </w:rPr>
        <w:t xml:space="preserve">.” </w:t>
      </w:r>
      <w:proofErr w:type="spellStart"/>
      <w:r w:rsidRPr="002D4C01">
        <w:rPr>
          <w:rFonts w:eastAsia="Calibri"/>
          <w:kern w:val="2"/>
          <w:szCs w:val="24"/>
          <w:lang w:val="en-ID"/>
          <w14:ligatures w14:val="standardContextual"/>
        </w:rPr>
        <w:t>Jurnal</w:t>
      </w:r>
      <w:proofErr w:type="spellEnd"/>
      <w:r w:rsidRPr="002D4C01">
        <w:rPr>
          <w:rFonts w:eastAsia="Calibri"/>
          <w:kern w:val="2"/>
          <w:szCs w:val="24"/>
          <w:lang w:val="en-ID"/>
          <w14:ligatures w14:val="standardContextual"/>
        </w:rPr>
        <w:t xml:space="preserve"> Online </w:t>
      </w:r>
      <w:proofErr w:type="spellStart"/>
      <w:r w:rsidRPr="002D4C01">
        <w:rPr>
          <w:rFonts w:eastAsia="Calibri"/>
          <w:kern w:val="2"/>
          <w:szCs w:val="24"/>
          <w:lang w:val="en-ID"/>
          <w14:ligatures w14:val="standardContextual"/>
        </w:rPr>
        <w:t>Mahasiswa</w:t>
      </w:r>
      <w:proofErr w:type="spellEnd"/>
      <w:r w:rsidRPr="002D4C01">
        <w:rPr>
          <w:rFonts w:eastAsia="Calibri"/>
          <w:kern w:val="2"/>
          <w:szCs w:val="24"/>
          <w:lang w:val="en-ID"/>
          <w14:ligatures w14:val="standardContextual"/>
        </w:rPr>
        <w:t xml:space="preserve"> </w:t>
      </w:r>
      <w:proofErr w:type="spellStart"/>
      <w:r w:rsidRPr="002D4C01">
        <w:rPr>
          <w:rFonts w:eastAsia="Calibri"/>
          <w:kern w:val="2"/>
          <w:szCs w:val="24"/>
          <w:lang w:val="en-ID"/>
          <w14:ligatures w14:val="standardContextual"/>
        </w:rPr>
        <w:t>Fakultas</w:t>
      </w:r>
      <w:proofErr w:type="spellEnd"/>
      <w:r w:rsidRPr="002D4C01">
        <w:rPr>
          <w:rFonts w:eastAsia="Calibri"/>
          <w:kern w:val="2"/>
          <w:szCs w:val="24"/>
          <w:lang w:val="en-ID"/>
          <w14:ligatures w14:val="standardContextual"/>
        </w:rPr>
        <w:t xml:space="preserve"> Ekonomi Universitas Riau 4 (1): 297–310.</w:t>
      </w:r>
    </w:p>
    <w:p w14:paraId="21C26107" w14:textId="77777777" w:rsidR="00D54982" w:rsidRPr="002D4C01" w:rsidRDefault="00D54982" w:rsidP="00D54982">
      <w:pPr>
        <w:ind w:left="630" w:hanging="630"/>
        <w:jc w:val="both"/>
        <w:rPr>
          <w:rFonts w:eastAsia="Calibri"/>
          <w:kern w:val="2"/>
          <w:szCs w:val="24"/>
          <w:lang w:val="en-ID"/>
          <w14:ligatures w14:val="standardContextual"/>
        </w:rPr>
      </w:pPr>
      <w:r w:rsidRPr="002D4C01">
        <w:rPr>
          <w:rFonts w:eastAsia="Calibri"/>
          <w:kern w:val="2"/>
          <w:szCs w:val="24"/>
          <w:lang w:val="en-ID"/>
          <w14:ligatures w14:val="standardContextual"/>
        </w:rPr>
        <w:t>Erfan Severi1 &amp; Kwek Choon Ling1 (2013</w:t>
      </w:r>
      <w:proofErr w:type="gramStart"/>
      <w:r w:rsidRPr="002D4C01">
        <w:rPr>
          <w:rFonts w:eastAsia="Calibri"/>
          <w:kern w:val="2"/>
          <w:szCs w:val="24"/>
          <w:lang w:val="en-ID"/>
          <w14:ligatures w14:val="standardContextual"/>
        </w:rPr>
        <w:t>).The</w:t>
      </w:r>
      <w:proofErr w:type="gramEnd"/>
      <w:r w:rsidRPr="002D4C01">
        <w:rPr>
          <w:rFonts w:eastAsia="Calibri"/>
          <w:kern w:val="2"/>
          <w:szCs w:val="24"/>
          <w:lang w:val="en-ID"/>
          <w14:ligatures w14:val="standardContextual"/>
        </w:rPr>
        <w:t xml:space="preserve"> Mediating Effects of Brand Association, Brand Loyalty, Brand Image and Perceived Quality on Brand Equity Erfan. Asian Social Science; Vol. 9, No. 3; 2013 ISSN 1911-2017 E-ISSN 1911-2025 Published by Canadian </w:t>
      </w:r>
      <w:proofErr w:type="spellStart"/>
      <w:r w:rsidRPr="002D4C01">
        <w:rPr>
          <w:rFonts w:eastAsia="Calibri"/>
          <w:kern w:val="2"/>
          <w:szCs w:val="24"/>
          <w:lang w:val="en-ID"/>
          <w14:ligatures w14:val="standardContextual"/>
        </w:rPr>
        <w:t>Center</w:t>
      </w:r>
      <w:proofErr w:type="spellEnd"/>
      <w:r w:rsidRPr="002D4C01">
        <w:rPr>
          <w:rFonts w:eastAsia="Calibri"/>
          <w:kern w:val="2"/>
          <w:szCs w:val="24"/>
          <w:lang w:val="en-ID"/>
          <w14:ligatures w14:val="standardContextual"/>
        </w:rPr>
        <w:t xml:space="preserve"> of Science and Education</w:t>
      </w:r>
    </w:p>
    <w:p w14:paraId="205CC370" w14:textId="77777777" w:rsidR="00D54982" w:rsidRPr="002D4C01" w:rsidRDefault="00D54982" w:rsidP="002D4C01">
      <w:pPr>
        <w:ind w:left="720" w:hanging="720"/>
        <w:jc w:val="both"/>
        <w:rPr>
          <w:rFonts w:eastAsia="Calibri"/>
          <w:kern w:val="2"/>
          <w:szCs w:val="24"/>
          <w:lang w:val="en-ID"/>
          <w14:ligatures w14:val="standardContextual"/>
        </w:rPr>
      </w:pPr>
    </w:p>
    <w:p w14:paraId="37C2C8ED" w14:textId="77777777" w:rsidR="00D54982" w:rsidRPr="00D54982" w:rsidRDefault="00D54982" w:rsidP="00D54982">
      <w:pPr>
        <w:ind w:left="720" w:hanging="720"/>
        <w:jc w:val="both"/>
        <w:rPr>
          <w:rFonts w:eastAsia="Calibri"/>
          <w:kern w:val="2"/>
          <w:szCs w:val="24"/>
          <w:lang w:val="en-ID"/>
          <w14:ligatures w14:val="standardContextual"/>
        </w:rPr>
      </w:pPr>
      <w:proofErr w:type="spellStart"/>
      <w:r w:rsidRPr="00D54982">
        <w:rPr>
          <w:rFonts w:eastAsia="Calibri"/>
          <w:kern w:val="2"/>
          <w:szCs w:val="24"/>
          <w:shd w:val="clear" w:color="auto" w:fill="FFFFFF"/>
          <w:lang w:val="en-ID"/>
          <w14:ligatures w14:val="standardContextual"/>
        </w:rPr>
        <w:lastRenderedPageBreak/>
        <w:t>Giovanis</w:t>
      </w:r>
      <w:proofErr w:type="spellEnd"/>
      <w:r w:rsidRPr="00D54982">
        <w:rPr>
          <w:rFonts w:eastAsia="Calibri"/>
          <w:kern w:val="2"/>
          <w:szCs w:val="24"/>
          <w:shd w:val="clear" w:color="auto" w:fill="FFFFFF"/>
          <w:lang w:val="en-ID"/>
          <w14:ligatures w14:val="standardContextual"/>
        </w:rPr>
        <w:t xml:space="preserve"> A dan Athanasopoulou P, (2018) "Understanding </w:t>
      </w:r>
      <w:proofErr w:type="spellStart"/>
      <w:r w:rsidRPr="00D54982">
        <w:rPr>
          <w:rFonts w:eastAsia="Calibri"/>
          <w:kern w:val="2"/>
          <w:szCs w:val="24"/>
          <w:shd w:val="clear" w:color="auto" w:fill="FFFFFF"/>
          <w:lang w:val="en-ID"/>
          <w14:ligatures w14:val="standardContextual"/>
        </w:rPr>
        <w:t>lovemark</w:t>
      </w:r>
      <w:proofErr w:type="spellEnd"/>
      <w:r w:rsidRPr="00D54982">
        <w:rPr>
          <w:rFonts w:eastAsia="Calibri"/>
          <w:kern w:val="2"/>
          <w:szCs w:val="24"/>
          <w:shd w:val="clear" w:color="auto" w:fill="FFFFFF"/>
          <w:lang w:val="en-ID"/>
          <w14:ligatures w14:val="standardContextual"/>
        </w:rPr>
        <w:t xml:space="preserve"> brands: Dimensions and effect on Brand loyalty in high-technology products", Spanish Journal of Marketing - ESIC, Vol. 22 Issue: 3, pp. 272-294</w:t>
      </w:r>
    </w:p>
    <w:p w14:paraId="46A306C3" w14:textId="77777777" w:rsidR="00D54982" w:rsidRPr="00D54982" w:rsidRDefault="00D54982" w:rsidP="00D54982">
      <w:pPr>
        <w:ind w:left="720" w:hanging="720"/>
        <w:jc w:val="both"/>
        <w:rPr>
          <w:rFonts w:eastAsia="Calibri"/>
          <w:kern w:val="2"/>
          <w:szCs w:val="24"/>
          <w:shd w:val="clear" w:color="auto" w:fill="FFFFFF"/>
          <w:lang w:val="en-ID"/>
          <w14:ligatures w14:val="standardContextual"/>
        </w:rPr>
      </w:pPr>
      <w:r w:rsidRPr="00D54982">
        <w:rPr>
          <w:rFonts w:eastAsia="Calibri"/>
          <w:kern w:val="2"/>
          <w:szCs w:val="24"/>
          <w:shd w:val="clear" w:color="auto" w:fill="FFFFFF"/>
          <w:lang w:val="en-ID"/>
          <w14:ligatures w14:val="standardContextual"/>
        </w:rPr>
        <w:t xml:space="preserve">Hair, J.F., Ringle, C.M. and Sarstedt, M. (2013) Partial Least Squares Structural Equation </w:t>
      </w:r>
      <w:proofErr w:type="spellStart"/>
      <w:r w:rsidRPr="00D54982">
        <w:rPr>
          <w:rFonts w:eastAsia="Calibri"/>
          <w:kern w:val="2"/>
          <w:szCs w:val="24"/>
          <w:shd w:val="clear" w:color="auto" w:fill="FFFFFF"/>
          <w:lang w:val="en-ID"/>
          <w14:ligatures w14:val="standardContextual"/>
        </w:rPr>
        <w:t>Modeling</w:t>
      </w:r>
      <w:proofErr w:type="spellEnd"/>
      <w:r w:rsidRPr="00D54982">
        <w:rPr>
          <w:rFonts w:eastAsia="Calibri"/>
          <w:kern w:val="2"/>
          <w:szCs w:val="24"/>
          <w:shd w:val="clear" w:color="auto" w:fill="FFFFFF"/>
          <w:lang w:val="en-ID"/>
          <w14:ligatures w14:val="standardContextual"/>
        </w:rPr>
        <w:t>: Rigorous Applications, Better Results and Higher Acceptance. Long Range Planning, 46, 1-12.</w:t>
      </w:r>
      <w:r w:rsidRPr="00D54982">
        <w:rPr>
          <w:rFonts w:eastAsia="Calibri"/>
          <w:kern w:val="2"/>
          <w:szCs w:val="24"/>
          <w:lang w:val="en-ID"/>
          <w14:ligatures w14:val="standardContextual"/>
        </w:rPr>
        <w:t xml:space="preserve"> </w:t>
      </w:r>
      <w:hyperlink r:id="rId16" w:history="1">
        <w:r w:rsidRPr="00D54982">
          <w:rPr>
            <w:rFonts w:eastAsia="Calibri"/>
            <w:kern w:val="2"/>
            <w:szCs w:val="24"/>
            <w:u w:val="single"/>
            <w:shd w:val="clear" w:color="auto" w:fill="FFFFFF"/>
            <w:lang w:val="en-ID"/>
            <w14:ligatures w14:val="standardContextual"/>
          </w:rPr>
          <w:t>https://doi.org/10.1016/j.lrp.2013.01.001</w:t>
        </w:r>
      </w:hyperlink>
    </w:p>
    <w:p w14:paraId="7747386F" w14:textId="77777777" w:rsidR="00D54982" w:rsidRPr="00D54982" w:rsidRDefault="00D54982" w:rsidP="00D54982">
      <w:pPr>
        <w:ind w:left="720" w:hanging="720"/>
        <w:jc w:val="both"/>
        <w:rPr>
          <w:rFonts w:eastAsia="Calibri"/>
          <w:kern w:val="2"/>
          <w:szCs w:val="24"/>
          <w:lang w:val="en-ID"/>
          <w14:ligatures w14:val="standardContextual"/>
        </w:rPr>
      </w:pPr>
      <w:r w:rsidRPr="00D54982">
        <w:rPr>
          <w:rFonts w:eastAsia="Calibri"/>
          <w:kern w:val="2"/>
          <w:szCs w:val="24"/>
          <w:lang w:val="en-ID"/>
          <w14:ligatures w14:val="standardContextual"/>
        </w:rPr>
        <w:t xml:space="preserve">Le, M. T. H. (2021). The impact of brand love on brand loyalty: the moderating role of self-esteem, and social influences. Spanish Journal of Marketing-ESIC, 25(1), 156– 180. </w:t>
      </w:r>
      <w:hyperlink r:id="rId17" w:history="1">
        <w:r w:rsidRPr="00D54982">
          <w:rPr>
            <w:rFonts w:eastAsia="Calibri"/>
            <w:kern w:val="2"/>
            <w:szCs w:val="24"/>
            <w:u w:val="single"/>
            <w:lang w:val="en-ID"/>
            <w14:ligatures w14:val="standardContextual"/>
          </w:rPr>
          <w:t>https://www.emerald.com/insight/content/doi/10.1108/SJME-05-2020-</w:t>
        </w:r>
      </w:hyperlink>
      <w:r w:rsidRPr="00D54982">
        <w:rPr>
          <w:rFonts w:eastAsia="Calibri"/>
          <w:kern w:val="2"/>
          <w:szCs w:val="24"/>
          <w:lang w:val="en-ID"/>
          <w14:ligatures w14:val="standardContextual"/>
        </w:rPr>
        <w:t xml:space="preserve"> 0086/full/html</w:t>
      </w:r>
    </w:p>
    <w:p w14:paraId="024CF31D" w14:textId="77777777" w:rsidR="00D54982" w:rsidRDefault="00D54982" w:rsidP="00D54982">
      <w:pPr>
        <w:ind w:left="720" w:hanging="720"/>
        <w:jc w:val="both"/>
        <w:rPr>
          <w:rFonts w:eastAsia="Calibri"/>
          <w:kern w:val="2"/>
          <w:szCs w:val="24"/>
          <w:u w:val="single"/>
          <w:lang w:val="en-ID"/>
          <w14:ligatures w14:val="standardContextual"/>
        </w:rPr>
      </w:pPr>
      <w:r w:rsidRPr="00D54982">
        <w:rPr>
          <w:rFonts w:eastAsia="Calibri"/>
          <w:kern w:val="2"/>
          <w:szCs w:val="24"/>
          <w:lang w:val="en-ID"/>
          <w14:ligatures w14:val="standardContextual"/>
        </w:rPr>
        <w:t xml:space="preserve">Liu, </w:t>
      </w:r>
      <w:proofErr w:type="spellStart"/>
      <w:r w:rsidRPr="00D54982">
        <w:rPr>
          <w:rFonts w:eastAsia="Calibri"/>
          <w:kern w:val="2"/>
          <w:szCs w:val="24"/>
          <w:lang w:val="en-ID"/>
          <w14:ligatures w14:val="standardContextual"/>
        </w:rPr>
        <w:t>Zhiyong</w:t>
      </w:r>
      <w:proofErr w:type="spellEnd"/>
      <w:r w:rsidRPr="00D54982">
        <w:rPr>
          <w:rFonts w:eastAsia="Calibri"/>
          <w:kern w:val="2"/>
          <w:szCs w:val="24"/>
          <w:lang w:val="en-ID"/>
          <w14:ligatures w14:val="standardContextual"/>
        </w:rPr>
        <w:t xml:space="preserve"> and Liu, Yang, 2018, "Investigating on Determinants of Cross-Border E-Commerce Purchase Intention" (2018</w:t>
      </w:r>
      <w:proofErr w:type="gramStart"/>
      <w:r w:rsidRPr="00D54982">
        <w:rPr>
          <w:rFonts w:eastAsia="Calibri"/>
          <w:kern w:val="2"/>
          <w:szCs w:val="24"/>
          <w:lang w:val="en-ID"/>
          <w14:ligatures w14:val="standardContextual"/>
        </w:rPr>
        <w:t>).ICEB</w:t>
      </w:r>
      <w:proofErr w:type="gramEnd"/>
      <w:r w:rsidRPr="00D54982">
        <w:rPr>
          <w:rFonts w:eastAsia="Calibri"/>
          <w:kern w:val="2"/>
          <w:szCs w:val="24"/>
          <w:lang w:val="en-ID"/>
          <w14:ligatures w14:val="standardContextual"/>
        </w:rPr>
        <w:t xml:space="preserve"> 2018 Proceedings. 7. </w:t>
      </w:r>
      <w:hyperlink r:id="rId18" w:history="1">
        <w:r w:rsidRPr="00D54982">
          <w:rPr>
            <w:rFonts w:eastAsia="Calibri"/>
            <w:kern w:val="2"/>
            <w:szCs w:val="24"/>
            <w:u w:val="single"/>
            <w:lang w:val="en-ID"/>
            <w14:ligatures w14:val="standardContextual"/>
          </w:rPr>
          <w:t>https://aisel.aisnet.org/iceb2018/</w:t>
        </w:r>
      </w:hyperlink>
    </w:p>
    <w:p w14:paraId="5119C370" w14:textId="77777777" w:rsidR="00D54982" w:rsidRPr="002D4C01" w:rsidRDefault="00D54982" w:rsidP="00D54982">
      <w:pPr>
        <w:jc w:val="both"/>
        <w:rPr>
          <w:rFonts w:eastAsia="Calibri"/>
          <w:kern w:val="2"/>
          <w:szCs w:val="24"/>
          <w:lang w:val="en-ID"/>
          <w14:ligatures w14:val="standardContextual"/>
        </w:rPr>
      </w:pPr>
      <w:r w:rsidRPr="002D4C01">
        <w:rPr>
          <w:rFonts w:eastAsia="Calibri"/>
          <w:kern w:val="2"/>
          <w:szCs w:val="24"/>
          <w:lang w:val="en-ID"/>
          <w14:ligatures w14:val="standardContextual"/>
        </w:rPr>
        <w:t xml:space="preserve">Nalau, Antonio. 2010. </w:t>
      </w:r>
      <w:proofErr w:type="spellStart"/>
      <w:r w:rsidRPr="002D4C01">
        <w:rPr>
          <w:rFonts w:eastAsia="Calibri"/>
          <w:kern w:val="2"/>
          <w:szCs w:val="24"/>
          <w:lang w:val="en-ID"/>
          <w14:ligatures w14:val="standardContextual"/>
        </w:rPr>
        <w:t>Pengaruh</w:t>
      </w:r>
      <w:proofErr w:type="spellEnd"/>
      <w:r w:rsidRPr="002D4C01">
        <w:rPr>
          <w:rFonts w:eastAsia="Calibri"/>
          <w:kern w:val="2"/>
          <w:szCs w:val="24"/>
          <w:lang w:val="en-ID"/>
          <w14:ligatures w14:val="standardContextual"/>
        </w:rPr>
        <w:t xml:space="preserve"> Brand Image </w:t>
      </w:r>
      <w:proofErr w:type="spellStart"/>
      <w:r w:rsidRPr="002D4C01">
        <w:rPr>
          <w:rFonts w:eastAsia="Calibri"/>
          <w:kern w:val="2"/>
          <w:szCs w:val="24"/>
          <w:lang w:val="en-ID"/>
          <w14:ligatures w14:val="standardContextual"/>
        </w:rPr>
        <w:t>terhadap</w:t>
      </w:r>
      <w:proofErr w:type="spellEnd"/>
      <w:r w:rsidRPr="002D4C01">
        <w:rPr>
          <w:rFonts w:eastAsia="Calibri"/>
          <w:kern w:val="2"/>
          <w:szCs w:val="24"/>
          <w:lang w:val="en-ID"/>
          <w14:ligatures w14:val="standardContextual"/>
        </w:rPr>
        <w:t xml:space="preserve"> </w:t>
      </w:r>
      <w:proofErr w:type="spellStart"/>
      <w:r w:rsidRPr="002D4C01">
        <w:rPr>
          <w:rFonts w:eastAsia="Calibri"/>
          <w:kern w:val="2"/>
          <w:szCs w:val="24"/>
          <w:lang w:val="en-ID"/>
          <w14:ligatures w14:val="standardContextual"/>
        </w:rPr>
        <w:t>Loyalitas</w:t>
      </w:r>
      <w:proofErr w:type="spellEnd"/>
      <w:r w:rsidRPr="002D4C01">
        <w:rPr>
          <w:rFonts w:eastAsia="Calibri"/>
          <w:kern w:val="2"/>
          <w:szCs w:val="24"/>
          <w:lang w:val="en-ID"/>
          <w14:ligatures w14:val="standardContextual"/>
        </w:rPr>
        <w:t xml:space="preserve"> </w:t>
      </w:r>
      <w:proofErr w:type="spellStart"/>
      <w:r w:rsidRPr="002D4C01">
        <w:rPr>
          <w:rFonts w:eastAsia="Calibri"/>
          <w:kern w:val="2"/>
          <w:szCs w:val="24"/>
          <w:lang w:val="en-ID"/>
          <w14:ligatures w14:val="standardContextual"/>
        </w:rPr>
        <w:t>Pelanggan</w:t>
      </w:r>
      <w:proofErr w:type="spellEnd"/>
      <w:r w:rsidRPr="002D4C01">
        <w:rPr>
          <w:rFonts w:eastAsia="Calibri"/>
          <w:kern w:val="2"/>
          <w:szCs w:val="24"/>
          <w:lang w:val="en-ID"/>
          <w14:ligatures w14:val="standardContextual"/>
        </w:rPr>
        <w:t xml:space="preserve">. (Online). </w:t>
      </w:r>
      <w:proofErr w:type="spellStart"/>
      <w:r w:rsidRPr="002D4C01">
        <w:rPr>
          <w:rFonts w:eastAsia="Calibri"/>
          <w:kern w:val="2"/>
          <w:szCs w:val="24"/>
          <w:lang w:val="en-ID"/>
          <w14:ligatures w14:val="standardContextual"/>
        </w:rPr>
        <w:t>Diakses</w:t>
      </w:r>
      <w:proofErr w:type="spellEnd"/>
      <w:r w:rsidRPr="002D4C01">
        <w:rPr>
          <w:rFonts w:eastAsia="Calibri"/>
          <w:kern w:val="2"/>
          <w:szCs w:val="24"/>
          <w:lang w:val="en-ID"/>
          <w14:ligatures w14:val="standardContextual"/>
        </w:rPr>
        <w:t xml:space="preserve"> 23 April 2015</w:t>
      </w:r>
    </w:p>
    <w:p w14:paraId="090891A5" w14:textId="77777777" w:rsidR="00D54982" w:rsidRPr="00D54982" w:rsidRDefault="00D54982" w:rsidP="00D54982">
      <w:pPr>
        <w:shd w:val="clear" w:color="auto" w:fill="FFFFFF"/>
        <w:ind w:left="720" w:hanging="720"/>
        <w:jc w:val="both"/>
        <w:rPr>
          <w:rFonts w:eastAsia="Calibri"/>
          <w:kern w:val="2"/>
          <w:szCs w:val="24"/>
          <w:lang w:val="en-ID"/>
          <w14:ligatures w14:val="standardContextual"/>
        </w:rPr>
      </w:pPr>
      <w:proofErr w:type="spellStart"/>
      <w:r w:rsidRPr="00D54982">
        <w:rPr>
          <w:rFonts w:eastAsia="Calibri"/>
          <w:kern w:val="2"/>
          <w:szCs w:val="24"/>
          <w:lang w:val="en-ID"/>
          <w14:ligatures w14:val="standardContextual"/>
        </w:rPr>
        <w:t>Riorini</w:t>
      </w:r>
      <w:proofErr w:type="spellEnd"/>
      <w:r w:rsidRPr="00D54982">
        <w:rPr>
          <w:rFonts w:eastAsia="Calibri"/>
          <w:kern w:val="2"/>
          <w:szCs w:val="24"/>
          <w:lang w:val="en-ID"/>
          <w14:ligatures w14:val="standardContextual"/>
        </w:rPr>
        <w:t xml:space="preserve">, S. V. (2017). Peran brand loyalty </w:t>
      </w:r>
      <w:proofErr w:type="spellStart"/>
      <w:r w:rsidRPr="00D54982">
        <w:rPr>
          <w:rFonts w:eastAsia="Calibri"/>
          <w:kern w:val="2"/>
          <w:szCs w:val="24"/>
          <w:lang w:val="en-ID"/>
          <w14:ligatures w14:val="standardContextual"/>
        </w:rPr>
        <w:t>sebagai</w:t>
      </w:r>
      <w:proofErr w:type="spellEnd"/>
      <w:r w:rsidRPr="00D54982">
        <w:rPr>
          <w:rFonts w:eastAsia="Calibri"/>
          <w:kern w:val="2"/>
          <w:szCs w:val="24"/>
          <w:lang w:val="en-ID"/>
          <w14:ligatures w14:val="standardContextual"/>
        </w:rPr>
        <w:t xml:space="preserve"> mediator </w:t>
      </w:r>
      <w:proofErr w:type="spellStart"/>
      <w:r w:rsidRPr="00D54982">
        <w:rPr>
          <w:rFonts w:eastAsia="Calibri"/>
          <w:kern w:val="2"/>
          <w:szCs w:val="24"/>
          <w:lang w:val="en-ID"/>
          <w14:ligatures w14:val="standardContextual"/>
        </w:rPr>
        <w:t>antara</w:t>
      </w:r>
      <w:proofErr w:type="spellEnd"/>
      <w:r w:rsidRPr="00D54982">
        <w:rPr>
          <w:rFonts w:eastAsia="Calibri"/>
          <w:kern w:val="2"/>
          <w:szCs w:val="24"/>
          <w:lang w:val="en-ID"/>
          <w14:ligatures w14:val="standardContextual"/>
        </w:rPr>
        <w:t xml:space="preserve"> brand love dan brand trust </w:t>
      </w:r>
      <w:proofErr w:type="spellStart"/>
      <w:r w:rsidRPr="00D54982">
        <w:rPr>
          <w:rFonts w:eastAsia="Calibri"/>
          <w:kern w:val="2"/>
          <w:szCs w:val="24"/>
          <w:lang w:val="en-ID"/>
          <w14:ligatures w14:val="standardContextual"/>
        </w:rPr>
        <w:t>konsumen</w:t>
      </w:r>
      <w:proofErr w:type="spellEnd"/>
      <w:r w:rsidRPr="00D54982">
        <w:rPr>
          <w:rFonts w:eastAsia="Calibri"/>
          <w:kern w:val="2"/>
          <w:szCs w:val="24"/>
          <w:lang w:val="en-ID"/>
          <w14:ligatures w14:val="standardContextual"/>
        </w:rPr>
        <w:t xml:space="preserve"> </w:t>
      </w:r>
      <w:proofErr w:type="spellStart"/>
      <w:r w:rsidRPr="00D54982">
        <w:rPr>
          <w:rFonts w:eastAsia="Calibri"/>
          <w:kern w:val="2"/>
          <w:szCs w:val="24"/>
          <w:lang w:val="en-ID"/>
          <w14:ligatures w14:val="standardContextual"/>
        </w:rPr>
        <w:t>usaha</w:t>
      </w:r>
      <w:proofErr w:type="spellEnd"/>
      <w:r w:rsidRPr="00D54982">
        <w:rPr>
          <w:rFonts w:eastAsia="Calibri"/>
          <w:kern w:val="2"/>
          <w:szCs w:val="24"/>
          <w:lang w:val="en-ID"/>
          <w14:ligatures w14:val="standardContextual"/>
        </w:rPr>
        <w:t xml:space="preserve"> </w:t>
      </w:r>
      <w:proofErr w:type="spellStart"/>
      <w:r w:rsidRPr="00D54982">
        <w:rPr>
          <w:rFonts w:eastAsia="Calibri"/>
          <w:kern w:val="2"/>
          <w:szCs w:val="24"/>
          <w:lang w:val="en-ID"/>
          <w14:ligatures w14:val="standardContextual"/>
        </w:rPr>
        <w:t>jasa</w:t>
      </w:r>
      <w:proofErr w:type="spellEnd"/>
      <w:r w:rsidRPr="00D54982">
        <w:rPr>
          <w:rFonts w:eastAsia="Calibri"/>
          <w:kern w:val="2"/>
          <w:szCs w:val="24"/>
          <w:lang w:val="en-ID"/>
          <w14:ligatures w14:val="standardContextual"/>
        </w:rPr>
        <w:t xml:space="preserve"> </w:t>
      </w:r>
      <w:proofErr w:type="spellStart"/>
      <w:r w:rsidRPr="00D54982">
        <w:rPr>
          <w:rFonts w:eastAsia="Calibri"/>
          <w:kern w:val="2"/>
          <w:szCs w:val="24"/>
          <w:lang w:val="en-ID"/>
          <w14:ligatures w14:val="standardContextual"/>
        </w:rPr>
        <w:t>perjalanan</w:t>
      </w:r>
      <w:proofErr w:type="spellEnd"/>
      <w:r w:rsidRPr="00D54982">
        <w:rPr>
          <w:rFonts w:eastAsia="Calibri"/>
          <w:kern w:val="2"/>
          <w:szCs w:val="24"/>
          <w:lang w:val="en-ID"/>
          <w14:ligatures w14:val="standardContextual"/>
        </w:rPr>
        <w:t xml:space="preserve"> </w:t>
      </w:r>
      <w:proofErr w:type="spellStart"/>
      <w:r w:rsidRPr="00D54982">
        <w:rPr>
          <w:rFonts w:eastAsia="Calibri"/>
          <w:kern w:val="2"/>
          <w:szCs w:val="24"/>
          <w:lang w:val="en-ID"/>
          <w14:ligatures w14:val="standardContextual"/>
        </w:rPr>
        <w:t>wisata</w:t>
      </w:r>
      <w:proofErr w:type="spellEnd"/>
      <w:r w:rsidRPr="00D54982">
        <w:rPr>
          <w:rFonts w:eastAsia="Calibri"/>
          <w:kern w:val="2"/>
          <w:szCs w:val="24"/>
          <w:lang w:val="en-ID"/>
          <w14:ligatures w14:val="standardContextual"/>
        </w:rPr>
        <w:t xml:space="preserve">. </w:t>
      </w:r>
      <w:proofErr w:type="spellStart"/>
      <w:r w:rsidRPr="00D54982">
        <w:rPr>
          <w:rFonts w:eastAsia="Calibri"/>
          <w:kern w:val="2"/>
          <w:szCs w:val="24"/>
          <w:lang w:val="en-ID"/>
          <w14:ligatures w14:val="standardContextual"/>
        </w:rPr>
        <w:t>Jurnal</w:t>
      </w:r>
      <w:proofErr w:type="spellEnd"/>
      <w:r w:rsidRPr="00D54982">
        <w:rPr>
          <w:rFonts w:eastAsia="Calibri"/>
          <w:kern w:val="2"/>
          <w:szCs w:val="24"/>
          <w:lang w:val="en-ID"/>
          <w14:ligatures w14:val="standardContextual"/>
        </w:rPr>
        <w:t xml:space="preserve"> </w:t>
      </w:r>
      <w:proofErr w:type="spellStart"/>
      <w:r w:rsidRPr="00D54982">
        <w:rPr>
          <w:rFonts w:eastAsia="Calibri"/>
          <w:kern w:val="2"/>
          <w:szCs w:val="24"/>
          <w:lang w:val="en-ID"/>
          <w14:ligatures w14:val="standardContextual"/>
        </w:rPr>
        <w:t>Manajemen</w:t>
      </w:r>
      <w:proofErr w:type="spellEnd"/>
      <w:r w:rsidRPr="00D54982">
        <w:rPr>
          <w:rFonts w:eastAsia="Calibri"/>
          <w:kern w:val="2"/>
          <w:szCs w:val="24"/>
          <w:lang w:val="en-ID"/>
          <w14:ligatures w14:val="standardContextual"/>
        </w:rPr>
        <w:t xml:space="preserve">, 21(1), 55–70. </w:t>
      </w:r>
      <w:hyperlink r:id="rId19" w:history="1">
        <w:r w:rsidRPr="00D54982">
          <w:rPr>
            <w:rFonts w:eastAsia="Calibri"/>
            <w:kern w:val="2"/>
            <w:szCs w:val="24"/>
            <w:u w:val="single"/>
            <w:lang w:val="en-ID"/>
            <w14:ligatures w14:val="standardContextual"/>
          </w:rPr>
          <w:t>https://doi.org/10.24912/jm.v21i1.147</w:t>
        </w:r>
      </w:hyperlink>
      <w:r w:rsidRPr="00D54982">
        <w:rPr>
          <w:rFonts w:eastAsia="Calibri"/>
          <w:kern w:val="2"/>
          <w:szCs w:val="24"/>
          <w:lang w:val="en-ID"/>
          <w14:ligatures w14:val="standardContextual"/>
        </w:rPr>
        <w:t xml:space="preserve"> </w:t>
      </w:r>
    </w:p>
    <w:p w14:paraId="28C823C9" w14:textId="77777777" w:rsidR="00D54982" w:rsidRPr="00D54982" w:rsidRDefault="00D54982" w:rsidP="00D54982">
      <w:pPr>
        <w:shd w:val="clear" w:color="auto" w:fill="FFFFFF"/>
        <w:ind w:left="720" w:hanging="720"/>
        <w:jc w:val="both"/>
        <w:rPr>
          <w:kern w:val="2"/>
          <w:szCs w:val="24"/>
          <w:lang w:val="en-ID"/>
          <w14:ligatures w14:val="standardContextual"/>
        </w:rPr>
      </w:pPr>
      <w:proofErr w:type="gramStart"/>
      <w:r w:rsidRPr="00D54982">
        <w:rPr>
          <w:kern w:val="2"/>
          <w:szCs w:val="24"/>
          <w:lang w:val="en-ID"/>
          <w14:ligatures w14:val="standardContextual"/>
        </w:rPr>
        <w:t>Song,  H.</w:t>
      </w:r>
      <w:proofErr w:type="gramEnd"/>
      <w:r w:rsidRPr="00D54982">
        <w:rPr>
          <w:kern w:val="2"/>
          <w:szCs w:val="24"/>
          <w:lang w:val="en-ID"/>
          <w14:ligatures w14:val="standardContextual"/>
        </w:rPr>
        <w:t xml:space="preserve">  J.</w:t>
      </w:r>
      <w:proofErr w:type="gramStart"/>
      <w:r w:rsidRPr="00D54982">
        <w:rPr>
          <w:kern w:val="2"/>
          <w:szCs w:val="24"/>
          <w:lang w:val="en-ID"/>
          <w14:ligatures w14:val="standardContextual"/>
        </w:rPr>
        <w:t>,  Wang</w:t>
      </w:r>
      <w:proofErr w:type="gramEnd"/>
      <w:r w:rsidRPr="00D54982">
        <w:rPr>
          <w:kern w:val="2"/>
          <w:szCs w:val="24"/>
          <w:lang w:val="en-ID"/>
          <w14:ligatures w14:val="standardContextual"/>
        </w:rPr>
        <w:t>,  J.  H.</w:t>
      </w:r>
      <w:proofErr w:type="gramStart"/>
      <w:r w:rsidRPr="00D54982">
        <w:rPr>
          <w:kern w:val="2"/>
          <w:szCs w:val="24"/>
          <w:lang w:val="en-ID"/>
          <w14:ligatures w14:val="standardContextual"/>
        </w:rPr>
        <w:t>,  &amp;</w:t>
      </w:r>
      <w:proofErr w:type="gramEnd"/>
      <w:r w:rsidRPr="00D54982">
        <w:rPr>
          <w:kern w:val="2"/>
          <w:szCs w:val="24"/>
          <w:lang w:val="en-ID"/>
          <w14:ligatures w14:val="standardContextual"/>
        </w:rPr>
        <w:t xml:space="preserve">  Han,  H.  (2019).  </w:t>
      </w:r>
      <w:proofErr w:type="gramStart"/>
      <w:r w:rsidRPr="00D54982">
        <w:rPr>
          <w:kern w:val="2"/>
          <w:szCs w:val="24"/>
          <w:lang w:val="en-ID"/>
          <w14:ligatures w14:val="standardContextual"/>
        </w:rPr>
        <w:t>Effect  of</w:t>
      </w:r>
      <w:proofErr w:type="gramEnd"/>
      <w:r w:rsidRPr="00D54982">
        <w:rPr>
          <w:kern w:val="2"/>
          <w:szCs w:val="24"/>
          <w:lang w:val="en-ID"/>
          <w14:ligatures w14:val="standardContextual"/>
        </w:rPr>
        <w:t xml:space="preserve">  image,  satisfaction,  trust,  love,  and  respect  on  loyalty  formation  for name-brand    coffee    shops. International    Journal    of    Hospitality    Management, 79 (June    2018</w:t>
      </w:r>
      <w:proofErr w:type="gramStart"/>
      <w:r w:rsidRPr="00D54982">
        <w:rPr>
          <w:kern w:val="2"/>
          <w:szCs w:val="24"/>
          <w:lang w:val="en-ID"/>
          <w14:ligatures w14:val="standardContextual"/>
        </w:rPr>
        <w:t xml:space="preserve">),   </w:t>
      </w:r>
      <w:proofErr w:type="gramEnd"/>
      <w:r w:rsidRPr="00D54982">
        <w:rPr>
          <w:kern w:val="2"/>
          <w:szCs w:val="24"/>
          <w:lang w:val="en-ID"/>
          <w14:ligatures w14:val="standardContextual"/>
        </w:rPr>
        <w:t xml:space="preserve"> 50–59.https://doi.org/10.1016/j.ijhm.2018.12.011</w:t>
      </w:r>
    </w:p>
    <w:p w14:paraId="21119C61" w14:textId="77777777" w:rsidR="00D54982" w:rsidRPr="00D54982" w:rsidRDefault="00D54982" w:rsidP="00D54982">
      <w:pPr>
        <w:shd w:val="clear" w:color="auto" w:fill="FFFFFF"/>
        <w:ind w:left="720" w:hanging="720"/>
        <w:jc w:val="both"/>
        <w:rPr>
          <w:kern w:val="2"/>
          <w:szCs w:val="24"/>
          <w:lang w:val="en-ID"/>
          <w14:ligatures w14:val="standardContextual"/>
        </w:rPr>
      </w:pPr>
      <w:proofErr w:type="spellStart"/>
      <w:r w:rsidRPr="00D54982">
        <w:rPr>
          <w:rFonts w:eastAsia="Calibri"/>
          <w:kern w:val="2"/>
          <w:szCs w:val="24"/>
          <w:lang w:val="en-ID"/>
          <w14:ligatures w14:val="standardContextual"/>
        </w:rPr>
        <w:t>Sugiyono</w:t>
      </w:r>
      <w:proofErr w:type="spellEnd"/>
      <w:r w:rsidRPr="00D54982">
        <w:rPr>
          <w:rFonts w:eastAsia="Calibri"/>
          <w:kern w:val="2"/>
          <w:szCs w:val="24"/>
          <w:lang w:val="en-ID"/>
          <w14:ligatures w14:val="standardContextual"/>
        </w:rPr>
        <w:t xml:space="preserve">. (2018). Metode </w:t>
      </w:r>
      <w:proofErr w:type="spellStart"/>
      <w:r w:rsidRPr="00D54982">
        <w:rPr>
          <w:rFonts w:eastAsia="Calibri"/>
          <w:kern w:val="2"/>
          <w:szCs w:val="24"/>
          <w:lang w:val="en-ID"/>
          <w14:ligatures w14:val="standardContextual"/>
        </w:rPr>
        <w:t>Penelitian</w:t>
      </w:r>
      <w:proofErr w:type="spellEnd"/>
      <w:r w:rsidRPr="00D54982">
        <w:rPr>
          <w:rFonts w:eastAsia="Calibri"/>
          <w:kern w:val="2"/>
          <w:szCs w:val="24"/>
          <w:lang w:val="en-ID"/>
          <w14:ligatures w14:val="standardContextual"/>
        </w:rPr>
        <w:t xml:space="preserve"> </w:t>
      </w:r>
      <w:proofErr w:type="spellStart"/>
      <w:r w:rsidRPr="00D54982">
        <w:rPr>
          <w:rFonts w:eastAsia="Calibri"/>
          <w:kern w:val="2"/>
          <w:szCs w:val="24"/>
          <w:lang w:val="en-ID"/>
          <w14:ligatures w14:val="standardContextual"/>
        </w:rPr>
        <w:t>Kuantitatif</w:t>
      </w:r>
      <w:proofErr w:type="spellEnd"/>
      <w:r w:rsidRPr="00D54982">
        <w:rPr>
          <w:rFonts w:eastAsia="Calibri"/>
          <w:kern w:val="2"/>
          <w:szCs w:val="24"/>
          <w:lang w:val="en-ID"/>
          <w14:ligatures w14:val="standardContextual"/>
        </w:rPr>
        <w:t xml:space="preserve">. Bandung: </w:t>
      </w:r>
      <w:proofErr w:type="spellStart"/>
      <w:r w:rsidRPr="00D54982">
        <w:rPr>
          <w:rFonts w:eastAsia="Calibri"/>
          <w:kern w:val="2"/>
          <w:szCs w:val="24"/>
          <w:lang w:val="en-ID"/>
          <w14:ligatures w14:val="standardContextual"/>
        </w:rPr>
        <w:t>Alfabeta</w:t>
      </w:r>
      <w:proofErr w:type="spellEnd"/>
      <w:r w:rsidRPr="00D54982">
        <w:rPr>
          <w:rFonts w:eastAsia="Calibri"/>
          <w:kern w:val="2"/>
          <w:szCs w:val="24"/>
          <w:lang w:val="en-ID"/>
          <w14:ligatures w14:val="standardContextual"/>
        </w:rPr>
        <w:t>.</w:t>
      </w:r>
    </w:p>
    <w:p w14:paraId="2FF10D63" w14:textId="77777777" w:rsidR="00D54982" w:rsidRDefault="00D54982" w:rsidP="008072E2">
      <w:pPr>
        <w:ind w:left="720" w:hanging="720"/>
        <w:jc w:val="both"/>
        <w:rPr>
          <w:rFonts w:eastAsia="Calibri"/>
          <w:color w:val="FF0000"/>
          <w:kern w:val="2"/>
          <w:szCs w:val="24"/>
          <w:lang w:val="en-ID"/>
          <w14:ligatures w14:val="standardContextual"/>
        </w:rPr>
      </w:pPr>
    </w:p>
    <w:p w14:paraId="59F467D7" w14:textId="77777777" w:rsidR="00D54982" w:rsidRDefault="00D54982" w:rsidP="008072E2">
      <w:pPr>
        <w:ind w:left="720" w:hanging="720"/>
        <w:jc w:val="both"/>
        <w:rPr>
          <w:rFonts w:eastAsia="Calibri"/>
          <w:color w:val="FF0000"/>
          <w:kern w:val="2"/>
          <w:szCs w:val="24"/>
          <w:lang w:val="en-ID"/>
          <w14:ligatures w14:val="standardContextual"/>
        </w:rPr>
      </w:pPr>
    </w:p>
    <w:p w14:paraId="16C68D6A" w14:textId="77777777" w:rsidR="00D54982" w:rsidRDefault="00D54982" w:rsidP="008072E2">
      <w:pPr>
        <w:ind w:left="720" w:hanging="720"/>
        <w:jc w:val="both"/>
        <w:rPr>
          <w:rFonts w:eastAsia="Calibri"/>
          <w:color w:val="FF0000"/>
          <w:kern w:val="2"/>
          <w:szCs w:val="24"/>
          <w:lang w:val="en-ID"/>
          <w14:ligatures w14:val="standardContextual"/>
        </w:rPr>
      </w:pPr>
    </w:p>
    <w:p w14:paraId="5F039BF5" w14:textId="77777777" w:rsidR="00D54982" w:rsidRDefault="00D54982" w:rsidP="008072E2">
      <w:pPr>
        <w:ind w:left="720" w:hanging="720"/>
        <w:jc w:val="both"/>
        <w:rPr>
          <w:rFonts w:eastAsia="Calibri"/>
          <w:color w:val="FF0000"/>
          <w:kern w:val="2"/>
          <w:szCs w:val="24"/>
          <w:lang w:val="en-ID"/>
          <w14:ligatures w14:val="standardContextual"/>
        </w:rPr>
      </w:pPr>
    </w:p>
    <w:p w14:paraId="419E1E73" w14:textId="77777777" w:rsidR="00D54982" w:rsidRDefault="00D54982" w:rsidP="008072E2">
      <w:pPr>
        <w:ind w:left="720" w:hanging="720"/>
        <w:jc w:val="both"/>
        <w:rPr>
          <w:rFonts w:eastAsia="Calibri"/>
          <w:color w:val="FF0000"/>
          <w:kern w:val="2"/>
          <w:szCs w:val="24"/>
          <w:lang w:val="en-ID"/>
          <w14:ligatures w14:val="standardContextual"/>
        </w:rPr>
      </w:pPr>
    </w:p>
    <w:p w14:paraId="0E567B44" w14:textId="77777777" w:rsidR="00D54982" w:rsidRDefault="00D54982" w:rsidP="008072E2">
      <w:pPr>
        <w:ind w:left="720" w:hanging="720"/>
        <w:jc w:val="both"/>
        <w:rPr>
          <w:rFonts w:eastAsia="Calibri"/>
          <w:color w:val="FF0000"/>
          <w:kern w:val="2"/>
          <w:szCs w:val="24"/>
          <w:lang w:val="en-ID"/>
          <w14:ligatures w14:val="standardContextual"/>
        </w:rPr>
      </w:pPr>
    </w:p>
    <w:p w14:paraId="37A1A101" w14:textId="77777777" w:rsidR="00D54982" w:rsidRPr="002D4C01" w:rsidRDefault="00D54982" w:rsidP="008072E2">
      <w:pPr>
        <w:ind w:left="720" w:hanging="720"/>
        <w:jc w:val="both"/>
        <w:rPr>
          <w:rFonts w:eastAsia="Calibri"/>
          <w:color w:val="FF0000"/>
          <w:kern w:val="2"/>
          <w:szCs w:val="24"/>
          <w:lang w:val="en-ID"/>
          <w14:ligatures w14:val="standardContextual"/>
        </w:rPr>
      </w:pPr>
    </w:p>
    <w:p w14:paraId="5DBD0C81" w14:textId="77777777" w:rsidR="008072E2" w:rsidRPr="00484793" w:rsidRDefault="008072E2" w:rsidP="00020CCF">
      <w:pPr>
        <w:spacing w:after="120"/>
        <w:jc w:val="both"/>
        <w:rPr>
          <w:szCs w:val="24"/>
          <w:lang w:val="en-ID"/>
        </w:rPr>
      </w:pPr>
    </w:p>
    <w:p w14:paraId="49AF178F" w14:textId="77777777" w:rsidR="00020CCF" w:rsidRPr="00484793" w:rsidRDefault="00020CCF" w:rsidP="00020CCF">
      <w:pPr>
        <w:spacing w:after="120"/>
        <w:jc w:val="both"/>
        <w:rPr>
          <w:szCs w:val="24"/>
          <w:lang w:val="en-ID"/>
        </w:rPr>
      </w:pPr>
    </w:p>
    <w:p w14:paraId="5D27B286" w14:textId="77777777" w:rsidR="00020CCF" w:rsidRPr="00484793" w:rsidRDefault="00020CCF" w:rsidP="00020CCF">
      <w:pPr>
        <w:jc w:val="both"/>
        <w:rPr>
          <w:b/>
          <w:szCs w:val="24"/>
          <w:lang w:val="en-ID"/>
        </w:rPr>
      </w:pPr>
      <w:r w:rsidRPr="00484793">
        <w:rPr>
          <w:b/>
          <w:szCs w:val="24"/>
          <w:lang w:val="en-ID"/>
        </w:rPr>
        <w:t>#Note:</w:t>
      </w:r>
    </w:p>
    <w:p w14:paraId="56F895E5" w14:textId="77777777" w:rsidR="00020CCF" w:rsidRPr="00484793" w:rsidRDefault="00020CCF" w:rsidP="00020CCF">
      <w:pPr>
        <w:jc w:val="both"/>
        <w:rPr>
          <w:szCs w:val="24"/>
          <w:lang w:val="en-ID"/>
        </w:rPr>
      </w:pPr>
      <w:r w:rsidRPr="00484793">
        <w:rPr>
          <w:rStyle w:val="tlid-translation"/>
          <w:lang w:val="en-ID"/>
        </w:rPr>
        <w:t>Journal volume in header adjusts.</w:t>
      </w:r>
    </w:p>
    <w:p w14:paraId="199B5C84" w14:textId="77777777" w:rsidR="00F41C66" w:rsidRPr="00484793" w:rsidRDefault="00F41C66" w:rsidP="008A398D">
      <w:pPr>
        <w:spacing w:after="120"/>
        <w:jc w:val="both"/>
        <w:rPr>
          <w:szCs w:val="24"/>
          <w:lang w:val="en-ID"/>
        </w:rPr>
      </w:pPr>
    </w:p>
    <w:p w14:paraId="78390420" w14:textId="77777777" w:rsidR="00F41C66" w:rsidRPr="00484793" w:rsidRDefault="00F41C66" w:rsidP="00D73172">
      <w:pPr>
        <w:spacing w:after="120"/>
        <w:ind w:firstLine="360"/>
        <w:jc w:val="both"/>
        <w:rPr>
          <w:szCs w:val="24"/>
          <w:lang w:val="en-ID"/>
        </w:rPr>
      </w:pPr>
    </w:p>
    <w:p w14:paraId="3E60271A" w14:textId="77777777" w:rsidR="00482F53" w:rsidRPr="00484793" w:rsidRDefault="00482F53" w:rsidP="00D73172">
      <w:pPr>
        <w:spacing w:after="120"/>
        <w:ind w:firstLine="360"/>
        <w:jc w:val="both"/>
        <w:rPr>
          <w:szCs w:val="24"/>
          <w:lang w:val="en-ID"/>
        </w:rPr>
      </w:pPr>
    </w:p>
    <w:p w14:paraId="09C8E472" w14:textId="77777777" w:rsidR="00482F53" w:rsidRPr="00484793" w:rsidRDefault="00482F53" w:rsidP="00D73172">
      <w:pPr>
        <w:spacing w:after="120"/>
        <w:ind w:firstLine="360"/>
        <w:jc w:val="both"/>
        <w:rPr>
          <w:szCs w:val="24"/>
          <w:lang w:val="en-ID"/>
        </w:rPr>
      </w:pPr>
    </w:p>
    <w:sectPr w:rsidR="00482F53" w:rsidRPr="00484793" w:rsidSect="00E600F7">
      <w:type w:val="continuous"/>
      <w:pgSz w:w="11909" w:h="16834" w:code="9"/>
      <w:pgMar w:top="1418" w:right="1134" w:bottom="1418" w:left="1418" w:header="1060" w:footer="1242"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D5DB1" w14:textId="77777777" w:rsidR="00E600F7" w:rsidRDefault="00E600F7">
      <w:r>
        <w:separator/>
      </w:r>
    </w:p>
  </w:endnote>
  <w:endnote w:type="continuationSeparator" w:id="0">
    <w:p w14:paraId="194FCBEB" w14:textId="77777777" w:rsidR="00E600F7" w:rsidRDefault="00E60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10D90" w14:textId="77777777" w:rsidR="008A398D" w:rsidRPr="00786076" w:rsidRDefault="008A398D" w:rsidP="00786076">
    <w:pPr>
      <w:pStyle w:val="Footer"/>
      <w:pBdr>
        <w:top w:val="thinThickSmallGap" w:sz="24" w:space="1" w:color="622423" w:themeColor="accent2" w:themeShade="7F"/>
      </w:pBdr>
      <w:tabs>
        <w:tab w:val="clear" w:pos="8640"/>
      </w:tabs>
      <w:rPr>
        <w:rFonts w:eastAsiaTheme="majorEastAsia"/>
      </w:rPr>
    </w:pPr>
    <w:r w:rsidRPr="00786076">
      <w:rPr>
        <w:rFonts w:eastAsiaTheme="majorEastAsia"/>
        <w:lang w:val="id-ID"/>
      </w:rPr>
      <w:t>International Journal of Economics, Bussiness and Accounting Research</w:t>
    </w:r>
    <w:r w:rsidRPr="00786076">
      <w:rPr>
        <w:rFonts w:eastAsiaTheme="majorEastAsia"/>
        <w:i/>
        <w:lang w:val="id-ID"/>
      </w:rPr>
      <w:t xml:space="preserve"> </w:t>
    </w:r>
    <w:r w:rsidRPr="00786076">
      <w:rPr>
        <w:rFonts w:eastAsiaTheme="majorEastAsia"/>
        <w:b/>
        <w:lang w:val="id-ID"/>
      </w:rPr>
      <w:t>(IJEBAR)</w:t>
    </w:r>
    <w:r w:rsidRPr="00786076">
      <w:rPr>
        <w:rFonts w:eastAsiaTheme="majorEastAsia"/>
      </w:rPr>
      <w:ptab w:relativeTo="margin" w:alignment="right" w:leader="none"/>
    </w:r>
    <w:r w:rsidRPr="00786076">
      <w:rPr>
        <w:rFonts w:eastAsiaTheme="majorEastAsia"/>
      </w:rPr>
      <w:t xml:space="preserve">Page </w:t>
    </w:r>
    <w:r w:rsidRPr="00786076">
      <w:rPr>
        <w:rFonts w:eastAsiaTheme="minorEastAsia"/>
      </w:rPr>
      <w:fldChar w:fldCharType="begin"/>
    </w:r>
    <w:r w:rsidRPr="00786076">
      <w:instrText xml:space="preserve"> PAGE   \* MERGEFORMAT </w:instrText>
    </w:r>
    <w:r w:rsidRPr="00786076">
      <w:rPr>
        <w:rFonts w:eastAsiaTheme="minorEastAsia"/>
      </w:rPr>
      <w:fldChar w:fldCharType="separate"/>
    </w:r>
    <w:r w:rsidR="00905DAD" w:rsidRPr="00905DAD">
      <w:rPr>
        <w:rFonts w:eastAsiaTheme="majorEastAsia"/>
        <w:noProof/>
      </w:rPr>
      <w:t>1</w:t>
    </w:r>
    <w:r w:rsidRPr="00786076">
      <w:rPr>
        <w:rFonts w:eastAsiaTheme="majorEastAsia"/>
        <w:noProof/>
      </w:rPr>
      <w:fldChar w:fldCharType="end"/>
    </w:r>
  </w:p>
  <w:p w14:paraId="1CB228CD" w14:textId="77777777" w:rsidR="00703147" w:rsidRPr="00786076" w:rsidRDefault="00703147" w:rsidP="00786076">
    <w:pPr>
      <w:pStyle w:val="Footer"/>
      <w:tabs>
        <w:tab w:val="clear" w:pos="864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ECC139" w14:textId="77777777" w:rsidR="00E600F7" w:rsidRDefault="00E600F7">
      <w:r>
        <w:separator/>
      </w:r>
    </w:p>
  </w:footnote>
  <w:footnote w:type="continuationSeparator" w:id="0">
    <w:p w14:paraId="760601B4" w14:textId="77777777" w:rsidR="00E600F7" w:rsidRDefault="00E60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21328" w14:textId="77777777" w:rsidR="00020CCF" w:rsidRPr="00751292" w:rsidRDefault="00020CCF" w:rsidP="00020CCF">
    <w:pPr>
      <w:tabs>
        <w:tab w:val="center" w:pos="4680"/>
        <w:tab w:val="right" w:pos="9360"/>
      </w:tabs>
      <w:rPr>
        <w:b/>
        <w:color w:val="0000FF"/>
        <w:szCs w:val="24"/>
        <w:u w:val="single"/>
        <w:lang w:val="en-IN"/>
      </w:rPr>
    </w:pPr>
    <w:r w:rsidRPr="00751292">
      <w:rPr>
        <w:b/>
        <w:szCs w:val="24"/>
        <w:lang w:val="en-IN"/>
      </w:rPr>
      <w:fldChar w:fldCharType="begin"/>
    </w:r>
    <w:r w:rsidRPr="00751292">
      <w:rPr>
        <w:b/>
        <w:szCs w:val="24"/>
        <w:lang w:val="en-IN"/>
      </w:rPr>
      <w:instrText>HYPERLINK "https://www.onlinejournal.in/" \o "Imperial Journal of Interdisciplinary Research (IJIR)"</w:instrText>
    </w:r>
    <w:r w:rsidRPr="00751292">
      <w:rPr>
        <w:b/>
        <w:szCs w:val="24"/>
        <w:lang w:val="en-IN"/>
      </w:rPr>
    </w:r>
    <w:r w:rsidRPr="00751292">
      <w:rPr>
        <w:b/>
        <w:szCs w:val="24"/>
        <w:lang w:val="en-IN"/>
      </w:rPr>
      <w:fldChar w:fldCharType="separate"/>
    </w:r>
    <w:r w:rsidRPr="00751292">
      <w:rPr>
        <w:b/>
        <w:color w:val="000000"/>
        <w:szCs w:val="24"/>
        <w:shd w:val="clear" w:color="auto" w:fill="FFFFFF"/>
      </w:rPr>
      <w:t>International Journal of Economics, </w:t>
    </w:r>
    <w:r w:rsidRPr="00751292">
      <w:rPr>
        <w:b/>
        <w:szCs w:val="24"/>
      </w:rPr>
      <w:t>Business</w:t>
    </w:r>
    <w:r w:rsidRPr="00751292">
      <w:rPr>
        <w:b/>
        <w:color w:val="000000"/>
        <w:szCs w:val="24"/>
        <w:shd w:val="clear" w:color="auto" w:fill="FFFFFF"/>
      </w:rPr>
      <w:t> and Accounting Research (</w:t>
    </w:r>
    <w:r w:rsidRPr="00751292">
      <w:rPr>
        <w:b/>
        <w:szCs w:val="24"/>
      </w:rPr>
      <w:t>IJEBAR</w:t>
    </w:r>
    <w:r w:rsidRPr="00751292">
      <w:rPr>
        <w:b/>
        <w:color w:val="000000"/>
        <w:szCs w:val="24"/>
        <w:shd w:val="clear" w:color="auto" w:fill="FFFFFF"/>
      </w:rPr>
      <w:t xml:space="preserve">) </w:t>
    </w:r>
  </w:p>
  <w:p w14:paraId="1DF59D21" w14:textId="77777777" w:rsidR="00020CCF" w:rsidRPr="00751292" w:rsidRDefault="00020CCF" w:rsidP="00020CCF">
    <w:pPr>
      <w:tabs>
        <w:tab w:val="center" w:pos="4680"/>
        <w:tab w:val="right" w:pos="9360"/>
      </w:tabs>
      <w:rPr>
        <w:b/>
        <w:szCs w:val="24"/>
        <w:lang w:val="en-IN"/>
      </w:rPr>
    </w:pPr>
    <w:r w:rsidRPr="00751292">
      <w:rPr>
        <w:b/>
        <w:szCs w:val="24"/>
        <w:lang w:val="en-IN"/>
      </w:rPr>
      <w:fldChar w:fldCharType="end"/>
    </w:r>
    <w:hyperlink r:id="rId1" w:tooltip="International Journal" w:history="1">
      <w:r w:rsidRPr="00751292">
        <w:rPr>
          <w:b/>
          <w:color w:val="0000FF"/>
          <w:szCs w:val="24"/>
          <w:u w:val="single"/>
          <w:lang w:val="en-IN"/>
        </w:rPr>
        <w:t>Peer Reviewed – International Journal</w:t>
      </w:r>
    </w:hyperlink>
  </w:p>
  <w:p w14:paraId="7299CC48" w14:textId="77777777" w:rsidR="00020CCF" w:rsidRPr="00905DAD" w:rsidRDefault="00020CCF" w:rsidP="00020CCF">
    <w:pPr>
      <w:tabs>
        <w:tab w:val="center" w:pos="4680"/>
        <w:tab w:val="right" w:pos="9360"/>
      </w:tabs>
      <w:rPr>
        <w:b/>
        <w:color w:val="0000FF"/>
        <w:szCs w:val="24"/>
        <w:u w:val="single"/>
        <w:lang w:val="id-ID"/>
      </w:rPr>
    </w:pPr>
    <w:r w:rsidRPr="00751292">
      <w:rPr>
        <w:b/>
        <w:szCs w:val="24"/>
        <w:lang w:val="en-IN"/>
      </w:rPr>
      <w:fldChar w:fldCharType="begin"/>
    </w:r>
    <w:r w:rsidRPr="00751292">
      <w:rPr>
        <w:b/>
        <w:szCs w:val="24"/>
        <w:lang w:val="en-IN"/>
      </w:rPr>
      <w:instrText xml:space="preserve"> HYPERLINK "https://www.onlinejournal.in/v3i92017/" </w:instrText>
    </w:r>
    <w:r w:rsidRPr="00751292">
      <w:rPr>
        <w:b/>
        <w:szCs w:val="24"/>
        <w:lang w:val="en-IN"/>
      </w:rPr>
    </w:r>
    <w:r w:rsidRPr="00751292">
      <w:rPr>
        <w:b/>
        <w:szCs w:val="24"/>
        <w:lang w:val="en-IN"/>
      </w:rPr>
      <w:fldChar w:fldCharType="separate"/>
    </w:r>
    <w:r w:rsidRPr="00751292">
      <w:rPr>
        <w:b/>
        <w:color w:val="0000FF"/>
        <w:szCs w:val="24"/>
        <w:u w:val="single"/>
        <w:lang w:val="en-IN"/>
      </w:rPr>
      <w:t>Vol-</w:t>
    </w:r>
    <w:r w:rsidR="00905DAD">
      <w:rPr>
        <w:b/>
        <w:color w:val="0000FF"/>
        <w:szCs w:val="24"/>
        <w:u w:val="single"/>
        <w:lang w:val="id-ID"/>
      </w:rPr>
      <w:t>X</w:t>
    </w:r>
    <w:r w:rsidRPr="00751292">
      <w:rPr>
        <w:b/>
        <w:color w:val="0000FF"/>
        <w:szCs w:val="24"/>
        <w:u w:val="single"/>
        <w:lang w:val="en-IN"/>
      </w:rPr>
      <w:t>, Issue-</w:t>
    </w:r>
    <w:r w:rsidR="00905DAD">
      <w:rPr>
        <w:b/>
        <w:color w:val="0000FF"/>
        <w:szCs w:val="24"/>
        <w:u w:val="single"/>
        <w:lang w:val="id-ID"/>
      </w:rPr>
      <w:t>X</w:t>
    </w:r>
    <w:r w:rsidR="00905DAD">
      <w:rPr>
        <w:b/>
        <w:color w:val="0000FF"/>
        <w:szCs w:val="24"/>
        <w:u w:val="single"/>
        <w:lang w:val="en-IN"/>
      </w:rPr>
      <w:t xml:space="preserve">, </w:t>
    </w:r>
    <w:r w:rsidR="00905DAD">
      <w:rPr>
        <w:b/>
        <w:color w:val="0000FF"/>
        <w:szCs w:val="24"/>
        <w:u w:val="single"/>
        <w:lang w:val="id-ID"/>
      </w:rPr>
      <w:t>XXXX</w:t>
    </w:r>
    <w:r w:rsidRPr="00751292">
      <w:rPr>
        <w:b/>
        <w:color w:val="0000FF"/>
        <w:szCs w:val="24"/>
        <w:u w:val="single"/>
      </w:rPr>
      <w:t xml:space="preserve"> </w:t>
    </w:r>
    <w:r w:rsidRPr="00751292">
      <w:rPr>
        <w:b/>
        <w:color w:val="0000FF"/>
        <w:szCs w:val="24"/>
        <w:u w:val="single"/>
        <w:lang w:val="en-IN"/>
      </w:rPr>
      <w:t>(IJ</w:t>
    </w:r>
    <w:r w:rsidRPr="00751292">
      <w:rPr>
        <w:b/>
        <w:color w:val="0000FF"/>
        <w:szCs w:val="24"/>
        <w:u w:val="single"/>
      </w:rPr>
      <w:t>EBA</w:t>
    </w:r>
    <w:r w:rsidRPr="00751292">
      <w:rPr>
        <w:b/>
        <w:color w:val="0000FF"/>
        <w:szCs w:val="24"/>
        <w:u w:val="single"/>
        <w:lang w:val="en-IN"/>
      </w:rPr>
      <w:t>R)</w:t>
    </w:r>
    <w:r w:rsidR="00905DAD">
      <w:rPr>
        <w:b/>
        <w:color w:val="0000FF"/>
        <w:szCs w:val="24"/>
        <w:u w:val="single"/>
        <w:lang w:val="id-ID"/>
      </w:rPr>
      <w:t xml:space="preserve"> </w:t>
    </w:r>
  </w:p>
  <w:p w14:paraId="113EE96F" w14:textId="77777777" w:rsidR="00020CCF" w:rsidRPr="00751292" w:rsidRDefault="00020CCF" w:rsidP="00020CCF">
    <w:pPr>
      <w:tabs>
        <w:tab w:val="center" w:pos="4680"/>
        <w:tab w:val="center" w:pos="9360"/>
      </w:tabs>
      <w:rPr>
        <w:b/>
        <w:szCs w:val="24"/>
      </w:rPr>
    </w:pPr>
    <w:r w:rsidRPr="00751292">
      <w:rPr>
        <w:b/>
        <w:szCs w:val="24"/>
        <w:lang w:val="en-IN"/>
      </w:rPr>
      <w:fldChar w:fldCharType="end"/>
    </w:r>
    <w:r w:rsidRPr="00751292">
      <w:rPr>
        <w:b/>
        <w:szCs w:val="24"/>
        <w:u w:color="000000"/>
      </w:rPr>
      <w:t>E-IS</w:t>
    </w:r>
    <w:r>
      <w:rPr>
        <w:b/>
        <w:szCs w:val="24"/>
        <w:u w:color="000000"/>
      </w:rPr>
      <w:t>S</w:t>
    </w:r>
    <w:r w:rsidRPr="00751292">
      <w:rPr>
        <w:b/>
        <w:szCs w:val="24"/>
        <w:u w:color="000000"/>
      </w:rPr>
      <w:t>N</w:t>
    </w:r>
    <w:r w:rsidRPr="00751292">
      <w:rPr>
        <w:b/>
        <w:szCs w:val="24"/>
        <w:u w:color="000000"/>
        <w:lang w:val="en-IN"/>
      </w:rPr>
      <w:t xml:space="preserve">: </w:t>
    </w:r>
    <w:r w:rsidRPr="00751292">
      <w:rPr>
        <w:b/>
        <w:color w:val="000000"/>
        <w:szCs w:val="24"/>
        <w:shd w:val="clear" w:color="auto" w:fill="FFFFFF"/>
      </w:rPr>
      <w:t xml:space="preserve">2614-1280 P-ISSN </w:t>
    </w:r>
    <w:r w:rsidRPr="00751292">
      <w:rPr>
        <w:b/>
        <w:szCs w:val="24"/>
      </w:rPr>
      <w:t>2622-4771</w:t>
    </w:r>
  </w:p>
  <w:p w14:paraId="358E03CB" w14:textId="77777777" w:rsidR="00020CCF" w:rsidRPr="0026733C" w:rsidRDefault="00000000" w:rsidP="00020CCF">
    <w:pPr>
      <w:pStyle w:val="Header"/>
      <w:rPr>
        <w:szCs w:val="24"/>
      </w:rPr>
    </w:pPr>
    <w:hyperlink r:id="rId2" w:history="1">
      <w:r w:rsidR="00020CCF" w:rsidRPr="0026733C">
        <w:rPr>
          <w:rStyle w:val="Hyperlink"/>
          <w:szCs w:val="24"/>
        </w:rPr>
        <w:t>https://jurnal.stie-aas.ac.id/index.php/IJEBAR</w:t>
      </w:r>
    </w:hyperlink>
    <w:r w:rsidR="00020CCF" w:rsidRPr="0026733C">
      <w:rPr>
        <w:szCs w:val="24"/>
      </w:rPr>
      <w:t xml:space="preserve"> </w:t>
    </w:r>
  </w:p>
  <w:p w14:paraId="24344CA1" w14:textId="77777777" w:rsidR="001D0642" w:rsidRPr="00486F2C" w:rsidRDefault="001D0642" w:rsidP="00486F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187831"/>
    <w:multiLevelType w:val="hybridMultilevel"/>
    <w:tmpl w:val="8240320E"/>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16cid:durableId="472216166">
    <w:abstractNumId w:val="0"/>
  </w:num>
  <w:num w:numId="2" w16cid:durableId="968046595">
    <w:abstractNumId w:val="4"/>
  </w:num>
  <w:num w:numId="3" w16cid:durableId="1872719203">
    <w:abstractNumId w:val="1"/>
  </w:num>
  <w:num w:numId="4" w16cid:durableId="1186944835">
    <w:abstractNumId w:val="2"/>
  </w:num>
  <w:num w:numId="5" w16cid:durableId="8182335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6200197">
    <w:abstractNumId w:val="6"/>
  </w:num>
  <w:num w:numId="7" w16cid:durableId="847982641">
    <w:abstractNumId w:val="5"/>
  </w:num>
  <w:num w:numId="8" w16cid:durableId="2609908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72"/>
    <w:rsid w:val="00010C81"/>
    <w:rsid w:val="00017371"/>
    <w:rsid w:val="00017B9C"/>
    <w:rsid w:val="00017BCC"/>
    <w:rsid w:val="00020CCF"/>
    <w:rsid w:val="00032073"/>
    <w:rsid w:val="00055CD1"/>
    <w:rsid w:val="00136193"/>
    <w:rsid w:val="001419FC"/>
    <w:rsid w:val="001B277F"/>
    <w:rsid w:val="001C4E60"/>
    <w:rsid w:val="001D0642"/>
    <w:rsid w:val="002006E1"/>
    <w:rsid w:val="00201B74"/>
    <w:rsid w:val="00203B5F"/>
    <w:rsid w:val="0021008A"/>
    <w:rsid w:val="00214280"/>
    <w:rsid w:val="00220AAF"/>
    <w:rsid w:val="002241B8"/>
    <w:rsid w:val="002318A5"/>
    <w:rsid w:val="00240055"/>
    <w:rsid w:val="0026234A"/>
    <w:rsid w:val="002D4C01"/>
    <w:rsid w:val="00307AC7"/>
    <w:rsid w:val="00324AFE"/>
    <w:rsid w:val="00335D3A"/>
    <w:rsid w:val="00336B34"/>
    <w:rsid w:val="003451AD"/>
    <w:rsid w:val="004013F0"/>
    <w:rsid w:val="00450FB7"/>
    <w:rsid w:val="00467D33"/>
    <w:rsid w:val="004706D8"/>
    <w:rsid w:val="00482F53"/>
    <w:rsid w:val="00484793"/>
    <w:rsid w:val="00486F2C"/>
    <w:rsid w:val="004A6B49"/>
    <w:rsid w:val="004B7814"/>
    <w:rsid w:val="004C5327"/>
    <w:rsid w:val="00541D2A"/>
    <w:rsid w:val="00575733"/>
    <w:rsid w:val="00580208"/>
    <w:rsid w:val="005E0159"/>
    <w:rsid w:val="006048B8"/>
    <w:rsid w:val="00612CF4"/>
    <w:rsid w:val="006272C2"/>
    <w:rsid w:val="006459CF"/>
    <w:rsid w:val="0065308C"/>
    <w:rsid w:val="006636B1"/>
    <w:rsid w:val="00670614"/>
    <w:rsid w:val="00703147"/>
    <w:rsid w:val="00711C4D"/>
    <w:rsid w:val="00713F5B"/>
    <w:rsid w:val="007349A7"/>
    <w:rsid w:val="007432C2"/>
    <w:rsid w:val="00786076"/>
    <w:rsid w:val="007A0CBD"/>
    <w:rsid w:val="007D1129"/>
    <w:rsid w:val="007F3CF3"/>
    <w:rsid w:val="0080184F"/>
    <w:rsid w:val="008072E2"/>
    <w:rsid w:val="0084586B"/>
    <w:rsid w:val="00876F86"/>
    <w:rsid w:val="008964A4"/>
    <w:rsid w:val="008A398D"/>
    <w:rsid w:val="008B6850"/>
    <w:rsid w:val="00905DAD"/>
    <w:rsid w:val="009243FC"/>
    <w:rsid w:val="009316D9"/>
    <w:rsid w:val="009331BC"/>
    <w:rsid w:val="0095439E"/>
    <w:rsid w:val="0099047D"/>
    <w:rsid w:val="00992B6D"/>
    <w:rsid w:val="009D4C59"/>
    <w:rsid w:val="009F3609"/>
    <w:rsid w:val="00A03ECE"/>
    <w:rsid w:val="00A36D71"/>
    <w:rsid w:val="00A56E67"/>
    <w:rsid w:val="00A70563"/>
    <w:rsid w:val="00A72B34"/>
    <w:rsid w:val="00AA7EB4"/>
    <w:rsid w:val="00AD6B26"/>
    <w:rsid w:val="00AE435A"/>
    <w:rsid w:val="00B178C0"/>
    <w:rsid w:val="00BC782F"/>
    <w:rsid w:val="00BD4300"/>
    <w:rsid w:val="00BE5E04"/>
    <w:rsid w:val="00BE7B73"/>
    <w:rsid w:val="00BF01EB"/>
    <w:rsid w:val="00C32EAA"/>
    <w:rsid w:val="00C35CDC"/>
    <w:rsid w:val="00CA633C"/>
    <w:rsid w:val="00D35C22"/>
    <w:rsid w:val="00D500E1"/>
    <w:rsid w:val="00D54982"/>
    <w:rsid w:val="00D73172"/>
    <w:rsid w:val="00DB5735"/>
    <w:rsid w:val="00DB75D4"/>
    <w:rsid w:val="00DD48A1"/>
    <w:rsid w:val="00DE4AF3"/>
    <w:rsid w:val="00E226DA"/>
    <w:rsid w:val="00E501F4"/>
    <w:rsid w:val="00E600F7"/>
    <w:rsid w:val="00E67C98"/>
    <w:rsid w:val="00EB06C7"/>
    <w:rsid w:val="00F007C5"/>
    <w:rsid w:val="00F0081E"/>
    <w:rsid w:val="00F01E62"/>
    <w:rsid w:val="00F22146"/>
    <w:rsid w:val="00F41C66"/>
    <w:rsid w:val="00F51B6E"/>
    <w:rsid w:val="00F54EC7"/>
    <w:rsid w:val="00F7073A"/>
    <w:rsid w:val="00FB33E1"/>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13893"/>
  <w15:docId w15:val="{093022A4-5A59-48B2-B4DD-EDCB0C71B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BalloonText">
    <w:name w:val="Balloon Text"/>
    <w:basedOn w:val="Normal"/>
    <w:link w:val="BalloonTextChar"/>
    <w:uiPriority w:val="99"/>
    <w:semiHidden/>
    <w:unhideWhenUsed/>
    <w:rsid w:val="008A398D"/>
    <w:rPr>
      <w:rFonts w:ascii="Tahoma" w:hAnsi="Tahoma" w:cs="Tahoma"/>
      <w:sz w:val="16"/>
      <w:szCs w:val="16"/>
    </w:rPr>
  </w:style>
  <w:style w:type="character" w:customStyle="1" w:styleId="BalloonTextChar">
    <w:name w:val="Balloon Text Char"/>
    <w:basedOn w:val="DefaultParagraphFont"/>
    <w:link w:val="BalloonText"/>
    <w:uiPriority w:val="99"/>
    <w:semiHidden/>
    <w:rsid w:val="008A398D"/>
    <w:rPr>
      <w:rFonts w:ascii="Tahoma" w:eastAsia="Times New Roman" w:hAnsi="Tahoma" w:cs="Tahoma"/>
      <w:sz w:val="16"/>
      <w:szCs w:val="16"/>
    </w:rPr>
  </w:style>
  <w:style w:type="character" w:customStyle="1" w:styleId="tlid-translation">
    <w:name w:val="tlid-translation"/>
    <w:basedOn w:val="DefaultParagraphFont"/>
    <w:rsid w:val="00020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emerald.com/insight/search?q=Asuncion%20Hernandez-Fernandez" TargetMode="External"/><Relationship Id="rId18" Type="http://schemas.openxmlformats.org/officeDocument/2006/relationships/hyperlink" Target="https://aisel.aisnet.org/iceb2018/"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merald.com/insight/search?q=Mathieu%20Collin%20Lewis" TargetMode="External"/><Relationship Id="rId17" Type="http://schemas.openxmlformats.org/officeDocument/2006/relationships/hyperlink" Target="https://www.emerald.com/insight/content/doi/10.1108/SJME-05-2020-" TargetMode="External"/><Relationship Id="rId2" Type="http://schemas.openxmlformats.org/officeDocument/2006/relationships/numbering" Target="numbering.xml"/><Relationship Id="rId16" Type="http://schemas.openxmlformats.org/officeDocument/2006/relationships/hyperlink" Target="https://doi.org/10.1016/j.lrp.2013.01.00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erald.com/insight/search?q=Asuncion%20Hernandez-Fernandez" TargetMode="External"/><Relationship Id="rId5" Type="http://schemas.openxmlformats.org/officeDocument/2006/relationships/webSettings" Target="webSettings.xml"/><Relationship Id="rId15" Type="http://schemas.openxmlformats.org/officeDocument/2006/relationships/hyperlink" Target="https://www.emerald.com/insight/publication/issn/2444-8494" TargetMode="External"/><Relationship Id="rId10" Type="http://schemas.openxmlformats.org/officeDocument/2006/relationships/image" Target="media/image1.jpeg"/><Relationship Id="rId19" Type="http://schemas.openxmlformats.org/officeDocument/2006/relationships/hyperlink" Target="https://doi.org/10.24912/jm.v21i1.147"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emerald.com/insight/search?q=Mathieu%20Collin%20Lewis"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jurnal.stie-aas.ac.id/index.php/IJEBAR" TargetMode="External"/><Relationship Id="rId1" Type="http://schemas.openxmlformats.org/officeDocument/2006/relationships/hyperlink" Target="https://www.onlinejournal.in/ij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78717-DB2D-4F8B-AF64-56C43C950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2701</Words>
  <Characters>15401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Siti Asiyah</cp:lastModifiedBy>
  <cp:revision>2</cp:revision>
  <cp:lastPrinted>2017-09-12T03:58:00Z</cp:lastPrinted>
  <dcterms:created xsi:type="dcterms:W3CDTF">2024-03-04T12:51:00Z</dcterms:created>
  <dcterms:modified xsi:type="dcterms:W3CDTF">2024-03-04T12:51:00Z</dcterms:modified>
</cp:coreProperties>
</file>