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4C2" w:rsidRDefault="004634C2" w:rsidP="004634C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Lampiran 1</w:t>
      </w:r>
    </w:p>
    <w:p w:rsidR="004634C2" w:rsidRDefault="004634C2" w:rsidP="004634C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Data dan Gambar Penelitian</w:t>
      </w:r>
    </w:p>
    <w:p w:rsidR="004634C2" w:rsidRDefault="004634C2" w:rsidP="004634C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70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DC4771A" wp14:editId="3519F9B0">
            <wp:extent cx="2911054" cy="1749857"/>
            <wp:effectExtent l="0" t="0" r="381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123" cy="17727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70731">
        <w:rPr>
          <w:rFonts w:ascii="Times New Roman" w:hAnsi="Times New Roman" w:cs="Times New Roman"/>
          <w:b/>
          <w:noProof/>
          <w:sz w:val="24"/>
          <w:szCs w:val="24"/>
        </w:rPr>
        <w:t xml:space="preserve">Gambar 1, 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70731">
        <w:rPr>
          <w:rFonts w:ascii="Times New Roman" w:hAnsi="Times New Roman" w:cs="Times New Roman"/>
          <w:b/>
          <w:noProof/>
          <w:sz w:val="24"/>
          <w:szCs w:val="24"/>
        </w:rPr>
        <w:t>Investor Pasar Modal Indonesia</w:t>
      </w:r>
    </w:p>
    <w:p w:rsidR="004634C2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70731">
        <w:rPr>
          <w:rFonts w:ascii="Times New Roman" w:hAnsi="Times New Roman" w:cs="Times New Roman"/>
          <w:b/>
          <w:noProof/>
          <w:sz w:val="24"/>
          <w:szCs w:val="24"/>
        </w:rPr>
        <w:t>Sumber : Indonesia Stock Exchange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08C953A" wp14:editId="6C45A610">
            <wp:extent cx="2870791" cy="1759851"/>
            <wp:effectExtent l="0" t="0" r="635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0791" cy="1759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Gambar 2, 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Pertumbuhan Perekonomian Indonesia</w:t>
      </w:r>
    </w:p>
    <w:p w:rsidR="004634C2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Sumber: Kemenkeu &amp; BPS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170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00A567" wp14:editId="7ED64857">
            <wp:extent cx="2590800" cy="1537125"/>
            <wp:effectExtent l="0" t="0" r="0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" t="3575" r="1421" b="3080"/>
                    <a:stretch/>
                  </pic:blipFill>
                  <pic:spPr bwMode="auto">
                    <a:xfrm>
                      <a:off x="0" y="0"/>
                      <a:ext cx="2657009" cy="157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70731">
        <w:rPr>
          <w:rFonts w:ascii="Times New Roman" w:hAnsi="Times New Roman" w:cs="Times New Roman"/>
          <w:b/>
          <w:noProof/>
          <w:sz w:val="24"/>
          <w:szCs w:val="24"/>
        </w:rPr>
        <w:t xml:space="preserve">Gambar 3, 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70731">
        <w:rPr>
          <w:rFonts w:ascii="Times New Roman" w:hAnsi="Times New Roman" w:cs="Times New Roman"/>
          <w:b/>
          <w:noProof/>
          <w:sz w:val="24"/>
          <w:szCs w:val="24"/>
        </w:rPr>
        <w:t>Konsumsi Rumah Tangga dan Pertumbuhan Penduduk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70731">
        <w:rPr>
          <w:rFonts w:ascii="Times New Roman" w:hAnsi="Times New Roman" w:cs="Times New Roman"/>
          <w:b/>
          <w:noProof/>
          <w:sz w:val="24"/>
          <w:szCs w:val="24"/>
        </w:rPr>
        <w:t>Sumber : BPS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A22F55" wp14:editId="51FEC84A">
            <wp:extent cx="2952750" cy="183158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85" cy="185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Gambar 4, 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PMI Manufaktur Indonesia</w:t>
      </w:r>
    </w:p>
    <w:p w:rsidR="004634C2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Sumber: IHS Markit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5694D4" wp14:editId="3298499B">
            <wp:extent cx="2705301" cy="219111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01" cy="219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Gambar 5, 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Indeks Harga Saham </w:t>
      </w:r>
      <w:r w:rsidRPr="00170731">
        <w:rPr>
          <w:rFonts w:ascii="Times New Roman" w:hAnsi="Times New Roman" w:cs="Times New Roman"/>
          <w:b/>
          <w:i/>
          <w:sz w:val="24"/>
          <w:szCs w:val="24"/>
        </w:rPr>
        <w:t>Consumer Industry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Sumber: </w:t>
      </w:r>
      <w:r w:rsidRPr="00170731">
        <w:rPr>
          <w:rFonts w:ascii="Times New Roman" w:hAnsi="Times New Roman" w:cs="Times New Roman"/>
          <w:b/>
          <w:i/>
          <w:sz w:val="24"/>
          <w:szCs w:val="24"/>
        </w:rPr>
        <w:t>Investing.com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74C88D1" wp14:editId="6E2974AB">
            <wp:extent cx="4972050" cy="169545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Gambar 6, 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Pertumbuhan Pendapatan dan </w:t>
      </w:r>
      <w:r w:rsidRPr="00170731">
        <w:rPr>
          <w:rFonts w:ascii="Times New Roman" w:hAnsi="Times New Roman" w:cs="Times New Roman"/>
          <w:b/>
          <w:i/>
          <w:sz w:val="24"/>
          <w:szCs w:val="24"/>
        </w:rPr>
        <w:t>Total Asset Emiten Food &amp; Beverages</w:t>
      </w:r>
      <w:r w:rsidRPr="001707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634C2" w:rsidRPr="00170731" w:rsidRDefault="004634C2" w:rsidP="004634C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Sumber: </w:t>
      </w:r>
      <w:r w:rsidRPr="00170731">
        <w:rPr>
          <w:rFonts w:ascii="Times New Roman" w:hAnsi="Times New Roman" w:cs="Times New Roman"/>
          <w:b/>
          <w:i/>
          <w:sz w:val="24"/>
          <w:szCs w:val="24"/>
        </w:rPr>
        <w:t>Tradingview</w:t>
      </w:r>
    </w:p>
    <w:p w:rsidR="004634C2" w:rsidRDefault="004634C2" w:rsidP="004634C2">
      <w:pPr>
        <w:pStyle w:val="BodyText"/>
        <w:ind w:left="0" w:right="121"/>
        <w:rPr>
          <w:rFonts w:eastAsiaTheme="minorEastAsia"/>
          <w:b/>
          <w:lang w:val="en-US"/>
        </w:rPr>
      </w:pPr>
    </w:p>
    <w:p w:rsidR="004634C2" w:rsidRDefault="004634C2" w:rsidP="004634C2">
      <w:pPr>
        <w:pStyle w:val="BodyText"/>
        <w:ind w:left="0" w:right="121"/>
        <w:rPr>
          <w:lang w:val="en-US"/>
        </w:rPr>
      </w:pPr>
    </w:p>
    <w:p w:rsidR="004634C2" w:rsidRDefault="004634C2" w:rsidP="004634C2">
      <w:pPr>
        <w:pStyle w:val="BodyText"/>
        <w:ind w:left="900" w:right="121" w:hanging="950"/>
        <w:rPr>
          <w:lang w:val="en-US"/>
        </w:rPr>
      </w:pPr>
    </w:p>
    <w:p w:rsidR="004634C2" w:rsidRPr="00170731" w:rsidRDefault="004634C2" w:rsidP="004634C2">
      <w:pPr>
        <w:pStyle w:val="BodyText"/>
        <w:ind w:left="900" w:right="121" w:hanging="950"/>
        <w:rPr>
          <w:lang w:val="en-US"/>
        </w:rPr>
      </w:pPr>
      <w:r>
        <w:rPr>
          <w:lang w:val="en-US"/>
        </w:rPr>
        <w:lastRenderedPageBreak/>
        <w:t>Lampiran 2</w:t>
      </w:r>
      <w:r w:rsidRPr="00170731">
        <w:rPr>
          <w:lang w:val="en-US"/>
        </w:rPr>
        <w:t xml:space="preserve"> </w:t>
      </w:r>
    </w:p>
    <w:p w:rsidR="004634C2" w:rsidRPr="00170731" w:rsidRDefault="004634C2" w:rsidP="004634C2">
      <w:pPr>
        <w:pStyle w:val="BodyText"/>
        <w:spacing w:line="480" w:lineRule="auto"/>
        <w:ind w:left="900" w:right="121" w:hanging="950"/>
        <w:rPr>
          <w:lang w:val="en-US"/>
        </w:rPr>
      </w:pPr>
      <w:r w:rsidRPr="00170731">
        <w:rPr>
          <w:lang w:val="en-US"/>
        </w:rPr>
        <w:t>Populasi Penelitian</w:t>
      </w:r>
    </w:p>
    <w:p w:rsidR="004634C2" w:rsidRPr="00170731" w:rsidRDefault="004634C2" w:rsidP="004634C2">
      <w:pPr>
        <w:pStyle w:val="BodyText"/>
        <w:spacing w:line="480" w:lineRule="auto"/>
        <w:ind w:left="900" w:right="121" w:hanging="950"/>
        <w:jc w:val="center"/>
        <w:rPr>
          <w:lang w:val="en-US"/>
        </w:rPr>
      </w:pPr>
      <w:r w:rsidRPr="00170731">
        <w:rPr>
          <w:lang w:val="en-US"/>
        </w:rPr>
        <w:t>POPULASI PENELITIAN</w:t>
      </w:r>
    </w:p>
    <w:tbl>
      <w:tblPr>
        <w:tblW w:w="9990" w:type="dxa"/>
        <w:jc w:val="center"/>
        <w:tblLook w:val="04A0" w:firstRow="1" w:lastRow="0" w:firstColumn="1" w:lastColumn="0" w:noHBand="0" w:noVBand="1"/>
      </w:tblPr>
      <w:tblGrid>
        <w:gridCol w:w="563"/>
        <w:gridCol w:w="889"/>
        <w:gridCol w:w="3498"/>
        <w:gridCol w:w="563"/>
        <w:gridCol w:w="938"/>
        <w:gridCol w:w="3539"/>
      </w:tblGrid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KODE 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NAMA PERUSAHAAN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KODE </w:t>
            </w:r>
          </w:p>
        </w:tc>
        <w:tc>
          <w:tcPr>
            <w:tcW w:w="3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NAMA PERUSAHAAN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AALI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Astra Agro Lestari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KINO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Kino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ADES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Akasha Wira International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KMDS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Kurniamitra Duta Sentosa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AGAR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Asia Sejahtera Mina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KPAS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Cottonindo Ariesta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AISA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FKS Food Sejahtera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LSIP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PP London Sumatra Indonesia Tb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ALTO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Tri Banyan Tirta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MAGP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Multi Agro Gemilang Plantation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AMRT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Sumber Alfaria Trijaya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MAIN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Malindo Feedmill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ANDI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Andira Agro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MBTO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Martina Berto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ANJT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Austindo Nusantara Jaya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MGRO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Mahkota Group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BEEF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Estika Tata Tiara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MIDI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Midi Utama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BISI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BISI International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MLBI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Multi Bintang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BOBA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Formosa Ingredient Factory Tbk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MPPA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Matahari Putra Prima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BTEK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Bumi Teknokultura Unggul Tbk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MRAT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Mustika Ratu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BUDI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Budi Starch &amp; Sweetener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MYOR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Mayora Indah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BWPT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Eagle High Plantations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NASI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Wahana Inti Makmur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CAMP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Campina Ice Cream Industry Tbk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OILS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Indo Oil Perkasa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CEKA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Wilmar Cahaya Indonesia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PALM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Provident Agro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CLEO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Sariguna Primatirta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PANI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Pratama Abadi Nusa Industri Tb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CMRY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Cisarua Mountain Dairy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PCAR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Prima Cakrawala Abadi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COCO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Wahana Interfood Nusantara Tbk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PGUN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Pradiksi Gunatama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CPIN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Charoen Pokphand Indonesia Tbk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PMMP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Panca Mitra Multiperdana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CPRO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Central Proteina Prima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PSDN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Prasidha Aneka Niaga Tbk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CSRA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Cisadane Sawit Raya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PSGO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Palma Serasih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DAYA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Duta Intidaya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RANC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Supra Boga Lestari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DLTA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Delta Djakarta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RMBA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Bentoel Internasional Investam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DMND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Diamond Food Indonesia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ROTI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Nippon Indosari Corpindo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DPUM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Dua Putra Utama Makmur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SDPC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Millennium Pharmacon Internati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DSFI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Dharma Samudera Fishing Indust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SGRO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Sampoerna Agro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DSNG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Dharma Satya Nusantara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SIMP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Salim Ivomas Pratama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ENZO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Morenzo Abadi Perkasa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SIPD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Sreeya Sewu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EPMT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Enseval Putera Megatrading Tbk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79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SKBM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Sekar Bumi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FAPA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FAP Agri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SKLT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Sekar Laut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FISH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FKS Multi Agro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SMAR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Smart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FLMC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Falmaco Nonwoven Industri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SSMS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Sawit Sumbermas Sarana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FOOD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Sentra Food Indonesia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STTP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Siantar Top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GGRM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Gudang Garam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TAPG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Triputra Agro Persada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>36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GOLL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Golden Plantation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TAYS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Jaya Swarasa Agung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GOOD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Garudafood Putra Putri Jaya Tb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TBLA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Tunas Baru Lampung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GZCO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Gozco Plantations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TCID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Mandom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HERO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Hero Supermarket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TGKA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Tigaraksa Satria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HMSP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H.M. Sampoerna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89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UCID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Uni-Charm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41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HOKI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Buyung Poetra Sembada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ULTJ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Ultra Jaya Milk Industry &amp; Tra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42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ICBP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Indofood CBP Sukses Makmur Tbk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UNSP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Bakrie Sumatera Plantations Tb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43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IKAN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Era Mandiri Cemerlang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92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UNVR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Unilever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44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INDF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Indofood Sukses Makmur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93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VICI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Victoria Care Indonesia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45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IPPE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Indo Pureco Pratama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WAPO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Wahana Pronatural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ITIC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Indonesian Tobacco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WICO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Wicaksana Overseas Internation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47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JAWA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Jaya Agra Wattie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WIIM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Wismilak Inti Makmur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48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JPFA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Japfa Comfeed Indonesia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WMPP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Widodo Makmur Perkasa Tbk.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49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KEJU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Mulia Boga Raya Tbk.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98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WMUU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70731">
              <w:rPr>
                <w:rFonts w:ascii="Times New Roman" w:eastAsia="Times New Roman" w:hAnsi="Times New Roman" w:cs="Times New Roman"/>
                <w:sz w:val="22"/>
                <w:szCs w:val="22"/>
              </w:rPr>
              <w:t>Widodo Makmur Unggas Tbk.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p w:rsidR="004634C2" w:rsidRPr="00170731" w:rsidRDefault="004634C2" w:rsidP="004634C2">
      <w:pPr>
        <w:pStyle w:val="BodyText"/>
        <w:ind w:left="900" w:right="121" w:hanging="950"/>
        <w:rPr>
          <w:lang w:val="en-US"/>
        </w:rPr>
      </w:pPr>
      <w:r w:rsidRPr="00170731">
        <w:rPr>
          <w:lang w:val="en-US"/>
        </w:rPr>
        <w:lastRenderedPageBreak/>
        <w:t xml:space="preserve">Lampiran </w:t>
      </w:r>
      <w:r>
        <w:rPr>
          <w:lang w:val="en-US"/>
        </w:rPr>
        <w:t>3</w:t>
      </w:r>
    </w:p>
    <w:p w:rsidR="004634C2" w:rsidRPr="00170731" w:rsidRDefault="004634C2" w:rsidP="004634C2">
      <w:pPr>
        <w:pStyle w:val="BodyText"/>
        <w:spacing w:line="480" w:lineRule="auto"/>
        <w:ind w:left="900" w:right="121" w:hanging="950"/>
        <w:rPr>
          <w:lang w:val="en-US"/>
        </w:rPr>
      </w:pPr>
      <w:r w:rsidRPr="00170731">
        <w:rPr>
          <w:lang w:val="en-US"/>
        </w:rPr>
        <w:t>Sample Penelitian</w:t>
      </w:r>
    </w:p>
    <w:p w:rsidR="004634C2" w:rsidRPr="00170731" w:rsidRDefault="004634C2" w:rsidP="004634C2">
      <w:pPr>
        <w:pStyle w:val="BodyText"/>
        <w:spacing w:line="480" w:lineRule="auto"/>
        <w:ind w:left="900" w:right="121" w:hanging="950"/>
        <w:jc w:val="center"/>
        <w:rPr>
          <w:lang w:val="en-US"/>
        </w:rPr>
      </w:pPr>
      <w:r w:rsidRPr="00170731">
        <w:rPr>
          <w:lang w:val="en-US"/>
        </w:rPr>
        <w:t>SAMPLE PENELITIAN</w:t>
      </w:r>
    </w:p>
    <w:tbl>
      <w:tblPr>
        <w:tblW w:w="9484" w:type="dxa"/>
        <w:jc w:val="center"/>
        <w:tblLook w:val="04A0" w:firstRow="1" w:lastRow="0" w:firstColumn="1" w:lastColumn="0" w:noHBand="0" w:noVBand="1"/>
      </w:tblPr>
      <w:tblGrid>
        <w:gridCol w:w="563"/>
        <w:gridCol w:w="1003"/>
        <w:gridCol w:w="3744"/>
        <w:gridCol w:w="2160"/>
        <w:gridCol w:w="2014"/>
      </w:tblGrid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KODE </w:t>
            </w:r>
          </w:p>
        </w:tc>
        <w:tc>
          <w:tcPr>
            <w:tcW w:w="37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NAMA PERUSAHAAN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Tanggal Listing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Kriteria Sampling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ADES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Akasha Wira International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Juni 1994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AISA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FKS Food Sejahtera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Juni 1997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ALTO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Tri Banyan Tirta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Juli 2012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BTEK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Bumi Teknokultura Unggul Tbk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Mei 2004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BUDI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Budi Starch &amp; Sweetener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Mei 1995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CAMP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Campina Ice Cream Industry Tbk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Desember 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CEKA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Wilmar Cahaya Indonesia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Juli 1996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CLEO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Sariguna Primatirta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Mei 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COCO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Wahana Interfood Nusantara Tbk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Maret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DLTA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Delta Djakarta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Februari 1984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DMND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Diamond Food Indonesia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Januari 2020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FOOD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Sentra Food Indonesia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Januari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Garudafood Putra Putri Jaya Tb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Oktober 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HOKI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Buyung Poetra Sembada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Juni 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ICBP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Indofood CBP Sukses Makmur Tbk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Oktober 2010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IKAN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Era Mandiri Cemerlang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Februari 2020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INDF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Indofood Sukses Makmur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Juli 1994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KEJU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Mulia Boga Raya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November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MLBI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Multi Bintang Indonesia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Desember 1981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MYOR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Mayora Indah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Juli 1990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PANI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Pratama Abadi Nusa Industri Tb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September 2018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PCAR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Prima Cakrawala Abadi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 Desember 2017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PMMP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Panca Mitra Multiperdana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Desember 2020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PSDN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Prasidha Aneka Niaga Tbk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Oktober 1994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PSGO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Palma Serasih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November 2019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ROTI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Nippon Indosari Corpindo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Juni 2010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SKBM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Sekar Bumi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September 2012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SKLT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Sekar Laut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September 1993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STTP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Siantar Top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Desember 1996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ULTJ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Ultra Jaya Milk Industry &amp; Tra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Juli 1990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Lolos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5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WMUU</w:t>
            </w:r>
          </w:p>
        </w:tc>
        <w:tc>
          <w:tcPr>
            <w:tcW w:w="37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Widodo Makmur Unggas Tbk.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Februari 2021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Tidak Lolos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  <w:sectPr w:rsidR="004634C2" w:rsidRPr="00170731" w:rsidSect="002E0CC2">
          <w:pgSz w:w="11907" w:h="16839" w:code="9"/>
          <w:pgMar w:top="2275" w:right="1699" w:bottom="1699" w:left="2275" w:header="720" w:footer="720" w:gutter="0"/>
          <w:cols w:space="720"/>
          <w:titlePg/>
          <w:docGrid w:linePitch="360"/>
        </w:sectPr>
      </w:pP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lastRenderedPageBreak/>
        <w:t xml:space="preserve">Lampiran </w:t>
      </w:r>
      <w:r>
        <w:rPr>
          <w:lang w:val="en-US"/>
        </w:rPr>
        <w:t>4</w:t>
      </w:r>
      <w:r w:rsidRPr="00170731">
        <w:rPr>
          <w:lang w:val="en-US"/>
        </w:rPr>
        <w:t xml:space="preserve"> </w:t>
      </w: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t>Data Keuangan Perusahaan</w:t>
      </w:r>
    </w:p>
    <w:tbl>
      <w:tblPr>
        <w:tblW w:w="13760" w:type="dxa"/>
        <w:jc w:val="center"/>
        <w:tblLook w:val="04A0" w:firstRow="1" w:lastRow="0" w:firstColumn="1" w:lastColumn="0" w:noHBand="0" w:noVBand="1"/>
      </w:tblPr>
      <w:tblGrid>
        <w:gridCol w:w="937"/>
        <w:gridCol w:w="2579"/>
        <w:gridCol w:w="2578"/>
        <w:gridCol w:w="2578"/>
        <w:gridCol w:w="2578"/>
        <w:gridCol w:w="2578"/>
      </w:tblGrid>
      <w:tr w:rsidR="004634C2" w:rsidRPr="00170731" w:rsidTr="00C6494D">
        <w:trPr>
          <w:trHeight w:val="315"/>
          <w:jc w:val="center"/>
        </w:trPr>
        <w:tc>
          <w:tcPr>
            <w:tcW w:w="1376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CURRENT ASSET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7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7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Current Assets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289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Rp276,323,000,000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Rp319,614,000,000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Rp294,244,000,000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Rp364,138,000,000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Rp351,120,000,000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Rp4,463,635,000,000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Rp5,949,164,000,000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Rp4,536,882,000,000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Rp788,973,000,000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Rp474,261,000,000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Rp555,759,090,001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Rp249,820,943,000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Rp192,943,940,001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Rp188,531,394,000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Rp176,818,868,001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Rp90,851,677,000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Rp660,182,030,000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Rp1,105,184,126,001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Rp1,042,216,941,000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Rp914,969,847,001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Rp1,492,365,000,000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Rp1,092,360,000,000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Rp1,027,489,000,000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Rp1,472,140,000,000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Rp1,141,009,000,000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Rp1,253,019,074,000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Rp1,103,865,252,000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Rp988,479,957,001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Rp809,166,450,001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Rp1,067,652,078,000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Rp902,006,833,000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Rp1,048,133,697,000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Rp1,206,576,189,000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Rp1,384,227,944,000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Rp1,292,805,083,000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Rp13,961,500,000,000</w:t>
            </w:r>
          </w:p>
        </w:tc>
        <w:tc>
          <w:tcPr>
            <w:tcW w:w="25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Rp15,571,362,000,000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Rp16,579,331,000,000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Rp14,121,568,000,000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Rp16,624,925,000,000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Rp42,816,745,000,000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Rp28,985,443,000,000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Rp32,515,399,000,000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Rp33,272,618,000,000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Rp31,403,445,000,000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Rp709,955,000,000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Rp901,258,000,000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Rp1,076,845,000,000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Rp1,228,961,000,000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Rp1,174,555,000,000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Rp7,454,347,029,000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Rp8,739,782,750,000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Rp10,674,199,571,000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Rp12,647,858,727,001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Rp12,776,102,781,001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Rp286,838,275,000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Rp349,455,819,001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Rp387,041,829,000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Rp369,067,844,001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Rp285,684,939,001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Rp812,990,646,000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Rp949,414,338,000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Rp2,319,937,439,000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Rp1,876,409,299,000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Rp1,874,411,044,000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Rp341,723,784,001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Rp519,269,756,001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Rp836,639,597,000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Rp851,410,216,001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Rp889,743,651,000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Rp189,758,915,000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Rp222,686,872,001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Rp267,129,479,001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Rp356,735,670,000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Rp378,352,247,000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STTP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Rp875,469,433,001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Rp921,133,961,000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Rp947,986,050,000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Rp1,250,806,822,001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Rp1,165,406,301,001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Rp2,103,565,054,001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Rp2,874,822,000,000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Rp3,439,990,000,000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Rp2,793,521,000,000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Rp3,716,641,000,000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Rp664,681,699,001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Rp723,916,345,000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Rp198,544,322,000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Rp240,755,729,000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HOKI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Rp490,747,589,001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Rp483,422,211,001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Rp86,383,519,000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Rp81,197,082,001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Rp1,999,886,000,000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Rp91,858,799,000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3420" w:type="dxa"/>
        <w:jc w:val="center"/>
        <w:tblLook w:val="04A0" w:firstRow="1" w:lastRow="0" w:firstColumn="1" w:lastColumn="0" w:noHBand="0" w:noVBand="1"/>
      </w:tblPr>
      <w:tblGrid>
        <w:gridCol w:w="937"/>
        <w:gridCol w:w="2515"/>
        <w:gridCol w:w="2515"/>
        <w:gridCol w:w="2515"/>
        <w:gridCol w:w="2515"/>
        <w:gridCol w:w="2515"/>
      </w:tblGrid>
      <w:tr w:rsidR="004634C2" w:rsidRPr="00170731" w:rsidTr="00C6494D">
        <w:trPr>
          <w:trHeight w:val="315"/>
          <w:jc w:val="center"/>
        </w:trPr>
        <w:tc>
          <w:tcPr>
            <w:tcW w:w="134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CURRENT LIABILITIES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42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4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Current Liabilities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25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Rp199,364,000,000</w:t>
            </w: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Rp195,466,000,000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Rp244,888,000,000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Rp262,397,000,000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Rp175,191,000,000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Rp2,750,456,000,000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Rp2,504,330,000,000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Rp3,902,708,000,000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Rp5,177,830,000,000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Rp1,152,923,000,000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Rp351,136,317,000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Rp331,532,658,000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Rp179,485,187,001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Rp246,962,435,001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Rp200,070,083,000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Rp185,468,483,001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Rp1,101,430,689,001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Rp1,096,688,884,001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Rp483,324,264,000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Rp521,992,920,000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Rp1,491,109,000,000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Rp1,090,816,000,000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Rp1,019,986,000,000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Rp1,467,508,000,000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Rp1,133,685,000,000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Rp816,471,301,000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Rp504,208,767,000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Rp444,383,077,001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Rp158,255,592,000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Rp222,440,530,001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Rp140,419,495,000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Rp137,842,096,000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Rp139,684,908,000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Rp192,299,843,000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Rp160,587,363,000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Rp6,002,344,000,000</w:t>
            </w:r>
          </w:p>
        </w:tc>
        <w:tc>
          <w:tcPr>
            <w:tcW w:w="2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Rp6,469,785,000,000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Rp6,827,588,000,000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Rp7,235,398,000,000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Rp6,556,359,000,000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Rp25,107,538,000,000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Rp19,219,441,000,000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Rp21,637,763,000,000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Rp31,204,102,000,000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Rp24,686,862,000,000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Rp1,215,227,000,000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Rp1,326,261,000,000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Rp1,304,114,000,000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Rp1,578,919,000,000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Rp1,939,261,000,000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Rp3,151,495,162,001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Rp3,854,051,319,000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Rp4,473,628,322,001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Rp4,764,510,387,000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Rp3,726,359,539,000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Rp236,911,023,000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Rp329,735,955,000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Rp333,943,794,001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Rp361,013,085,000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Rp378,030,544,001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Rp395,920,006,001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Rp320,501,824,000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Rp1,027,176,531,000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Rp525,422,150,000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Rp1,106,938,318,001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Rp298,417,379,001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Rp468,979,800,001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Rp511,596,750,001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Rp615,506,825,001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Rp668,931,501,001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Rp159,132,842,000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Rp169,302,583,001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Rp211,493,160,001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Rp291,349,105,001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Rp293,281,364,001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Rp554,491,047,001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Rp556,752,312,001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Rp358,963,437,000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Rp676,673,564,001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Rp408,490,550,001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Rp561,628,179,000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Rp593,526,000,000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Rp820,625,000,000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Rp635,161,000,000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Rp836,314,000,000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Rp61,322,975,000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Rp57,300,411,000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Rp121,061,155,001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Rp204,953,165,000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Rp183,224,424,001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Rp161,901,915,001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Rp23,934,318,000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Rp33,133,870,000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Rp1,303,882,000,000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Rp61,591,309,001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3620" w:type="dxa"/>
        <w:jc w:val="center"/>
        <w:tblLook w:val="04A0" w:firstRow="1" w:lastRow="0" w:firstColumn="1" w:lastColumn="0" w:noHBand="0" w:noVBand="1"/>
      </w:tblPr>
      <w:tblGrid>
        <w:gridCol w:w="937"/>
        <w:gridCol w:w="2552"/>
        <w:gridCol w:w="2552"/>
        <w:gridCol w:w="2552"/>
        <w:gridCol w:w="2552"/>
        <w:gridCol w:w="2552"/>
      </w:tblGrid>
      <w:tr w:rsidR="004634C2" w:rsidRPr="00170731" w:rsidTr="00C6494D">
        <w:trPr>
          <w:trHeight w:val="300"/>
          <w:jc w:val="center"/>
        </w:trPr>
        <w:tc>
          <w:tcPr>
            <w:tcW w:w="136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TOTAL DEBT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62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Total Debt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2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Rp324,855,000,000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Rp383,091,000,000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Rp417,225,000,000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Rp399,361,000,000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Rp254,438,000,000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Rp5,094,072,000,000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Rp4,990,139,000,000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Rp5,319,855,000,000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Rp5,267,348,000,000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Rp3,526,819,000,000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Rp673,255,888,001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Rp684,252,214,000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Rp690,099,182,000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Rp722,716,844,001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Rp722,719,563,001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Rp415,507,865,001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Rp3,368,860,413,000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Rp3,318,435,703,000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Rp2,904,707,799,000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Rp2,832,632,209,000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Rp2,160,702,000,000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Rp1,766,825,000,000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Rp1,744,756,000,000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Rp2,166,496,000,000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Rp1,714,449,000,000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Rp845,932,695,001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Rp538,044,038,001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Rp489,592,257,000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Rp192,308,466,001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Rp261,784,845,000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Rp188,700,435,000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Rp185,422,642,000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Rp196,197,372,000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Rp239,353,356,000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Rp212,420,390,000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Rp10,173,713,000,000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Rp10,401,125,000,000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Rp11,295,184,000,000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Rp11,660,003,000,000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Rp12,038,210,000,000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Rp48,709,933,000,000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Rp38,233,092,000,000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Rp41,182,764,000,000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Rp46,620,996,000,000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Rp41,996,071,000,000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Rp1,334,373,000,000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Rp1,454,398,000,000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Rp1,445,173,000,000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Rp1,721,965,000,000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Rp2,094,007,000,000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Rp6,148,255,759,000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Rp6,657,165,872,000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Rp7,561,503,434,000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Rp9,049,161,944,001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Rp9,137,978,611,000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Rp296,079,753,000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Rp373,511,385,000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Rp391,494,545,001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Rp454,760,271,000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Rp587,528,831,000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Rp1,517,788,685,000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Rp1,476,889,086,001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Rp1,739,467,993,001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Rp1,476,909,260,001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Rp1,589,486,465,001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Rp420,396,809,000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Rp633,267,725,000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Rp599,790,014,001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Rp730,789,419,000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Rp784,562,971,001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Rp225,066,080,000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Rp272,088,644,000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Rp328,714,435,001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Rp408,057,718,000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Rp410,463,595,001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Rp910,758,598,001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Rp1,167,899,357,000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Rp957,660,374,001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Rp984,801,863,000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Rp733,556,075,001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Rp742,490,216,000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Rp749,967,000,000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Rp978,185,000,000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Rp780,915,000,000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Rp953,283,000,000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Rp118,853,215,000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Rp122,136,752,000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Rp198,455,391,001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Rp478,844,867,001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Rp195,678,977,001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Rp207,108,590,000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Rp28,973,210,000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Rp40,503,414,000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Rp2,297,547,000,000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Rp79,744,555,001</w:t>
            </w:r>
          </w:p>
        </w:tc>
      </w:tr>
      <w:tr w:rsidR="004634C2" w:rsidRPr="00170731" w:rsidTr="00C6494D">
        <w:trPr>
          <w:trHeight w:val="300"/>
          <w:jc w:val="center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634C2" w:rsidRPr="00170731" w:rsidRDefault="004634C2" w:rsidP="004634C2">
      <w:pPr>
        <w:pStyle w:val="BodyText"/>
        <w:spacing w:before="240"/>
        <w:ind w:left="0" w:right="121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3320" w:type="dxa"/>
        <w:jc w:val="center"/>
        <w:tblLook w:val="04A0" w:firstRow="1" w:lastRow="0" w:firstColumn="1" w:lastColumn="0" w:noHBand="0" w:noVBand="1"/>
      </w:tblPr>
      <w:tblGrid>
        <w:gridCol w:w="937"/>
        <w:gridCol w:w="2496"/>
        <w:gridCol w:w="2496"/>
        <w:gridCol w:w="2496"/>
        <w:gridCol w:w="2496"/>
        <w:gridCol w:w="2496"/>
      </w:tblGrid>
      <w:tr w:rsidR="004634C2" w:rsidRPr="00170731" w:rsidTr="00C6494D">
        <w:trPr>
          <w:trHeight w:val="300"/>
          <w:jc w:val="center"/>
        </w:trPr>
        <w:tc>
          <w:tcPr>
            <w:tcW w:w="133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TOTAL EQUITY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32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3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Total Equity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24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Rp328,369,000,000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Rp384,388,000,000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Rp423,011,000,000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Rp481,914,000,000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Rp567,937,000,000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Rp3,369,077,000,000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Rp3,942,933,000,000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Rp3,377,829,000,000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-Rp3,449,081,000,000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-Rp1,656,803,000,000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Rp506,972,183,001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Rp478,571,540,000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Rp417,450,463,000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Rp385,439,127,000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Rp379,059,954,000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Rp72,081,752,001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Rp1,546,503,846,001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Rp2,029,366,665,001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Rp2,260,528,669,000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Rp2,142,615,920,001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Rp1,028,073,000,000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Rp1,082,968,000,000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Rp1,108,193,000,000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Rp1,137,560,000,000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Rp1,189,316,000,000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Rp639,893,514,000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Rp887,920,113,001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Rp903,044,187,000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Rp976,647,575,001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Rp1,131,294,696,001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Rp846,555,429,000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Rp1,008,341,065,000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Rp1,140,585,107,000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Rp1,280,040,294,000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Rp1,209,524,439,000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Rp15,454,863,000,000</w:t>
            </w:r>
          </w:p>
        </w:tc>
        <w:tc>
          <w:tcPr>
            <w:tcW w:w="2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Rp17,563,958,000,000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Rp19,563,668,000,000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Rp21,618,923,000,000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Rp25,300,838,000,000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Rp27,269,351,000,000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Rp28,974,286,000,000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Rp31,178,844,000,000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Rp33,614,280,000,000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Rp37,777,948,000,000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Rp766,269,000,000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Rp820,524,000,000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Rp1,064,474,000,000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Rp1,167,155,000,000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Rp795,794,000,000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Rp5,077,450,725,000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Rp6,121,490,034,000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Rp7,186,069,576,000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Rp8,342,647,699,000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Rp9,662,866,079,001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Rp247,632,550,001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Rp204,572,781,000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Rp221,054,458,001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Rp163,084,886,000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Rp113,665,427,000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Rp1,188,534,951,001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Rp1,399,298,181,001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Rp2,773,993,923,001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Rp2,841,883,886,001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Rp3,069,195,537,000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Rp280,926,213,001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Rp310,744,436,000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Rp865,395,011,000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Rp887,802,406,001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Rp891,921,977,001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Rp152,300,807,000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Rp296,393,676,001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Rp307,947,168,000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Rp339,768,893,001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Rp380,959,820,001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Rp983,883,894,000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Rp1,156,031,944,001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Rp1,372,212,563,000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Rp1,630,565,397,001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Rp2,117,035,201,001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Rp2,780,858,768,000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Rp3,473,483,000,000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Rp4,084,876,000,000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Rp4,660,272,000,000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Rp5,548,439,000,000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Rp885,422,598,001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Rp935,392,483,001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Rp635,477,886,000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Rp766,299,436,000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Rp563,166,837,000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Rp641,565,552,000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Rp90,887,575,001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Rp86,669,719,000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Rp2,602,097,000,000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Rp39,706,824,000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3620" w:type="dxa"/>
        <w:jc w:val="center"/>
        <w:tblLook w:val="04A0" w:firstRow="1" w:lastRow="0" w:firstColumn="1" w:lastColumn="0" w:noHBand="0" w:noVBand="1"/>
      </w:tblPr>
      <w:tblGrid>
        <w:gridCol w:w="937"/>
        <w:gridCol w:w="2552"/>
        <w:gridCol w:w="2552"/>
        <w:gridCol w:w="2552"/>
        <w:gridCol w:w="2552"/>
        <w:gridCol w:w="2552"/>
      </w:tblGrid>
      <w:tr w:rsidR="004634C2" w:rsidRPr="00170731" w:rsidTr="00C6494D">
        <w:trPr>
          <w:trHeight w:val="300"/>
          <w:jc w:val="center"/>
        </w:trPr>
        <w:tc>
          <w:tcPr>
            <w:tcW w:w="136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TOTAL ASSET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62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Total Assets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27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Rp653,224,000,000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Rp767,479,000,000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Rp840,236,000,000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Rp881,275,000,000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Rp822,375,000,000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Rp9,060,979,000,000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Rp9,254,539,000,000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Rp8,724,734,000,000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Rp1,816,406,000,000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Rp1,868,966,000,000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Rp1,180,228,072,000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Rp116,509,363,201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Rp110,938,397,100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Rp110,984,352,200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Rp110,345,008,700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Rp495,390,442,001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Rp4,879,715,095,000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Rp5,306,055,112,000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Rp5,165,236,468,001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Rp4,975,248,130,000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Rp3,265,953,000,000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Rp2,931,807,000,000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Rp2,939,456,000,000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Rp3,392,980,000,000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Rp2,999,767,000,000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Rp1,485,826,210,000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Rp1,425,964,152,000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Rp1,392,636,444,001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Rp1,168,956,042,001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Rp1,393,079,542,000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Rp1,038,321,916,000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Rp1,197,796,650,000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Rp1,340,842,765,000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Rp1,523,517,170,000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Rp1,425,983,722,000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Rp26,560,624,000,000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Rp28,901,948,000,000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Rp31,619,514,000,000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Rp34,367,153,000,000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Rp38,709,314,000,000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Rp91,831,526,000,000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Rp82,174,515,000,000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Rp87,939,488,000,000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Rp96,537,796,000,000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Rp96,198,559,000,000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Rp2,100,853,000,000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Rp2,275,038,000,000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Rp2,510,078,000,000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Rp2,889,501,000,000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Rp2,890,271,000,000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Rp11,342,715,686,000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Rp12,922,421,859,000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Rp14,915,849,800,000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Rp17,591,706,426,001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Rp19,037,918,806,000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Rp620,398,854,000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Rp653,796,725,000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Rp690,979,867,000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Rp697,657,400,001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Rp763,492,320,000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Rp2,706,323,637,000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Rp2,919,640,858,001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Rp4,559,573,709,000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Rp4,393,810,380,001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Rp4,682,083,844,001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Rp764,484,248,001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Rp1,001,657,012,000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Rp1,623,027,475,000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Rp1,771,365,972,000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Rp1,820,383,352,001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Rp189,758,915,000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Rp568,239,939,001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Rp636,284,210,000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Rp747,293,725,000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Rp790,845,543,001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Rp1,919,568,037,000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Rp2,336,411,494,001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Rp2,342,432,443,000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Rp2,631,189,810,000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Rp2,881,563,083,001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Rp3,539,995,910,000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Rp4,239,200,000,000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Rp5,186,940,000,000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Rp5,555,871,000,000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Rp6,608,422,000,000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Rp1,004,275,813,001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Rp1,057,529,235,001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Rp833,933,861,001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Rp1,245,144,303,001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Rp758,846,556,000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Rp848,676,035,000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Rp117,423,511,001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Rp124,735,506,001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Rp5,063,068,000,000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Rp119,708,955,001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3620" w:type="dxa"/>
        <w:jc w:val="center"/>
        <w:tblLook w:val="04A0" w:firstRow="1" w:lastRow="0" w:firstColumn="1" w:lastColumn="0" w:noHBand="0" w:noVBand="1"/>
      </w:tblPr>
      <w:tblGrid>
        <w:gridCol w:w="937"/>
        <w:gridCol w:w="2543"/>
        <w:gridCol w:w="2543"/>
        <w:gridCol w:w="2543"/>
        <w:gridCol w:w="2543"/>
        <w:gridCol w:w="2543"/>
      </w:tblGrid>
      <w:tr w:rsidR="004634C2" w:rsidRPr="00170731" w:rsidTr="00C6494D">
        <w:trPr>
          <w:trHeight w:val="300"/>
          <w:jc w:val="center"/>
        </w:trPr>
        <w:tc>
          <w:tcPr>
            <w:tcW w:w="136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NET PROFIT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62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6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Net Profit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27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Rp32,839,000,000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Rp55,951,000,000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Rp38,242,000,000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Rp52,958,000,000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Rp83,885,000,000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Rp323,441,000,000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Rp593,475,000,000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-Rp551,903,000,000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-Rp123,429,000,000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Rp1,134,399,000,000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-Rp24,301,642,001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-Rp26,431,995,000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-Rp62,415,768,000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-Rp32,871,149,000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-Rp7,361,733,000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Rp509,499,000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Rp1,650,275,001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-Rp31,477,334,001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Rp76,001,730,001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-Rp83,843,800,001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Rp19,602,000,000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Rp33,651,000,000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Rp41,078,000,000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Rp48,064,000,000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Rp61,228,000,000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Rp106,549,446,001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Rp249,697,013,001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Rp107,420,886,001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Rp92,649,656,001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Rp215,459,200,000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Rp190,478,484,000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Rp257,864,722,000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Rp279,745,292,000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Rp338,066,751,000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Rp317,899,804,000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Rp3,000,713,000,000</w:t>
            </w:r>
          </w:p>
        </w:tc>
        <w:tc>
          <w:tcPr>
            <w:tcW w:w="2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Rp3,600,351,000,000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Rp3,796,545,000,000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Rp4,575,799,000,000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Rp5,038,789,000,000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Rp2,967,951,000,000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Rp4,144,571,000,000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Rp4,168,476,000,000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Rp4,166,101,000,000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Rp4,908,172,000,000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Rp496,712,000,000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Rp981,825,000,000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Rp1,321,795,000,000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Rp1,224,586,000,000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Rp757,991,000,000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Rp1,220,020,581,000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Rp1,354,950,312,000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Rp1,594,441,049,000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Rp1,716,355,870,000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Rp1,987,755,412,000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-Rp47,030,408,001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-Rp46,591,941,001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Rp21,138,008,001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-Rp62,230,070,001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-Rp47,358,222,000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Rp270,538,700,000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Rp279,960,998,001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Rp145,981,447,000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Rp172,687,391,001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Rp301,002,075,000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Rp41,654,139,000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Rp28,498,037,001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Rp26,579,471,000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Rp13,832,402,000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Rp4,187,135,001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Rp20,414,618,000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Rp20,636,882,000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Rp23,105,410,001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Rp32,109,766,000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Rp44,988,552,000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Rp185,736,197,000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Rp174,472,320,000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Rp216,365,799,000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Rp255,195,841,001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Rp482,621,766,001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Rp519,067,114,001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Rp703,151,000,000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Rp703,151,000,000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Rp697,784,000,000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Rp1,032,277,000,000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Rp61,947,295,001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Rp76,758,829,000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Rp63,262,127,001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Rp130,756,566,000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Rp90,196,395,000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Rp103,723,228,001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-Rp8,385,107,000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-Rp10,256,932,000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Rp435,766,000,000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9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-Rp1,224,172,001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3720" w:type="dxa"/>
        <w:jc w:val="center"/>
        <w:tblLook w:val="04A0" w:firstRow="1" w:lastRow="0" w:firstColumn="1" w:lastColumn="0" w:noHBand="0" w:noVBand="1"/>
      </w:tblPr>
      <w:tblGrid>
        <w:gridCol w:w="937"/>
        <w:gridCol w:w="2571"/>
        <w:gridCol w:w="2571"/>
        <w:gridCol w:w="2571"/>
        <w:gridCol w:w="2571"/>
        <w:gridCol w:w="2571"/>
      </w:tblGrid>
      <w:tr w:rsidR="004634C2" w:rsidRPr="00170731" w:rsidTr="00C6494D">
        <w:trPr>
          <w:trHeight w:val="300"/>
          <w:jc w:val="center"/>
        </w:trPr>
        <w:tc>
          <w:tcPr>
            <w:tcW w:w="1372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NET SALES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72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Total Sales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2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Rp669,725,000,000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Rp887,663,000,000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Rp814,490,000,000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Rp804,302,000,000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Rp834,330,000,000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Rp6,010,895,000,000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Rp6,545,680,000,000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Rp4,920,632,000,000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Rp1,583,265,000,000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Rp1,510,427,000,000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Rp301,781,831,001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Rp296,471,502,000.37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Rp262,143,990,001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Rp290,274,839,000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Rp343,971,642,000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Rp491,160,230,000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Rp748,088,902,001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Rp887,141,290,000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Rp890,045,953,001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Rp697,914,218,000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Rp2,378,805,000,000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Rp2,467,553,000,000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Rp2,510,578,000,000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Rp2,647,193,000,000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Rp3,003,768,000,000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Rp3,485,733,830,000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Rp4,115,541,761,000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Rp4,257,738,486,001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Rp3,629,327,583,001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Rp3,120,937,098,001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Rp699,506,819,000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Rp774,968,268,000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Rp777,308,328,000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Rp893,006,350,000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Rp827,136,727,000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Rp31,741,094,000,000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Rp34,466,069,000,000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Rp35,606,593,000,000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Rp38,413,407,000,000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Rp42,296,703,000,000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Rp64,061,947,000,000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Rp66,750,317,000,000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Rp70,186,618,000,000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Rp73,394,728,000,000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Rp76,592,955,000,000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Rp2,696,318,000,000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Rp3,263,311,000,000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Rp3,389,736,000,000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Rp3,649,615,000,000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Rp2,463,744,000,000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Rp14,818,730,635,001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Rp18,349,959,898,000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Rp20,816,673,946,000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Rp24,060,802,395,001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Rp25,026,739,472,001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Rp920,352,848,000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Rp932,905,806,000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Rp1,399,580,417,000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Rp1,334,070,483,000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Rp1,224,283,552,001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Rp2,174,501,712,001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Rp2,521,920,968,000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Rp2,491,100,179,001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Rp2,766,545,866,001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Rp3,337,022,314,001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Rp1,362,245,580,001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Rp1,501,115,928,000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Rp1,841,487,199,001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Rp1,953,910,957,000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Rp2,104,704,872,001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Rp745,107,731,000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Rp833,850,372,001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Rp914,188,759,001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Rp1,045,029,834,000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Rp1,281,116,255,000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Rp2,544,277,844,001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Rp2,629,107,367,001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Rp2,825,409,180,001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Rp2,826,957,323,000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Rp3,512,509,168,001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Rp4,393,932,684,000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Rp4,685,988,000,000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Rp4,879,559,000,000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Rp5,472,882,000,000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Rp6,241,419,000,000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Rp961,136,629,000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Rp1,028,952,947,001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Rp831,104,026,001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Rp1,088,679,619,001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Rp1,430,785,280,001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Rp1,653,031,823,001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Rp176,509,268,000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Rp62,720,091,001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Rp8,438,631,000,000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Rp230,646,056,001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lastRenderedPageBreak/>
        <w:t>Lampi</w:t>
      </w:r>
      <w:r>
        <w:rPr>
          <w:lang w:val="en-US"/>
        </w:rPr>
        <w:t>ran 5</w:t>
      </w: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t>Rasio Keuangan Perusahaan</w:t>
      </w:r>
    </w:p>
    <w:tbl>
      <w:tblPr>
        <w:tblW w:w="12960" w:type="dxa"/>
        <w:jc w:val="center"/>
        <w:tblLook w:val="04A0" w:firstRow="1" w:lastRow="0" w:firstColumn="1" w:lastColumn="0" w:noHBand="0" w:noVBand="1"/>
      </w:tblPr>
      <w:tblGrid>
        <w:gridCol w:w="2191"/>
        <w:gridCol w:w="2013"/>
        <w:gridCol w:w="2014"/>
        <w:gridCol w:w="2014"/>
        <w:gridCol w:w="2364"/>
        <w:gridCol w:w="2364"/>
      </w:tblGrid>
      <w:tr w:rsidR="004634C2" w:rsidRPr="00170731" w:rsidTr="00C6494D">
        <w:trPr>
          <w:trHeight w:val="300"/>
          <w:jc w:val="center"/>
        </w:trPr>
        <w:tc>
          <w:tcPr>
            <w:tcW w:w="1296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CURRENT RATIO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29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Current Ratio (%)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076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138.60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163.51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120.15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138.77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200.42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162.29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237.56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116.25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15.24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41.14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158.27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75.35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107.50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76.34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88.38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48.98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59.94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100.77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215.64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175.28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100.08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100.14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100.74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100.32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100.65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153.47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218.93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222.44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511.30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479.97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642.37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760.39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863.78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719.83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805.05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232.60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240.68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242.83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195.17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253.57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170.53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150.81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150.27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106.63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127.21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58.42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67.95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82.57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77.84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60.57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236.53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226.77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238.60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265.46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342.86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121.07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105.98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115.90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102.23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75.57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205.34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296.23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225.86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357.12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169.33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114.51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110.72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163.53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138.33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133.01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119.25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131.53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126.31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122.44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129.01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157.89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165.45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264.09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184.85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285.30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ULTJ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374.55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484.36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419.19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439.81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444.41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1083.90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1263.37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164.00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117.47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HOKI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267.84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298.59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360.92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245.06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153.38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149.14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3060" w:type="dxa"/>
        <w:jc w:val="center"/>
        <w:tblLook w:val="04A0" w:firstRow="1" w:lastRow="0" w:firstColumn="1" w:lastColumn="0" w:noHBand="0" w:noVBand="1"/>
      </w:tblPr>
      <w:tblGrid>
        <w:gridCol w:w="2250"/>
        <w:gridCol w:w="2066"/>
        <w:gridCol w:w="2066"/>
        <w:gridCol w:w="2066"/>
        <w:gridCol w:w="2306"/>
        <w:gridCol w:w="2306"/>
      </w:tblGrid>
      <w:tr w:rsidR="004634C2" w:rsidRPr="00170731" w:rsidTr="00C6494D">
        <w:trPr>
          <w:trHeight w:val="300"/>
          <w:jc w:val="center"/>
        </w:trPr>
        <w:tc>
          <w:tcPr>
            <w:tcW w:w="1306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DEBT TO EQUITY RATIO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30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3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Debt to Equity Ratio (%)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08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98.93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99.66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98.63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82.87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44.80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151.20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126.56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157.49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-152.72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-212.87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132.80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142.98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165.31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187.50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190.66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576.44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217.84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163.52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128.50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132.20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210.17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163.15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157.44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190.45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144.15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132.20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60.60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54.22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19.69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23.14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22.29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18.39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17.20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18.70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17.56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65.83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59.22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57.74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53.93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47.58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178.63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131.96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132.09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138.69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111.17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174.14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177.25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135.76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147.54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263.13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121.09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108.75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105.22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108.47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94.57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119.56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182.58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177.10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278.85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516.89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127.70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105.54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62.71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51.97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51.79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149.65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203.79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69.31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82.31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87.96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147.78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91.80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106.74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120.10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107.74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92.57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101.03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69.79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60.40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34.65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26.70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21.59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23.95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16.76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17.18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13.42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13.06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31.23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62.49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34.75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32.28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31.88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46.73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88.30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200.83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2660" w:type="dxa"/>
        <w:tblLook w:val="04A0" w:firstRow="1" w:lastRow="0" w:firstColumn="1" w:lastColumn="0" w:noHBand="0" w:noVBand="1"/>
      </w:tblPr>
      <w:tblGrid>
        <w:gridCol w:w="2640"/>
        <w:gridCol w:w="2004"/>
        <w:gridCol w:w="2004"/>
        <w:gridCol w:w="2004"/>
        <w:gridCol w:w="2004"/>
        <w:gridCol w:w="2004"/>
      </w:tblGrid>
      <w:tr w:rsidR="004634C2" w:rsidRPr="00170731" w:rsidTr="00C6494D">
        <w:trPr>
          <w:trHeight w:val="300"/>
        </w:trPr>
        <w:tc>
          <w:tcPr>
            <w:tcW w:w="1266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FIRM SIZE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</w:trPr>
        <w:tc>
          <w:tcPr>
            <w:tcW w:w="126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</w:trPr>
        <w:tc>
          <w:tcPr>
            <w:tcW w:w="12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Firm Size (Ln Total Assets)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00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11.92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12.96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12.97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12.94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12.26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12.27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11.07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11.69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12.69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12.72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12.71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12.70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12.51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12.53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12.48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12.14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12.15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13.42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13.46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13.54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13.59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13.96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13.91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13.94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13.98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13.98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12.32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12.36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12.46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13.17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13.28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11.79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11.88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12.66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12.64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12.67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12.21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12.25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12.26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11.28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11.75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11.90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12.28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12.37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12.37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12.46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12.63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12.71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12.74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12.82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11.92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12.10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11.88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11.93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11.07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12.70</w:t>
            </w:r>
          </w:p>
        </w:tc>
      </w:tr>
      <w:tr w:rsidR="004634C2" w:rsidRPr="00170731" w:rsidTr="00C6494D">
        <w:trPr>
          <w:trHeight w:val="315"/>
        </w:trPr>
        <w:tc>
          <w:tcPr>
            <w:tcW w:w="2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11.08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2960" w:type="dxa"/>
        <w:jc w:val="center"/>
        <w:tblLook w:val="04A0" w:firstRow="1" w:lastRow="0" w:firstColumn="1" w:lastColumn="0" w:noHBand="0" w:noVBand="1"/>
      </w:tblPr>
      <w:tblGrid>
        <w:gridCol w:w="2535"/>
        <w:gridCol w:w="1923"/>
        <w:gridCol w:w="1923"/>
        <w:gridCol w:w="2193"/>
        <w:gridCol w:w="2193"/>
        <w:gridCol w:w="2193"/>
      </w:tblGrid>
      <w:tr w:rsidR="004634C2" w:rsidRPr="00170731" w:rsidTr="00C6494D">
        <w:trPr>
          <w:trHeight w:val="300"/>
          <w:jc w:val="center"/>
        </w:trPr>
        <w:tc>
          <w:tcPr>
            <w:tcW w:w="1296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NET PROFIT MARGIN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29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Net Profit Margin (%)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042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4.90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4.70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10.05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5.38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9.07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-11.22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-7.80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75.10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-8.05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-8.92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-23.81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-11.32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-2.14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0.22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-3.55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8.54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-12.01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0.82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1.36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1.82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2.04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6.07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2.52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6.90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27.23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33.27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35.99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37.86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38.43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9.45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10.45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10.66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11.91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4.63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6.21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5.94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5.68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6.41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18.42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38.99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33.55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30.77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8.23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7.38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7.13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7.94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-5.11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-4.99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1.51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-4.66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-3.87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12.44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5.86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9.02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3.06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1.90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1.44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0.71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2.74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2.47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2.53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3.07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3.51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6.64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7.66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13.74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11.81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14.41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12.75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16.54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6.45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7.46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7.61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6.30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6.27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-4.75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-16.35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5.16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2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-0.53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br w:type="page"/>
      </w:r>
    </w:p>
    <w:tbl>
      <w:tblPr>
        <w:tblW w:w="12660" w:type="dxa"/>
        <w:tblLook w:val="04A0" w:firstRow="1" w:lastRow="0" w:firstColumn="1" w:lastColumn="0" w:noHBand="0" w:noVBand="1"/>
      </w:tblPr>
      <w:tblGrid>
        <w:gridCol w:w="1440"/>
        <w:gridCol w:w="2244"/>
        <w:gridCol w:w="2244"/>
        <w:gridCol w:w="2244"/>
        <w:gridCol w:w="2244"/>
        <w:gridCol w:w="2244"/>
      </w:tblGrid>
      <w:tr w:rsidR="004634C2" w:rsidRPr="0092598A" w:rsidTr="00C6494D">
        <w:trPr>
          <w:trHeight w:val="300"/>
        </w:trPr>
        <w:tc>
          <w:tcPr>
            <w:tcW w:w="12660" w:type="dxa"/>
            <w:gridSpan w:val="6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FIRM SIZE PERUSAHAAN </w:t>
            </w:r>
            <w:r w:rsidRPr="0092598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FOOD AND BEVERAGES</w:t>
            </w: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TAHUN 2015-2019</w:t>
            </w:r>
          </w:p>
        </w:tc>
      </w:tr>
      <w:tr w:rsidR="004634C2" w:rsidRPr="0092598A" w:rsidTr="00C6494D">
        <w:trPr>
          <w:trHeight w:val="423"/>
        </w:trPr>
        <w:tc>
          <w:tcPr>
            <w:tcW w:w="12660" w:type="dxa"/>
            <w:gridSpan w:val="6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92598A" w:rsidTr="00C6494D">
        <w:trPr>
          <w:trHeight w:val="315"/>
        </w:trPr>
        <w:tc>
          <w:tcPr>
            <w:tcW w:w="126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Firm Size (Anti Ln </w:t>
            </w:r>
            <w:r w:rsidRPr="009259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Total Assets</w:t>
            </w: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11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Tahun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135274.61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145083.76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150904.32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154062.16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149502.73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423867.05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427775.92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416962.76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210915.51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213544.69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174899.35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63982.24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62635.15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62646.42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62489.43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119964.08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323966.20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335968.19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332066.39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326705.60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272123.13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259661.82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259955.82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276670.16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262258.92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193294.08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189872.60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187932.43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174171.93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187958.40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165434.73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176025.31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184864.40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195408.47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189873.73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676196.01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701465.58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729383.69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756262.30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796367.05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1158911.55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1104316.50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1137318.59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1184341.38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1182532.13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224671.74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232579.80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242725.69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258027.86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258057.72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467295.48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494520.51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526311.23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565410.88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585147.64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132279.31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135326.11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138616.36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139196.54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144755.98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250792.14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259193.31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314558.15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309539.60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318201.21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144837.62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162871.86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200852.46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208628.05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211115.96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79078.96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127329.28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133739.77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143414.07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146985.86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216036.68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235284.18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235547.31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247744.23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257719.78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281814.06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304761.23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332671.64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342748.48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369570.86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163056.66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166756.91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150411.72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179014.07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144372.78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151560.77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64199.78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65906.35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329197.70</w:t>
            </w:r>
          </w:p>
        </w:tc>
      </w:tr>
      <w:tr w:rsidR="004634C2" w:rsidRPr="0092598A" w:rsidTr="00C6494D">
        <w:trPr>
          <w:trHeight w:val="315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92598A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598A">
              <w:rPr>
                <w:rFonts w:ascii="Times New Roman" w:eastAsia="Times New Roman" w:hAnsi="Times New Roman" w:cs="Times New Roman"/>
                <w:sz w:val="24"/>
                <w:szCs w:val="24"/>
              </w:rPr>
              <w:t>64739.49</w:t>
            </w:r>
          </w:p>
        </w:tc>
      </w:tr>
    </w:tbl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r>
        <w:br w:type="page"/>
      </w:r>
    </w:p>
    <w:tbl>
      <w:tblPr>
        <w:tblW w:w="12680" w:type="dxa"/>
        <w:jc w:val="center"/>
        <w:tblLook w:val="04A0" w:firstRow="1" w:lastRow="0" w:firstColumn="1" w:lastColumn="0" w:noHBand="0" w:noVBand="1"/>
      </w:tblPr>
      <w:tblGrid>
        <w:gridCol w:w="1295"/>
        <w:gridCol w:w="880"/>
        <w:gridCol w:w="1675"/>
        <w:gridCol w:w="1675"/>
        <w:gridCol w:w="1675"/>
        <w:gridCol w:w="1675"/>
        <w:gridCol w:w="222"/>
        <w:gridCol w:w="3583"/>
      </w:tblGrid>
      <w:tr w:rsidR="004634C2" w:rsidRPr="00170731" w:rsidTr="00C6494D">
        <w:trPr>
          <w:trHeight w:val="315"/>
          <w:jc w:val="center"/>
        </w:trPr>
        <w:tc>
          <w:tcPr>
            <w:tcW w:w="12680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HARGA SAHAM DAN SAHAM BEREDAR PERUSAHAAN </w:t>
            </w:r>
            <w:r w:rsidRPr="0083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FOOD AND BEVERAGES</w:t>
            </w: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TAHUN 2015-2019</w:t>
            </w:r>
          </w:p>
        </w:tc>
      </w:tr>
      <w:tr w:rsidR="004634C2" w:rsidRPr="00170731" w:rsidTr="00C6494D">
        <w:trPr>
          <w:trHeight w:val="423"/>
          <w:jc w:val="center"/>
        </w:trPr>
        <w:tc>
          <w:tcPr>
            <w:tcW w:w="12680" w:type="dxa"/>
            <w:gridSpan w:val="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88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HARGA SAHAM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SAHAM BEREDAR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KODE</w:t>
            </w:r>
          </w:p>
        </w:tc>
        <w:tc>
          <w:tcPr>
            <w:tcW w:w="758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TAHUN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TAHUN 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2015-2019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Rp915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Rp1,060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589896800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Rp1,910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Rp168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9311800000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Rp326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Rp392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Rp398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2191870558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Rp125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46277496376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Rp87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Rp96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Rp103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4498997362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Rp1,290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Rp1,375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5885000000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Rp4,800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Rp4,590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Rp5,500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Rp6,600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595000000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6740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Rp8,575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Rp8,900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Rp10,450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Rp11,175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12000000000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Rp7,925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Rp7,625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Rp7,450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Rp7,925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889863981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Rp11,750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Rp13,650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Rp16,000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Rp15,500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800659050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Rp1,645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Rp2,020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Rp2,620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Rp2,050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Rp133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Rp256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Rp192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Rp150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36897901455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1265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Rp1,600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Rp1,275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9677752680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Rp640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Rp715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Rp695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11661908000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Rp1,500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Rp1,610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8780426500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STTP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3015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Rp3,180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Rp3,930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Rp3,490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Rp4,500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1500000000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Rp1,145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Rp1,295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Rp1,725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2107000000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Rp346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Rp372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22358699725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Rp284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Rp510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410000000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HOKI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Rp182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Rp230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1166666700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Rp5,350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Rp1,300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1440000000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Rp302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18850000000</w:t>
            </w:r>
          </w:p>
        </w:tc>
      </w:tr>
      <w:tr w:rsidR="004634C2" w:rsidRPr="00170731" w:rsidTr="00C6494D">
        <w:trPr>
          <w:trHeight w:val="315"/>
          <w:jc w:val="center"/>
        </w:trPr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sz w:val="24"/>
                <w:szCs w:val="24"/>
              </w:rPr>
              <w:t>Rp109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34C2" w:rsidRPr="00170731" w:rsidRDefault="004634C2" w:rsidP="00C649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07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6186488888</w:t>
            </w:r>
          </w:p>
        </w:tc>
      </w:tr>
    </w:tbl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</w:p>
    <w:p w:rsidR="004634C2" w:rsidRDefault="004634C2" w:rsidP="004634C2">
      <w:pPr>
        <w:pStyle w:val="BodyText"/>
        <w:ind w:left="0" w:right="121"/>
        <w:rPr>
          <w:lang w:val="en-US"/>
        </w:rPr>
      </w:pPr>
      <w:r>
        <w:rPr>
          <w:lang w:val="en-US"/>
        </w:rPr>
        <w:t>Lampiran 6</w:t>
      </w:r>
    </w:p>
    <w:p w:rsidR="004634C2" w:rsidRDefault="004634C2" w:rsidP="004634C2">
      <w:pPr>
        <w:pStyle w:val="BodyText"/>
        <w:ind w:left="0" w:right="121"/>
        <w:rPr>
          <w:i/>
          <w:color w:val="000000"/>
        </w:rPr>
      </w:pPr>
      <w:r w:rsidRPr="00A6578D">
        <w:rPr>
          <w:color w:val="000000"/>
        </w:rPr>
        <w:t xml:space="preserve">Data Industri </w:t>
      </w:r>
      <w:r>
        <w:rPr>
          <w:color w:val="000000"/>
        </w:rPr>
        <w:t xml:space="preserve">Sub Sektor </w:t>
      </w:r>
      <w:r w:rsidRPr="008348C3">
        <w:rPr>
          <w:i/>
          <w:color w:val="000000"/>
        </w:rPr>
        <w:t>Food And Beverages</w:t>
      </w:r>
    </w:p>
    <w:p w:rsidR="004634C2" w:rsidRDefault="004634C2" w:rsidP="004634C2">
      <w:pPr>
        <w:pStyle w:val="BodyText"/>
        <w:ind w:left="0" w:right="121"/>
        <w:rPr>
          <w:lang w:val="en-US"/>
        </w:rPr>
      </w:pPr>
    </w:p>
    <w:tbl>
      <w:tblPr>
        <w:tblW w:w="13642" w:type="dxa"/>
        <w:tblInd w:w="-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9"/>
        <w:gridCol w:w="1386"/>
        <w:gridCol w:w="1245"/>
        <w:gridCol w:w="1245"/>
        <w:gridCol w:w="1245"/>
        <w:gridCol w:w="1104"/>
        <w:gridCol w:w="1149"/>
        <w:gridCol w:w="1194"/>
        <w:gridCol w:w="1129"/>
        <w:gridCol w:w="1218"/>
        <w:gridCol w:w="1218"/>
      </w:tblGrid>
      <w:tr w:rsidR="004634C2" w:rsidRPr="00A6578D" w:rsidTr="00C6494D">
        <w:trPr>
          <w:trHeight w:val="315"/>
        </w:trPr>
        <w:tc>
          <w:tcPr>
            <w:tcW w:w="136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Industri Terkait dengan Variabel Penelitian</w:t>
            </w:r>
          </w:p>
        </w:tc>
      </w:tr>
      <w:tr w:rsidR="004634C2" w:rsidRPr="00A6578D" w:rsidTr="00C6494D">
        <w:trPr>
          <w:trHeight w:val="142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Perusahaan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CR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CR Sektor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DER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DER Sektor</w:t>
            </w:r>
          </w:p>
        </w:tc>
        <w:tc>
          <w:tcPr>
            <w:tcW w:w="11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Firm Size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Firm Size Sektor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NPM</w:t>
            </w:r>
          </w:p>
        </w:tc>
        <w:tc>
          <w:tcPr>
            <w:tcW w:w="11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NPM Sektor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Tobin's Q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Rata Rata Tobin's Q Sektor</w:t>
            </w: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ADES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152.29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253.45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84.98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6.51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</w:t>
            </w: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AISA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114.49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101.17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163.85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-10.85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BTEK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120.12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243.70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-1.34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100.38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173.07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CEKA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317.22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57.97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DLTA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758.28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ICBP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232.97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56.86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13.50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INDF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141.09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138.51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MLBI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69.47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179.56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30.36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MYOR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262.04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107.62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PSDN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104.15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255.00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-3.43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ROTI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250.78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79.94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12.57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SKBM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132.02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118.60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125.71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114.83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STTP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211.51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71.69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12.38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ULTJ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432.46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CAMP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1173.64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CLEO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140.74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46.86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12.01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9.81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HOKI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283.21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33.51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PCAR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302.99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39.31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-10.55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15.33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153.38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5.16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634C2" w:rsidRPr="00A6578D" w:rsidTr="00C6494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149.14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200.83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11.08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-0.53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7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6.30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4C2" w:rsidRPr="00A6578D" w:rsidRDefault="004634C2" w:rsidP="00C6494D">
            <w:pPr>
              <w:spacing w:after="0" w:line="240" w:lineRule="auto"/>
              <w:ind w:left="-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634C2" w:rsidRDefault="004634C2" w:rsidP="004634C2">
      <w:pPr>
        <w:pStyle w:val="BodyText"/>
        <w:spacing w:before="240"/>
        <w:ind w:left="0" w:right="121"/>
        <w:rPr>
          <w:lang w:val="en-US"/>
        </w:rPr>
      </w:pPr>
      <w:r>
        <w:rPr>
          <w:lang w:val="en-US"/>
        </w:rPr>
        <w:br w:type="page"/>
      </w:r>
    </w:p>
    <w:p w:rsidR="004634C2" w:rsidRPr="00170731" w:rsidRDefault="004634C2" w:rsidP="004634C2">
      <w:pPr>
        <w:pStyle w:val="BodyText"/>
        <w:spacing w:before="240"/>
        <w:ind w:left="0" w:right="121"/>
        <w:rPr>
          <w:lang w:val="en-US"/>
        </w:rPr>
        <w:sectPr w:rsidR="004634C2" w:rsidRPr="00170731" w:rsidSect="00855564">
          <w:pgSz w:w="16839" w:h="11907" w:orient="landscape" w:code="9"/>
          <w:pgMar w:top="1701" w:right="1701" w:bottom="2268" w:left="2268" w:header="720" w:footer="720" w:gutter="0"/>
          <w:cols w:space="720"/>
          <w:titlePg/>
          <w:docGrid w:linePitch="360"/>
        </w:sectPr>
      </w:pP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lastRenderedPageBreak/>
        <w:t xml:space="preserve">Lampiran </w:t>
      </w:r>
      <w:r>
        <w:rPr>
          <w:lang w:val="en-US"/>
        </w:rPr>
        <w:t>7</w:t>
      </w:r>
    </w:p>
    <w:p w:rsidR="004634C2" w:rsidRPr="00170731" w:rsidRDefault="004634C2" w:rsidP="004634C2">
      <w:pPr>
        <w:pStyle w:val="BodyText"/>
        <w:spacing w:before="240"/>
        <w:ind w:left="900" w:right="121" w:hanging="950"/>
        <w:rPr>
          <w:lang w:val="en-US"/>
        </w:rPr>
      </w:pPr>
      <w:r w:rsidRPr="00170731">
        <w:rPr>
          <w:lang w:val="en-US"/>
        </w:rPr>
        <w:t>Hasil Olah Data SPSS Awal</w:t>
      </w:r>
    </w:p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ANALISIS STATISTIK DESKRIPTIF</w:t>
      </w:r>
    </w:p>
    <w:tbl>
      <w:tblPr>
        <w:tblW w:w="736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86"/>
        <w:gridCol w:w="1428"/>
      </w:tblGrid>
      <w:tr w:rsidR="004634C2" w:rsidRPr="00170731" w:rsidTr="00C6494D">
        <w:trPr>
          <w:cantSplit/>
          <w:tblHeader/>
          <w:jc w:val="center"/>
        </w:trPr>
        <w:tc>
          <w:tcPr>
            <w:tcW w:w="73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b/>
                <w:bCs/>
                <w:color w:val="000000"/>
              </w:rPr>
              <w:t>Descriptive Statistics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1086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Std. Deviation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CR (X1)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.152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12.634</w:t>
            </w:r>
          </w:p>
        </w:tc>
        <w:tc>
          <w:tcPr>
            <w:tcW w:w="108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2.34044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2.171024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DER (X2)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-2.129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5.764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1.05852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.983040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 (X3)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11.043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13.985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12.36779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.686409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NPM (X4)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-.238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.751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.07480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.133328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Tobin's Q (Y1)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.378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65.855</w:t>
            </w:r>
          </w:p>
        </w:tc>
        <w:tc>
          <w:tcPr>
            <w:tcW w:w="108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5.21987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7.944833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95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ASUMSI KLASIK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MULTIKOLONIERITAS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TOLERANCE DAN VIF</w:t>
      </w:r>
    </w:p>
    <w:tbl>
      <w:tblPr>
        <w:tblW w:w="4284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1433"/>
        <w:gridCol w:w="1119"/>
        <w:gridCol w:w="1008"/>
      </w:tblGrid>
      <w:tr w:rsidR="004634C2" w:rsidRPr="00170731" w:rsidTr="00C6494D">
        <w:trPr>
          <w:cantSplit/>
          <w:tblHeader/>
          <w:jc w:val="center"/>
        </w:trPr>
        <w:tc>
          <w:tcPr>
            <w:tcW w:w="215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Model</w:t>
            </w:r>
          </w:p>
        </w:tc>
        <w:tc>
          <w:tcPr>
            <w:tcW w:w="2127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Collinearity Statistics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1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1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Tolerance</w:t>
            </w:r>
          </w:p>
        </w:tc>
        <w:tc>
          <w:tcPr>
            <w:tcW w:w="100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VIF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(Constant)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CR (X1)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.790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1.266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DER (X2)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.758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1.320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Firm Size (X3)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.946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1.057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NPM (X4)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.798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1.254</w:t>
            </w:r>
          </w:p>
        </w:tc>
      </w:tr>
    </w:tbl>
    <w:p w:rsidR="004634C2" w:rsidRPr="00170731" w:rsidRDefault="004634C2" w:rsidP="004634C2">
      <w:pPr>
        <w:pStyle w:val="ListParagraph"/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AUTOKORELASI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DURBIN-WATSON</w:t>
      </w:r>
    </w:p>
    <w:tbl>
      <w:tblPr>
        <w:tblW w:w="718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010"/>
        <w:gridCol w:w="1077"/>
        <w:gridCol w:w="1456"/>
        <w:gridCol w:w="1456"/>
        <w:gridCol w:w="1456"/>
      </w:tblGrid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b/>
                <w:bCs/>
                <w:szCs w:val="24"/>
              </w:rPr>
              <w:t>Model Summary</w:t>
            </w:r>
            <w:r w:rsidRPr="00170731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b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R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Std. Error of the Estimate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Durbin-Watson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.540</w:t>
            </w:r>
            <w:r w:rsidRPr="00170731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.292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.260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6.833490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2.218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a. Predictors: (Constant), NPM (X4), Firm Size (X3), CR (X1), DER (X2)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b. Dependent Variable: Tobin's Q (Y1)</w:t>
            </w:r>
          </w:p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ab/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lastRenderedPageBreak/>
        <w:t>UJI HETEROSKEDASTISITAS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GLEJSER</w:t>
      </w:r>
    </w:p>
    <w:tbl>
      <w:tblPr>
        <w:tblW w:w="829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439"/>
        <w:gridCol w:w="1325"/>
        <w:gridCol w:w="1323"/>
        <w:gridCol w:w="1456"/>
        <w:gridCol w:w="1010"/>
        <w:gridCol w:w="1010"/>
      </w:tblGrid>
      <w:tr w:rsidR="004634C2" w:rsidRPr="00170731" w:rsidTr="00C6494D">
        <w:trPr>
          <w:cantSplit/>
          <w:tblHeader/>
          <w:jc w:val="center"/>
        </w:trPr>
        <w:tc>
          <w:tcPr>
            <w:tcW w:w="82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b/>
                <w:bCs/>
                <w:color w:val="000000"/>
                <w:szCs w:val="24"/>
              </w:rPr>
              <w:t>Coefficients</w:t>
            </w:r>
            <w:r w:rsidRPr="00170731">
              <w:rPr>
                <w:rFonts w:ascii="Times New Roman" w:hAnsi="Times New Roman" w:cs="Times New Roman"/>
                <w:b/>
                <w:bCs/>
                <w:color w:val="000000"/>
                <w:szCs w:val="24"/>
                <w:vertAlign w:val="superscript"/>
              </w:rPr>
              <w:t>a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165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Model</w:t>
            </w:r>
          </w:p>
        </w:tc>
        <w:tc>
          <w:tcPr>
            <w:tcW w:w="2646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Unstandardized Coefficients</w:t>
            </w:r>
          </w:p>
        </w:tc>
        <w:tc>
          <w:tcPr>
            <w:tcW w:w="1455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Standardized Coefficients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t</w:t>
            </w:r>
          </w:p>
        </w:tc>
        <w:tc>
          <w:tcPr>
            <w:tcW w:w="1010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Sig.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165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24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B</w:t>
            </w:r>
          </w:p>
        </w:tc>
        <w:tc>
          <w:tcPr>
            <w:tcW w:w="1322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Std. Error</w:t>
            </w:r>
          </w:p>
        </w:tc>
        <w:tc>
          <w:tcPr>
            <w:tcW w:w="145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Beta</w:t>
            </w: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43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(Constant)</w:t>
            </w:r>
          </w:p>
        </w:tc>
        <w:tc>
          <w:tcPr>
            <w:tcW w:w="1324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1.955</w:t>
            </w:r>
          </w:p>
        </w:tc>
        <w:tc>
          <w:tcPr>
            <w:tcW w:w="132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1.014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1.928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.057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CR (X1)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-.028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.028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-.113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-.996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.322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DER (X2)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-.168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.063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-.309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-2.663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.009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Firm Size (X3)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-.078</w:t>
            </w:r>
          </w:p>
        </w:tc>
        <w:tc>
          <w:tcPr>
            <w:tcW w:w="132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.081</w:t>
            </w:r>
          </w:p>
        </w:tc>
        <w:tc>
          <w:tcPr>
            <w:tcW w:w="145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-.100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-.962</w:t>
            </w: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.339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NPM (X4)</w:t>
            </w:r>
          </w:p>
        </w:tc>
        <w:tc>
          <w:tcPr>
            <w:tcW w:w="1324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-.458</w:t>
            </w:r>
          </w:p>
        </w:tc>
        <w:tc>
          <w:tcPr>
            <w:tcW w:w="132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.455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-.114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-1.007</w:t>
            </w: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.317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828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a. Dependent Variable: ABS_RES</w:t>
            </w:r>
          </w:p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REGRESI LINIER BERGANDA</w:t>
      </w: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</w:pPr>
      <w:r w:rsidRPr="00170731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Coefficients</w:t>
      </w:r>
      <w:r w:rsidRPr="00170731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a</w:t>
      </w:r>
    </w:p>
    <w:tbl>
      <w:tblPr>
        <w:tblW w:w="825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1433"/>
        <w:gridCol w:w="1318"/>
        <w:gridCol w:w="1317"/>
        <w:gridCol w:w="1449"/>
        <w:gridCol w:w="1006"/>
        <w:gridCol w:w="1006"/>
      </w:tblGrid>
      <w:tr w:rsidR="004634C2" w:rsidRPr="00170731" w:rsidTr="00C6494D">
        <w:trPr>
          <w:cantSplit/>
          <w:tblHeader/>
          <w:jc w:val="center"/>
        </w:trPr>
        <w:tc>
          <w:tcPr>
            <w:tcW w:w="215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Model</w:t>
            </w:r>
          </w:p>
        </w:tc>
        <w:tc>
          <w:tcPr>
            <w:tcW w:w="2635" w:type="dxa"/>
            <w:gridSpan w:val="2"/>
            <w:tcBorders>
              <w:top w:val="single" w:sz="4" w:space="0" w:color="auto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Unstandardized Coefficients</w:t>
            </w:r>
          </w:p>
        </w:tc>
        <w:tc>
          <w:tcPr>
            <w:tcW w:w="1449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Standardized Coefficients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t</w:t>
            </w:r>
          </w:p>
        </w:tc>
        <w:tc>
          <w:tcPr>
            <w:tcW w:w="1006" w:type="dxa"/>
            <w:vMerge w:val="restart"/>
            <w:tcBorders>
              <w:top w:val="single" w:sz="4" w:space="0" w:color="auto"/>
              <w:bottom w:val="single" w:sz="1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Sig.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157" w:type="dxa"/>
            <w:gridSpan w:val="2"/>
            <w:vMerge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31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B</w:t>
            </w:r>
          </w:p>
        </w:tc>
        <w:tc>
          <w:tcPr>
            <w:tcW w:w="131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Std. Error</w:t>
            </w:r>
          </w:p>
        </w:tc>
        <w:tc>
          <w:tcPr>
            <w:tcW w:w="144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Beta</w:t>
            </w: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(Constant)</w:t>
            </w:r>
          </w:p>
        </w:tc>
        <w:tc>
          <w:tcPr>
            <w:tcW w:w="13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74.058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13.203</w:t>
            </w:r>
          </w:p>
        </w:tc>
        <w:tc>
          <w:tcPr>
            <w:tcW w:w="144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5.609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CR (X1)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.142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.365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.039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.390</w:t>
            </w:r>
          </w:p>
        </w:tc>
        <w:tc>
          <w:tcPr>
            <w:tcW w:w="100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.698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DER (X2)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.452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.824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.056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.548</w:t>
            </w:r>
          </w:p>
        </w:tc>
        <w:tc>
          <w:tcPr>
            <w:tcW w:w="100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.585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4" w:space="0" w:color="auto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Firm Size (X3)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-5.581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1.056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-.482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-5.287</w:t>
            </w:r>
          </w:p>
        </w:tc>
        <w:tc>
          <w:tcPr>
            <w:tcW w:w="1006" w:type="dxa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4" w:space="0" w:color="auto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NPM (X4)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-8.340</w:t>
            </w:r>
          </w:p>
        </w:tc>
        <w:tc>
          <w:tcPr>
            <w:tcW w:w="1317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5.919</w:t>
            </w:r>
          </w:p>
        </w:tc>
        <w:tc>
          <w:tcPr>
            <w:tcW w:w="1449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-.140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-1.409</w:t>
            </w:r>
          </w:p>
        </w:tc>
        <w:tc>
          <w:tcPr>
            <w:tcW w:w="1006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170731">
              <w:rPr>
                <w:rFonts w:ascii="Times New Roman" w:hAnsi="Times New Roman" w:cs="Times New Roman"/>
                <w:color w:val="000000"/>
                <w:szCs w:val="24"/>
              </w:rPr>
              <w:t>.162</w:t>
            </w:r>
          </w:p>
        </w:tc>
      </w:tr>
    </w:tbl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HIPOTESIS</w:t>
      </w: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 xml:space="preserve">UJI KOEFISIEN DETERMINASI </w:t>
      </w:r>
    </w:p>
    <w:tbl>
      <w:tblPr>
        <w:tblW w:w="718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010"/>
        <w:gridCol w:w="1077"/>
        <w:gridCol w:w="1456"/>
        <w:gridCol w:w="1456"/>
        <w:gridCol w:w="1456"/>
      </w:tblGrid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b/>
                <w:bCs/>
                <w:szCs w:val="24"/>
              </w:rPr>
              <w:t>Model Summary</w:t>
            </w:r>
            <w:r w:rsidRPr="00170731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b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R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Std. Error of the Estimate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Durbin-Watson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.540</w:t>
            </w:r>
            <w:r w:rsidRPr="00170731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.292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.260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6.833490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2.218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a. Predictors: (Constant), NPM (X4), Firm Size (X3), CR (X1), DER (X2)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b. Dependent Variable: Tobin's Q (Y1)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F</w:t>
      </w:r>
    </w:p>
    <w:tbl>
      <w:tblPr>
        <w:tblW w:w="78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1272"/>
        <w:gridCol w:w="1456"/>
        <w:gridCol w:w="1009"/>
        <w:gridCol w:w="1398"/>
        <w:gridCol w:w="1010"/>
        <w:gridCol w:w="1010"/>
      </w:tblGrid>
      <w:tr w:rsidR="004634C2" w:rsidRPr="00170731" w:rsidTr="00C6494D">
        <w:trPr>
          <w:cantSplit/>
          <w:tblHeader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b/>
                <w:bCs/>
                <w:szCs w:val="24"/>
              </w:rPr>
              <w:t>ANOVA</w:t>
            </w:r>
            <w:r w:rsidRPr="00170731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b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df</w:t>
            </w:r>
          </w:p>
        </w:tc>
        <w:tc>
          <w:tcPr>
            <w:tcW w:w="13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Mean Square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Sig.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2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Regression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1730.622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39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432.656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9.265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.000</w:t>
            </w:r>
            <w:r w:rsidRPr="00170731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Residual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4202.693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90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46.697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5933.315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94</w:t>
            </w:r>
          </w:p>
        </w:tc>
        <w:tc>
          <w:tcPr>
            <w:tcW w:w="139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a. Predictors: (Constant), NPM (X4), Firm Size (X3), CR (X1), DER (X2)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b. Dependent Variable: Tobin's Q (Y1)</w:t>
            </w:r>
          </w:p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lastRenderedPageBreak/>
        <w:t>UJI t</w:t>
      </w:r>
    </w:p>
    <w:tbl>
      <w:tblPr>
        <w:tblW w:w="1038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1433"/>
        <w:gridCol w:w="1318"/>
        <w:gridCol w:w="1317"/>
        <w:gridCol w:w="1449"/>
        <w:gridCol w:w="1006"/>
        <w:gridCol w:w="1006"/>
        <w:gridCol w:w="1119"/>
        <w:gridCol w:w="1008"/>
      </w:tblGrid>
      <w:tr w:rsidR="004634C2" w:rsidRPr="00170731" w:rsidTr="00C6494D">
        <w:trPr>
          <w:cantSplit/>
          <w:tblHeader/>
          <w:jc w:val="center"/>
        </w:trPr>
        <w:tc>
          <w:tcPr>
            <w:tcW w:w="10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170731">
              <w:rPr>
                <w:rFonts w:ascii="Times New Roman" w:hAnsi="Times New Roman" w:cs="Times New Roman"/>
                <w:b/>
                <w:bCs/>
                <w:szCs w:val="24"/>
              </w:rPr>
              <w:t>Coefficients</w:t>
            </w:r>
            <w:r w:rsidRPr="00170731">
              <w:rPr>
                <w:rFonts w:ascii="Times New Roman" w:hAnsi="Times New Roman" w:cs="Times New Roman"/>
                <w:b/>
                <w:bCs/>
                <w:szCs w:val="24"/>
                <w:vertAlign w:val="superscript"/>
              </w:rPr>
              <w:t>a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157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Model</w:t>
            </w:r>
          </w:p>
        </w:tc>
        <w:tc>
          <w:tcPr>
            <w:tcW w:w="2635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Unstandardized Coefficients</w:t>
            </w:r>
          </w:p>
        </w:tc>
        <w:tc>
          <w:tcPr>
            <w:tcW w:w="1449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Standardized Coefficients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t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Sig.</w:t>
            </w:r>
          </w:p>
        </w:tc>
        <w:tc>
          <w:tcPr>
            <w:tcW w:w="2127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Collinearity Statistics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157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318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B</w:t>
            </w:r>
          </w:p>
        </w:tc>
        <w:tc>
          <w:tcPr>
            <w:tcW w:w="131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Std. Error</w:t>
            </w:r>
          </w:p>
        </w:tc>
        <w:tc>
          <w:tcPr>
            <w:tcW w:w="144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Beta</w:t>
            </w: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Tolerance</w:t>
            </w:r>
          </w:p>
        </w:tc>
        <w:tc>
          <w:tcPr>
            <w:tcW w:w="100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VIF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43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(Constant)</w:t>
            </w:r>
          </w:p>
        </w:tc>
        <w:tc>
          <w:tcPr>
            <w:tcW w:w="131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74.058</w:t>
            </w:r>
          </w:p>
        </w:tc>
        <w:tc>
          <w:tcPr>
            <w:tcW w:w="131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13.203</w:t>
            </w:r>
          </w:p>
        </w:tc>
        <w:tc>
          <w:tcPr>
            <w:tcW w:w="144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5.609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CR (X1)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.142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.365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.039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.390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.698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.790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1.266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DER (X2)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.452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.824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.056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.548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.585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.758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1.320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Firm Size (X3)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-5.581</w:t>
            </w:r>
          </w:p>
        </w:tc>
        <w:tc>
          <w:tcPr>
            <w:tcW w:w="131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1.056</w:t>
            </w:r>
          </w:p>
        </w:tc>
        <w:tc>
          <w:tcPr>
            <w:tcW w:w="144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-.482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-5.287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.000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.946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1.057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3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NPM (X4)</w:t>
            </w:r>
          </w:p>
        </w:tc>
        <w:tc>
          <w:tcPr>
            <w:tcW w:w="131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-8.340</w:t>
            </w:r>
          </w:p>
        </w:tc>
        <w:tc>
          <w:tcPr>
            <w:tcW w:w="131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5.919</w:t>
            </w:r>
          </w:p>
        </w:tc>
        <w:tc>
          <w:tcPr>
            <w:tcW w:w="144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-.140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-1.409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.162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.798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1.254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103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70731">
              <w:rPr>
                <w:rFonts w:ascii="Times New Roman" w:hAnsi="Times New Roman" w:cs="Times New Roman"/>
                <w:szCs w:val="24"/>
              </w:rPr>
              <w:t>a. Dependent Variable: Tobin's Q (Y1)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sz w:val="24"/>
          <w:szCs w:val="24"/>
        </w:rPr>
        <w:br w:type="page"/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8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sz w:val="24"/>
          <w:szCs w:val="24"/>
        </w:rPr>
        <w:t>Hasil Olah Data SPSS Perbaikan</w:t>
      </w:r>
      <w:r>
        <w:rPr>
          <w:rFonts w:ascii="Times New Roman" w:hAnsi="Times New Roman" w:cs="Times New Roman"/>
          <w:sz w:val="24"/>
          <w:szCs w:val="24"/>
        </w:rPr>
        <w:t xml:space="preserve"> (Digunakan Dalam Penelitian)</w:t>
      </w:r>
      <w:bookmarkStart w:id="0" w:name="_GoBack"/>
      <w:bookmarkEnd w:id="0"/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ANALISIS STATISTIK DESKRIPTIF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2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08"/>
        <w:gridCol w:w="1010"/>
        <w:gridCol w:w="1085"/>
        <w:gridCol w:w="1095"/>
        <w:gridCol w:w="1299"/>
        <w:gridCol w:w="1428"/>
      </w:tblGrid>
      <w:tr w:rsidR="004634C2" w:rsidRPr="00170731" w:rsidTr="00C6494D">
        <w:trPr>
          <w:cantSplit/>
          <w:tblHeader/>
          <w:jc w:val="center"/>
        </w:trPr>
        <w:tc>
          <w:tcPr>
            <w:tcW w:w="782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b/>
                <w:bCs/>
                <w:color w:val="000000"/>
              </w:rPr>
              <w:t>Descriptive Statistics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0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108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Minimum</w:t>
            </w:r>
          </w:p>
        </w:tc>
        <w:tc>
          <w:tcPr>
            <w:tcW w:w="109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Maximum</w:t>
            </w:r>
          </w:p>
        </w:tc>
        <w:tc>
          <w:tcPr>
            <w:tcW w:w="12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Std. Deviation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08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Current Ratio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08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.15000</w:t>
            </w:r>
          </w:p>
        </w:tc>
        <w:tc>
          <w:tcPr>
            <w:tcW w:w="1094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12.63000</w:t>
            </w:r>
          </w:p>
        </w:tc>
        <w:tc>
          <w:tcPr>
            <w:tcW w:w="129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2.3625275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2.20535187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Debt to Equity Ratio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-2.13000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5.76000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1.0657143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1.00159001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11.04000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13.99000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12.3994505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.68065061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Net Profit Margin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.01000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1.00000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.1382418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.19600223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08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Tobin's Q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08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.38000</w:t>
            </w: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18.31000</w:t>
            </w:r>
          </w:p>
        </w:tc>
        <w:tc>
          <w:tcPr>
            <w:tcW w:w="129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4.1518681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4.34880978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1908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108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9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ASUMSI KLASIK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MULTIKOLONIERITAS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TOLERANCE DAN VIF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70731">
        <w:rPr>
          <w:rFonts w:ascii="Times New Roman" w:hAnsi="Times New Roman" w:cs="Times New Roman"/>
          <w:b/>
          <w:bCs/>
          <w:color w:val="000000"/>
          <w:szCs w:val="24"/>
        </w:rPr>
        <w:t>Coefficients</w:t>
      </w:r>
      <w:r w:rsidRPr="00170731">
        <w:rPr>
          <w:rFonts w:ascii="Times New Roman" w:hAnsi="Times New Roman" w:cs="Times New Roman"/>
          <w:b/>
          <w:bCs/>
          <w:color w:val="000000"/>
          <w:szCs w:val="24"/>
          <w:vertAlign w:val="superscript"/>
        </w:rPr>
        <w:t>a</w:t>
      </w:r>
    </w:p>
    <w:tbl>
      <w:tblPr>
        <w:tblW w:w="47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1899"/>
        <w:gridCol w:w="1118"/>
        <w:gridCol w:w="1007"/>
      </w:tblGrid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125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Collinearity Statistics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Tolerance</w:t>
            </w:r>
          </w:p>
        </w:tc>
        <w:tc>
          <w:tcPr>
            <w:tcW w:w="100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VIF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Current Ratio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1.221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Debt to Equity Ratio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.801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1.248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.979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1.021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Net Profit Margin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.983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1.018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AUTOKORELASI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DURBIN-WATSON</w:t>
      </w:r>
    </w:p>
    <w:tbl>
      <w:tblPr>
        <w:tblW w:w="718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010"/>
        <w:gridCol w:w="1077"/>
        <w:gridCol w:w="1456"/>
        <w:gridCol w:w="1456"/>
        <w:gridCol w:w="1456"/>
      </w:tblGrid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b/>
                <w:bCs/>
                <w:color w:val="000000"/>
              </w:rPr>
              <w:t>Model Summary</w:t>
            </w:r>
            <w:r w:rsidRPr="0017073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Std. Error of the Estimate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Durbin-Watson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.691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.478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.454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3.21371846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1.924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a. Predictors: (Constant), Net Profit Margin, Current Ratio, Firm Size, Debt to Equity Ratio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b. Dependent Variable: Tobin's Q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ab/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lastRenderedPageBreak/>
        <w:t>UJI HETEROSKEDASTISITAS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GLEJSER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70731">
        <w:rPr>
          <w:rFonts w:ascii="Times New Roman" w:hAnsi="Times New Roman" w:cs="Times New Roman"/>
          <w:b/>
          <w:bCs/>
          <w:color w:val="000000"/>
          <w:szCs w:val="24"/>
        </w:rPr>
        <w:t>Coefficients</w:t>
      </w:r>
      <w:r w:rsidRPr="00170731">
        <w:rPr>
          <w:rFonts w:ascii="Times New Roman" w:hAnsi="Times New Roman" w:cs="Times New Roman"/>
          <w:b/>
          <w:bCs/>
          <w:color w:val="000000"/>
          <w:szCs w:val="24"/>
          <w:vertAlign w:val="superscript"/>
        </w:rPr>
        <w:t>a</w:t>
      </w:r>
    </w:p>
    <w:tbl>
      <w:tblPr>
        <w:tblW w:w="87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1899"/>
        <w:gridCol w:w="1317"/>
        <w:gridCol w:w="1315"/>
        <w:gridCol w:w="1447"/>
        <w:gridCol w:w="1005"/>
        <w:gridCol w:w="1005"/>
      </w:tblGrid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63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47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C2" w:rsidRPr="00170731" w:rsidTr="00C6494D">
        <w:trPr>
          <w:cantSplit/>
          <w:trHeight w:val="434"/>
          <w:tblHeader/>
          <w:jc w:val="center"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15.287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3.394</w:t>
            </w:r>
          </w:p>
        </w:tc>
        <w:tc>
          <w:tcPr>
            <w:tcW w:w="144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4.504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Current Ratio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-.089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.090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-.107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-.979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.330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Debt to Equity Ratio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.094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.201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.051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.466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.643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-1.011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.268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-.376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-3.774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Net Profit Margin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-.746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.929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-.080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-.804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.424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HETEROSKEDASTISITAS</w:t>
      </w: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RANK SPEARMAN</w:t>
      </w:r>
    </w:p>
    <w:tbl>
      <w:tblPr>
        <w:tblW w:w="79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35"/>
        <w:gridCol w:w="2217"/>
        <w:gridCol w:w="725"/>
        <w:gridCol w:w="900"/>
        <w:gridCol w:w="990"/>
        <w:gridCol w:w="696"/>
        <w:gridCol w:w="953"/>
      </w:tblGrid>
      <w:tr w:rsidR="004634C2" w:rsidRPr="00170731" w:rsidTr="00C6494D">
        <w:trPr>
          <w:cantSplit/>
          <w:trHeight w:val="515"/>
          <w:tblHeader/>
          <w:jc w:val="center"/>
        </w:trPr>
        <w:tc>
          <w:tcPr>
            <w:tcW w:w="143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Spearman's rho</w:t>
            </w: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tabs>
                <w:tab w:val="left" w:pos="96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CR (X1)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DER (X2)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 (X3)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NPM (X4)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Unstandardized Residual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CR (X1)</w:t>
            </w: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Correlation Coefficient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-.740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.212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.209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-.016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 (2-tailed)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.043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.047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DER (X2)</w:t>
            </w: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Correlation Coefficient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-.740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-.068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-.327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-.002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 (2-tailed)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.522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.986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 (X3)</w:t>
            </w: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Correlation Coefficient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.212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-.068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.153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 (2-tailed)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.043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.522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.146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.709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NPM (X4)</w:t>
            </w: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Correlation Coefficient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.209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-.327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**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.153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.029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 (2-tailed)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.047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.146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 w:val="restart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Unstandardized Residual</w:t>
            </w: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Correlation Coefficient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-.016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-.002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.040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.029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 (2-tailed)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.881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.986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.709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.788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7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</w:t>
            </w:r>
          </w:p>
        </w:tc>
        <w:tc>
          <w:tcPr>
            <w:tcW w:w="725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0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9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69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95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91</w:t>
            </w: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lastRenderedPageBreak/>
        <w:t>UJI REGRESI LINIER BERGANDA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b/>
          <w:bCs/>
          <w:color w:val="000000"/>
          <w:szCs w:val="24"/>
        </w:rPr>
        <w:t>Coefficients</w:t>
      </w:r>
      <w:r w:rsidRPr="00170731">
        <w:rPr>
          <w:rFonts w:ascii="Times New Roman" w:hAnsi="Times New Roman" w:cs="Times New Roman"/>
          <w:b/>
          <w:bCs/>
          <w:color w:val="000000"/>
          <w:szCs w:val="24"/>
          <w:vertAlign w:val="superscript"/>
        </w:rPr>
        <w:t>a</w:t>
      </w:r>
    </w:p>
    <w:tbl>
      <w:tblPr>
        <w:tblW w:w="871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1899"/>
        <w:gridCol w:w="1317"/>
        <w:gridCol w:w="1315"/>
        <w:gridCol w:w="1447"/>
        <w:gridCol w:w="1005"/>
        <w:gridCol w:w="1005"/>
      </w:tblGrid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63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47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48.333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6.372</w:t>
            </w:r>
          </w:p>
        </w:tc>
        <w:tc>
          <w:tcPr>
            <w:tcW w:w="144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7.586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Current Ratio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.081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.170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.041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.479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.634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Debt to Equity Ratio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1.388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.378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.320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3.673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-3.704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.503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-.580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-7.365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Net Profit Margin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.573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1.743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.026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.329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.743</w:t>
            </w: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HIPOTESIS</w:t>
      </w:r>
    </w:p>
    <w:p w:rsidR="004634C2" w:rsidRPr="003663F0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UJI KOEFISIEN DETERMINASI </w:t>
      </w:r>
    </w:p>
    <w:tbl>
      <w:tblPr>
        <w:tblW w:w="718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7"/>
        <w:gridCol w:w="1010"/>
        <w:gridCol w:w="1077"/>
        <w:gridCol w:w="1456"/>
        <w:gridCol w:w="1456"/>
        <w:gridCol w:w="1456"/>
      </w:tblGrid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b/>
                <w:bCs/>
                <w:color w:val="000000"/>
              </w:rPr>
              <w:t>Model Summary</w:t>
            </w:r>
            <w:r w:rsidRPr="0017073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Adjusted R Square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Std. Error of the Estimate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Durbin-Watson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.691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.478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.454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3.21371846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1.924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a. Predictors: (Constant), Net Profit Margin, Current Ratio, Firm Size, Debt to Equity Ratio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717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b. Dependent Variable: Tobin's Q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F</w:t>
      </w:r>
    </w:p>
    <w:tbl>
      <w:tblPr>
        <w:tblW w:w="78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1272"/>
        <w:gridCol w:w="1456"/>
        <w:gridCol w:w="1009"/>
        <w:gridCol w:w="1398"/>
        <w:gridCol w:w="1010"/>
        <w:gridCol w:w="1010"/>
      </w:tblGrid>
      <w:tr w:rsidR="004634C2" w:rsidRPr="00170731" w:rsidTr="00C6494D">
        <w:trPr>
          <w:cantSplit/>
          <w:tblHeader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b/>
                <w:bCs/>
                <w:color w:val="000000"/>
              </w:rPr>
              <w:t>ANOVA</w:t>
            </w:r>
            <w:r w:rsidRPr="00170731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19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3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Regression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813.886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9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203.472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19.701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  <w:r w:rsidRPr="00170731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Residual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888.207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10.328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1702.093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39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a. Predictors: (Constant), Net Profit Margin, Current Ratio, Firm Size, Debt to Equity Ratio</w:t>
            </w:r>
          </w:p>
        </w:tc>
      </w:tr>
      <w:tr w:rsidR="004634C2" w:rsidRPr="00170731" w:rsidTr="00C6494D">
        <w:trPr>
          <w:cantSplit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b. Dependent Variable: Tobin's Q</w:t>
            </w:r>
          </w:p>
        </w:tc>
      </w:tr>
    </w:tbl>
    <w:p w:rsidR="004634C2" w:rsidRPr="007D19E5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UJI t</w:t>
      </w:r>
    </w:p>
    <w:tbl>
      <w:tblPr>
        <w:tblW w:w="1083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4"/>
        <w:gridCol w:w="1899"/>
        <w:gridCol w:w="1317"/>
        <w:gridCol w:w="1315"/>
        <w:gridCol w:w="1447"/>
        <w:gridCol w:w="1005"/>
        <w:gridCol w:w="1005"/>
        <w:gridCol w:w="1118"/>
        <w:gridCol w:w="1007"/>
      </w:tblGrid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632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47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0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  <w:tc>
          <w:tcPr>
            <w:tcW w:w="2125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Collinearity Statistics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2623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7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47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Tolerance</w:t>
            </w:r>
          </w:p>
        </w:tc>
        <w:tc>
          <w:tcPr>
            <w:tcW w:w="1007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VIF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89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1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48.333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6.372</w:t>
            </w:r>
          </w:p>
        </w:tc>
        <w:tc>
          <w:tcPr>
            <w:tcW w:w="144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7.586</w:t>
            </w:r>
          </w:p>
        </w:tc>
        <w:tc>
          <w:tcPr>
            <w:tcW w:w="100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11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Current Ratio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.081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.170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.041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.479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.634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.819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1.221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Debt to Equity Ratio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1.388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.378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.320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3.673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.801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1.248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Firm Size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-3.704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.503</w:t>
            </w:r>
          </w:p>
        </w:tc>
        <w:tc>
          <w:tcPr>
            <w:tcW w:w="144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-.580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-7.365</w:t>
            </w:r>
          </w:p>
        </w:tc>
        <w:tc>
          <w:tcPr>
            <w:tcW w:w="100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111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.979</w:t>
            </w:r>
          </w:p>
        </w:tc>
        <w:tc>
          <w:tcPr>
            <w:tcW w:w="100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1.021</w:t>
            </w:r>
          </w:p>
        </w:tc>
      </w:tr>
      <w:tr w:rsidR="004634C2" w:rsidRPr="00170731" w:rsidTr="00C6494D">
        <w:trPr>
          <w:cantSplit/>
          <w:tblHeader/>
          <w:jc w:val="center"/>
        </w:trPr>
        <w:tc>
          <w:tcPr>
            <w:tcW w:w="724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9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Net Profit Margin</w:t>
            </w:r>
          </w:p>
        </w:tc>
        <w:tc>
          <w:tcPr>
            <w:tcW w:w="131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.573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1.743</w:t>
            </w:r>
          </w:p>
        </w:tc>
        <w:tc>
          <w:tcPr>
            <w:tcW w:w="144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.026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.329</w:t>
            </w:r>
          </w:p>
        </w:tc>
        <w:tc>
          <w:tcPr>
            <w:tcW w:w="100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.743</w:t>
            </w:r>
          </w:p>
        </w:tc>
        <w:tc>
          <w:tcPr>
            <w:tcW w:w="111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.983</w:t>
            </w:r>
          </w:p>
        </w:tc>
        <w:tc>
          <w:tcPr>
            <w:tcW w:w="100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170731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70731">
              <w:rPr>
                <w:rFonts w:ascii="Times New Roman" w:hAnsi="Times New Roman" w:cs="Times New Roman"/>
                <w:color w:val="000000"/>
              </w:rPr>
              <w:t>1.018</w:t>
            </w:r>
          </w:p>
        </w:tc>
      </w:tr>
    </w:tbl>
    <w:p w:rsidR="004634C2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170731">
        <w:rPr>
          <w:rFonts w:ascii="Arial" w:hAnsi="Arial" w:cs="Arial"/>
          <w:color w:val="000000"/>
          <w:sz w:val="18"/>
          <w:szCs w:val="18"/>
        </w:rPr>
        <w:t>a. Dependent Variable: Tobin's Q</w:t>
      </w:r>
    </w:p>
    <w:p w:rsidR="004634C2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634C2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Lampiran 8</w:t>
      </w:r>
    </w:p>
    <w:p w:rsidR="004634C2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 Olah Data SPSS LN Perbaikan</w:t>
      </w:r>
    </w:p>
    <w:p w:rsidR="004634C2" w:rsidRPr="007D19E5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ANALISIS STATISTIK DESKRIPTIF</w:t>
      </w:r>
    </w:p>
    <w:tbl>
      <w:tblPr>
        <w:tblW w:w="728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83"/>
        <w:gridCol w:w="1010"/>
        <w:gridCol w:w="1062"/>
        <w:gridCol w:w="1093"/>
        <w:gridCol w:w="1010"/>
        <w:gridCol w:w="1428"/>
      </w:tblGrid>
      <w:tr w:rsidR="004634C2" w:rsidRPr="007D19E5" w:rsidTr="00C6494D">
        <w:trPr>
          <w:cantSplit/>
          <w:tblHeader/>
          <w:jc w:val="center"/>
        </w:trPr>
        <w:tc>
          <w:tcPr>
            <w:tcW w:w="728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320" w:lineRule="atLeas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D19E5">
              <w:rPr>
                <w:rFonts w:ascii="Times New Roman" w:hAnsi="Times New Roman" w:cs="Times New Roman"/>
                <w:b/>
                <w:bCs/>
                <w:color w:val="000000"/>
                <w:szCs w:val="18"/>
              </w:rPr>
              <w:t>Descriptive Statistics</w:t>
            </w:r>
          </w:p>
        </w:tc>
      </w:tr>
      <w:tr w:rsidR="004634C2" w:rsidRPr="007D19E5" w:rsidTr="00C6494D">
        <w:trPr>
          <w:cantSplit/>
          <w:tblHeader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N</w:t>
            </w:r>
          </w:p>
        </w:tc>
        <w:tc>
          <w:tcPr>
            <w:tcW w:w="106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Minimum</w:t>
            </w:r>
          </w:p>
        </w:tc>
        <w:tc>
          <w:tcPr>
            <w:tcW w:w="109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Maximum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Mean</w:t>
            </w:r>
          </w:p>
        </w:tc>
        <w:tc>
          <w:tcPr>
            <w:tcW w:w="1427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Std. Deviation</w:t>
            </w:r>
          </w:p>
        </w:tc>
      </w:tr>
      <w:tr w:rsidR="004634C2" w:rsidRPr="007D19E5" w:rsidTr="00C6494D">
        <w:trPr>
          <w:cantSplit/>
          <w:tblHeader/>
          <w:jc w:val="center"/>
        </w:trPr>
        <w:tc>
          <w:tcPr>
            <w:tcW w:w="1681" w:type="dxa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LN_X1</w:t>
            </w:r>
          </w:p>
        </w:tc>
        <w:tc>
          <w:tcPr>
            <w:tcW w:w="101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062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-1.88</w:t>
            </w:r>
          </w:p>
        </w:tc>
        <w:tc>
          <w:tcPr>
            <w:tcW w:w="1093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2.54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.5652</w:t>
            </w:r>
          </w:p>
        </w:tc>
        <w:tc>
          <w:tcPr>
            <w:tcW w:w="1427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.74744</w:t>
            </w:r>
          </w:p>
        </w:tc>
      </w:tr>
      <w:tr w:rsidR="004634C2" w:rsidRPr="007D19E5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LN_X2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-2.03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1.75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-.1660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.84144</w:t>
            </w:r>
          </w:p>
        </w:tc>
      </w:tr>
      <w:tr w:rsidR="004634C2" w:rsidRPr="007D19E5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LN_X3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2.40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2.64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2.5161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.05459</w:t>
            </w:r>
          </w:p>
        </w:tc>
      </w:tr>
      <w:tr w:rsidR="004634C2" w:rsidRPr="007D19E5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LN_X4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-6.91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-.29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-2.7643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1.15560</w:t>
            </w:r>
          </w:p>
        </w:tc>
      </w:tr>
      <w:tr w:rsidR="004634C2" w:rsidRPr="007D19E5" w:rsidTr="00C6494D">
        <w:trPr>
          <w:cantSplit/>
          <w:tblHeader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LN_Y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062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-.97</w:t>
            </w:r>
          </w:p>
        </w:tc>
        <w:tc>
          <w:tcPr>
            <w:tcW w:w="1093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2.91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.8978</w:t>
            </w:r>
          </w:p>
        </w:tc>
        <w:tc>
          <w:tcPr>
            <w:tcW w:w="1427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1.06839</w:t>
            </w:r>
          </w:p>
        </w:tc>
      </w:tr>
      <w:tr w:rsidR="004634C2" w:rsidRPr="007D19E5" w:rsidTr="00C6494D">
        <w:trPr>
          <w:cantSplit/>
          <w:jc w:val="center"/>
        </w:trPr>
        <w:tc>
          <w:tcPr>
            <w:tcW w:w="1681" w:type="dxa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Valid N (listwise)</w:t>
            </w:r>
          </w:p>
        </w:tc>
        <w:tc>
          <w:tcPr>
            <w:tcW w:w="101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4"/>
              </w:rPr>
            </w:pPr>
            <w:r w:rsidRPr="007D19E5">
              <w:rPr>
                <w:rFonts w:ascii="Times New Roman" w:hAnsi="Times New Roman" w:cs="Times New Roman"/>
                <w:color w:val="000000"/>
                <w:szCs w:val="24"/>
              </w:rPr>
              <w:t>91</w:t>
            </w:r>
          </w:p>
        </w:tc>
        <w:tc>
          <w:tcPr>
            <w:tcW w:w="1062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93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7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D19E5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ASUMSI KLASIK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MULTIKOLONIERITAS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TOLERANCE DAN VIF</w:t>
      </w:r>
    </w:p>
    <w:p w:rsidR="004634C2" w:rsidRPr="0078784E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70731">
        <w:rPr>
          <w:rFonts w:ascii="Times New Roman" w:hAnsi="Times New Roman" w:cs="Times New Roman"/>
          <w:b/>
          <w:bCs/>
          <w:color w:val="000000"/>
          <w:szCs w:val="24"/>
        </w:rPr>
        <w:t>Coefficients</w:t>
      </w:r>
      <w:r w:rsidRPr="00170731">
        <w:rPr>
          <w:rFonts w:ascii="Times New Roman" w:hAnsi="Times New Roman" w:cs="Times New Roman"/>
          <w:b/>
          <w:bCs/>
          <w:color w:val="000000"/>
          <w:szCs w:val="24"/>
          <w:vertAlign w:val="superscript"/>
        </w:rPr>
        <w:t>a</w:t>
      </w:r>
    </w:p>
    <w:tbl>
      <w:tblPr>
        <w:tblW w:w="400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"/>
        <w:gridCol w:w="1159"/>
        <w:gridCol w:w="1119"/>
        <w:gridCol w:w="1008"/>
      </w:tblGrid>
      <w:tr w:rsidR="004634C2" w:rsidRPr="0078784E" w:rsidTr="00C6494D">
        <w:trPr>
          <w:cantSplit/>
          <w:tblHeader/>
          <w:jc w:val="center"/>
        </w:trPr>
        <w:tc>
          <w:tcPr>
            <w:tcW w:w="18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127" w:type="dxa"/>
            <w:gridSpan w:val="2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Collinearity Statistics</w:t>
            </w: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18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19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Tolerance</w:t>
            </w:r>
          </w:p>
        </w:tc>
        <w:tc>
          <w:tcPr>
            <w:tcW w:w="1008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VIF</w:t>
            </w: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7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11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8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LN_X1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.264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3.795</w:t>
            </w: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LN_X2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.248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4.033</w:t>
            </w: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LN_X3</w:t>
            </w:r>
          </w:p>
        </w:tc>
        <w:tc>
          <w:tcPr>
            <w:tcW w:w="111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.950</w:t>
            </w:r>
          </w:p>
        </w:tc>
        <w:tc>
          <w:tcPr>
            <w:tcW w:w="1008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1.053</w:t>
            </w: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LN_X4</w:t>
            </w:r>
          </w:p>
        </w:tc>
        <w:tc>
          <w:tcPr>
            <w:tcW w:w="111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.825</w:t>
            </w:r>
          </w:p>
        </w:tc>
        <w:tc>
          <w:tcPr>
            <w:tcW w:w="1008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1.211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AUTOKORELASI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DURBIN-WATSON</w:t>
      </w:r>
    </w:p>
    <w:p w:rsidR="004634C2" w:rsidRPr="0078784E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b/>
          <w:bCs/>
          <w:color w:val="000000"/>
        </w:rPr>
        <w:t>Model Summary</w:t>
      </w:r>
      <w:r w:rsidRPr="00170731">
        <w:rPr>
          <w:rFonts w:ascii="Times New Roman" w:hAnsi="Times New Roman" w:cs="Times New Roman"/>
          <w:b/>
          <w:bCs/>
          <w:color w:val="000000"/>
          <w:vertAlign w:val="superscript"/>
        </w:rPr>
        <w:t>b</w:t>
      </w:r>
    </w:p>
    <w:tbl>
      <w:tblPr>
        <w:tblW w:w="71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1011"/>
        <w:gridCol w:w="1077"/>
        <w:gridCol w:w="1455"/>
        <w:gridCol w:w="1454"/>
        <w:gridCol w:w="1454"/>
      </w:tblGrid>
      <w:tr w:rsidR="004634C2" w:rsidRPr="0078784E" w:rsidTr="00C6494D">
        <w:trPr>
          <w:cantSplit/>
          <w:trHeight w:val="320"/>
          <w:tblHeader/>
          <w:jc w:val="center"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ind w:left="-165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Mod</w:t>
            </w:r>
          </w:p>
        </w:tc>
        <w:tc>
          <w:tcPr>
            <w:tcW w:w="10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107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R Square</w:t>
            </w:r>
          </w:p>
        </w:tc>
        <w:tc>
          <w:tcPr>
            <w:tcW w:w="145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Adjusted R Square</w:t>
            </w:r>
          </w:p>
        </w:tc>
        <w:tc>
          <w:tcPr>
            <w:tcW w:w="145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Std. Error of the Estimate</w:t>
            </w:r>
          </w:p>
        </w:tc>
        <w:tc>
          <w:tcPr>
            <w:tcW w:w="145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Durbin-Watson</w:t>
            </w:r>
          </w:p>
        </w:tc>
      </w:tr>
      <w:tr w:rsidR="004634C2" w:rsidRPr="0078784E" w:rsidTr="00C6494D">
        <w:trPr>
          <w:cantSplit/>
          <w:trHeight w:val="230"/>
          <w:tblHeader/>
          <w:jc w:val="center"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7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.617</w:t>
            </w:r>
            <w:r w:rsidRPr="0078784E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.380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.352</w:t>
            </w:r>
          </w:p>
        </w:tc>
        <w:tc>
          <w:tcPr>
            <w:tcW w:w="14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.86029</w:t>
            </w:r>
          </w:p>
        </w:tc>
        <w:tc>
          <w:tcPr>
            <w:tcW w:w="14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2.128</w:t>
            </w:r>
          </w:p>
        </w:tc>
      </w:tr>
    </w:tbl>
    <w:p w:rsidR="004634C2" w:rsidRPr="0078784E" w:rsidRDefault="004634C2" w:rsidP="004634C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lastRenderedPageBreak/>
        <w:t>UJI HETEROSKEDASTISITAS</w:t>
      </w: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GLEJSER</w:t>
      </w:r>
    </w:p>
    <w:p w:rsidR="004634C2" w:rsidRPr="0078784E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170731">
        <w:rPr>
          <w:rFonts w:ascii="Times New Roman" w:hAnsi="Times New Roman" w:cs="Times New Roman"/>
          <w:b/>
          <w:bCs/>
          <w:color w:val="000000"/>
          <w:szCs w:val="24"/>
        </w:rPr>
        <w:t>Coefficients</w:t>
      </w:r>
      <w:r w:rsidRPr="00170731">
        <w:rPr>
          <w:rFonts w:ascii="Times New Roman" w:hAnsi="Times New Roman" w:cs="Times New Roman"/>
          <w:b/>
          <w:bCs/>
          <w:color w:val="000000"/>
          <w:szCs w:val="24"/>
          <w:vertAlign w:val="superscript"/>
        </w:rPr>
        <w:t>a</w:t>
      </w:r>
    </w:p>
    <w:tbl>
      <w:tblPr>
        <w:tblW w:w="797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"/>
        <w:gridCol w:w="1159"/>
        <w:gridCol w:w="1316"/>
        <w:gridCol w:w="1315"/>
        <w:gridCol w:w="1448"/>
        <w:gridCol w:w="1006"/>
        <w:gridCol w:w="1006"/>
      </w:tblGrid>
      <w:tr w:rsidR="004634C2" w:rsidRPr="006A51A8" w:rsidTr="00C6494D">
        <w:trPr>
          <w:cantSplit/>
          <w:tblHeader/>
          <w:jc w:val="center"/>
        </w:trPr>
        <w:tc>
          <w:tcPr>
            <w:tcW w:w="18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63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48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634C2" w:rsidRPr="006A51A8" w:rsidTr="00C6494D">
        <w:trPr>
          <w:cantSplit/>
          <w:tblHeader/>
          <w:jc w:val="center"/>
        </w:trPr>
        <w:tc>
          <w:tcPr>
            <w:tcW w:w="18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C2" w:rsidRPr="006A51A8" w:rsidTr="00C6494D">
        <w:trPr>
          <w:cantSplit/>
          <w:tblHeader/>
          <w:jc w:val="center"/>
        </w:trPr>
        <w:tc>
          <w:tcPr>
            <w:tcW w:w="7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-1.046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2.319</w:t>
            </w:r>
          </w:p>
        </w:tc>
        <w:tc>
          <w:tcPr>
            <w:tcW w:w="144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-.451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.653</w:t>
            </w:r>
          </w:p>
        </w:tc>
      </w:tr>
      <w:tr w:rsidR="004634C2" w:rsidRPr="006A51A8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LN_X1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-.201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.127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-.315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-1.583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.117</w:t>
            </w:r>
          </w:p>
        </w:tc>
      </w:tr>
      <w:tr w:rsidR="004634C2" w:rsidRPr="006A51A8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LN_X2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-.297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.116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-.523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-2.549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.013</w:t>
            </w:r>
          </w:p>
        </w:tc>
      </w:tr>
      <w:tr w:rsidR="004634C2" w:rsidRPr="006A51A8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LN_X3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.596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.917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.068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.650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.518</w:t>
            </w:r>
          </w:p>
        </w:tc>
      </w:tr>
      <w:tr w:rsidR="004634C2" w:rsidRPr="006A51A8" w:rsidTr="00C6494D">
        <w:trPr>
          <w:cantSplit/>
          <w:tblHeader/>
          <w:jc w:val="center"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LN_X4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-.109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.046</w:t>
            </w:r>
          </w:p>
        </w:tc>
        <w:tc>
          <w:tcPr>
            <w:tcW w:w="144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-.264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-2.345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.021</w:t>
            </w: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REGRESI LINIER BERGANDA</w:t>
      </w:r>
    </w:p>
    <w:p w:rsidR="004634C2" w:rsidRPr="008E60D0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731">
        <w:rPr>
          <w:rFonts w:ascii="Times New Roman" w:hAnsi="Times New Roman" w:cs="Times New Roman"/>
          <w:b/>
          <w:bCs/>
          <w:color w:val="000000"/>
          <w:szCs w:val="24"/>
        </w:rPr>
        <w:t>Coefficients</w:t>
      </w:r>
      <w:r w:rsidRPr="00170731">
        <w:rPr>
          <w:rFonts w:ascii="Times New Roman" w:hAnsi="Times New Roman" w:cs="Times New Roman"/>
          <w:b/>
          <w:bCs/>
          <w:color w:val="000000"/>
          <w:szCs w:val="24"/>
          <w:vertAlign w:val="superscript"/>
        </w:rPr>
        <w:t>a</w:t>
      </w:r>
    </w:p>
    <w:tbl>
      <w:tblPr>
        <w:tblW w:w="7972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"/>
        <w:gridCol w:w="1159"/>
        <w:gridCol w:w="1316"/>
        <w:gridCol w:w="1315"/>
        <w:gridCol w:w="1448"/>
        <w:gridCol w:w="1006"/>
        <w:gridCol w:w="1006"/>
      </w:tblGrid>
      <w:tr w:rsidR="004634C2" w:rsidRPr="008E60D0" w:rsidTr="00C6494D">
        <w:trPr>
          <w:cantSplit/>
          <w:tblHeader/>
        </w:trPr>
        <w:tc>
          <w:tcPr>
            <w:tcW w:w="18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63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48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18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30.760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4.310</w:t>
            </w:r>
          </w:p>
        </w:tc>
        <w:tc>
          <w:tcPr>
            <w:tcW w:w="144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7.136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LN_X1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.282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.236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.198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1.195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.235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LN_X2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.428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.216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.337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1.978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.051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LN_X3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-11.851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1.704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-.606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-6.954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LN_X4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.048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.086</w:t>
            </w:r>
          </w:p>
        </w:tc>
        <w:tc>
          <w:tcPr>
            <w:tcW w:w="144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.052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.552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.582</w:t>
            </w:r>
          </w:p>
        </w:tc>
      </w:tr>
    </w:tbl>
    <w:p w:rsidR="004634C2" w:rsidRPr="00170731" w:rsidRDefault="004634C2" w:rsidP="004634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HIPOTESIS</w:t>
      </w:r>
    </w:p>
    <w:p w:rsidR="004634C2" w:rsidRPr="00D706DB" w:rsidRDefault="004634C2" w:rsidP="004634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</w:t>
      </w:r>
      <w:r>
        <w:rPr>
          <w:rFonts w:ascii="Times New Roman" w:hAnsi="Times New Roman" w:cs="Times New Roman"/>
          <w:b/>
          <w:sz w:val="24"/>
          <w:szCs w:val="24"/>
        </w:rPr>
        <w:t xml:space="preserve"> KOEFISIEN DETERMINASI </w:t>
      </w:r>
    </w:p>
    <w:tbl>
      <w:tblPr>
        <w:tblW w:w="717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1011"/>
        <w:gridCol w:w="1077"/>
        <w:gridCol w:w="1455"/>
        <w:gridCol w:w="1454"/>
        <w:gridCol w:w="1454"/>
      </w:tblGrid>
      <w:tr w:rsidR="004634C2" w:rsidRPr="0078784E" w:rsidTr="00C6494D">
        <w:trPr>
          <w:cantSplit/>
          <w:trHeight w:val="320"/>
          <w:tblHeader/>
          <w:jc w:val="center"/>
        </w:trPr>
        <w:tc>
          <w:tcPr>
            <w:tcW w:w="728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ind w:left="-165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Mod</w:t>
            </w:r>
          </w:p>
        </w:tc>
        <w:tc>
          <w:tcPr>
            <w:tcW w:w="1011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R</w:t>
            </w:r>
          </w:p>
        </w:tc>
        <w:tc>
          <w:tcPr>
            <w:tcW w:w="1077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R Square</w:t>
            </w:r>
          </w:p>
        </w:tc>
        <w:tc>
          <w:tcPr>
            <w:tcW w:w="1455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Adjusted R Square</w:t>
            </w:r>
          </w:p>
        </w:tc>
        <w:tc>
          <w:tcPr>
            <w:tcW w:w="1454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Std. Error of the Estimate</w:t>
            </w:r>
          </w:p>
        </w:tc>
        <w:tc>
          <w:tcPr>
            <w:tcW w:w="1454" w:type="dxa"/>
            <w:vMerge w:val="restar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Durbin-Watson</w:t>
            </w:r>
          </w:p>
        </w:tc>
      </w:tr>
      <w:tr w:rsidR="004634C2" w:rsidRPr="0078784E" w:rsidTr="00C6494D">
        <w:trPr>
          <w:cantSplit/>
          <w:trHeight w:val="230"/>
          <w:tblHeader/>
          <w:jc w:val="center"/>
        </w:trPr>
        <w:tc>
          <w:tcPr>
            <w:tcW w:w="728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1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77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5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4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54" w:type="dxa"/>
            <w:vMerge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C2" w:rsidRPr="0078784E" w:rsidTr="00C6494D">
        <w:trPr>
          <w:cantSplit/>
          <w:tblHeader/>
          <w:jc w:val="center"/>
        </w:trPr>
        <w:tc>
          <w:tcPr>
            <w:tcW w:w="72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011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.617</w:t>
            </w:r>
            <w:r w:rsidRPr="0078784E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  <w:tc>
          <w:tcPr>
            <w:tcW w:w="107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.380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.352</w:t>
            </w:r>
          </w:p>
        </w:tc>
        <w:tc>
          <w:tcPr>
            <w:tcW w:w="145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.86029</w:t>
            </w:r>
          </w:p>
        </w:tc>
        <w:tc>
          <w:tcPr>
            <w:tcW w:w="145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78784E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  <w:r w:rsidRPr="0078784E">
              <w:rPr>
                <w:rFonts w:ascii="Times New Roman" w:hAnsi="Times New Roman" w:cs="Times New Roman"/>
                <w:color w:val="000000"/>
              </w:rPr>
              <w:t>2.128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t>UJI F</w:t>
      </w:r>
    </w:p>
    <w:p w:rsidR="004634C2" w:rsidRPr="00D706DB" w:rsidRDefault="004634C2" w:rsidP="00463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8"/>
        <w:gridCol w:w="1272"/>
        <w:gridCol w:w="1456"/>
        <w:gridCol w:w="1009"/>
        <w:gridCol w:w="1398"/>
        <w:gridCol w:w="1010"/>
        <w:gridCol w:w="1010"/>
      </w:tblGrid>
      <w:tr w:rsidR="004634C2" w:rsidRPr="00D706DB" w:rsidTr="00C6494D">
        <w:trPr>
          <w:cantSplit/>
          <w:tblHeader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b/>
                <w:bCs/>
                <w:color w:val="000000"/>
              </w:rPr>
              <w:t>ANOVA</w:t>
            </w:r>
            <w:r w:rsidRPr="00D706DB">
              <w:rPr>
                <w:rFonts w:ascii="Times New Roman" w:hAnsi="Times New Roman" w:cs="Times New Roman"/>
                <w:b/>
                <w:bCs/>
                <w:color w:val="000000"/>
                <w:vertAlign w:val="superscript"/>
              </w:rPr>
              <w:t>b</w:t>
            </w:r>
          </w:p>
        </w:tc>
      </w:tr>
      <w:tr w:rsidR="004634C2" w:rsidRPr="00D706DB" w:rsidTr="00C6494D">
        <w:trPr>
          <w:cantSplit/>
          <w:tblHeader/>
          <w:jc w:val="center"/>
        </w:trPr>
        <w:tc>
          <w:tcPr>
            <w:tcW w:w="1999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Sum of Squares</w:t>
            </w:r>
          </w:p>
        </w:tc>
        <w:tc>
          <w:tcPr>
            <w:tcW w:w="100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df</w:t>
            </w:r>
          </w:p>
        </w:tc>
        <w:tc>
          <w:tcPr>
            <w:tcW w:w="1397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Mean Square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F</w:t>
            </w:r>
          </w:p>
        </w:tc>
        <w:tc>
          <w:tcPr>
            <w:tcW w:w="101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634C2" w:rsidRPr="00D706DB" w:rsidTr="00C6494D">
        <w:trPr>
          <w:cantSplit/>
          <w:tblHeader/>
          <w:jc w:val="center"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27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Regression</w:t>
            </w:r>
          </w:p>
        </w:tc>
        <w:tc>
          <w:tcPr>
            <w:tcW w:w="1455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39.081</w:t>
            </w:r>
          </w:p>
        </w:tc>
        <w:tc>
          <w:tcPr>
            <w:tcW w:w="1009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397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9.770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13.201</w:t>
            </w:r>
          </w:p>
        </w:tc>
        <w:tc>
          <w:tcPr>
            <w:tcW w:w="101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.000</w:t>
            </w:r>
            <w:r w:rsidRPr="00D706DB">
              <w:rPr>
                <w:rFonts w:ascii="Times New Roman" w:hAnsi="Times New Roman" w:cs="Times New Roman"/>
                <w:color w:val="000000"/>
                <w:vertAlign w:val="superscript"/>
              </w:rPr>
              <w:t>a</w:t>
            </w:r>
          </w:p>
        </w:tc>
      </w:tr>
      <w:tr w:rsidR="004634C2" w:rsidRPr="00D706DB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Residual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63.649</w:t>
            </w:r>
          </w:p>
        </w:tc>
        <w:tc>
          <w:tcPr>
            <w:tcW w:w="1009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86</w:t>
            </w:r>
          </w:p>
        </w:tc>
        <w:tc>
          <w:tcPr>
            <w:tcW w:w="1397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.740</w:t>
            </w:r>
          </w:p>
        </w:tc>
        <w:tc>
          <w:tcPr>
            <w:tcW w:w="1010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4C2" w:rsidRPr="00D706DB" w:rsidTr="00C6494D">
        <w:trPr>
          <w:cantSplit/>
          <w:tblHeader/>
          <w:jc w:val="center"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Total</w:t>
            </w:r>
          </w:p>
        </w:tc>
        <w:tc>
          <w:tcPr>
            <w:tcW w:w="1455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102.730</w:t>
            </w:r>
          </w:p>
        </w:tc>
        <w:tc>
          <w:tcPr>
            <w:tcW w:w="1009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1397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4634C2" w:rsidRPr="00D706DB" w:rsidTr="00C6494D">
        <w:trPr>
          <w:cantSplit/>
          <w:tblHeader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a. Predictors: (Constant), LN_X4, LN_X3, LN_X1, LN_X2</w:t>
            </w:r>
          </w:p>
        </w:tc>
      </w:tr>
      <w:tr w:rsidR="004634C2" w:rsidRPr="00D706DB" w:rsidTr="00C6494D">
        <w:trPr>
          <w:cantSplit/>
          <w:jc w:val="center"/>
        </w:trPr>
        <w:tc>
          <w:tcPr>
            <w:tcW w:w="788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D706DB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D706DB">
              <w:rPr>
                <w:rFonts w:ascii="Times New Roman" w:hAnsi="Times New Roman" w:cs="Times New Roman"/>
                <w:color w:val="000000"/>
              </w:rPr>
              <w:t>b. Dependent Variable: LN_Y</w:t>
            </w:r>
          </w:p>
        </w:tc>
      </w:tr>
    </w:tbl>
    <w:p w:rsidR="004634C2" w:rsidRPr="00D706DB" w:rsidRDefault="004634C2" w:rsidP="004634C2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4634C2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731">
        <w:rPr>
          <w:rFonts w:ascii="Times New Roman" w:hAnsi="Times New Roman" w:cs="Times New Roman"/>
          <w:b/>
          <w:sz w:val="24"/>
          <w:szCs w:val="24"/>
        </w:rPr>
        <w:lastRenderedPageBreak/>
        <w:t>UJI t</w:t>
      </w:r>
    </w:p>
    <w:tbl>
      <w:tblPr>
        <w:tblW w:w="7972" w:type="dxa"/>
        <w:tblInd w:w="-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22"/>
        <w:gridCol w:w="1159"/>
        <w:gridCol w:w="1316"/>
        <w:gridCol w:w="1315"/>
        <w:gridCol w:w="1448"/>
        <w:gridCol w:w="1006"/>
        <w:gridCol w:w="1006"/>
      </w:tblGrid>
      <w:tr w:rsidR="004634C2" w:rsidRPr="008E60D0" w:rsidTr="00C6494D">
        <w:trPr>
          <w:cantSplit/>
          <w:tblHeader/>
        </w:trPr>
        <w:tc>
          <w:tcPr>
            <w:tcW w:w="1881" w:type="dxa"/>
            <w:gridSpan w:val="2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Model</w:t>
            </w:r>
          </w:p>
        </w:tc>
        <w:tc>
          <w:tcPr>
            <w:tcW w:w="2631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Unstandardized Coefficients</w:t>
            </w:r>
          </w:p>
        </w:tc>
        <w:tc>
          <w:tcPr>
            <w:tcW w:w="1448" w:type="dxa"/>
            <w:tcBorders>
              <w:top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Standardized Coefficients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t</w:t>
            </w:r>
          </w:p>
        </w:tc>
        <w:tc>
          <w:tcPr>
            <w:tcW w:w="1006" w:type="dxa"/>
            <w:vMerge w:val="restar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Sig.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1881" w:type="dxa"/>
            <w:gridSpan w:val="2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16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B</w:t>
            </w:r>
          </w:p>
        </w:tc>
        <w:tc>
          <w:tcPr>
            <w:tcW w:w="1315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Std. Error</w:t>
            </w:r>
          </w:p>
        </w:tc>
        <w:tc>
          <w:tcPr>
            <w:tcW w:w="1448" w:type="dxa"/>
            <w:tcBorders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Beta</w:t>
            </w: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6" w:type="dxa"/>
            <w:vMerge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5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(Constant)</w:t>
            </w:r>
          </w:p>
        </w:tc>
        <w:tc>
          <w:tcPr>
            <w:tcW w:w="131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30.760</w:t>
            </w:r>
          </w:p>
        </w:tc>
        <w:tc>
          <w:tcPr>
            <w:tcW w:w="1315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4.310</w:t>
            </w:r>
          </w:p>
        </w:tc>
        <w:tc>
          <w:tcPr>
            <w:tcW w:w="1448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7.136</w:t>
            </w:r>
          </w:p>
        </w:tc>
        <w:tc>
          <w:tcPr>
            <w:tcW w:w="1006" w:type="dxa"/>
            <w:tcBorders>
              <w:top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LN_X1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.282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.236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.198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1.195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.235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LN_X2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.428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.216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.337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1.978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.051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LN_X3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-11.851</w:t>
            </w:r>
          </w:p>
        </w:tc>
        <w:tc>
          <w:tcPr>
            <w:tcW w:w="1315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1.704</w:t>
            </w:r>
          </w:p>
        </w:tc>
        <w:tc>
          <w:tcPr>
            <w:tcW w:w="1448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-.606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-6.954</w:t>
            </w:r>
          </w:p>
        </w:tc>
        <w:tc>
          <w:tcPr>
            <w:tcW w:w="1006" w:type="dxa"/>
            <w:tcBorders>
              <w:top w:val="nil"/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</w:tr>
      <w:tr w:rsidR="004634C2" w:rsidRPr="008E60D0" w:rsidTr="00C6494D">
        <w:trPr>
          <w:cantSplit/>
          <w:tblHeader/>
        </w:trPr>
        <w:tc>
          <w:tcPr>
            <w:tcW w:w="722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LN_X4</w:t>
            </w:r>
          </w:p>
        </w:tc>
        <w:tc>
          <w:tcPr>
            <w:tcW w:w="131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.048</w:t>
            </w:r>
          </w:p>
        </w:tc>
        <w:tc>
          <w:tcPr>
            <w:tcW w:w="1315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.086</w:t>
            </w:r>
          </w:p>
        </w:tc>
        <w:tc>
          <w:tcPr>
            <w:tcW w:w="1448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.052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.552</w:t>
            </w:r>
          </w:p>
        </w:tc>
        <w:tc>
          <w:tcPr>
            <w:tcW w:w="1006" w:type="dxa"/>
            <w:tcBorders>
              <w:top w:val="nil"/>
              <w:bottom w:val="single" w:sz="1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4634C2" w:rsidRPr="008E60D0" w:rsidRDefault="004634C2" w:rsidP="00C649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8E60D0">
              <w:rPr>
                <w:rFonts w:ascii="Times New Roman" w:hAnsi="Times New Roman" w:cs="Times New Roman"/>
                <w:color w:val="000000"/>
              </w:rPr>
              <w:t>.582</w:t>
            </w:r>
          </w:p>
        </w:tc>
      </w:tr>
    </w:tbl>
    <w:p w:rsidR="004634C2" w:rsidRPr="00170731" w:rsidRDefault="004634C2" w:rsidP="004634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634C2" w:rsidRDefault="004634C2" w:rsidP="00463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 w:rsidRPr="00170731">
        <w:rPr>
          <w:rFonts w:ascii="Arial" w:hAnsi="Arial" w:cs="Arial"/>
          <w:color w:val="000000"/>
          <w:sz w:val="18"/>
          <w:szCs w:val="18"/>
        </w:rPr>
        <w:t>a. Dependent Variable: Tobin's Q</w:t>
      </w:r>
    </w:p>
    <w:p w:rsidR="004634C2" w:rsidRPr="00AB4028" w:rsidRDefault="004634C2" w:rsidP="004634C2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EB1" w:rsidRDefault="00124EB1"/>
    <w:sectPr w:rsidR="00124EB1" w:rsidSect="00AB4028">
      <w:pgSz w:w="11907" w:h="16839" w:code="9"/>
      <w:pgMar w:top="2275" w:right="1699" w:bottom="1699" w:left="2275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sto MT">
    <w:altName w:val="Times New Roman"/>
    <w:charset w:val="00"/>
    <w:family w:val="swiss"/>
    <w:pitch w:val="default"/>
    <w:sig w:usb0="00000003" w:usb1="00000000" w:usb2="00000000" w:usb3="00000000" w:csb0="2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4C2"/>
    <w:rsid w:val="00124EB1"/>
    <w:rsid w:val="00463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C8763E-AFA6-4AD4-845B-BD721670C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4C2"/>
    <w:pPr>
      <w:spacing w:after="120" w:line="264" w:lineRule="auto"/>
    </w:pPr>
    <w:rPr>
      <w:rFonts w:eastAsiaTheme="minorEastAsi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34C2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634C2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34C2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34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34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34C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34C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34C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34C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34C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634C2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34C2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34C2"/>
    <w:rPr>
      <w:rFonts w:asciiTheme="majorHAnsi" w:eastAsiaTheme="majorEastAsia" w:hAnsiTheme="majorHAnsi" w:cstheme="majorBidi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34C2"/>
    <w:rPr>
      <w:rFonts w:asciiTheme="majorHAnsi" w:eastAsiaTheme="majorEastAsia" w:hAnsiTheme="majorHAnsi" w:cstheme="majorBidi"/>
      <w:color w:val="44546A" w:themeColor="text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34C2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34C2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34C2"/>
    <w:rPr>
      <w:rFonts w:asciiTheme="majorHAnsi" w:eastAsiaTheme="majorEastAsia" w:hAnsiTheme="majorHAnsi" w:cstheme="majorBidi"/>
      <w:b/>
      <w:bCs/>
      <w:color w:val="44546A" w:themeColor="text2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34C2"/>
    <w:rPr>
      <w:rFonts w:asciiTheme="majorHAnsi" w:eastAsiaTheme="majorEastAsia" w:hAnsiTheme="majorHAnsi" w:cstheme="majorBidi"/>
      <w:b/>
      <w:bCs/>
      <w:i/>
      <w:iCs/>
      <w:color w:val="44546A" w:themeColor="text2"/>
      <w:sz w:val="20"/>
      <w:szCs w:val="20"/>
    </w:rPr>
  </w:style>
  <w:style w:type="paragraph" w:styleId="ListParagraph">
    <w:name w:val="List Paragraph"/>
    <w:basedOn w:val="Normal"/>
    <w:uiPriority w:val="34"/>
    <w:qFormat/>
    <w:rsid w:val="004634C2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rsid w:val="004634C2"/>
    <w:pPr>
      <w:widowControl w:val="0"/>
      <w:autoSpaceDE w:val="0"/>
      <w:autoSpaceDN w:val="0"/>
      <w:spacing w:after="0" w:line="240" w:lineRule="auto"/>
      <w:ind w:left="1400"/>
      <w:jc w:val="both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4634C2"/>
    <w:rPr>
      <w:rFonts w:ascii="Times New Roman" w:eastAsia="Times New Roman" w:hAnsi="Times New Roman" w:cs="Times New Roman"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rsid w:val="004634C2"/>
    <w:pPr>
      <w:widowControl w:val="0"/>
      <w:autoSpaceDE w:val="0"/>
      <w:autoSpaceDN w:val="0"/>
      <w:spacing w:after="0" w:line="270" w:lineRule="exact"/>
      <w:ind w:left="107" w:right="156"/>
      <w:jc w:val="center"/>
    </w:pPr>
    <w:rPr>
      <w:rFonts w:ascii="Times New Roman" w:eastAsia="Times New Roman" w:hAnsi="Times New Roman" w:cs="Times New Roman"/>
      <w:lang w:val="id"/>
    </w:rPr>
  </w:style>
  <w:style w:type="character" w:styleId="Hyperlink">
    <w:name w:val="Hyperlink"/>
    <w:basedOn w:val="DefaultParagraphFont"/>
    <w:uiPriority w:val="99"/>
    <w:unhideWhenUsed/>
    <w:rsid w:val="004634C2"/>
    <w:rPr>
      <w:color w:val="0000FF"/>
      <w:u w:val="single"/>
    </w:rPr>
  </w:style>
  <w:style w:type="table" w:styleId="TableGrid">
    <w:name w:val="Table Grid"/>
    <w:basedOn w:val="TableNormal"/>
    <w:uiPriority w:val="39"/>
    <w:rsid w:val="004634C2"/>
    <w:pPr>
      <w:spacing w:after="0" w:line="240" w:lineRule="auto"/>
    </w:pPr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634C2"/>
    <w:pPr>
      <w:autoSpaceDE w:val="0"/>
      <w:autoSpaceDN w:val="0"/>
      <w:adjustRightInd w:val="0"/>
      <w:spacing w:after="0" w:line="240" w:lineRule="auto"/>
    </w:pPr>
    <w:rPr>
      <w:rFonts w:ascii="Calisto MT" w:eastAsiaTheme="minorEastAsia" w:hAnsi="Calisto MT" w:cs="Calisto MT"/>
      <w:color w:val="000000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4634C2"/>
  </w:style>
  <w:style w:type="character" w:customStyle="1" w:styleId="CommentTextChar">
    <w:name w:val="Comment Text Char"/>
    <w:basedOn w:val="DefaultParagraphFont"/>
    <w:link w:val="CommentText"/>
    <w:uiPriority w:val="99"/>
    <w:rsid w:val="004634C2"/>
    <w:rPr>
      <w:rFonts w:eastAsiaTheme="minorEastAsia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634C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63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34C2"/>
    <w:rPr>
      <w:rFonts w:ascii="Segoe UI" w:eastAsiaTheme="minorEastAsia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634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34C2"/>
    <w:pPr>
      <w:spacing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34C2"/>
    <w:rPr>
      <w:rFonts w:eastAsiaTheme="minorEastAsia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634C2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4634C2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4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34C2"/>
    <w:rPr>
      <w:rFonts w:eastAsiaTheme="minorEastAsia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634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34C2"/>
    <w:rPr>
      <w:rFonts w:eastAsiaTheme="minorEastAsia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4634C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4634C2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34C2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34C2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634C2"/>
    <w:rPr>
      <w:rFonts w:asciiTheme="majorHAnsi" w:eastAsiaTheme="majorEastAsia" w:hAnsiTheme="majorHAnsi" w:cstheme="majorBidi"/>
      <w:sz w:val="24"/>
      <w:szCs w:val="24"/>
    </w:rPr>
  </w:style>
  <w:style w:type="paragraph" w:styleId="NoSpacing">
    <w:name w:val="No Spacing"/>
    <w:uiPriority w:val="1"/>
    <w:qFormat/>
    <w:rsid w:val="004634C2"/>
    <w:pPr>
      <w:spacing w:after="0" w:line="240" w:lineRule="auto"/>
    </w:pPr>
    <w:rPr>
      <w:rFonts w:eastAsiaTheme="minorEastAsia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4634C2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34C2"/>
    <w:rPr>
      <w:rFonts w:eastAsiaTheme="minorEastAsia"/>
      <w:i/>
      <w:iCs/>
      <w:color w:val="404040" w:themeColor="text1" w:themeTint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34C2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34C2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4634C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634C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4634C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4634C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4634C2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unhideWhenUsed/>
    <w:qFormat/>
    <w:rsid w:val="004634C2"/>
    <w:pPr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4634C2"/>
    <w:pPr>
      <w:spacing w:after="100" w:line="259" w:lineRule="auto"/>
      <w:ind w:left="220"/>
    </w:pPr>
    <w:rPr>
      <w:rFonts w:cs="Times New Roman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4634C2"/>
    <w:pPr>
      <w:spacing w:after="100" w:line="259" w:lineRule="auto"/>
    </w:pPr>
    <w:rPr>
      <w:rFonts w:cs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4634C2"/>
    <w:pPr>
      <w:spacing w:after="100" w:line="259" w:lineRule="auto"/>
      <w:ind w:left="440"/>
    </w:pPr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ivan\Downloads\SKRIPSI%20KEUANGAN\Populasi%20&amp;%20Sampl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spc="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Pertumbuhan</a:t>
            </a:r>
            <a:r>
              <a:rPr lang="en-US" sz="1400" baseline="0"/>
              <a:t> Pendapatan dan Total Asset</a:t>
            </a:r>
            <a:r>
              <a:rPr lang="en-US" sz="1400"/>
              <a:t> Emiten Food and Beverages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spc="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v>Pendapatan</c:v>
          </c:tx>
          <c:spPr>
            <a:ln w="28575" cap="rnd">
              <a:solidFill>
                <a:srgbClr val="002060"/>
              </a:solidFill>
              <a:round/>
            </a:ln>
            <a:effectLst/>
          </c:spPr>
          <c:marker>
            <c:symbol val="none"/>
          </c:marker>
          <c:cat>
            <c:strRef>
              <c:f>Sheet3!$A$3:$A$19</c:f>
              <c:strCache>
                <c:ptCount val="17"/>
                <c:pt idx="0">
                  <c:v>ADES</c:v>
                </c:pt>
                <c:pt idx="1">
                  <c:v>AISA</c:v>
                </c:pt>
                <c:pt idx="2">
                  <c:v>ALTO</c:v>
                </c:pt>
                <c:pt idx="3">
                  <c:v>BTEK</c:v>
                </c:pt>
                <c:pt idx="4">
                  <c:v>BUDI</c:v>
                </c:pt>
                <c:pt idx="5">
                  <c:v>CEKA</c:v>
                </c:pt>
                <c:pt idx="6">
                  <c:v>DLTA</c:v>
                </c:pt>
                <c:pt idx="7">
                  <c:v>ICBP</c:v>
                </c:pt>
                <c:pt idx="8">
                  <c:v>INDF</c:v>
                </c:pt>
                <c:pt idx="9">
                  <c:v>MLBI</c:v>
                </c:pt>
                <c:pt idx="10">
                  <c:v>MYOR</c:v>
                </c:pt>
                <c:pt idx="11">
                  <c:v>PSDN</c:v>
                </c:pt>
                <c:pt idx="12">
                  <c:v>ROTI</c:v>
                </c:pt>
                <c:pt idx="13">
                  <c:v>SKBM</c:v>
                </c:pt>
                <c:pt idx="14">
                  <c:v>SKLT</c:v>
                </c:pt>
                <c:pt idx="15">
                  <c:v>STTP</c:v>
                </c:pt>
                <c:pt idx="16">
                  <c:v>ULTJ</c:v>
                </c:pt>
              </c:strCache>
            </c:strRef>
          </c:cat>
          <c:val>
            <c:numRef>
              <c:f>'Data Keuangan Sampel'!$N$4:$N$20</c:f>
              <c:numCache>
                <c:formatCode>0.00%</c:formatCode>
                <c:ptCount val="17"/>
                <c:pt idx="0">
                  <c:v>-6.2634385840887985E-2</c:v>
                </c:pt>
                <c:pt idx="1">
                  <c:v>-0.28071547943122033</c:v>
                </c:pt>
                <c:pt idx="2">
                  <c:v>2.7796978659391149E-2</c:v>
                </c:pt>
                <c:pt idx="3">
                  <c:v>0.10596180673258417</c:v>
                </c:pt>
                <c:pt idx="4">
                  <c:v>2.8509081374558473E-2</c:v>
                </c:pt>
                <c:pt idx="5">
                  <c:v>-2.2157427627568449E-2</c:v>
                </c:pt>
                <c:pt idx="6">
                  <c:v>-6.5344668676943884E-2</c:v>
                </c:pt>
                <c:pt idx="7">
                  <c:v>7.9613217556939619E-2</c:v>
                </c:pt>
                <c:pt idx="8">
                  <c:v>5.232134371519076E-2</c:v>
                </c:pt>
                <c:pt idx="9">
                  <c:v>-8.3402096707261897E-2</c:v>
                </c:pt>
                <c:pt idx="10">
                  <c:v>7.71116224696273E-2</c:v>
                </c:pt>
                <c:pt idx="11">
                  <c:v>2.5636045281981157E-2</c:v>
                </c:pt>
                <c:pt idx="12">
                  <c:v>6.6875415489278792E-2</c:v>
                </c:pt>
                <c:pt idx="13">
                  <c:v>0.21724874037650585</c:v>
                </c:pt>
                <c:pt idx="14">
                  <c:v>0.11099582728898379</c:v>
                </c:pt>
                <c:pt idx="15">
                  <c:v>0.10318646732467919</c:v>
                </c:pt>
                <c:pt idx="16">
                  <c:v>6.4721078641157836E-2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Sheet3!$A$1</c:f>
              <c:strCache>
                <c:ptCount val="1"/>
                <c:pt idx="0">
                  <c:v>Total Asset</c:v>
                </c:pt>
              </c:strCache>
            </c:strRef>
          </c:tx>
          <c:spPr>
            <a:ln w="28575" cap="rnd">
              <a:solidFill>
                <a:srgbClr val="C00000"/>
              </a:solidFill>
              <a:round/>
            </a:ln>
            <a:effectLst/>
          </c:spPr>
          <c:marker>
            <c:symbol val="none"/>
          </c:marker>
          <c:cat>
            <c:strRef>
              <c:f>Sheet3!$A$3:$A$19</c:f>
              <c:strCache>
                <c:ptCount val="17"/>
                <c:pt idx="0">
                  <c:v>ADES</c:v>
                </c:pt>
                <c:pt idx="1">
                  <c:v>AISA</c:v>
                </c:pt>
                <c:pt idx="2">
                  <c:v>ALTO</c:v>
                </c:pt>
                <c:pt idx="3">
                  <c:v>BTEK</c:v>
                </c:pt>
                <c:pt idx="4">
                  <c:v>BUDI</c:v>
                </c:pt>
                <c:pt idx="5">
                  <c:v>CEKA</c:v>
                </c:pt>
                <c:pt idx="6">
                  <c:v>DLTA</c:v>
                </c:pt>
                <c:pt idx="7">
                  <c:v>ICBP</c:v>
                </c:pt>
                <c:pt idx="8">
                  <c:v>INDF</c:v>
                </c:pt>
                <c:pt idx="9">
                  <c:v>MLBI</c:v>
                </c:pt>
                <c:pt idx="10">
                  <c:v>MYOR</c:v>
                </c:pt>
                <c:pt idx="11">
                  <c:v>PSDN</c:v>
                </c:pt>
                <c:pt idx="12">
                  <c:v>ROTI</c:v>
                </c:pt>
                <c:pt idx="13">
                  <c:v>SKBM</c:v>
                </c:pt>
                <c:pt idx="14">
                  <c:v>SKLT</c:v>
                </c:pt>
                <c:pt idx="15">
                  <c:v>STTP</c:v>
                </c:pt>
                <c:pt idx="16">
                  <c:v>ULTJ</c:v>
                </c:pt>
              </c:strCache>
            </c:strRef>
          </c:cat>
          <c:val>
            <c:numRef>
              <c:f>Sheet3!$M$3:$M$19</c:f>
              <c:numCache>
                <c:formatCode>0%</c:formatCode>
                <c:ptCount val="17"/>
                <c:pt idx="0">
                  <c:v>0.18300819270605814</c:v>
                </c:pt>
                <c:pt idx="1">
                  <c:v>-0.18595703273012681</c:v>
                </c:pt>
                <c:pt idx="2">
                  <c:v>-1.2730394668284656E-2</c:v>
                </c:pt>
                <c:pt idx="3">
                  <c:v>-3.1750954944750678E-2</c:v>
                </c:pt>
                <c:pt idx="4">
                  <c:v>7.1881503270452883E-3</c:v>
                </c:pt>
                <c:pt idx="5">
                  <c:v>3.3088059003537396E-2</c:v>
                </c:pt>
                <c:pt idx="6">
                  <c:v>1.2776041799805037E-2</c:v>
                </c:pt>
                <c:pt idx="7">
                  <c:v>0.49583177270965312</c:v>
                </c:pt>
                <c:pt idx="8">
                  <c:v>0.21503323042180064</c:v>
                </c:pt>
                <c:pt idx="9">
                  <c:v>6.1925087899381774E-2</c:v>
                </c:pt>
                <c:pt idx="10">
                  <c:v>0.11367897862093061</c:v>
                </c:pt>
                <c:pt idx="11">
                  <c:v>3.9880312873678027E-2</c:v>
                </c:pt>
                <c:pt idx="12">
                  <c:v>0.13610157254198726</c:v>
                </c:pt>
                <c:pt idx="13">
                  <c:v>0.17774834757014618</c:v>
                </c:pt>
                <c:pt idx="14">
                  <c:v>8.2753190923849626E-2</c:v>
                </c:pt>
                <c:pt idx="15">
                  <c:v>0.10439572565378794</c:v>
                </c:pt>
                <c:pt idx="16">
                  <c:v>0.20407576527497154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61947600"/>
        <c:axId val="361947992"/>
      </c:lineChart>
      <c:catAx>
        <c:axId val="3619476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1947992"/>
        <c:crosses val="autoZero"/>
        <c:auto val="1"/>
        <c:lblAlgn val="ctr"/>
        <c:lblOffset val="100"/>
        <c:noMultiLvlLbl val="0"/>
      </c:catAx>
      <c:valAx>
        <c:axId val="361947992"/>
        <c:scaling>
          <c:orientation val="minMax"/>
        </c:scaling>
        <c:delete val="0"/>
        <c:axPos val="l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619476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1" i="0" u="none" strike="noStrike" kern="1200" baseline="0">
              <a:solidFill>
                <a:schemeClr val="tx1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b="1">
          <a:solidFill>
            <a:schemeClr val="tx1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42</Pages>
  <Words>5394</Words>
  <Characters>30752</Characters>
  <Application>Microsoft Office Word</Application>
  <DocSecurity>0</DocSecurity>
  <Lines>256</Lines>
  <Paragraphs>72</Paragraphs>
  <ScaleCrop>false</ScaleCrop>
  <Company/>
  <LinksUpToDate>false</LinksUpToDate>
  <CharactersWithSpaces>36074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2022-09-15T07:02:00Z</dcterms:created>
  <dcterms:modified xsi:type="dcterms:W3CDTF">2022-09-15T07:03:00Z</dcterms:modified>
</cp:coreProperties>
</file>