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C277D" w:rsidRPr="005C277D" w:rsidRDefault="0084668F" w:rsidP="005C277D">
      <w:pPr>
        <w:pStyle w:val="Title"/>
        <w:tabs>
          <w:tab w:val="left" w:pos="-5400"/>
          <w:tab w:val="left" w:pos="-3330"/>
        </w:tabs>
        <w:rPr>
          <w:b w:val="0"/>
          <w:sz w:val="28"/>
          <w:lang w:val="id-ID"/>
        </w:rPr>
      </w:pPr>
      <w:r w:rsidRPr="0084668F">
        <w:rPr>
          <w:bCs/>
          <w:color w:val="000000"/>
          <w:sz w:val="28"/>
          <w:szCs w:val="28"/>
        </w:rPr>
        <w:t>THE EFFECT OF ENTREPRENEURSHIP EDUCATION AS A MODERATION ON STUDENTS' INTEREST IN ENTREPRENEURSHIP BASED ON THEORY OF PLANNED BEHAVIOR</w:t>
      </w:r>
    </w:p>
    <w:p w:rsidR="00A9016D" w:rsidRDefault="00A9016D" w:rsidP="00D73172">
      <w:pPr>
        <w:jc w:val="center"/>
        <w:rPr>
          <w:b/>
          <w:sz w:val="20"/>
          <w:vertAlign w:val="superscript"/>
          <w:lang w:val="id-ID"/>
        </w:rPr>
      </w:pPr>
      <w:r>
        <w:rPr>
          <w:b/>
          <w:sz w:val="20"/>
          <w:lang w:val="id-ID"/>
        </w:rPr>
        <w:t>Abdul Haris</w:t>
      </w:r>
      <w:r w:rsidR="00D73172">
        <w:rPr>
          <w:b/>
          <w:sz w:val="20"/>
          <w:vertAlign w:val="superscript"/>
        </w:rPr>
        <w:t>1)</w:t>
      </w:r>
      <w:r w:rsidR="00D73172">
        <w:rPr>
          <w:b/>
          <w:sz w:val="20"/>
        </w:rPr>
        <w:t xml:space="preserve"> </w:t>
      </w:r>
      <w:r w:rsidR="005F26AF">
        <w:rPr>
          <w:b/>
          <w:sz w:val="20"/>
          <w:lang w:val="id-ID"/>
        </w:rPr>
        <w:t>Agung Nugroho Jati</w:t>
      </w:r>
      <w:r w:rsidR="005F26AF">
        <w:rPr>
          <w:b/>
          <w:sz w:val="20"/>
          <w:vertAlign w:val="superscript"/>
        </w:rPr>
        <w:t>1)</w:t>
      </w:r>
      <w:r w:rsidR="005F26AF">
        <w:rPr>
          <w:b/>
          <w:sz w:val="20"/>
        </w:rPr>
        <w:t xml:space="preserve"> </w:t>
      </w:r>
      <w:r w:rsidR="005F26AF">
        <w:rPr>
          <w:b/>
          <w:sz w:val="20"/>
          <w:lang w:val="id-ID"/>
        </w:rPr>
        <w:t xml:space="preserve"> </w:t>
      </w:r>
      <w:r>
        <w:rPr>
          <w:b/>
          <w:sz w:val="20"/>
          <w:lang w:val="id-ID"/>
        </w:rPr>
        <w:t>Arif Julianto Sri Nugroho</w:t>
      </w:r>
      <w:r>
        <w:rPr>
          <w:b/>
          <w:sz w:val="20"/>
          <w:vertAlign w:val="superscript"/>
        </w:rPr>
        <w:t>1)</w:t>
      </w:r>
      <w:r>
        <w:rPr>
          <w:b/>
          <w:sz w:val="20"/>
        </w:rPr>
        <w:t xml:space="preserve"> </w:t>
      </w:r>
      <w:r>
        <w:rPr>
          <w:b/>
          <w:sz w:val="20"/>
          <w:lang w:val="id-ID"/>
        </w:rPr>
        <w:t xml:space="preserve"> Darupratomo</w:t>
      </w:r>
      <w:r w:rsidR="005C277D" w:rsidRPr="005C277D">
        <w:rPr>
          <w:b/>
          <w:sz w:val="20"/>
          <w:vertAlign w:val="superscript"/>
          <w:lang w:val="id-ID"/>
        </w:rPr>
        <w:t>2</w:t>
      </w:r>
      <w:r>
        <w:rPr>
          <w:b/>
          <w:sz w:val="20"/>
          <w:vertAlign w:val="superscript"/>
        </w:rPr>
        <w:t>)</w:t>
      </w:r>
      <w:r>
        <w:rPr>
          <w:b/>
          <w:sz w:val="20"/>
        </w:rPr>
        <w:t xml:space="preserve"> </w:t>
      </w:r>
      <w:r>
        <w:rPr>
          <w:b/>
          <w:sz w:val="20"/>
          <w:lang w:val="id-ID"/>
        </w:rPr>
        <w:t xml:space="preserve"> Endang Eko Djati</w:t>
      </w:r>
      <w:r w:rsidR="005C277D">
        <w:rPr>
          <w:b/>
          <w:sz w:val="20"/>
          <w:lang w:val="id-ID"/>
        </w:rPr>
        <w:t xml:space="preserve"> S</w:t>
      </w:r>
      <w:r w:rsidR="005C277D" w:rsidRPr="005C277D">
        <w:rPr>
          <w:b/>
          <w:sz w:val="20"/>
          <w:vertAlign w:val="superscript"/>
          <w:lang w:val="id-ID"/>
        </w:rPr>
        <w:t>3</w:t>
      </w:r>
      <w:r>
        <w:rPr>
          <w:b/>
          <w:sz w:val="20"/>
          <w:vertAlign w:val="superscript"/>
        </w:rPr>
        <w:t>)</w:t>
      </w:r>
      <w:r>
        <w:rPr>
          <w:b/>
          <w:sz w:val="20"/>
        </w:rPr>
        <w:t xml:space="preserve"> </w:t>
      </w:r>
      <w:r>
        <w:rPr>
          <w:b/>
          <w:sz w:val="20"/>
          <w:lang w:val="id-ID"/>
        </w:rPr>
        <w:t xml:space="preserve">  Dandang Setyawanti</w:t>
      </w:r>
      <w:r w:rsidR="001C4E60">
        <w:rPr>
          <w:b/>
          <w:sz w:val="20"/>
          <w:vertAlign w:val="superscript"/>
        </w:rPr>
        <w:t xml:space="preserve"> </w:t>
      </w:r>
      <w:r w:rsidR="005C277D">
        <w:rPr>
          <w:b/>
          <w:sz w:val="20"/>
          <w:vertAlign w:val="superscript"/>
          <w:lang w:val="id-ID"/>
        </w:rPr>
        <w:t>4</w:t>
      </w:r>
      <w:r w:rsidR="00D73172">
        <w:rPr>
          <w:b/>
          <w:sz w:val="20"/>
          <w:vertAlign w:val="superscript"/>
        </w:rPr>
        <w:t>)</w:t>
      </w:r>
    </w:p>
    <w:p w:rsidR="00D73172" w:rsidRPr="00B307A8" w:rsidRDefault="005C277D" w:rsidP="00D73172">
      <w:pPr>
        <w:jc w:val="center"/>
        <w:rPr>
          <w:sz w:val="20"/>
          <w:vertAlign w:val="superscript"/>
          <w:lang w:val="id-ID"/>
        </w:rPr>
      </w:pPr>
      <w:r>
        <w:rPr>
          <w:sz w:val="20"/>
          <w:lang w:val="id-ID"/>
        </w:rPr>
        <w:t>Faculty of Economics and</w:t>
      </w:r>
      <w:r w:rsidR="00B307A8">
        <w:rPr>
          <w:sz w:val="20"/>
          <w:lang w:val="id-ID"/>
        </w:rPr>
        <w:t xml:space="preserve"> </w:t>
      </w:r>
      <w:r>
        <w:rPr>
          <w:sz w:val="20"/>
          <w:lang w:val="id-ID"/>
        </w:rPr>
        <w:t>Psychology</w:t>
      </w:r>
      <w:r w:rsidR="00B307A8">
        <w:rPr>
          <w:sz w:val="20"/>
          <w:lang w:val="id-ID"/>
        </w:rPr>
        <w:t xml:space="preserve"> Universitas Widya Dharma Klaten Indonesia</w:t>
      </w:r>
      <w:r w:rsidR="00D73172" w:rsidRPr="00B307A8">
        <w:rPr>
          <w:sz w:val="20"/>
          <w:vertAlign w:val="superscript"/>
        </w:rPr>
        <w:t>1)</w:t>
      </w:r>
    </w:p>
    <w:p w:rsidR="00B307A8" w:rsidRPr="00B307A8" w:rsidRDefault="00B307A8" w:rsidP="00B307A8">
      <w:pPr>
        <w:jc w:val="center"/>
        <w:rPr>
          <w:sz w:val="20"/>
          <w:vertAlign w:val="superscript"/>
          <w:lang w:val="id-ID"/>
        </w:rPr>
      </w:pPr>
      <w:r>
        <w:rPr>
          <w:sz w:val="20"/>
          <w:lang w:val="id-ID"/>
        </w:rPr>
        <w:t>Faculty of E</w:t>
      </w:r>
      <w:r w:rsidR="00181438">
        <w:rPr>
          <w:sz w:val="20"/>
          <w:lang w:val="id-ID"/>
        </w:rPr>
        <w:t>ngineering</w:t>
      </w:r>
      <w:r>
        <w:rPr>
          <w:sz w:val="20"/>
          <w:lang w:val="id-ID"/>
        </w:rPr>
        <w:t xml:space="preserve"> Universitas Widya Dharma Klaten Indonesia</w:t>
      </w:r>
      <w:r w:rsidR="00181438" w:rsidRPr="00181438">
        <w:rPr>
          <w:sz w:val="20"/>
          <w:vertAlign w:val="superscript"/>
          <w:lang w:val="id-ID"/>
        </w:rPr>
        <w:t>2</w:t>
      </w:r>
      <w:r w:rsidRPr="00B307A8">
        <w:rPr>
          <w:sz w:val="20"/>
          <w:vertAlign w:val="superscript"/>
        </w:rPr>
        <w:t>)</w:t>
      </w:r>
    </w:p>
    <w:p w:rsidR="00B307A8" w:rsidRPr="00B307A8" w:rsidRDefault="00B307A8" w:rsidP="00B307A8">
      <w:pPr>
        <w:jc w:val="center"/>
        <w:rPr>
          <w:sz w:val="20"/>
          <w:vertAlign w:val="superscript"/>
          <w:lang w:val="id-ID"/>
        </w:rPr>
      </w:pPr>
      <w:r>
        <w:rPr>
          <w:sz w:val="20"/>
          <w:lang w:val="id-ID"/>
        </w:rPr>
        <w:t>Faculty of E</w:t>
      </w:r>
      <w:r w:rsidR="00181438">
        <w:rPr>
          <w:sz w:val="20"/>
          <w:lang w:val="id-ID"/>
        </w:rPr>
        <w:t>ducation</w:t>
      </w:r>
      <w:r>
        <w:rPr>
          <w:sz w:val="20"/>
          <w:lang w:val="id-ID"/>
        </w:rPr>
        <w:t xml:space="preserve"> Universitas Widya Dharma Klaten Indonesia</w:t>
      </w:r>
      <w:r w:rsidR="00181438" w:rsidRPr="00181438">
        <w:rPr>
          <w:sz w:val="20"/>
          <w:vertAlign w:val="superscript"/>
          <w:lang w:val="id-ID"/>
        </w:rPr>
        <w:t>3</w:t>
      </w:r>
      <w:r w:rsidRPr="00B307A8">
        <w:rPr>
          <w:sz w:val="20"/>
          <w:vertAlign w:val="superscript"/>
        </w:rPr>
        <w:t>)</w:t>
      </w:r>
    </w:p>
    <w:p w:rsidR="00B307A8" w:rsidRPr="00B307A8" w:rsidRDefault="00181438" w:rsidP="00B307A8">
      <w:pPr>
        <w:jc w:val="center"/>
        <w:rPr>
          <w:sz w:val="20"/>
          <w:vertAlign w:val="superscript"/>
          <w:lang w:val="id-ID"/>
        </w:rPr>
      </w:pPr>
      <w:r>
        <w:rPr>
          <w:sz w:val="20"/>
          <w:lang w:val="id-ID"/>
        </w:rPr>
        <w:t>Vocasional Program</w:t>
      </w:r>
      <w:r w:rsidR="00B307A8">
        <w:rPr>
          <w:sz w:val="20"/>
          <w:lang w:val="id-ID"/>
        </w:rPr>
        <w:t xml:space="preserve"> Universitas Widya Dharma Klaten Indonesia</w:t>
      </w:r>
      <w:r w:rsidRPr="00181438">
        <w:rPr>
          <w:sz w:val="20"/>
          <w:vertAlign w:val="superscript"/>
          <w:lang w:val="id-ID"/>
        </w:rPr>
        <w:t>4</w:t>
      </w:r>
      <w:r w:rsidR="00B307A8" w:rsidRPr="00B307A8">
        <w:rPr>
          <w:sz w:val="20"/>
          <w:vertAlign w:val="superscript"/>
        </w:rPr>
        <w:t>)</w:t>
      </w:r>
    </w:p>
    <w:p w:rsidR="00D73172" w:rsidRDefault="004B7814" w:rsidP="005F26AF">
      <w:pPr>
        <w:pStyle w:val="PageNumber1"/>
        <w:rPr>
          <w:b/>
        </w:rPr>
      </w:pPr>
      <w:r w:rsidRPr="00486F2C">
        <w:rPr>
          <w:rFonts w:ascii="Times New Roman" w:hAnsi="Times New Roman"/>
          <w:i/>
          <w:sz w:val="20"/>
          <w:lang w:val="id-ID"/>
        </w:rPr>
        <w:t>E-</w:t>
      </w:r>
      <w:r w:rsidR="00D73172" w:rsidRPr="00486F2C">
        <w:rPr>
          <w:rFonts w:ascii="Times New Roman" w:hAnsi="Times New Roman"/>
          <w:i/>
          <w:sz w:val="20"/>
        </w:rPr>
        <w:t>mail:</w:t>
      </w:r>
      <w:r w:rsidR="001C4E60">
        <w:rPr>
          <w:rFonts w:ascii="Times New Roman" w:hAnsi="Times New Roman"/>
          <w:i/>
          <w:sz w:val="20"/>
          <w:lang w:val="id-ID"/>
        </w:rPr>
        <w:t xml:space="preserve"> </w:t>
      </w:r>
      <w:r w:rsidR="005F26AF">
        <w:rPr>
          <w:rFonts w:ascii="Times New Roman" w:hAnsi="Times New Roman"/>
          <w:i/>
          <w:sz w:val="20"/>
          <w:lang w:val="id-ID"/>
        </w:rPr>
        <w:t>agungnj70@gmail.com</w:t>
      </w:r>
    </w:p>
    <w:p w:rsidR="005F26AF" w:rsidRDefault="005F26AF" w:rsidP="00181438">
      <w:pPr>
        <w:spacing w:after="120"/>
        <w:ind w:left="1276" w:hanging="1276"/>
        <w:jc w:val="both"/>
        <w:rPr>
          <w:b/>
          <w:szCs w:val="24"/>
          <w:lang w:val="id-ID"/>
        </w:rPr>
      </w:pPr>
    </w:p>
    <w:p w:rsidR="00A9016D" w:rsidRDefault="00D73172" w:rsidP="0084668F">
      <w:pPr>
        <w:spacing w:after="120"/>
        <w:ind w:left="1276" w:hanging="1276"/>
        <w:jc w:val="both"/>
        <w:rPr>
          <w:b/>
          <w:i/>
          <w:szCs w:val="24"/>
          <w:lang w:val="id-ID"/>
        </w:rPr>
      </w:pPr>
      <w:r w:rsidRPr="00020CCF">
        <w:rPr>
          <w:b/>
          <w:szCs w:val="24"/>
        </w:rPr>
        <w:t>Abstract</w:t>
      </w:r>
      <w:r w:rsidR="00486F2C" w:rsidRPr="00020CCF">
        <w:rPr>
          <w:b/>
          <w:szCs w:val="24"/>
          <w:lang w:val="id-ID"/>
        </w:rPr>
        <w:t>:</w:t>
      </w:r>
      <w:r w:rsidRPr="00020CCF">
        <w:rPr>
          <w:b/>
          <w:i/>
          <w:szCs w:val="24"/>
        </w:rPr>
        <w:t xml:space="preserve"> </w:t>
      </w:r>
      <w:r w:rsidR="00786076">
        <w:rPr>
          <w:b/>
          <w:i/>
          <w:szCs w:val="24"/>
          <w:lang w:val="id-ID"/>
        </w:rPr>
        <w:tab/>
      </w:r>
      <w:r w:rsidR="0084668F" w:rsidRPr="0084668F">
        <w:rPr>
          <w:sz w:val="22"/>
          <w:szCs w:val="22"/>
        </w:rPr>
        <w:t>This research aim</w:t>
      </w:r>
      <w:r w:rsidR="00EC030A">
        <w:rPr>
          <w:sz w:val="22"/>
          <w:szCs w:val="22"/>
        </w:rPr>
        <w:t>ed</w:t>
      </w:r>
      <w:r w:rsidR="0084668F" w:rsidRPr="0084668F">
        <w:rPr>
          <w:sz w:val="22"/>
          <w:szCs w:val="22"/>
        </w:rPr>
        <w:t xml:space="preserve"> to test whether the learning model obtained by entrepreneurship education students </w:t>
      </w:r>
      <w:r w:rsidR="00EC030A">
        <w:rPr>
          <w:sz w:val="22"/>
          <w:szCs w:val="22"/>
        </w:rPr>
        <w:t>can</w:t>
      </w:r>
      <w:r w:rsidR="0084668F" w:rsidRPr="0084668F">
        <w:rPr>
          <w:sz w:val="22"/>
          <w:szCs w:val="22"/>
        </w:rPr>
        <w:t xml:space="preserve"> strengthen attitude variables, subjective norms and perceived behavioral control of Unwidha undergraduate students' entrepreneurship interest. The research design </w:t>
      </w:r>
      <w:r w:rsidR="00EC030A">
        <w:rPr>
          <w:sz w:val="22"/>
          <w:szCs w:val="22"/>
        </w:rPr>
        <w:t>wa</w:t>
      </w:r>
      <w:r w:rsidR="0084668F" w:rsidRPr="0084668F">
        <w:rPr>
          <w:sz w:val="22"/>
          <w:szCs w:val="22"/>
        </w:rPr>
        <w:t>s carried out using quantitative methods that explain</w:t>
      </w:r>
      <w:r w:rsidR="00EC030A">
        <w:rPr>
          <w:sz w:val="22"/>
          <w:szCs w:val="22"/>
        </w:rPr>
        <w:t>ed</w:t>
      </w:r>
      <w:r w:rsidR="0084668F" w:rsidRPr="0084668F">
        <w:rPr>
          <w:sz w:val="22"/>
          <w:szCs w:val="22"/>
        </w:rPr>
        <w:t xml:space="preserve"> the causal relationship between one variable and the other variables to be tested. The hypothesis test </w:t>
      </w:r>
      <w:r w:rsidR="00EC030A">
        <w:rPr>
          <w:sz w:val="22"/>
          <w:szCs w:val="22"/>
        </w:rPr>
        <w:t>wa</w:t>
      </w:r>
      <w:r w:rsidR="0084668F" w:rsidRPr="0084668F">
        <w:rPr>
          <w:sz w:val="22"/>
          <w:szCs w:val="22"/>
        </w:rPr>
        <w:t>s formulated in a model using the Structural Equation Model multivariate test. The population in this research are all Unwidha undergraduate students who have a strong interest in entrepreneurship. The sampling technique was carried out by purposive sampling of 100 student respondents. The results of the analysis found that entrepreneurship education as a moderator influences student entrepreneurship motivation and the overall model in the SEM fit test. The research results can serve as a basis for making quality entrepreneurial learning models by adding aspects of real entrepreneurial practice for Unwidha undergraduate students.</w:t>
      </w:r>
    </w:p>
    <w:p w:rsidR="00181438" w:rsidRDefault="00020CCF" w:rsidP="00181438">
      <w:pPr>
        <w:ind w:left="1418" w:right="94" w:hanging="1276"/>
        <w:jc w:val="both"/>
        <w:rPr>
          <w:i/>
          <w:spacing w:val="-1"/>
        </w:rPr>
      </w:pPr>
      <w:r w:rsidRPr="00020CCF">
        <w:rPr>
          <w:b/>
          <w:i/>
          <w:szCs w:val="24"/>
        </w:rPr>
        <w:t>Keywords:</w:t>
      </w:r>
      <w:r w:rsidRPr="00020CCF">
        <w:rPr>
          <w:b/>
          <w:i/>
          <w:szCs w:val="24"/>
          <w:lang w:val="id-ID"/>
        </w:rPr>
        <w:t xml:space="preserve"> </w:t>
      </w:r>
      <w:r w:rsidR="00786076">
        <w:rPr>
          <w:b/>
          <w:i/>
          <w:szCs w:val="24"/>
          <w:lang w:val="id-ID"/>
        </w:rPr>
        <w:tab/>
      </w:r>
      <w:r w:rsidR="00E1307A" w:rsidRPr="00E1307A">
        <w:rPr>
          <w:i/>
          <w:spacing w:val="-1"/>
        </w:rPr>
        <w:t>entrepreneur</w:t>
      </w:r>
      <w:r w:rsidR="00EC030A">
        <w:rPr>
          <w:i/>
          <w:spacing w:val="-1"/>
        </w:rPr>
        <w:t>ship</w:t>
      </w:r>
      <w:r w:rsidR="00E1307A" w:rsidRPr="00E1307A">
        <w:rPr>
          <w:i/>
          <w:spacing w:val="-1"/>
        </w:rPr>
        <w:t xml:space="preserve"> education, attitudes, subjective norms, perceived behavioral control, entrepreneur</w:t>
      </w:r>
      <w:r w:rsidR="00EC030A">
        <w:rPr>
          <w:i/>
          <w:spacing w:val="-1"/>
        </w:rPr>
        <w:t>ship</w:t>
      </w:r>
      <w:r w:rsidR="00E1307A" w:rsidRPr="00E1307A">
        <w:rPr>
          <w:i/>
          <w:spacing w:val="-1"/>
        </w:rPr>
        <w:t xml:space="preserve"> </w:t>
      </w:r>
      <w:r w:rsidR="004C3220">
        <w:rPr>
          <w:i/>
          <w:spacing w:val="-1"/>
          <w:lang w:val="id-ID"/>
        </w:rPr>
        <w:t>motivation</w:t>
      </w:r>
    </w:p>
    <w:p w:rsidR="00F41C66" w:rsidRPr="00612CF4" w:rsidRDefault="00F41C66" w:rsidP="00486F2C">
      <w:pPr>
        <w:pBdr>
          <w:bottom w:val="single" w:sz="12" w:space="1" w:color="auto"/>
        </w:pBdr>
        <w:sectPr w:rsidR="00F41C66" w:rsidRPr="00612CF4" w:rsidSect="00786076">
          <w:headerReference w:type="default" r:id="rId9"/>
          <w:footerReference w:type="default" r:id="rId10"/>
          <w:type w:val="continuous"/>
          <w:pgSz w:w="11909" w:h="16834" w:code="9"/>
          <w:pgMar w:top="1418" w:right="1134" w:bottom="1418" w:left="1418" w:header="850" w:footer="850" w:gutter="0"/>
          <w:cols w:space="720"/>
          <w:docGrid w:linePitch="360"/>
        </w:sectPr>
      </w:pPr>
    </w:p>
    <w:p w:rsidR="00486F2C" w:rsidRPr="00486F2C" w:rsidRDefault="00486F2C" w:rsidP="00486F2C">
      <w:pPr>
        <w:pStyle w:val="Heading1"/>
        <w:suppressAutoHyphens/>
        <w:spacing w:after="60"/>
        <w:ind w:left="360"/>
        <w:rPr>
          <w:i w:val="0"/>
          <w:sz w:val="22"/>
          <w:szCs w:val="22"/>
        </w:rPr>
      </w:pPr>
    </w:p>
    <w:p w:rsidR="00D73172" w:rsidRPr="00020CCF" w:rsidRDefault="00486F2C" w:rsidP="004B7814">
      <w:pPr>
        <w:pStyle w:val="Heading1"/>
        <w:numPr>
          <w:ilvl w:val="0"/>
          <w:numId w:val="6"/>
        </w:numPr>
        <w:suppressAutoHyphens/>
        <w:spacing w:after="60"/>
        <w:ind w:left="360"/>
        <w:rPr>
          <w:i w:val="0"/>
          <w:sz w:val="24"/>
          <w:szCs w:val="24"/>
        </w:rPr>
      </w:pPr>
      <w:r w:rsidRPr="00020CCF">
        <w:rPr>
          <w:i w:val="0"/>
          <w:sz w:val="24"/>
          <w:szCs w:val="24"/>
          <w:lang w:val="id-ID"/>
        </w:rPr>
        <w:t>Introduction</w:t>
      </w:r>
      <w:r w:rsidR="0095439E" w:rsidRPr="00020CCF">
        <w:rPr>
          <w:i w:val="0"/>
          <w:sz w:val="24"/>
          <w:szCs w:val="24"/>
        </w:rPr>
        <w:t xml:space="preserve"> </w:t>
      </w:r>
    </w:p>
    <w:p w:rsidR="00E1307A" w:rsidRDefault="00E1307A" w:rsidP="00181438">
      <w:pPr>
        <w:spacing w:line="360" w:lineRule="auto"/>
        <w:ind w:firstLine="720"/>
        <w:jc w:val="both"/>
      </w:pPr>
      <w:r w:rsidRPr="00E1307A">
        <w:t>World economic growth next year is predicted by several economists to experience simultaneous recession and stagflation. Central banks around the world anticipate this condition by raising interest rates. The condition of the Indonesian state at this time saw a sharp decline in the value of the rupiah. This phenomenon occurs due to the flight of US Dollars abroad so that the volume of these foreign currencies in Indonesia dries up (Hidayat, 2022). The weakening of the rupiah and rising interest rates resulted in the real sector/business world becoming sluggish due to the automatic increase in loan interest payments to banks.</w:t>
      </w:r>
    </w:p>
    <w:p w:rsidR="00E1307A" w:rsidRDefault="00E1307A" w:rsidP="00181438">
      <w:pPr>
        <w:pStyle w:val="BodyTextIndent"/>
        <w:spacing w:line="360" w:lineRule="auto"/>
        <w:ind w:left="0" w:firstLine="720"/>
        <w:jc w:val="both"/>
      </w:pPr>
      <w:r w:rsidRPr="00E1307A">
        <w:t xml:space="preserve">To reduce the economic downturn, new young entrepreneurs (start-up entrepreneurs) with superior capabilities are needed to boost positive growth in the micro sector. Several factors can determine the success of start-up entrepreneurs in winning the competition, including the ability to learn through absorption of entrepreneurial knowledge. Some of the competitive advantages of new young entrepreneurs that need to be cultivated include the ability to win the </w:t>
      </w:r>
      <w:r w:rsidRPr="00E1307A">
        <w:lastRenderedPageBreak/>
        <w:t>competition, being able to read external situations, learning entrepreneurial skills on an ongoing basis, collaborating with partners and being able to adapt to various external market conditions. This ability is the key to business sustainability for start-up entrepreneurs.</w:t>
      </w:r>
    </w:p>
    <w:p w:rsidR="00E1307A" w:rsidRDefault="00E1307A" w:rsidP="00181438">
      <w:pPr>
        <w:spacing w:line="360" w:lineRule="auto"/>
        <w:ind w:firstLine="720"/>
        <w:jc w:val="both"/>
      </w:pPr>
      <w:r w:rsidRPr="00E1307A">
        <w:t>The middle class market in Indonesia is currently experiencing very fundamental changes and has undergone rapid changes in the last five years. This rapid change can be seen from the growth of the entrepreneurial sector, banking activities, the development of various financing/venture capital institutions, the increasingly widespread use of modern cosmetics, the rise of Umrah spiritual tourism services and the services of various superior private education. In addition, food and beverage and medicines labeled as safe, healthy and of good quality are a serious concern for consumers.</w:t>
      </w:r>
    </w:p>
    <w:p w:rsidR="00E1307A" w:rsidRDefault="00E1307A" w:rsidP="00181438">
      <w:pPr>
        <w:pStyle w:val="BodyTextIndent"/>
        <w:spacing w:line="360" w:lineRule="auto"/>
        <w:ind w:left="0" w:firstLine="720"/>
        <w:jc w:val="both"/>
        <w:rPr>
          <w:lang w:val="id-ID"/>
        </w:rPr>
      </w:pPr>
      <w:r w:rsidRPr="00E1307A">
        <w:rPr>
          <w:lang w:val="id-ID"/>
        </w:rPr>
        <w:t>It is predicted that in 2023 the world will be heading for a recession and stagflation will occur, a situation where economic growth has decreased but high inflation has emerged. This phenomenon has occurred in parts of the continents of Europe and the United States where central banks in various parts of the world have raised interest rates. Rising interest rates have an impact on increasing lending rates. The increase in credit interest resulted in the sluggish world of entrepreneurship. To boost economic growth, tough new entrepreneurs are needed who are able to deal with economic shocks through preparing students to dare to be independent entrepreneurs. This activity is realized through the creation of a quality entrepreneurial learning model.</w:t>
      </w:r>
    </w:p>
    <w:p w:rsidR="00FB7B4F" w:rsidRDefault="00E1307A" w:rsidP="00411B4A">
      <w:pPr>
        <w:pStyle w:val="BodyTextIndent"/>
        <w:spacing w:line="360" w:lineRule="auto"/>
        <w:ind w:left="0" w:firstLine="720"/>
        <w:jc w:val="both"/>
      </w:pPr>
      <w:r w:rsidRPr="00E1307A">
        <w:t>At present, tough young entrepreneurs are emerging who underlie work through a superior entrepreneurial spirit (Nugroho, 2020). They try to maintain social responsibility towards society, the environment and actively maintain local cultural wisdom (Machmud, 2020). Entrepreneurial culture through knowledge of entrepreneur</w:t>
      </w:r>
      <w:r w:rsidR="00A42BA3">
        <w:t>ship</w:t>
      </w:r>
      <w:r w:rsidRPr="00E1307A">
        <w:t xml:space="preserve"> education in economics and relevant accounting is taught in undergraduate courses and is relevant to triggering entrepreneurial intentions (Juniarini and Priliandani, 2019). The role of entrepreneurship education can increase student entrepreneurial motivation. There are still many studies that are not conclusive so that it can be taken as a research gap. The selection of the entrepreneurship education variable as a moderating variable on the grounds that this variable is un-controllable for individuals related to its effect on entrepreneurial motivation. In addition to the importance of </w:t>
      </w:r>
      <w:r w:rsidRPr="00E1307A">
        <w:lastRenderedPageBreak/>
        <w:t>research by elaborating the topic of entrepreneurial motivation, entrepreneurship education plus the relatively limited research on the same theme, there is an opportunity to conduct research by proposing a model of student entrepreneurial motivation based on Plan</w:t>
      </w:r>
      <w:r w:rsidR="00A42BA3">
        <w:t>n</w:t>
      </w:r>
      <w:r w:rsidRPr="00E1307A">
        <w:t>ed Behavior Theory through measuring the factors that influence motivating student entrepreneurship based on entrepreneurial education as moderator.</w:t>
      </w:r>
    </w:p>
    <w:p w:rsidR="00FB7B4F" w:rsidRDefault="00A42BA3" w:rsidP="005C277D">
      <w:pPr>
        <w:spacing w:line="360" w:lineRule="auto"/>
        <w:jc w:val="both"/>
        <w:rPr>
          <w:lang w:val="id-ID"/>
        </w:rPr>
      </w:pPr>
      <w:r>
        <w:rPr>
          <w:lang w:val="id-ID"/>
        </w:rPr>
        <w:tab/>
      </w:r>
      <w:r w:rsidR="00FB7B4F" w:rsidRPr="00FB7B4F">
        <w:rPr>
          <w:lang w:val="id-ID"/>
        </w:rPr>
        <w:t>From the background as a reference, the formulation of the problem is drawn as follows: "Are the factors of attitudes, subjective norms and perceptions of controlled behavior significantly influencing student entrepreneurship motivation with entrepreneurship education as a moderator</w:t>
      </w:r>
      <w:r>
        <w:rPr>
          <w:lang w:val="en-ID"/>
        </w:rPr>
        <w:t>?</w:t>
      </w:r>
      <w:r w:rsidR="00FB7B4F" w:rsidRPr="00FB7B4F">
        <w:rPr>
          <w:lang w:val="id-ID"/>
        </w:rPr>
        <w:t>". In general, this study aims to develop a model of student entrepreneurship motivation as a strategy to achieve competitive advantage for young entrepreneurs and to create a textbook model for entrepreneurship learning.</w:t>
      </w:r>
    </w:p>
    <w:p w:rsidR="00FB7B4F" w:rsidRDefault="00FB7B4F" w:rsidP="005C277D">
      <w:pPr>
        <w:spacing w:line="360" w:lineRule="auto"/>
        <w:jc w:val="both"/>
      </w:pPr>
      <w:r>
        <w:rPr>
          <w:lang w:val="id-ID"/>
        </w:rPr>
        <w:tab/>
      </w:r>
      <w:r w:rsidRPr="00FB7B4F">
        <w:t>Many benefits can be obtained from this research. For science</w:t>
      </w:r>
      <w:r w:rsidR="00A42BA3">
        <w:t>,</w:t>
      </w:r>
      <w:r w:rsidRPr="00FB7B4F">
        <w:t xml:space="preserve"> through the model of entrepreneurial motivation</w:t>
      </w:r>
      <w:r w:rsidR="006E605E">
        <w:t xml:space="preserve"> it</w:t>
      </w:r>
      <w:r w:rsidRPr="00FB7B4F">
        <w:t xml:space="preserve"> can be given empirical evidence of the importance of factors that influence motivation. At the methodological level, through an antecedent approach with a motivational basis, this research can provide a clear and complete picture of student entrepreneurship motivation, especially the influence of entrepreneurship education which has been taught as a compulsory subject for Unwidha undergraduate students. This research supports Unwidha's vision and mission to become a multicultural-based character university for the welfare of the nation related to creating start-up entrepreneurs from Unwidha's flagship S1 graduates in the future, so it is urgent to implement it.</w:t>
      </w:r>
    </w:p>
    <w:p w:rsidR="00181438" w:rsidRPr="00181438" w:rsidRDefault="00181438" w:rsidP="005C277D">
      <w:pPr>
        <w:spacing w:line="360" w:lineRule="auto"/>
        <w:jc w:val="both"/>
        <w:rPr>
          <w:b/>
          <w:lang w:val="id-ID"/>
        </w:rPr>
      </w:pPr>
      <w:r w:rsidRPr="00181438">
        <w:rPr>
          <w:b/>
          <w:lang w:val="id-ID"/>
        </w:rPr>
        <w:t>2. Literature Review</w:t>
      </w:r>
    </w:p>
    <w:p w:rsidR="00FB7B4F" w:rsidRDefault="00A9016D" w:rsidP="00FB7B4F">
      <w:pPr>
        <w:spacing w:line="360" w:lineRule="auto"/>
        <w:jc w:val="both"/>
        <w:rPr>
          <w:b/>
        </w:rPr>
      </w:pPr>
      <w:r w:rsidRPr="00D95B67">
        <w:rPr>
          <w:b/>
          <w:bCs/>
        </w:rPr>
        <w:t xml:space="preserve">  </w:t>
      </w:r>
      <w:r>
        <w:rPr>
          <w:b/>
        </w:rPr>
        <w:t xml:space="preserve">a. </w:t>
      </w:r>
      <w:r w:rsidR="00FB7B4F" w:rsidRPr="00FB7B4F">
        <w:rPr>
          <w:b/>
        </w:rPr>
        <w:t>Entrepreneurship</w:t>
      </w:r>
    </w:p>
    <w:p w:rsidR="00FB7B4F" w:rsidRDefault="00FB7B4F" w:rsidP="00FB7B4F">
      <w:pPr>
        <w:spacing w:line="360" w:lineRule="auto"/>
        <w:jc w:val="both"/>
      </w:pPr>
      <w:r>
        <w:rPr>
          <w:b/>
        </w:rPr>
        <w:tab/>
      </w:r>
      <w:r w:rsidRPr="00FB7B4F">
        <w:t xml:space="preserve">Entrepreneurship is a way of thinking and acting based on the ability to see and seize opportunities in the future. An opportunity can only be captured by individuals who have prepared themselves in that field. Individuals who are able to prepare themselves are individuals who are willing to work hard and are able to build relationships with other parties widely. This relationship must be built by visiting doors, whether they are already open, half open or doors that are still completely closed. A young entrepreneur must have the courage to move and knock on doors and make it seem as if the owner of the door is a relation who is able to open it for them </w:t>
      </w:r>
      <w:r w:rsidRPr="00FB7B4F">
        <w:lastRenderedPageBreak/>
        <w:t>(Kasali, 2012). From the opening of the doors, the individual will gain new knowledge and opportunities in the future. It is the start-up entrepreneur that will determine whether small young entrepreneurs are able to survive, grow into middle class businesses or remain small and even get worse in the future (Battilana et al, 2009).</w:t>
      </w:r>
    </w:p>
    <w:p w:rsidR="00FB7B4F" w:rsidRDefault="00FB7B4F" w:rsidP="00FB7B4F">
      <w:pPr>
        <w:spacing w:line="360" w:lineRule="auto"/>
        <w:jc w:val="both"/>
      </w:pPr>
      <w:r>
        <w:tab/>
      </w:r>
      <w:r w:rsidRPr="00FB7B4F">
        <w:t>In entrepreneurship education, values ​​can be instilled in one's personality through a socialization process through different sources, namely the family, the closest social environment, society, educational institutions, religion, mass media, traditions and certain peer groups. Entrepreneurial research from various perspectives still provides gaps. Some researchers have focused on aspects of social perspective (Shapero and Sokol, 1982).</w:t>
      </w:r>
    </w:p>
    <w:p w:rsidR="00A9016D" w:rsidRDefault="00A9016D" w:rsidP="00FB7B4F">
      <w:pPr>
        <w:spacing w:line="360" w:lineRule="auto"/>
        <w:jc w:val="both"/>
        <w:rPr>
          <w:b/>
        </w:rPr>
      </w:pPr>
      <w:r>
        <w:rPr>
          <w:b/>
          <w:lang w:val="id-ID"/>
        </w:rPr>
        <w:t>b</w:t>
      </w:r>
      <w:r>
        <w:rPr>
          <w:b/>
        </w:rPr>
        <w:t xml:space="preserve">. </w:t>
      </w:r>
      <w:r>
        <w:rPr>
          <w:b/>
          <w:lang w:val="id-ID"/>
        </w:rPr>
        <w:t>T</w:t>
      </w:r>
      <w:r w:rsidR="00FB7B4F">
        <w:rPr>
          <w:b/>
          <w:lang w:val="en-ID"/>
        </w:rPr>
        <w:t>h</w:t>
      </w:r>
      <w:r>
        <w:rPr>
          <w:b/>
          <w:lang w:val="id-ID"/>
        </w:rPr>
        <w:t>eor</w:t>
      </w:r>
      <w:r w:rsidR="00FB7B4F">
        <w:rPr>
          <w:b/>
          <w:lang w:val="en-ID"/>
        </w:rPr>
        <w:t>y of</w:t>
      </w:r>
      <w:r>
        <w:rPr>
          <w:b/>
          <w:lang w:val="id-ID"/>
        </w:rPr>
        <w:t xml:space="preserve"> </w:t>
      </w:r>
      <w:r w:rsidRPr="00FB7B4F">
        <w:rPr>
          <w:b/>
          <w:lang w:val="id-ID"/>
        </w:rPr>
        <w:t>Planned Behavior</w:t>
      </w:r>
    </w:p>
    <w:p w:rsidR="00FB7B4F" w:rsidRPr="00FB7B4F" w:rsidRDefault="00FB7B4F" w:rsidP="005C277D">
      <w:pPr>
        <w:pStyle w:val="ListParagraph"/>
        <w:spacing w:line="360" w:lineRule="auto"/>
        <w:ind w:left="0" w:firstLine="720"/>
        <w:jc w:val="both"/>
      </w:pPr>
      <w:r w:rsidRPr="00FB7B4F">
        <w:t>Planned behavior theory explains that a behavior with high involvement requires belief and evaluation to foster attitudes, subjective norms and perceived behavioral control with intention as a mediation as a motivational factor that impacts behavior. The decision to become an entrepreneur is a behavior with high involvement because in making entrepreneurial decisions, individuals need to involve internal factors such as personality, perception, motivation, religiosity, learning (attitude), external factors such as family, friends, neighbors (subjective norms). ). There is a third independent variable in Planned Behavior theory in the form of perceived behavioral control (self-efficacy), which is a condition where individuals believe that an action will be easy or difficult to do by understanding the various risks, challenges or obstacles that arise when making a decision to carry out that action (Azjen, 2008).</w:t>
      </w:r>
    </w:p>
    <w:p w:rsidR="00FB7B4F" w:rsidRDefault="006E605E" w:rsidP="005C277D">
      <w:pPr>
        <w:spacing w:line="360" w:lineRule="auto"/>
        <w:jc w:val="both"/>
      </w:pPr>
      <w:r>
        <w:tab/>
      </w:r>
      <w:r w:rsidR="00FB7B4F" w:rsidRPr="00FB7B4F">
        <w:t>Intention is a person's tendency to strongly choose to do or not do a job. Azjen (2008) explained that perceived behavioral control plays a direct or indirect role in behavior through intention mediating variables. The role of perceived behavioral control directly has a significant effect on entrepreneurial behavior which continues to be controversial in various contemporary social science studies (Wijaya, 2008)</w:t>
      </w:r>
      <w:r w:rsidR="00FB7B4F">
        <w:t>.</w:t>
      </w:r>
    </w:p>
    <w:p w:rsidR="00FB7B4F" w:rsidRDefault="00FB7B4F" w:rsidP="005C277D">
      <w:pPr>
        <w:autoSpaceDE w:val="0"/>
        <w:autoSpaceDN w:val="0"/>
        <w:adjustRightInd w:val="0"/>
        <w:spacing w:line="360" w:lineRule="auto"/>
        <w:ind w:left="567" w:hanging="567"/>
        <w:contextualSpacing/>
        <w:jc w:val="both"/>
      </w:pPr>
      <w:r>
        <w:tab/>
      </w:r>
      <w:r w:rsidRPr="00FB7B4F">
        <w:t xml:space="preserve">From the theoretical review above, a research hypothesis </w:t>
      </w:r>
      <w:r w:rsidR="003570A1">
        <w:t>wa</w:t>
      </w:r>
      <w:r w:rsidRPr="00FB7B4F">
        <w:t>s proposed:</w:t>
      </w:r>
    </w:p>
    <w:p w:rsidR="00FB7B4F" w:rsidRDefault="00A9016D" w:rsidP="00FB7B4F">
      <w:pPr>
        <w:autoSpaceDE w:val="0"/>
        <w:autoSpaceDN w:val="0"/>
        <w:adjustRightInd w:val="0"/>
        <w:spacing w:line="360" w:lineRule="auto"/>
        <w:ind w:left="567" w:hanging="567"/>
        <w:contextualSpacing/>
        <w:jc w:val="both"/>
      </w:pPr>
      <w:r>
        <w:t xml:space="preserve"> Ha: </w:t>
      </w:r>
      <w:r w:rsidR="00FB7B4F" w:rsidRPr="00FB7B4F">
        <w:t>Attitude values, subjective norms and perceived behavioral control influence positively and significantly student entrepreneurship motivation through entrepreneurship education as a moderator.</w:t>
      </w:r>
    </w:p>
    <w:p w:rsidR="00FB7B4F" w:rsidRDefault="00EF7DB7" w:rsidP="00FB7B4F">
      <w:pPr>
        <w:autoSpaceDE w:val="0"/>
        <w:autoSpaceDN w:val="0"/>
        <w:adjustRightInd w:val="0"/>
        <w:spacing w:line="360" w:lineRule="auto"/>
        <w:ind w:left="567" w:hanging="567"/>
        <w:contextualSpacing/>
        <w:jc w:val="both"/>
        <w:rPr>
          <w:b/>
          <w:i/>
          <w:szCs w:val="24"/>
        </w:rPr>
      </w:pPr>
      <w:r>
        <w:rPr>
          <w:b/>
          <w:szCs w:val="24"/>
          <w:lang w:val="en-ID"/>
        </w:rPr>
        <w:lastRenderedPageBreak/>
        <w:t xml:space="preserve">3. </w:t>
      </w:r>
      <w:r w:rsidR="008A398D" w:rsidRPr="00FB7B4F">
        <w:rPr>
          <w:b/>
          <w:szCs w:val="24"/>
          <w:lang w:val="id-ID"/>
        </w:rPr>
        <w:t>Research Method</w:t>
      </w:r>
    </w:p>
    <w:p w:rsidR="00FB7B4F" w:rsidRPr="00FB7B4F" w:rsidRDefault="00FB7B4F" w:rsidP="00FB7B4F">
      <w:pPr>
        <w:autoSpaceDE w:val="0"/>
        <w:autoSpaceDN w:val="0"/>
        <w:adjustRightInd w:val="0"/>
        <w:spacing w:line="360" w:lineRule="auto"/>
        <w:ind w:left="567" w:hanging="567"/>
        <w:contextualSpacing/>
        <w:jc w:val="both"/>
        <w:rPr>
          <w:b/>
          <w:i/>
          <w:szCs w:val="24"/>
        </w:rPr>
      </w:pPr>
      <w:r>
        <w:rPr>
          <w:b/>
          <w:szCs w:val="24"/>
        </w:rPr>
        <w:t xml:space="preserve">a. </w:t>
      </w:r>
      <w:r w:rsidRPr="00FB7B4F">
        <w:rPr>
          <w:b/>
          <w:lang w:val="id-ID"/>
        </w:rPr>
        <w:t>Model Framework</w:t>
      </w:r>
    </w:p>
    <w:p w:rsidR="00FB7B4F" w:rsidRPr="00FB7B4F" w:rsidRDefault="006A7EBC" w:rsidP="006A7EBC">
      <w:pPr>
        <w:pStyle w:val="ListParagraph"/>
        <w:spacing w:line="360" w:lineRule="auto"/>
        <w:ind w:left="284"/>
      </w:pPr>
      <w:r>
        <w:tab/>
      </w:r>
      <w:r w:rsidR="003570A1">
        <w:t xml:space="preserve">A model framework of </w:t>
      </w:r>
      <w:r w:rsidR="00FB7B4F" w:rsidRPr="00FB7B4F">
        <w:t xml:space="preserve">Research on student entrepreneurial motivation </w:t>
      </w:r>
      <w:r w:rsidR="003570A1">
        <w:t>is shown</w:t>
      </w:r>
      <w:r w:rsidR="00FB7B4F">
        <w:t xml:space="preserve"> in Figure 1 </w:t>
      </w:r>
      <w:r w:rsidR="00FB7B4F" w:rsidRPr="00FB7B4F">
        <w:t>as follows:</w:t>
      </w:r>
    </w:p>
    <w:p w:rsidR="001E461B" w:rsidRPr="00560701" w:rsidRDefault="004C3220" w:rsidP="001E461B">
      <w:pPr>
        <w:pStyle w:val="ListParagraph"/>
        <w:numPr>
          <w:ilvl w:val="0"/>
          <w:numId w:val="8"/>
        </w:numPr>
        <w:spacing w:line="360" w:lineRule="auto"/>
        <w:rPr>
          <w:b/>
        </w:rPr>
      </w:pPr>
      <w:r w:rsidRPr="00560701">
        <w:rPr>
          <w:noProof/>
          <w:lang w:val="id-ID" w:eastAsia="id-ID"/>
        </w:rPr>
        <mc:AlternateContent>
          <mc:Choice Requires="wpg">
            <w:drawing>
              <wp:anchor distT="0" distB="0" distL="114300" distR="114300" simplePos="0" relativeHeight="251667456" behindDoc="0" locked="0" layoutInCell="1" allowOverlap="1" wp14:anchorId="74F33A4E" wp14:editId="3210B73A">
                <wp:simplePos x="0" y="0"/>
                <wp:positionH relativeFrom="column">
                  <wp:posOffset>582295</wp:posOffset>
                </wp:positionH>
                <wp:positionV relativeFrom="paragraph">
                  <wp:posOffset>113665</wp:posOffset>
                </wp:positionV>
                <wp:extent cx="3968115" cy="1580515"/>
                <wp:effectExtent l="0" t="0" r="13335" b="19685"/>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968115" cy="1580515"/>
                          <a:chOff x="3013" y="3824"/>
                          <a:chExt cx="3698" cy="2489"/>
                        </a:xfrm>
                      </wpg:grpSpPr>
                      <wps:wsp>
                        <wps:cNvPr id="3" name="Rectangle 59"/>
                        <wps:cNvSpPr>
                          <a:spLocks noChangeArrowheads="1"/>
                        </wps:cNvSpPr>
                        <wps:spPr bwMode="auto">
                          <a:xfrm>
                            <a:off x="3013" y="3824"/>
                            <a:ext cx="1056" cy="818"/>
                          </a:xfrm>
                          <a:prstGeom prst="rect">
                            <a:avLst/>
                          </a:prstGeom>
                          <a:solidFill>
                            <a:srgbClr val="FFFFFF"/>
                          </a:solidFill>
                          <a:ln w="9525">
                            <a:solidFill>
                              <a:srgbClr val="000000"/>
                            </a:solidFill>
                            <a:miter lim="800000"/>
                            <a:headEnd/>
                            <a:tailEnd/>
                          </a:ln>
                        </wps:spPr>
                        <wps:txbx>
                          <w:txbxContent>
                            <w:p w:rsidR="001E461B" w:rsidRPr="00A82770" w:rsidRDefault="006A7EBC" w:rsidP="001E461B">
                              <w:pPr>
                                <w:jc w:val="center"/>
                              </w:pPr>
                              <w:r w:rsidRPr="006A7EBC">
                                <w:t>Attitude</w:t>
                              </w:r>
                            </w:p>
                          </w:txbxContent>
                        </wps:txbx>
                        <wps:bodyPr rot="0" vert="horz" wrap="square" lIns="91440" tIns="45720" rIns="91440" bIns="45720" anchor="t" anchorCtr="0" upright="1">
                          <a:noAutofit/>
                        </wps:bodyPr>
                      </wps:wsp>
                      <wps:wsp>
                        <wps:cNvPr id="19" name="Rectangle 57"/>
                        <wps:cNvSpPr>
                          <a:spLocks noChangeArrowheads="1"/>
                        </wps:cNvSpPr>
                        <wps:spPr bwMode="auto">
                          <a:xfrm>
                            <a:off x="3013" y="4766"/>
                            <a:ext cx="1059" cy="637"/>
                          </a:xfrm>
                          <a:prstGeom prst="rect">
                            <a:avLst/>
                          </a:prstGeom>
                          <a:solidFill>
                            <a:srgbClr val="FFFFFF"/>
                          </a:solidFill>
                          <a:ln w="9525">
                            <a:solidFill>
                              <a:srgbClr val="000000"/>
                            </a:solidFill>
                            <a:miter lim="800000"/>
                            <a:headEnd/>
                            <a:tailEnd/>
                          </a:ln>
                        </wps:spPr>
                        <wps:txbx>
                          <w:txbxContent>
                            <w:p w:rsidR="001E461B" w:rsidRPr="00A82770" w:rsidRDefault="006A7EBC" w:rsidP="001E461B">
                              <w:pPr>
                                <w:jc w:val="center"/>
                                <w:rPr>
                                  <w:b/>
                                  <w:sz w:val="16"/>
                                  <w:szCs w:val="16"/>
                                </w:rPr>
                              </w:pPr>
                              <w:r w:rsidRPr="006A7EBC">
                                <w:rPr>
                                  <w:b/>
                                  <w:sz w:val="16"/>
                                  <w:szCs w:val="16"/>
                                </w:rPr>
                                <w:t>Subjective Norm</w:t>
                              </w:r>
                            </w:p>
                          </w:txbxContent>
                        </wps:txbx>
                        <wps:bodyPr rot="0" vert="horz" wrap="square" lIns="91440" tIns="45720" rIns="91440" bIns="45720" anchor="t" anchorCtr="0" upright="1">
                          <a:noAutofit/>
                        </wps:bodyPr>
                      </wps:wsp>
                      <wps:wsp>
                        <wps:cNvPr id="20" name="Rectangle 48"/>
                        <wps:cNvSpPr>
                          <a:spLocks noChangeArrowheads="1"/>
                        </wps:cNvSpPr>
                        <wps:spPr bwMode="auto">
                          <a:xfrm>
                            <a:off x="3013" y="5529"/>
                            <a:ext cx="1059" cy="784"/>
                          </a:xfrm>
                          <a:prstGeom prst="rect">
                            <a:avLst/>
                          </a:prstGeom>
                          <a:solidFill>
                            <a:srgbClr val="FFFFFF"/>
                          </a:solidFill>
                          <a:ln w="9525">
                            <a:solidFill>
                              <a:srgbClr val="000000"/>
                            </a:solidFill>
                            <a:miter lim="800000"/>
                            <a:headEnd/>
                            <a:tailEnd/>
                          </a:ln>
                        </wps:spPr>
                        <wps:txbx>
                          <w:txbxContent>
                            <w:p w:rsidR="001E461B" w:rsidRDefault="006A7EBC" w:rsidP="001E461B">
                              <w:pPr>
                                <w:jc w:val="center"/>
                                <w:rPr>
                                  <w:b/>
                                </w:rPr>
                              </w:pPr>
                              <w:r w:rsidRPr="006A7EBC">
                                <w:rPr>
                                  <w:b/>
                                  <w:sz w:val="16"/>
                                  <w:szCs w:val="16"/>
                                </w:rPr>
                                <w:t xml:space="preserve">Perceived </w:t>
                              </w:r>
                              <w:r w:rsidR="004C3220">
                                <w:rPr>
                                  <w:b/>
                                  <w:sz w:val="16"/>
                                  <w:szCs w:val="16"/>
                                  <w:lang w:val="id-ID"/>
                                </w:rPr>
                                <w:t>B</w:t>
                              </w:r>
                              <w:r w:rsidRPr="006A7EBC">
                                <w:rPr>
                                  <w:b/>
                                  <w:sz w:val="16"/>
                                  <w:szCs w:val="16"/>
                                </w:rPr>
                                <w:t>ehavioral control</w:t>
                              </w:r>
                            </w:p>
                          </w:txbxContent>
                        </wps:txbx>
                        <wps:bodyPr rot="0" vert="horz" wrap="square" lIns="91440" tIns="45720" rIns="91440" bIns="45720" anchor="t" anchorCtr="0" upright="1">
                          <a:noAutofit/>
                        </wps:bodyPr>
                      </wps:wsp>
                      <wps:wsp>
                        <wps:cNvPr id="23" name="Rectangle 53"/>
                        <wps:cNvSpPr>
                          <a:spLocks noChangeArrowheads="1"/>
                        </wps:cNvSpPr>
                        <wps:spPr bwMode="auto">
                          <a:xfrm>
                            <a:off x="5008" y="4918"/>
                            <a:ext cx="1703" cy="808"/>
                          </a:xfrm>
                          <a:prstGeom prst="rect">
                            <a:avLst/>
                          </a:prstGeom>
                          <a:solidFill>
                            <a:srgbClr val="FFFFFF"/>
                          </a:solidFill>
                          <a:ln w="9525">
                            <a:solidFill>
                              <a:srgbClr val="000000"/>
                            </a:solidFill>
                            <a:miter lim="800000"/>
                            <a:headEnd/>
                            <a:tailEnd/>
                          </a:ln>
                        </wps:spPr>
                        <wps:txbx>
                          <w:txbxContent>
                            <w:p w:rsidR="001E461B" w:rsidRPr="00A82770" w:rsidRDefault="006A7EBC" w:rsidP="001E461B">
                              <w:pPr>
                                <w:jc w:val="center"/>
                                <w:rPr>
                                  <w:b/>
                                  <w:sz w:val="16"/>
                                  <w:szCs w:val="16"/>
                                </w:rPr>
                              </w:pPr>
                              <w:r w:rsidRPr="006A7EBC">
                                <w:rPr>
                                  <w:b/>
                                  <w:sz w:val="16"/>
                                  <w:szCs w:val="16"/>
                                </w:rPr>
                                <w:t>Entrepre</w:t>
                              </w:r>
                              <w:bookmarkStart w:id="0" w:name="_GoBack"/>
                              <w:bookmarkEnd w:id="0"/>
                              <w:r w:rsidRPr="006A7EBC">
                                <w:rPr>
                                  <w:b/>
                                  <w:sz w:val="16"/>
                                  <w:szCs w:val="16"/>
                                </w:rPr>
                                <w:t>neurial Motivation for undergraduate students</w:t>
                              </w:r>
                            </w:p>
                          </w:txbxContent>
                        </wps:txbx>
                        <wps:bodyPr rot="0" vert="horz" wrap="square" lIns="91440" tIns="45720" rIns="91440" bIns="45720" anchor="t" anchorCtr="0" upright="1">
                          <a:noAutofit/>
                        </wps:bodyPr>
                      </wps:wsp>
                      <wps:wsp>
                        <wps:cNvPr id="24" name="Straight Arrow Connector 58"/>
                        <wps:cNvCnPr>
                          <a:cxnSpLocks noChangeShapeType="1"/>
                        </wps:cNvCnPr>
                        <wps:spPr bwMode="auto">
                          <a:xfrm>
                            <a:off x="4072" y="4332"/>
                            <a:ext cx="830" cy="972"/>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Straight Arrow Connector 55"/>
                        <wps:cNvCnPr>
                          <a:cxnSpLocks noChangeShapeType="1"/>
                        </wps:cNvCnPr>
                        <wps:spPr bwMode="auto">
                          <a:xfrm>
                            <a:off x="4069" y="5020"/>
                            <a:ext cx="939" cy="383"/>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41"/>
                        <wps:cNvCnPr>
                          <a:cxnSpLocks noChangeShapeType="1"/>
                        </wps:cNvCnPr>
                        <wps:spPr bwMode="auto">
                          <a:xfrm flipV="1">
                            <a:off x="4072" y="5403"/>
                            <a:ext cx="936" cy="518"/>
                          </a:xfrm>
                          <a:prstGeom prst="straightConnector1">
                            <a:avLst/>
                          </a:prstGeom>
                          <a:ln>
                            <a:headEnd/>
                            <a:tailEnd type="triangle" w="med" len="med"/>
                          </a:ln>
                          <a:extLst/>
                        </wps:spPr>
                        <wps:style>
                          <a:lnRef idx="1">
                            <a:schemeClr val="dk1"/>
                          </a:lnRef>
                          <a:fillRef idx="0">
                            <a:schemeClr val="dk1"/>
                          </a:fillRef>
                          <a:effectRef idx="0">
                            <a:schemeClr val="dk1"/>
                          </a:effectRef>
                          <a:fontRef idx="minor">
                            <a:schemeClr val="tx1"/>
                          </a:fontRef>
                        </wps:style>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left:0;text-align:left;margin-left:45.85pt;margin-top:8.95pt;width:312.45pt;height:124.45pt;z-index:251667456" coordorigin="3013,3824" coordsize="3698,24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">
                <v:rect id="Rectangle 59" o:spid="_x0000_s1027" style="position:absolute;left:3013;top:3824;width:1056;height:81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Vt9sMA&#10;AADaAAAADwAAAGRycy9kb3ducmV2LnhtbESPQWvCQBSE74L/YXmF3symEUpNXUNRlPYYk4u31+wz&#10;ic2+DdnVpP313ULB4zAz3zDrbDKduNHgWssKnqIYBHFldcu1grLYL15AOI+ssbNMCr7JQbaZz9aY&#10;ajtyTrejr0WAsEtRQeN9n0rpqoYMusj2xME728GgD3KopR5wDHDTySSOn6XBlsNCgz1tG6q+jlej&#10;4LNNSvzJi0NsVvul/5iKy/W0U+rxYXp7BeFp8vfwf/tdK1jC35VwA+Tm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tVt9sMAAADaAAAADwAAAAAAAAAAAAAAAACYAgAAZHJzL2Rv&#10;d25yZXYueG1sUEsFBgAAAAAEAAQA9QAAAIgDAAAAAA==&#10;">
                  <v:textbox>
                    <w:txbxContent>
                      <w:p w:rsidR="001E461B" w:rsidRPr="00A82770" w:rsidRDefault="006A7EBC" w:rsidP="001E461B">
                        <w:pPr>
                          <w:jc w:val="center"/>
                        </w:pPr>
                        <w:r w:rsidRPr="006A7EBC">
                          <w:t>Attitude</w:t>
                        </w:r>
                      </w:p>
                    </w:txbxContent>
                  </v:textbox>
                </v:rect>
                <v:rect id="Rectangle 57" o:spid="_x0000_s1028" style="position:absolute;left:3013;top:4766;width:1059;height:6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5XkA8IA&#10;AADbAAAADwAAAGRycy9kb3ducmV2LnhtbERPS2vCQBC+F/oflin0VjdVkBrdhNKi1GOMF29jdkzS&#10;ZmdDdvPQX98tFLzNx/ecTTqZRgzUudqygtdZBIK4sLrmUsEx3768gXAeWWNjmRRcyUGaPD5sMNZ2&#10;5IyGgy9FCGEXo4LK+zaW0hUVGXQz2xIH7mI7gz7ArpS6wzGEm0bOo2gpDdYcGips6aOi4ufQGwXn&#10;en7EW5bvIrPaLvx+yr/706dSz0/T+xqEp8nfxf/uLx3mr+Dvl3CATH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leQDwgAAANsAAAAPAAAAAAAAAAAAAAAAAJgCAABkcnMvZG93&#10;bnJldi54bWxQSwUGAAAAAAQABAD1AAAAhwMAAAAA&#10;">
                  <v:textbox>
                    <w:txbxContent>
                      <w:p w:rsidR="001E461B" w:rsidRPr="00A82770" w:rsidRDefault="006A7EBC" w:rsidP="001E461B">
                        <w:pPr>
                          <w:jc w:val="center"/>
                          <w:rPr>
                            <w:b/>
                            <w:sz w:val="16"/>
                            <w:szCs w:val="16"/>
                          </w:rPr>
                        </w:pPr>
                        <w:r w:rsidRPr="006A7EBC">
                          <w:rPr>
                            <w:b/>
                            <w:sz w:val="16"/>
                            <w:szCs w:val="16"/>
                          </w:rPr>
                          <w:t>Subjective Norm</w:t>
                        </w:r>
                      </w:p>
                    </w:txbxContent>
                  </v:textbox>
                </v:rect>
                <v:rect id="Rectangle 48" o:spid="_x0000_s1029" style="position:absolute;left:3013;top:5529;width:1059;height:78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OHI78A&#10;AADbAAAADwAAAGRycy9kb3ducmV2LnhtbERPTa/BQBTdv8R/mFyJ3TNViTxliBDCktrYXZ2rLZ07&#10;TWdQfr1ZSN7y5HxP562pxIMaV1pWMOhHIIgzq0vOFRzT9e8fCOeRNVaWScGLHMxnnZ8pJto+eU+P&#10;g89FCGGXoILC+zqR0mUFGXR9WxMH7mIbgz7AJpe6wWcIN5WMo2gkDZYcGgqsaVlQdjvcjYJzGR/x&#10;vU83kRmvh37Xptf7aaVUr9suJiA8tf5f/HVvtYI4rA9fwg+Qsw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Uw4cjvwAAANsAAAAPAAAAAAAAAAAAAAAAAJgCAABkcnMvZG93bnJl&#10;di54bWxQSwUGAAAAAAQABAD1AAAAhAMAAAAA&#10;">
                  <v:textbox>
                    <w:txbxContent>
                      <w:p w:rsidR="001E461B" w:rsidRDefault="006A7EBC" w:rsidP="001E461B">
                        <w:pPr>
                          <w:jc w:val="center"/>
                          <w:rPr>
                            <w:b/>
                          </w:rPr>
                        </w:pPr>
                        <w:r w:rsidRPr="006A7EBC">
                          <w:rPr>
                            <w:b/>
                            <w:sz w:val="16"/>
                            <w:szCs w:val="16"/>
                          </w:rPr>
                          <w:t xml:space="preserve">Perceived </w:t>
                        </w:r>
                        <w:r w:rsidR="004C3220">
                          <w:rPr>
                            <w:b/>
                            <w:sz w:val="16"/>
                            <w:szCs w:val="16"/>
                            <w:lang w:val="id-ID"/>
                          </w:rPr>
                          <w:t>B</w:t>
                        </w:r>
                        <w:r w:rsidRPr="006A7EBC">
                          <w:rPr>
                            <w:b/>
                            <w:sz w:val="16"/>
                            <w:szCs w:val="16"/>
                          </w:rPr>
                          <w:t>ehavioral control</w:t>
                        </w:r>
                      </w:p>
                    </w:txbxContent>
                  </v:textbox>
                </v:rect>
                <v:rect id="Rectangle 53" o:spid="_x0000_s1030" style="position:absolute;left:5008;top:4918;width:1703;height:8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EZVMQA&#10;AADbAAAADwAAAGRycy9kb3ducmV2LnhtbESPQWvCQBSE70L/w/IKvemmEUqNrlJaUtqjxou3Z/aZ&#10;xGbfhuxGV3+9KxQ8DjPzDbNYBdOKE/WusazgdZKAIC6tbrhSsC3y8TsI55E1tpZJwYUcrJZPowVm&#10;2p55TaeNr0SEsMtQQe19l0npypoMuontiKN3sL1BH2VfSd3jOcJNK9MkeZMGG44LNXb0WVP5txmM&#10;gn2TbvG6Lr4TM8un/jcUx2H3pdTLc/iYg/AU/CP83/7RCtIp3L/EHyCX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QRGVTEAAAA2wAAAA8AAAAAAAAAAAAAAAAAmAIAAGRycy9k&#10;b3ducmV2LnhtbFBLBQYAAAAABAAEAPUAAACJAwAAAAA=&#10;">
                  <v:textbox>
                    <w:txbxContent>
                      <w:p w:rsidR="001E461B" w:rsidRPr="00A82770" w:rsidRDefault="006A7EBC" w:rsidP="001E461B">
                        <w:pPr>
                          <w:jc w:val="center"/>
                          <w:rPr>
                            <w:b/>
                            <w:sz w:val="16"/>
                            <w:szCs w:val="16"/>
                          </w:rPr>
                        </w:pPr>
                        <w:r w:rsidRPr="006A7EBC">
                          <w:rPr>
                            <w:b/>
                            <w:sz w:val="16"/>
                            <w:szCs w:val="16"/>
                          </w:rPr>
                          <w:t>Entrepre</w:t>
                        </w:r>
                        <w:bookmarkStart w:id="1" w:name="_GoBack"/>
                        <w:bookmarkEnd w:id="1"/>
                        <w:r w:rsidRPr="006A7EBC">
                          <w:rPr>
                            <w:b/>
                            <w:sz w:val="16"/>
                            <w:szCs w:val="16"/>
                          </w:rPr>
                          <w:t>neurial Motivation for undergraduate students</w:t>
                        </w:r>
                      </w:p>
                    </w:txbxContent>
                  </v:textbox>
                </v:rect>
                <v:shapetype id="_x0000_t32" coordsize="21600,21600" o:spt="32" o:oned="t" path="m,l21600,21600e" filled="f">
                  <v:path arrowok="t" fillok="f" o:connecttype="none"/>
                  <o:lock v:ext="edit" shapetype="t"/>
                </v:shapetype>
                <v:shape id="Straight Arrow Connector 58" o:spid="_x0000_s1031" type="#_x0000_t32" style="position:absolute;left:4072;top:4332;width:830;height:972;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Straight Arrow Connector 55" o:spid="_x0000_s1032" type="#_x0000_t32" style="position:absolute;left:4069;top:5020;width:939;height:383;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qBXMQAAADbAAAADwAAAGRycy9kb3ducmV2LnhtbESPQWvCQBSE74X+h+UVvNWNg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GoFcxAAAANsAAAAPAAAAAAAAAAAA&#10;AAAAAKECAABkcnMvZG93bnJldi54bWxQSwUGAAAAAAQABAD5AAAAkgMAAAAA&#10;">
                  <v:stroke endarrow="block"/>
                </v:shape>
                <v:shape id="AutoShape 41" o:spid="_x0000_s1033" type="#_x0000_t32" style="position:absolute;left:4072;top:5403;width:936;height:518;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" strokecolor="black [3040]">
                  <v:stroke endarrow="block"/>
                </v:shape>
              </v:group>
            </w:pict>
          </mc:Fallback>
        </mc:AlternateContent>
      </w:r>
      <w:r w:rsidR="001E461B" w:rsidRPr="00560701">
        <w:rPr>
          <w:noProof/>
          <w:lang w:val="id-ID" w:eastAsia="id-ID"/>
        </w:rPr>
        <mc:AlternateContent>
          <mc:Choice Requires="wps">
            <w:drawing>
              <wp:anchor distT="0" distB="0" distL="114300" distR="114300" simplePos="0" relativeHeight="251668480" behindDoc="0" locked="0" layoutInCell="1" allowOverlap="1" wp14:anchorId="45368350" wp14:editId="575863A3">
                <wp:simplePos x="0" y="0"/>
                <wp:positionH relativeFrom="column">
                  <wp:posOffset>1876425</wp:posOffset>
                </wp:positionH>
                <wp:positionV relativeFrom="paragraph">
                  <wp:posOffset>114300</wp:posOffset>
                </wp:positionV>
                <wp:extent cx="1414145" cy="417195"/>
                <wp:effectExtent l="0" t="0" r="14605" b="20955"/>
                <wp:wrapNone/>
                <wp:docPr id="1" name="Rectangle 1"/>
                <wp:cNvGraphicFramePr/>
                <a:graphic xmlns:a="http://schemas.openxmlformats.org/drawingml/2006/main">
                  <a:graphicData uri="http://schemas.microsoft.com/office/word/2010/wordprocessingShape">
                    <wps:wsp>
                      <wps:cNvSpPr/>
                      <wps:spPr>
                        <a:xfrm>
                          <a:off x="0" y="0"/>
                          <a:ext cx="1414145" cy="417195"/>
                        </a:xfrm>
                        <a:prstGeom prst="rect">
                          <a:avLst/>
                        </a:prstGeom>
                      </wps:spPr>
                      <wps:style>
                        <a:lnRef idx="2">
                          <a:schemeClr val="dk1"/>
                        </a:lnRef>
                        <a:fillRef idx="1">
                          <a:schemeClr val="lt1"/>
                        </a:fillRef>
                        <a:effectRef idx="0">
                          <a:schemeClr val="dk1"/>
                        </a:effectRef>
                        <a:fontRef idx="minor">
                          <a:schemeClr val="dk1"/>
                        </a:fontRef>
                      </wps:style>
                      <wps:txbx>
                        <w:txbxContent>
                          <w:p w:rsidR="001E461B" w:rsidRPr="00A82770" w:rsidRDefault="006A7EBC" w:rsidP="001E461B">
                            <w:pPr>
                              <w:jc w:val="center"/>
                              <w:rPr>
                                <w:sz w:val="18"/>
                                <w:szCs w:val="18"/>
                              </w:rPr>
                            </w:pPr>
                            <w:r w:rsidRPr="006A7EBC">
                              <w:rPr>
                                <w:sz w:val="18"/>
                                <w:szCs w:val="18"/>
                              </w:rPr>
                              <w:t>Entrepreneurial Education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34" style="position:absolute;left:0;text-align:left;margin-left:147.75pt;margin-top:9pt;width:111.35pt;height:32.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" fillcolor="white [3201]" strokecolor="black [3200]" strokeweight="2pt">
                <v:textbox>
                  <w:txbxContent>
                    <w:p w:rsidR="001E461B" w:rsidRPr="00A82770" w:rsidRDefault="006A7EBC" w:rsidP="001E461B">
                      <w:pPr>
                        <w:jc w:val="center"/>
                        <w:rPr>
                          <w:sz w:val="18"/>
                          <w:szCs w:val="18"/>
                        </w:rPr>
                      </w:pPr>
                      <w:r w:rsidRPr="006A7EBC">
                        <w:rPr>
                          <w:sz w:val="18"/>
                          <w:szCs w:val="18"/>
                        </w:rPr>
                        <w:t>Entrepreneurial Education</w:t>
                      </w:r>
                    </w:p>
                  </w:txbxContent>
                </v:textbox>
              </v:rect>
            </w:pict>
          </mc:Fallback>
        </mc:AlternateContent>
      </w:r>
    </w:p>
    <w:p w:rsidR="001E461B" w:rsidRPr="00560701" w:rsidRDefault="001E461B" w:rsidP="001E461B">
      <w:pPr>
        <w:spacing w:line="360" w:lineRule="auto"/>
      </w:pPr>
      <w:r w:rsidRPr="00560701">
        <w:rPr>
          <w:noProof/>
          <w:lang w:val="id-ID" w:eastAsia="id-ID"/>
        </w:rPr>
        <mc:AlternateContent>
          <mc:Choice Requires="wps">
            <w:drawing>
              <wp:anchor distT="0" distB="0" distL="114300" distR="114300" simplePos="0" relativeHeight="251671552" behindDoc="0" locked="0" layoutInCell="1" allowOverlap="1" wp14:anchorId="795A88BD" wp14:editId="213CB1F3">
                <wp:simplePos x="0" y="0"/>
                <wp:positionH relativeFrom="column">
                  <wp:posOffset>1891449</wp:posOffset>
                </wp:positionH>
                <wp:positionV relativeFrom="paragraph">
                  <wp:posOffset>254000</wp:posOffset>
                </wp:positionV>
                <wp:extent cx="750570" cy="845389"/>
                <wp:effectExtent l="38100" t="0" r="30480" b="50165"/>
                <wp:wrapNone/>
                <wp:docPr id="30" name="Straight Arrow Connector 30"/>
                <wp:cNvGraphicFramePr/>
                <a:graphic xmlns:a="http://schemas.openxmlformats.org/drawingml/2006/main">
                  <a:graphicData uri="http://schemas.microsoft.com/office/word/2010/wordprocessingShape">
                    <wps:wsp>
                      <wps:cNvCnPr/>
                      <wps:spPr>
                        <a:xfrm flipH="1">
                          <a:off x="0" y="0"/>
                          <a:ext cx="750570" cy="845389"/>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0" o:spid="_x0000_s1026" type="#_x0000_t32" style="position:absolute;margin-left:148.95pt;margin-top:20pt;width:59.1pt;height:66.55pt;flip:x;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" strokecolor="black [3040]">
                <v:stroke endarrow="open"/>
              </v:shape>
            </w:pict>
          </mc:Fallback>
        </mc:AlternateContent>
      </w:r>
    </w:p>
    <w:p w:rsidR="001E461B" w:rsidRPr="00560701" w:rsidRDefault="004C3220" w:rsidP="001E461B">
      <w:pPr>
        <w:tabs>
          <w:tab w:val="num" w:pos="1170"/>
          <w:tab w:val="num" w:pos="1800"/>
        </w:tabs>
        <w:spacing w:line="360" w:lineRule="auto"/>
        <w:jc w:val="both"/>
      </w:pPr>
      <w:r w:rsidRPr="00560701">
        <w:rPr>
          <w:noProof/>
          <w:lang w:val="id-ID" w:eastAsia="id-ID"/>
        </w:rPr>
        <mc:AlternateContent>
          <mc:Choice Requires="wps">
            <w:drawing>
              <wp:anchor distT="0" distB="0" distL="114300" distR="114300" simplePos="0" relativeHeight="251670528" behindDoc="0" locked="0" layoutInCell="1" allowOverlap="1" wp14:anchorId="6C5EB5AE" wp14:editId="086CC55B">
                <wp:simplePos x="0" y="0"/>
                <wp:positionH relativeFrom="column">
                  <wp:posOffset>2058035</wp:posOffset>
                </wp:positionH>
                <wp:positionV relativeFrom="paragraph">
                  <wp:posOffset>27305</wp:posOffset>
                </wp:positionV>
                <wp:extent cx="561975" cy="166370"/>
                <wp:effectExtent l="38100" t="0" r="28575" b="81280"/>
                <wp:wrapNone/>
                <wp:docPr id="38" name="Straight Arrow Connector 38"/>
                <wp:cNvGraphicFramePr/>
                <a:graphic xmlns:a="http://schemas.openxmlformats.org/drawingml/2006/main">
                  <a:graphicData uri="http://schemas.microsoft.com/office/word/2010/wordprocessingShape">
                    <wps:wsp>
                      <wps:cNvCnPr/>
                      <wps:spPr>
                        <a:xfrm flipH="1">
                          <a:off x="0" y="0"/>
                          <a:ext cx="561975" cy="166370"/>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8" o:spid="_x0000_s1026" type="#_x0000_t32" style="position:absolute;margin-left:162.05pt;margin-top:2.15pt;width:44.25pt;height:13.1pt;flip:x;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" strokecolor="black [3040]">
                <v:stroke endarrow="open"/>
              </v:shape>
            </w:pict>
          </mc:Fallback>
        </mc:AlternateContent>
      </w:r>
      <w:r w:rsidRPr="00560701">
        <w:rPr>
          <w:noProof/>
          <w:lang w:val="id-ID" w:eastAsia="id-ID"/>
        </w:rPr>
        <mc:AlternateContent>
          <mc:Choice Requires="wps">
            <w:drawing>
              <wp:anchor distT="0" distB="0" distL="114300" distR="114300" simplePos="0" relativeHeight="251669504" behindDoc="0" locked="0" layoutInCell="1" allowOverlap="1" wp14:anchorId="310EB298" wp14:editId="1BE647D7">
                <wp:simplePos x="0" y="0"/>
                <wp:positionH relativeFrom="column">
                  <wp:posOffset>1877060</wp:posOffset>
                </wp:positionH>
                <wp:positionV relativeFrom="paragraph">
                  <wp:posOffset>27305</wp:posOffset>
                </wp:positionV>
                <wp:extent cx="742950" cy="412115"/>
                <wp:effectExtent l="38100" t="0" r="19050" b="64135"/>
                <wp:wrapNone/>
                <wp:docPr id="32" name="Straight Arrow Connector 32"/>
                <wp:cNvGraphicFramePr/>
                <a:graphic xmlns:a="http://schemas.openxmlformats.org/drawingml/2006/main">
                  <a:graphicData uri="http://schemas.microsoft.com/office/word/2010/wordprocessingShape">
                    <wps:wsp>
                      <wps:cNvCnPr/>
                      <wps:spPr>
                        <a:xfrm flipH="1">
                          <a:off x="0" y="0"/>
                          <a:ext cx="742950" cy="412115"/>
                        </a:xfrm>
                        <a:prstGeom prst="straightConnector1">
                          <a:avLst/>
                        </a:prstGeom>
                        <a:ln>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Straight Arrow Connector 32" o:spid="_x0000_s1026" type="#_x0000_t32" style="position:absolute;margin-left:147.8pt;margin-top:2.15pt;width:58.5pt;height:32.45pt;flip:x;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" strokecolor="black [3040]">
                <v:stroke endarrow="open"/>
              </v:shape>
            </w:pict>
          </mc:Fallback>
        </mc:AlternateContent>
      </w:r>
    </w:p>
    <w:p w:rsidR="001E461B" w:rsidRPr="00560701" w:rsidRDefault="001E461B" w:rsidP="001E461B">
      <w:pPr>
        <w:tabs>
          <w:tab w:val="num" w:pos="1170"/>
          <w:tab w:val="num" w:pos="1800"/>
        </w:tabs>
        <w:spacing w:line="360" w:lineRule="auto"/>
        <w:jc w:val="both"/>
      </w:pPr>
    </w:p>
    <w:p w:rsidR="001E461B" w:rsidRPr="00560701" w:rsidRDefault="001E461B" w:rsidP="001E461B">
      <w:pPr>
        <w:tabs>
          <w:tab w:val="num" w:pos="1170"/>
          <w:tab w:val="num" w:pos="1800"/>
        </w:tabs>
        <w:spacing w:line="360" w:lineRule="auto"/>
        <w:jc w:val="both"/>
      </w:pPr>
    </w:p>
    <w:p w:rsidR="001E461B" w:rsidRDefault="001E461B" w:rsidP="00181438">
      <w:pPr>
        <w:spacing w:line="360" w:lineRule="auto"/>
        <w:jc w:val="both"/>
        <w:rPr>
          <w:b/>
          <w:lang w:val="id-ID"/>
        </w:rPr>
      </w:pPr>
    </w:p>
    <w:p w:rsidR="005E0A0A" w:rsidRPr="00FB7B4F" w:rsidRDefault="005E0A0A" w:rsidP="005E0A0A">
      <w:pPr>
        <w:tabs>
          <w:tab w:val="left" w:pos="3315"/>
        </w:tabs>
        <w:spacing w:line="360" w:lineRule="auto"/>
        <w:jc w:val="both"/>
        <w:rPr>
          <w:lang w:val="en-ID"/>
        </w:rPr>
      </w:pPr>
      <w:r>
        <w:rPr>
          <w:b/>
          <w:lang w:val="id-ID"/>
        </w:rPr>
        <w:tab/>
      </w:r>
      <w:r w:rsidR="00FB7B4F">
        <w:rPr>
          <w:b/>
          <w:lang w:val="en-ID"/>
        </w:rPr>
        <w:t>Figure</w:t>
      </w:r>
      <w:r>
        <w:rPr>
          <w:b/>
          <w:lang w:val="id-ID"/>
        </w:rPr>
        <w:t xml:space="preserve"> 1</w:t>
      </w:r>
      <w:r w:rsidRPr="005E0A0A">
        <w:rPr>
          <w:lang w:val="id-ID"/>
        </w:rPr>
        <w:t xml:space="preserve">. </w:t>
      </w:r>
      <w:r w:rsidR="00FB7B4F">
        <w:rPr>
          <w:lang w:val="en-ID"/>
        </w:rPr>
        <w:t>M</w:t>
      </w:r>
      <w:r w:rsidRPr="005E0A0A">
        <w:rPr>
          <w:lang w:val="id-ID"/>
        </w:rPr>
        <w:t>odel</w:t>
      </w:r>
      <w:r w:rsidR="00FB7B4F">
        <w:rPr>
          <w:lang w:val="en-ID"/>
        </w:rPr>
        <w:t xml:space="preserve"> framework</w:t>
      </w:r>
    </w:p>
    <w:p w:rsidR="00A9016D" w:rsidRPr="00181438" w:rsidRDefault="001E461B" w:rsidP="00181438">
      <w:pPr>
        <w:spacing w:line="360" w:lineRule="auto"/>
        <w:jc w:val="both"/>
        <w:rPr>
          <w:b/>
        </w:rPr>
      </w:pPr>
      <w:r>
        <w:rPr>
          <w:b/>
          <w:lang w:val="id-ID"/>
        </w:rPr>
        <w:t>b</w:t>
      </w:r>
      <w:r w:rsidR="00181438">
        <w:rPr>
          <w:b/>
          <w:lang w:val="id-ID"/>
        </w:rPr>
        <w:t>.</w:t>
      </w:r>
      <w:r w:rsidR="006A7EBC" w:rsidRPr="006A7EBC">
        <w:t xml:space="preserve"> </w:t>
      </w:r>
      <w:r w:rsidR="006A7EBC" w:rsidRPr="006A7EBC">
        <w:rPr>
          <w:b/>
          <w:lang w:val="id-ID"/>
        </w:rPr>
        <w:t>Research Framework</w:t>
      </w:r>
    </w:p>
    <w:p w:rsidR="006A7EBC" w:rsidRDefault="006A7EBC" w:rsidP="00A9016D">
      <w:pPr>
        <w:spacing w:line="360" w:lineRule="auto"/>
        <w:jc w:val="both"/>
        <w:rPr>
          <w:b/>
        </w:rPr>
      </w:pPr>
      <w:r w:rsidRPr="006A7EBC">
        <w:rPr>
          <w:b/>
        </w:rPr>
        <w:t>Activity Purpose</w:t>
      </w:r>
    </w:p>
    <w:p w:rsidR="006A7EBC" w:rsidRDefault="006A7EBC" w:rsidP="00A9016D">
      <w:pPr>
        <w:spacing w:line="360" w:lineRule="auto"/>
        <w:jc w:val="both"/>
      </w:pPr>
      <w:r>
        <w:rPr>
          <w:b/>
        </w:rPr>
        <w:tab/>
      </w:r>
      <w:bookmarkStart w:id="2" w:name="_Hlk75477868"/>
      <w:r w:rsidRPr="006A7EBC">
        <w:t>The aim of the research is to test the values ​​that influence student entrepreneurial motivation with entrepreneur</w:t>
      </w:r>
      <w:r w:rsidR="00EF7DB7">
        <w:t>ship</w:t>
      </w:r>
      <w:r w:rsidRPr="006A7EBC">
        <w:t xml:space="preserve"> education that can strengthen or weaken entrepreneurial motivation as a basis for making quality entrepreneurial learning models for Unwidha students.</w:t>
      </w:r>
    </w:p>
    <w:bookmarkEnd w:id="2"/>
    <w:p w:rsidR="006A7EBC" w:rsidRDefault="006A7EBC" w:rsidP="00A9016D">
      <w:pPr>
        <w:spacing w:line="360" w:lineRule="auto"/>
        <w:jc w:val="both"/>
        <w:rPr>
          <w:b/>
        </w:rPr>
      </w:pPr>
      <w:r w:rsidRPr="006A7EBC">
        <w:rPr>
          <w:b/>
        </w:rPr>
        <w:t>Questionnaire attribute data requirements</w:t>
      </w:r>
    </w:p>
    <w:p w:rsidR="006A7EBC" w:rsidRDefault="006A7EBC" w:rsidP="00A9016D">
      <w:pPr>
        <w:spacing w:line="360" w:lineRule="auto"/>
        <w:jc w:val="both"/>
      </w:pPr>
      <w:r>
        <w:rPr>
          <w:b/>
        </w:rPr>
        <w:tab/>
      </w:r>
      <w:r w:rsidRPr="006A7EBC">
        <w:t xml:space="preserve">From one dependent variable in the form of entrepreneurial motivation, three independent variables and one moderating variable </w:t>
      </w:r>
      <w:r w:rsidR="00C33CBB">
        <w:t>we</w:t>
      </w:r>
      <w:r w:rsidRPr="006A7EBC">
        <w:t>re proposed variable constructs including entrepreneurial education: entrepreneurial education that applies the principles of leadership and motivation</w:t>
      </w:r>
      <w:r w:rsidR="003570A1">
        <w:t>,</w:t>
      </w:r>
      <w:r w:rsidRPr="006A7EBC">
        <w:t xml:space="preserve"> the concept of innovation and creative thinking, marketing management, organization and business ethics (Juniarini and Priliandani, 2019). Attitude values ​​include being an entrepreneur with a promising future, satisfaction and self-actualization, interesting and a challenge (Wijaya, 2008) Subjective norms include encouragement from lecturers, family, reference groups, role models (Wijaya, 2008)</w:t>
      </w:r>
      <w:r w:rsidR="00EF7DB7">
        <w:t>.</w:t>
      </w:r>
      <w:r w:rsidRPr="006A7EBC">
        <w:t xml:space="preserve"> Perceived behavioral control includes self-confidence managing a business, confiden</w:t>
      </w:r>
      <w:r w:rsidR="00EF7DB7">
        <w:t>ce</w:t>
      </w:r>
      <w:r w:rsidRPr="006A7EBC">
        <w:t xml:space="preserve"> in human resource mental maturity, confidence in starting a business and confiden</w:t>
      </w:r>
      <w:r w:rsidR="00EF7DB7">
        <w:t>ce</w:t>
      </w:r>
      <w:r w:rsidRPr="006A7EBC">
        <w:t xml:space="preserve"> in being able to develop a start</w:t>
      </w:r>
      <w:r w:rsidR="00EF7DB7">
        <w:t>-</w:t>
      </w:r>
      <w:r w:rsidRPr="006A7EBC">
        <w:t>up (Wijaya, 2008)</w:t>
      </w:r>
      <w:r w:rsidR="00EF7DB7">
        <w:t>. Entrepreneurial intention includes</w:t>
      </w:r>
      <w:r w:rsidRPr="006A7EBC">
        <w:t xml:space="preserve"> choosing a business path rather than working with other people, choosing a career as an entrepreneur, planning to start a business (Ramayah, 2005 )</w:t>
      </w:r>
    </w:p>
    <w:p w:rsidR="00A9016D" w:rsidRPr="00A9016D" w:rsidRDefault="001E461B" w:rsidP="00A9016D">
      <w:pPr>
        <w:spacing w:line="360" w:lineRule="auto"/>
        <w:jc w:val="both"/>
        <w:rPr>
          <w:b/>
        </w:rPr>
      </w:pPr>
      <w:r>
        <w:rPr>
          <w:b/>
          <w:lang w:val="id-ID"/>
        </w:rPr>
        <w:lastRenderedPageBreak/>
        <w:t>c</w:t>
      </w:r>
      <w:r w:rsidR="00181438">
        <w:rPr>
          <w:b/>
          <w:lang w:val="id-ID"/>
        </w:rPr>
        <w:t>.</w:t>
      </w:r>
      <w:r w:rsidR="006A7EBC" w:rsidRPr="006A7EBC">
        <w:t xml:space="preserve"> </w:t>
      </w:r>
      <w:r w:rsidR="006A7EBC" w:rsidRPr="006A7EBC">
        <w:rPr>
          <w:b/>
        </w:rPr>
        <w:t>Data collection method/ Model development</w:t>
      </w:r>
    </w:p>
    <w:p w:rsidR="006A7EBC" w:rsidRPr="006A7EBC" w:rsidRDefault="006A7EBC" w:rsidP="001E461B">
      <w:pPr>
        <w:pStyle w:val="ListParagraph"/>
        <w:spacing w:line="360" w:lineRule="auto"/>
        <w:ind w:left="0"/>
        <w:jc w:val="both"/>
      </w:pPr>
      <w:r>
        <w:tab/>
      </w:r>
      <w:r w:rsidRPr="006A7EBC">
        <w:t>D</w:t>
      </w:r>
      <w:r w:rsidR="00C33CBB">
        <w:t>ata were collected by d</w:t>
      </w:r>
      <w:r w:rsidRPr="006A7EBC">
        <w:t>epth interviews and surveys through questionnaires to students who ha</w:t>
      </w:r>
      <w:r w:rsidR="00C33CBB">
        <w:t>d</w:t>
      </w:r>
      <w:r w:rsidRPr="006A7EBC">
        <w:t xml:space="preserve"> received entrepreneurial learning as MKDU</w:t>
      </w:r>
      <w:r w:rsidR="00EF7DB7">
        <w:t xml:space="preserve"> (general basic course)</w:t>
      </w:r>
      <w:r w:rsidRPr="006A7EBC">
        <w:t xml:space="preserve"> as many as 100 student respondents by purposive sampling</w:t>
      </w:r>
      <w:r>
        <w:t>.</w:t>
      </w:r>
    </w:p>
    <w:p w:rsidR="00AA284D" w:rsidRDefault="001E461B" w:rsidP="00AA284D">
      <w:pPr>
        <w:pStyle w:val="ListParagraph"/>
        <w:spacing w:line="360" w:lineRule="auto"/>
        <w:ind w:left="0"/>
        <w:jc w:val="both"/>
        <w:rPr>
          <w:b/>
        </w:rPr>
      </w:pPr>
      <w:r>
        <w:rPr>
          <w:b/>
          <w:lang w:val="id-ID"/>
        </w:rPr>
        <w:t>d</w:t>
      </w:r>
      <w:r>
        <w:t>.</w:t>
      </w:r>
      <w:r>
        <w:rPr>
          <w:b/>
        </w:rPr>
        <w:t xml:space="preserve"> </w:t>
      </w:r>
      <w:r w:rsidR="00AA284D" w:rsidRPr="00AA284D">
        <w:rPr>
          <w:b/>
        </w:rPr>
        <w:t>Model analysis/operationalization</w:t>
      </w:r>
    </w:p>
    <w:p w:rsidR="00AA284D" w:rsidRDefault="00AA284D" w:rsidP="00AA284D">
      <w:pPr>
        <w:pStyle w:val="ListParagraph"/>
        <w:spacing w:line="360" w:lineRule="auto"/>
        <w:ind w:left="0"/>
        <w:jc w:val="both"/>
      </w:pPr>
      <w:r>
        <w:tab/>
      </w:r>
      <w:r w:rsidRPr="00AA284D">
        <w:t>The operatio</w:t>
      </w:r>
      <w:r w:rsidR="00C33CBB">
        <w:t>nalization of the model included</w:t>
      </w:r>
      <w:r w:rsidRPr="00AA284D">
        <w:t xml:space="preserve"> model validity and reliability tests, normality tests, model suitability and multivariate confirmatory factor analysis through the Structural Equation Model. Computer aids were used for statistical tests using the AMOS program.</w:t>
      </w:r>
    </w:p>
    <w:p w:rsidR="00D73172" w:rsidRPr="00AA284D" w:rsidRDefault="00C33CBB" w:rsidP="00AA284D">
      <w:pPr>
        <w:pStyle w:val="ListParagraph"/>
        <w:spacing w:line="360" w:lineRule="auto"/>
        <w:ind w:left="0"/>
        <w:jc w:val="both"/>
        <w:rPr>
          <w:b/>
          <w:i/>
          <w:szCs w:val="24"/>
        </w:rPr>
      </w:pPr>
      <w:r>
        <w:rPr>
          <w:b/>
          <w:szCs w:val="24"/>
          <w:lang w:val="en-ID"/>
        </w:rPr>
        <w:t>4</w:t>
      </w:r>
      <w:r w:rsidR="00AA284D" w:rsidRPr="00AA284D">
        <w:rPr>
          <w:b/>
          <w:szCs w:val="24"/>
          <w:lang w:val="en-ID"/>
        </w:rPr>
        <w:t xml:space="preserve">. </w:t>
      </w:r>
      <w:r w:rsidR="008A398D" w:rsidRPr="00AA284D">
        <w:rPr>
          <w:b/>
          <w:szCs w:val="24"/>
          <w:lang w:val="id-ID"/>
        </w:rPr>
        <w:t>Results and</w:t>
      </w:r>
      <w:r w:rsidR="008A398D" w:rsidRPr="00AA284D">
        <w:rPr>
          <w:b/>
          <w:szCs w:val="24"/>
        </w:rPr>
        <w:t xml:space="preserve"> D</w:t>
      </w:r>
      <w:r w:rsidR="008A398D" w:rsidRPr="00AA284D">
        <w:rPr>
          <w:b/>
          <w:szCs w:val="24"/>
          <w:lang w:val="id-ID"/>
        </w:rPr>
        <w:t>iscussion</w:t>
      </w:r>
    </w:p>
    <w:p w:rsidR="00467D33" w:rsidRPr="00020CCF" w:rsidRDefault="00020CCF" w:rsidP="00C33CBB">
      <w:pPr>
        <w:pStyle w:val="Heading1"/>
        <w:numPr>
          <w:ilvl w:val="1"/>
          <w:numId w:val="12"/>
        </w:numPr>
        <w:suppressAutoHyphens/>
        <w:spacing w:after="60"/>
        <w:rPr>
          <w:b w:val="0"/>
          <w:i w:val="0"/>
          <w:sz w:val="24"/>
          <w:szCs w:val="24"/>
          <w:lang w:val="id-ID"/>
        </w:rPr>
      </w:pPr>
      <w:r>
        <w:rPr>
          <w:i w:val="0"/>
          <w:sz w:val="24"/>
          <w:szCs w:val="24"/>
          <w:lang w:val="id-ID"/>
        </w:rPr>
        <w:t xml:space="preserve"> </w:t>
      </w:r>
      <w:r w:rsidR="008A398D" w:rsidRPr="00020CCF">
        <w:rPr>
          <w:i w:val="0"/>
          <w:sz w:val="24"/>
          <w:szCs w:val="24"/>
          <w:lang w:val="id-ID"/>
        </w:rPr>
        <w:t>Results</w:t>
      </w:r>
    </w:p>
    <w:p w:rsidR="00813083" w:rsidRPr="00560701" w:rsidRDefault="001E461B" w:rsidP="00813083">
      <w:pPr>
        <w:spacing w:line="360" w:lineRule="auto"/>
        <w:ind w:left="547" w:hanging="547"/>
        <w:contextualSpacing/>
        <w:jc w:val="both"/>
        <w:rPr>
          <w:b/>
        </w:rPr>
      </w:pPr>
      <w:r>
        <w:rPr>
          <w:b/>
          <w:lang w:val="id-ID"/>
        </w:rPr>
        <w:t>a.</w:t>
      </w:r>
      <w:r w:rsidR="00AA284D" w:rsidRPr="00AA284D">
        <w:t xml:space="preserve"> </w:t>
      </w:r>
      <w:r w:rsidR="00AA284D" w:rsidRPr="00AA284D">
        <w:rPr>
          <w:b/>
        </w:rPr>
        <w:t>Validity Test</w:t>
      </w:r>
    </w:p>
    <w:p w:rsidR="00813083" w:rsidRPr="00560701" w:rsidRDefault="00AA284D" w:rsidP="00813083">
      <w:pPr>
        <w:spacing w:line="360" w:lineRule="auto"/>
        <w:contextualSpacing/>
        <w:jc w:val="both"/>
      </w:pPr>
      <w:r>
        <w:tab/>
      </w:r>
      <w:r w:rsidRPr="00AA284D">
        <w:t xml:space="preserve">Validity test in research </w:t>
      </w:r>
      <w:r w:rsidR="00C33CBB">
        <w:t xml:space="preserve">is </w:t>
      </w:r>
      <w:r w:rsidRPr="00AA284D">
        <w:t>to test the reliability of the questionnaire in measuring what should be measured. Reliability measurements in this research explain</w:t>
      </w:r>
      <w:r w:rsidR="00C33CBB">
        <w:t>ed</w:t>
      </w:r>
      <w:r w:rsidRPr="00AA284D">
        <w:t xml:space="preserve"> a number of variances from indicators extracted by latent construct variables. The required variance extract value is at least 0.50. The complete validity test results are presented in Table 1</w:t>
      </w:r>
    </w:p>
    <w:p w:rsidR="00813083" w:rsidRPr="00560701" w:rsidRDefault="00813083" w:rsidP="00813083">
      <w:pPr>
        <w:spacing w:line="360" w:lineRule="auto"/>
        <w:ind w:firstLine="540"/>
        <w:contextualSpacing/>
        <w:jc w:val="center"/>
      </w:pPr>
      <w:r w:rsidRPr="00560701">
        <w:t>Tabl</w:t>
      </w:r>
      <w:r w:rsidR="00AA284D">
        <w:t>e</w:t>
      </w:r>
      <w:r w:rsidRPr="00560701">
        <w:t xml:space="preserve"> 1</w:t>
      </w:r>
    </w:p>
    <w:p w:rsidR="00AA284D" w:rsidRPr="00560701" w:rsidRDefault="00AA284D" w:rsidP="00813083">
      <w:pPr>
        <w:spacing w:line="360" w:lineRule="auto"/>
        <w:ind w:firstLine="540"/>
        <w:contextualSpacing/>
        <w:jc w:val="center"/>
        <w:rPr>
          <w:vertAlign w:val="superscript"/>
        </w:rPr>
      </w:pPr>
      <w:r w:rsidRPr="00AA284D">
        <w:t>Validity Test</w:t>
      </w:r>
    </w:p>
    <w:p w:rsidR="00813083" w:rsidRPr="00AA284D" w:rsidRDefault="00813083" w:rsidP="00813083">
      <w:pPr>
        <w:pBdr>
          <w:top w:val="single" w:sz="6" w:space="0" w:color="auto"/>
          <w:bottom w:val="single" w:sz="6" w:space="1" w:color="auto"/>
        </w:pBdr>
        <w:spacing w:line="360" w:lineRule="auto"/>
        <w:contextualSpacing/>
      </w:pPr>
      <w:r w:rsidRPr="00560701">
        <w:t>No</w:t>
      </w:r>
      <w:r w:rsidRPr="00560701">
        <w:tab/>
      </w:r>
      <w:r w:rsidR="00AA284D" w:rsidRPr="00AA284D">
        <w:t>Variable</w:t>
      </w:r>
      <w:r w:rsidRPr="00560701">
        <w:tab/>
      </w:r>
      <w:r w:rsidRPr="00560701">
        <w:tab/>
      </w:r>
      <w:r w:rsidRPr="00560701">
        <w:tab/>
      </w:r>
      <w:r w:rsidRPr="00560701">
        <w:tab/>
      </w:r>
      <w:r w:rsidRPr="00560701">
        <w:tab/>
      </w:r>
      <w:r w:rsidRPr="00560701">
        <w:tab/>
      </w:r>
      <w:r w:rsidRPr="00AA284D">
        <w:t xml:space="preserve">Variance extract </w:t>
      </w:r>
    </w:p>
    <w:p w:rsidR="00813083" w:rsidRPr="00560701" w:rsidRDefault="00813083" w:rsidP="00B307A8">
      <w:pPr>
        <w:contextualSpacing/>
      </w:pPr>
      <w:r w:rsidRPr="00560701">
        <w:t xml:space="preserve">1.  </w:t>
      </w:r>
      <w:r w:rsidR="00AA284D" w:rsidRPr="00AA284D">
        <w:t>Attitude</w:t>
      </w:r>
      <w:r w:rsidRPr="00560701">
        <w:tab/>
      </w:r>
      <w:r w:rsidRPr="00560701">
        <w:tab/>
      </w:r>
      <w:r w:rsidRPr="00560701">
        <w:tab/>
      </w:r>
      <w:r w:rsidRPr="00560701">
        <w:tab/>
      </w:r>
      <w:r w:rsidRPr="00560701">
        <w:tab/>
      </w:r>
      <w:r w:rsidRPr="00560701">
        <w:tab/>
      </w:r>
      <w:r w:rsidRPr="00560701">
        <w:tab/>
      </w:r>
      <w:r w:rsidRPr="00560701">
        <w:tab/>
        <w:t>0.</w:t>
      </w:r>
      <w:r>
        <w:rPr>
          <w:lang w:val="id-ID"/>
        </w:rPr>
        <w:t>7</w:t>
      </w:r>
      <w:r w:rsidRPr="00560701">
        <w:t>4</w:t>
      </w:r>
    </w:p>
    <w:p w:rsidR="00813083" w:rsidRPr="00560701" w:rsidRDefault="00813083" w:rsidP="00B307A8">
      <w:pPr>
        <w:contextualSpacing/>
      </w:pPr>
      <w:r w:rsidRPr="00560701">
        <w:t xml:space="preserve">2.  </w:t>
      </w:r>
      <w:r w:rsidR="00AA284D">
        <w:t>Subje</w:t>
      </w:r>
      <w:r w:rsidR="0045558A">
        <w:t>c</w:t>
      </w:r>
      <w:r w:rsidR="00AA284D">
        <w:t>tive n</w:t>
      </w:r>
      <w:r w:rsidRPr="00560701">
        <w:t>orm</w:t>
      </w:r>
      <w:r w:rsidRPr="00560701">
        <w:tab/>
      </w:r>
      <w:r w:rsidR="00C33CBB">
        <w:tab/>
      </w:r>
      <w:r w:rsidRPr="00560701">
        <w:tab/>
      </w:r>
      <w:r w:rsidRPr="00560701">
        <w:tab/>
      </w:r>
      <w:r w:rsidRPr="00560701">
        <w:tab/>
      </w:r>
      <w:r w:rsidRPr="00560701">
        <w:tab/>
      </w:r>
      <w:r>
        <w:rPr>
          <w:lang w:val="id-ID"/>
        </w:rPr>
        <w:tab/>
      </w:r>
      <w:r w:rsidRPr="00560701">
        <w:t>0.</w:t>
      </w:r>
      <w:r>
        <w:rPr>
          <w:lang w:val="id-ID"/>
        </w:rPr>
        <w:t>7</w:t>
      </w:r>
      <w:r w:rsidRPr="00560701">
        <w:t>8</w:t>
      </w:r>
    </w:p>
    <w:p w:rsidR="00813083" w:rsidRPr="00560701" w:rsidRDefault="00813083" w:rsidP="00B307A8">
      <w:pPr>
        <w:contextualSpacing/>
      </w:pPr>
      <w:r w:rsidRPr="00560701">
        <w:t xml:space="preserve">3.  </w:t>
      </w:r>
      <w:r w:rsidR="00AA284D" w:rsidRPr="00AA284D">
        <w:t>Perceived behavioral control</w:t>
      </w:r>
      <w:r w:rsidRPr="00560701">
        <w:tab/>
      </w:r>
      <w:r w:rsidRPr="00560701">
        <w:tab/>
      </w:r>
      <w:r w:rsidRPr="00560701">
        <w:tab/>
      </w:r>
      <w:r w:rsidRPr="00560701">
        <w:tab/>
      </w:r>
      <w:r w:rsidRPr="00560701">
        <w:tab/>
        <w:t>0.</w:t>
      </w:r>
      <w:r>
        <w:rPr>
          <w:lang w:val="id-ID"/>
        </w:rPr>
        <w:t>8</w:t>
      </w:r>
      <w:r w:rsidRPr="00560701">
        <w:t>9</w:t>
      </w:r>
    </w:p>
    <w:p w:rsidR="00813083" w:rsidRPr="00560701" w:rsidRDefault="00813083" w:rsidP="00B307A8">
      <w:pPr>
        <w:contextualSpacing/>
      </w:pPr>
      <w:r w:rsidRPr="00560701">
        <w:t xml:space="preserve">4.  </w:t>
      </w:r>
      <w:r w:rsidR="00AA284D" w:rsidRPr="00AA284D">
        <w:rPr>
          <w:lang w:val="id-ID"/>
        </w:rPr>
        <w:t>Entrepreneurial Education</w:t>
      </w:r>
      <w:r w:rsidRPr="00560701">
        <w:tab/>
      </w:r>
      <w:r w:rsidRPr="00560701">
        <w:tab/>
      </w:r>
      <w:r w:rsidRPr="00560701">
        <w:tab/>
      </w:r>
      <w:r w:rsidRPr="00560701">
        <w:tab/>
      </w:r>
      <w:r w:rsidRPr="00560701">
        <w:tab/>
      </w:r>
      <w:r w:rsidRPr="00560701">
        <w:tab/>
        <w:t>0.</w:t>
      </w:r>
      <w:r>
        <w:rPr>
          <w:lang w:val="id-ID"/>
        </w:rPr>
        <w:t>6</w:t>
      </w:r>
      <w:r w:rsidRPr="00560701">
        <w:t>8</w:t>
      </w:r>
    </w:p>
    <w:p w:rsidR="00813083" w:rsidRPr="0041616F" w:rsidRDefault="00813083" w:rsidP="00B307A8">
      <w:pPr>
        <w:pBdr>
          <w:bottom w:val="single" w:sz="6" w:space="1" w:color="auto"/>
        </w:pBdr>
        <w:contextualSpacing/>
        <w:rPr>
          <w:lang w:val="id-ID"/>
        </w:rPr>
      </w:pPr>
      <w:r w:rsidRPr="00560701">
        <w:t xml:space="preserve">5. </w:t>
      </w:r>
      <w:r>
        <w:rPr>
          <w:lang w:val="id-ID"/>
        </w:rPr>
        <w:t xml:space="preserve"> </w:t>
      </w:r>
      <w:r w:rsidR="00AA284D" w:rsidRPr="00AA284D">
        <w:rPr>
          <w:lang w:val="id-ID"/>
        </w:rPr>
        <w:t>Entrepreneurial motivation</w:t>
      </w:r>
      <w:r>
        <w:rPr>
          <w:lang w:val="id-ID"/>
        </w:rPr>
        <w:tab/>
      </w:r>
      <w:r>
        <w:rPr>
          <w:lang w:val="id-ID"/>
        </w:rPr>
        <w:tab/>
      </w:r>
      <w:r>
        <w:rPr>
          <w:lang w:val="id-ID"/>
        </w:rPr>
        <w:tab/>
      </w:r>
      <w:r>
        <w:rPr>
          <w:lang w:val="id-ID"/>
        </w:rPr>
        <w:tab/>
      </w:r>
      <w:r>
        <w:rPr>
          <w:lang w:val="id-ID"/>
        </w:rPr>
        <w:tab/>
        <w:t>0.72</w:t>
      </w:r>
    </w:p>
    <w:p w:rsidR="0045558A" w:rsidRDefault="00AA284D" w:rsidP="00813083">
      <w:pPr>
        <w:spacing w:line="360" w:lineRule="auto"/>
        <w:contextualSpacing/>
        <w:jc w:val="both"/>
      </w:pPr>
      <w:r w:rsidRPr="00AA284D">
        <w:t>Source: primary data 2023 n=100</w:t>
      </w:r>
    </w:p>
    <w:p w:rsidR="0045558A" w:rsidRDefault="0045558A" w:rsidP="00813083">
      <w:pPr>
        <w:spacing w:line="360" w:lineRule="auto"/>
        <w:contextualSpacing/>
        <w:jc w:val="both"/>
      </w:pPr>
      <w:r>
        <w:tab/>
      </w:r>
      <w:r w:rsidRPr="0045558A">
        <w:t>The results of the validity test in table 1 show</w:t>
      </w:r>
      <w:r w:rsidR="00C33CBB">
        <w:t>ed</w:t>
      </w:r>
      <w:r w:rsidRPr="0045558A">
        <w:t xml:space="preserve"> that the variance extract values ​​for all research indicator variables </w:t>
      </w:r>
      <w:r w:rsidR="00C33CBB">
        <w:t>can</w:t>
      </w:r>
      <w:r w:rsidRPr="0045558A">
        <w:t xml:space="preserve"> meet the required criteria. The conclusion </w:t>
      </w:r>
      <w:r w:rsidR="00C33CBB">
        <w:t>wa</w:t>
      </w:r>
      <w:r w:rsidRPr="0045558A">
        <w:t xml:space="preserve">s drawn that the total variance of the indicators extracted by the latent construct </w:t>
      </w:r>
      <w:r w:rsidR="00C33CBB">
        <w:t>can</w:t>
      </w:r>
      <w:r w:rsidRPr="0045558A">
        <w:t xml:space="preserve"> measure what </w:t>
      </w:r>
      <w:r w:rsidR="00C33CBB">
        <w:t>should</w:t>
      </w:r>
      <w:r w:rsidRPr="0045558A">
        <w:t xml:space="preserve"> be measured.</w:t>
      </w:r>
    </w:p>
    <w:p w:rsidR="00813083" w:rsidRPr="00560701" w:rsidRDefault="001E461B" w:rsidP="00813083">
      <w:pPr>
        <w:spacing w:line="360" w:lineRule="auto"/>
        <w:contextualSpacing/>
        <w:jc w:val="both"/>
        <w:rPr>
          <w:b/>
        </w:rPr>
      </w:pPr>
      <w:r>
        <w:rPr>
          <w:b/>
          <w:lang w:val="id-ID"/>
        </w:rPr>
        <w:t>b.</w:t>
      </w:r>
      <w:r w:rsidR="0045558A" w:rsidRPr="0045558A">
        <w:t xml:space="preserve"> </w:t>
      </w:r>
      <w:r w:rsidR="0045558A" w:rsidRPr="0045558A">
        <w:rPr>
          <w:b/>
        </w:rPr>
        <w:t>Reliability Test</w:t>
      </w:r>
    </w:p>
    <w:p w:rsidR="0045558A" w:rsidRDefault="00813083" w:rsidP="001E461B">
      <w:pPr>
        <w:spacing w:line="360" w:lineRule="auto"/>
        <w:ind w:firstLine="540"/>
        <w:contextualSpacing/>
        <w:jc w:val="both"/>
      </w:pPr>
      <w:r w:rsidRPr="00560701">
        <w:lastRenderedPageBreak/>
        <w:t xml:space="preserve">  </w:t>
      </w:r>
      <w:r w:rsidR="0045558A" w:rsidRPr="0045558A">
        <w:t>Reliability test is carried out to test how reliable the measuring instrument is. In this re</w:t>
      </w:r>
      <w:r w:rsidR="00C33CBB">
        <w:t>search the reliability test used</w:t>
      </w:r>
      <w:r w:rsidR="0045558A" w:rsidRPr="0045558A">
        <w:t xml:space="preserve"> the reliability construct value. The minimum reliability value of the required latent variable indicator is at least 0.70. Complete reliability test results are described in Table 2</w:t>
      </w:r>
    </w:p>
    <w:p w:rsidR="00813083" w:rsidRPr="00560701" w:rsidRDefault="00813083" w:rsidP="001E461B">
      <w:pPr>
        <w:spacing w:line="360" w:lineRule="auto"/>
        <w:ind w:firstLine="540"/>
        <w:contextualSpacing/>
        <w:jc w:val="both"/>
      </w:pPr>
      <w:r w:rsidRPr="00560701">
        <w:t xml:space="preserve">     </w:t>
      </w:r>
      <w:r w:rsidRPr="00560701">
        <w:tab/>
      </w:r>
      <w:r w:rsidRPr="00560701">
        <w:tab/>
      </w:r>
      <w:r w:rsidRPr="00560701">
        <w:tab/>
      </w:r>
      <w:r w:rsidRPr="00560701">
        <w:tab/>
        <w:t>Tabl</w:t>
      </w:r>
      <w:r w:rsidR="0045558A">
        <w:t>e</w:t>
      </w:r>
      <w:r w:rsidRPr="00560701">
        <w:t xml:space="preserve">  2</w:t>
      </w:r>
    </w:p>
    <w:p w:rsidR="0045558A" w:rsidRPr="00560701" w:rsidRDefault="0045558A" w:rsidP="00813083">
      <w:pPr>
        <w:spacing w:line="360" w:lineRule="auto"/>
        <w:ind w:left="2160" w:firstLine="720"/>
        <w:contextualSpacing/>
      </w:pPr>
      <w:r w:rsidRPr="0045558A">
        <w:t>Reliability Test Results</w:t>
      </w:r>
    </w:p>
    <w:p w:rsidR="00813083" w:rsidRPr="00560701" w:rsidRDefault="00813083" w:rsidP="00813083">
      <w:pPr>
        <w:pBdr>
          <w:top w:val="single" w:sz="6" w:space="1" w:color="auto"/>
          <w:bottom w:val="single" w:sz="6" w:space="1" w:color="auto"/>
        </w:pBdr>
        <w:spacing w:line="360" w:lineRule="auto"/>
        <w:contextualSpacing/>
      </w:pPr>
      <w:r w:rsidRPr="00560701">
        <w:t>No</w:t>
      </w:r>
      <w:r w:rsidRPr="00560701">
        <w:tab/>
      </w:r>
      <w:r w:rsidR="0045558A">
        <w:t>Variable</w:t>
      </w:r>
      <w:r w:rsidRPr="00560701">
        <w:t xml:space="preserve"> </w:t>
      </w:r>
      <w:r w:rsidRPr="00560701">
        <w:tab/>
      </w:r>
      <w:r w:rsidRPr="00560701">
        <w:tab/>
      </w:r>
      <w:r w:rsidRPr="00560701">
        <w:tab/>
      </w:r>
      <w:r w:rsidRPr="00560701">
        <w:tab/>
      </w:r>
      <w:r w:rsidRPr="00560701">
        <w:tab/>
        <w:t xml:space="preserve">          Reliabilit</w:t>
      </w:r>
      <w:r w:rsidR="0045558A">
        <w:t>y</w:t>
      </w:r>
      <w:r w:rsidRPr="00560701">
        <w:t xml:space="preserve"> </w:t>
      </w:r>
    </w:p>
    <w:p w:rsidR="00813083" w:rsidRPr="00560701" w:rsidRDefault="00813083" w:rsidP="00B307A8">
      <w:pPr>
        <w:contextualSpacing/>
      </w:pPr>
      <w:r w:rsidRPr="00560701">
        <w:t xml:space="preserve">1. </w:t>
      </w:r>
      <w:r w:rsidR="0045558A" w:rsidRPr="00AA284D">
        <w:t>Attitude</w:t>
      </w:r>
      <w:r w:rsidR="0045558A" w:rsidRPr="00560701">
        <w:tab/>
      </w:r>
      <w:r w:rsidRPr="00560701">
        <w:tab/>
      </w:r>
      <w:r w:rsidRPr="00560701">
        <w:tab/>
      </w:r>
      <w:r w:rsidRPr="00560701">
        <w:tab/>
      </w:r>
      <w:r w:rsidRPr="00560701">
        <w:tab/>
      </w:r>
      <w:r w:rsidRPr="00560701">
        <w:tab/>
      </w:r>
      <w:r w:rsidRPr="00560701">
        <w:tab/>
        <w:t>0.87</w:t>
      </w:r>
    </w:p>
    <w:p w:rsidR="00813083" w:rsidRPr="00560701" w:rsidRDefault="00813083" w:rsidP="00B307A8">
      <w:pPr>
        <w:contextualSpacing/>
      </w:pPr>
      <w:r w:rsidRPr="00560701">
        <w:t xml:space="preserve">2. </w:t>
      </w:r>
      <w:r w:rsidR="0045558A">
        <w:t>Subjective n</w:t>
      </w:r>
      <w:r w:rsidR="0045558A" w:rsidRPr="00560701">
        <w:t>orm</w:t>
      </w:r>
      <w:r w:rsidRPr="00560701">
        <w:tab/>
      </w:r>
      <w:r w:rsidRPr="00560701">
        <w:tab/>
      </w:r>
      <w:r w:rsidRPr="00560701">
        <w:tab/>
      </w:r>
      <w:r w:rsidRPr="00560701">
        <w:tab/>
      </w:r>
      <w:r w:rsidRPr="00560701">
        <w:tab/>
      </w:r>
      <w:r w:rsidRPr="00560701">
        <w:tab/>
        <w:t>0.79</w:t>
      </w:r>
    </w:p>
    <w:p w:rsidR="00813083" w:rsidRPr="00560701" w:rsidRDefault="00813083" w:rsidP="00B307A8">
      <w:pPr>
        <w:contextualSpacing/>
      </w:pPr>
      <w:r w:rsidRPr="00560701">
        <w:t xml:space="preserve">3. </w:t>
      </w:r>
      <w:r w:rsidR="0045558A" w:rsidRPr="00AA284D">
        <w:t>Perceived behavioral control</w:t>
      </w:r>
      <w:r w:rsidRPr="00560701">
        <w:tab/>
      </w:r>
      <w:r w:rsidRPr="00560701">
        <w:tab/>
      </w:r>
      <w:r w:rsidRPr="00560701">
        <w:tab/>
      </w:r>
      <w:r w:rsidRPr="00560701">
        <w:tab/>
        <w:t>0.86</w:t>
      </w:r>
    </w:p>
    <w:p w:rsidR="00813083" w:rsidRPr="00560701" w:rsidRDefault="00813083" w:rsidP="00B307A8">
      <w:pPr>
        <w:contextualSpacing/>
      </w:pPr>
      <w:r w:rsidRPr="00560701">
        <w:t xml:space="preserve">5. </w:t>
      </w:r>
      <w:r w:rsidR="0045558A" w:rsidRPr="00AA284D">
        <w:rPr>
          <w:lang w:val="id-ID"/>
        </w:rPr>
        <w:t>Entrepreneurial Education</w:t>
      </w:r>
      <w:r w:rsidR="0045558A" w:rsidRPr="00560701">
        <w:tab/>
      </w:r>
      <w:r w:rsidRPr="00560701">
        <w:tab/>
      </w:r>
      <w:r w:rsidRPr="00560701">
        <w:tab/>
      </w:r>
      <w:r w:rsidRPr="00560701">
        <w:tab/>
      </w:r>
      <w:r w:rsidRPr="00560701">
        <w:tab/>
        <w:t>0.78</w:t>
      </w:r>
    </w:p>
    <w:p w:rsidR="00813083" w:rsidRPr="00560701" w:rsidRDefault="00813083" w:rsidP="00B307A8">
      <w:pPr>
        <w:pBdr>
          <w:bottom w:val="single" w:sz="6" w:space="1" w:color="auto"/>
        </w:pBdr>
        <w:contextualSpacing/>
      </w:pPr>
      <w:r w:rsidRPr="00560701">
        <w:t xml:space="preserve">5. </w:t>
      </w:r>
      <w:r w:rsidR="0045558A" w:rsidRPr="00AA284D">
        <w:rPr>
          <w:lang w:val="id-ID"/>
        </w:rPr>
        <w:t>Entrepreneurial motivation</w:t>
      </w:r>
      <w:r w:rsidRPr="00560701">
        <w:tab/>
      </w:r>
      <w:r w:rsidRPr="00560701">
        <w:tab/>
      </w:r>
      <w:r w:rsidRPr="00560701">
        <w:tab/>
      </w:r>
      <w:r w:rsidRPr="00560701">
        <w:tab/>
      </w:r>
      <w:r w:rsidRPr="00560701">
        <w:tab/>
        <w:t>0.76</w:t>
      </w:r>
    </w:p>
    <w:p w:rsidR="0045558A" w:rsidRDefault="0045558A" w:rsidP="0045558A">
      <w:pPr>
        <w:spacing w:line="360" w:lineRule="auto"/>
        <w:contextualSpacing/>
        <w:jc w:val="both"/>
      </w:pPr>
      <w:r w:rsidRPr="00AA284D">
        <w:t xml:space="preserve">Source: primary data 2023 </w:t>
      </w:r>
    </w:p>
    <w:p w:rsidR="0045558A" w:rsidRDefault="0045558A" w:rsidP="00813083">
      <w:pPr>
        <w:tabs>
          <w:tab w:val="left" w:pos="630"/>
        </w:tabs>
        <w:spacing w:line="360" w:lineRule="auto"/>
        <w:contextualSpacing/>
      </w:pPr>
      <w:r w:rsidRPr="0045558A">
        <w:t>The results of the reliability test explain</w:t>
      </w:r>
      <w:r w:rsidR="00C33CBB">
        <w:t>ed</w:t>
      </w:r>
      <w:r w:rsidRPr="0045558A">
        <w:t xml:space="preserve"> that all reliability construct values ​​for each latent variable ha</w:t>
      </w:r>
      <w:r w:rsidR="00C33CBB">
        <w:t>d</w:t>
      </w:r>
      <w:r w:rsidRPr="0045558A">
        <w:t xml:space="preserve"> a value above at least 0.7. It </w:t>
      </w:r>
      <w:r w:rsidR="00C33CBB">
        <w:t>wa</w:t>
      </w:r>
      <w:r w:rsidRPr="0045558A">
        <w:t>s concluded that each variable indicator in this research can be trusted.</w:t>
      </w:r>
    </w:p>
    <w:p w:rsidR="00813083" w:rsidRPr="00560701" w:rsidRDefault="001E461B" w:rsidP="00813083">
      <w:pPr>
        <w:tabs>
          <w:tab w:val="left" w:pos="630"/>
        </w:tabs>
        <w:spacing w:line="360" w:lineRule="auto"/>
        <w:contextualSpacing/>
        <w:rPr>
          <w:b/>
        </w:rPr>
      </w:pPr>
      <w:r>
        <w:rPr>
          <w:b/>
          <w:lang w:val="id-ID"/>
        </w:rPr>
        <w:t>c</w:t>
      </w:r>
      <w:r w:rsidR="00813083" w:rsidRPr="00560701">
        <w:rPr>
          <w:b/>
        </w:rPr>
        <w:t xml:space="preserve">. </w:t>
      </w:r>
      <w:r w:rsidR="0045558A" w:rsidRPr="00560701">
        <w:rPr>
          <w:b/>
        </w:rPr>
        <w:t>Data</w:t>
      </w:r>
      <w:r w:rsidR="0045558A">
        <w:rPr>
          <w:b/>
        </w:rPr>
        <w:t xml:space="preserve"> </w:t>
      </w:r>
      <w:r w:rsidR="00813083" w:rsidRPr="00560701">
        <w:rPr>
          <w:b/>
        </w:rPr>
        <w:t>Anal</w:t>
      </w:r>
      <w:r w:rsidR="0045558A">
        <w:rPr>
          <w:b/>
        </w:rPr>
        <w:t>y</w:t>
      </w:r>
      <w:r w:rsidR="00813083" w:rsidRPr="00560701">
        <w:rPr>
          <w:b/>
        </w:rPr>
        <w:t xml:space="preserve">sis </w:t>
      </w:r>
    </w:p>
    <w:p w:rsidR="00A31F32" w:rsidRDefault="00A31F32" w:rsidP="001E461B">
      <w:pPr>
        <w:spacing w:line="360" w:lineRule="auto"/>
        <w:ind w:firstLine="720"/>
        <w:contextualSpacing/>
      </w:pPr>
      <w:r w:rsidRPr="00A31F32">
        <w:t>The test results on the feasibility of the SEM model are described in table 3</w:t>
      </w:r>
      <w:r w:rsidR="00C33CBB">
        <w:t>.</w:t>
      </w:r>
    </w:p>
    <w:p w:rsidR="00813083" w:rsidRPr="00560701" w:rsidRDefault="00813083" w:rsidP="001E461B">
      <w:pPr>
        <w:spacing w:line="360" w:lineRule="auto"/>
        <w:ind w:firstLine="720"/>
        <w:contextualSpacing/>
      </w:pPr>
      <w:r>
        <w:rPr>
          <w:lang w:val="id-ID"/>
        </w:rPr>
        <w:t xml:space="preserve">                                  </w:t>
      </w:r>
      <w:r w:rsidR="001E461B">
        <w:rPr>
          <w:lang w:val="id-ID"/>
        </w:rPr>
        <w:t xml:space="preserve">     </w:t>
      </w:r>
      <w:r>
        <w:rPr>
          <w:lang w:val="id-ID"/>
        </w:rPr>
        <w:t xml:space="preserve">      </w:t>
      </w:r>
      <w:r w:rsidRPr="00560701">
        <w:t>Tabl</w:t>
      </w:r>
      <w:r w:rsidR="00A31F32">
        <w:t>e</w:t>
      </w:r>
      <w:r w:rsidRPr="00560701">
        <w:t xml:space="preserve"> 3</w:t>
      </w:r>
    </w:p>
    <w:p w:rsidR="00A31F32" w:rsidRPr="0041616F" w:rsidRDefault="00A31F32" w:rsidP="00813083">
      <w:pPr>
        <w:spacing w:line="360" w:lineRule="auto"/>
        <w:contextualSpacing/>
        <w:rPr>
          <w:lang w:val="id-ID"/>
        </w:rPr>
      </w:pPr>
      <w:r>
        <w:tab/>
      </w:r>
      <w:r>
        <w:tab/>
      </w:r>
      <w:r w:rsidRPr="00A31F32">
        <w:t xml:space="preserve">Results </w:t>
      </w:r>
      <w:r>
        <w:t xml:space="preserve">of </w:t>
      </w:r>
      <w:r w:rsidRPr="00A31F32">
        <w:t>Full Model Feasibility Test n=100 in 2023</w:t>
      </w:r>
    </w:p>
    <w:p w:rsidR="00813083" w:rsidRPr="00560701" w:rsidRDefault="00813083" w:rsidP="00813083">
      <w:pPr>
        <w:pBdr>
          <w:top w:val="single" w:sz="6" w:space="1" w:color="auto"/>
          <w:bottom w:val="single" w:sz="6" w:space="1" w:color="auto"/>
        </w:pBdr>
        <w:spacing w:line="360" w:lineRule="auto"/>
        <w:contextualSpacing/>
      </w:pPr>
      <w:r w:rsidRPr="00560701">
        <w:t xml:space="preserve">No. </w:t>
      </w:r>
      <w:r w:rsidRPr="00A31F32">
        <w:t>Good of  Fit Inde</w:t>
      </w:r>
      <w:r w:rsidR="00A31F32">
        <w:t>x</w:t>
      </w:r>
      <w:r w:rsidRPr="00560701">
        <w:rPr>
          <w:i/>
        </w:rPr>
        <w:t xml:space="preserve">        </w:t>
      </w:r>
      <w:r w:rsidRPr="00A31F32">
        <w:t>Cut off values</w:t>
      </w:r>
      <w:r w:rsidRPr="00560701">
        <w:t xml:space="preserve">   </w:t>
      </w:r>
      <w:r w:rsidRPr="00560701">
        <w:tab/>
      </w:r>
      <w:r w:rsidR="00A31F32">
        <w:t>Result</w:t>
      </w:r>
      <w:r w:rsidR="00DB06A5">
        <w:t>s</w:t>
      </w:r>
      <w:r w:rsidRPr="00560701">
        <w:t xml:space="preserve">   </w:t>
      </w:r>
      <w:r w:rsidRPr="00560701">
        <w:tab/>
      </w:r>
      <w:r w:rsidR="00A31F32" w:rsidRPr="00560701">
        <w:t xml:space="preserve">Model </w:t>
      </w:r>
      <w:r w:rsidRPr="00560701">
        <w:t>Evalua</w:t>
      </w:r>
      <w:r w:rsidR="00A31F32">
        <w:t>t</w:t>
      </w:r>
      <w:r w:rsidRPr="00560701">
        <w:t>i</w:t>
      </w:r>
      <w:r w:rsidR="00A31F32">
        <w:t>on</w:t>
      </w:r>
      <w:r w:rsidRPr="00560701">
        <w:t xml:space="preserve"> </w:t>
      </w:r>
    </w:p>
    <w:p w:rsidR="00A31F32" w:rsidRDefault="00813083" w:rsidP="00813083">
      <w:pPr>
        <w:spacing w:line="360" w:lineRule="auto"/>
        <w:contextualSpacing/>
      </w:pPr>
      <w:r w:rsidRPr="00560701">
        <w:t xml:space="preserve">1. Chi square  </w:t>
      </w:r>
      <w:r w:rsidRPr="00560701">
        <w:tab/>
        <w:t xml:space="preserve">     </w:t>
      </w:r>
      <w:r w:rsidRPr="00560701">
        <w:tab/>
        <w:t xml:space="preserve">  </w:t>
      </w:r>
      <w:r w:rsidR="00A31F32" w:rsidRPr="00A31F32">
        <w:t>small</w:t>
      </w:r>
      <w:r w:rsidRPr="00560701">
        <w:t xml:space="preserve">  &lt; 385.05 </w:t>
      </w:r>
      <w:r w:rsidRPr="00560701">
        <w:tab/>
        <w:t>1853</w:t>
      </w:r>
      <w:r w:rsidRPr="00560701">
        <w:tab/>
      </w:r>
      <w:r w:rsidRPr="00560701">
        <w:tab/>
      </w:r>
      <w:r w:rsidR="00A31F32">
        <w:t>Less</w:t>
      </w:r>
      <w:r w:rsidR="00A31F32" w:rsidRPr="00A31F32">
        <w:t xml:space="preserve"> good</w:t>
      </w:r>
    </w:p>
    <w:p w:rsidR="00A31F32" w:rsidRPr="00560701" w:rsidRDefault="00813083" w:rsidP="00813083">
      <w:pPr>
        <w:spacing w:line="360" w:lineRule="auto"/>
        <w:contextualSpacing/>
      </w:pPr>
      <w:r w:rsidRPr="00560701">
        <w:t>2. Probability</w:t>
      </w:r>
      <w:r w:rsidRPr="00560701">
        <w:tab/>
      </w:r>
      <w:r w:rsidRPr="00560701">
        <w:tab/>
      </w:r>
      <w:r w:rsidRPr="00560701">
        <w:tab/>
        <w:t xml:space="preserve">&gt;0.05  </w:t>
      </w:r>
      <w:r w:rsidRPr="00560701">
        <w:tab/>
        <w:t xml:space="preserve"> </w:t>
      </w:r>
      <w:r w:rsidRPr="00560701">
        <w:tab/>
        <w:t>0.000</w:t>
      </w:r>
      <w:r w:rsidRPr="00560701">
        <w:tab/>
      </w:r>
      <w:r w:rsidRPr="00560701">
        <w:tab/>
      </w:r>
      <w:r w:rsidR="00A31F32">
        <w:t>Less</w:t>
      </w:r>
      <w:r w:rsidR="00A31F32" w:rsidRPr="00A31F32">
        <w:t xml:space="preserve"> good</w:t>
      </w:r>
    </w:p>
    <w:p w:rsidR="00813083" w:rsidRPr="00560701" w:rsidRDefault="00813083" w:rsidP="00813083">
      <w:pPr>
        <w:spacing w:line="360" w:lineRule="auto"/>
        <w:contextualSpacing/>
      </w:pPr>
      <w:r w:rsidRPr="00560701">
        <w:t>3. RMSEA</w:t>
      </w:r>
      <w:r w:rsidRPr="00560701">
        <w:tab/>
      </w:r>
      <w:r w:rsidRPr="00560701">
        <w:tab/>
      </w:r>
      <w:r w:rsidRPr="00560701">
        <w:tab/>
        <w:t>&lt;0.08</w:t>
      </w:r>
      <w:r w:rsidRPr="00560701">
        <w:tab/>
        <w:t xml:space="preserve">        </w:t>
      </w:r>
      <w:r w:rsidRPr="00560701">
        <w:tab/>
        <w:t>0.08</w:t>
      </w:r>
      <w:r w:rsidRPr="00560701">
        <w:tab/>
      </w:r>
      <w:r w:rsidRPr="00560701">
        <w:tab/>
      </w:r>
      <w:r w:rsidR="00A31F32">
        <w:t>Good</w:t>
      </w:r>
    </w:p>
    <w:p w:rsidR="00A31F32" w:rsidRPr="00560701" w:rsidRDefault="00813083" w:rsidP="00A31F32">
      <w:pPr>
        <w:spacing w:line="360" w:lineRule="auto"/>
        <w:contextualSpacing/>
      </w:pPr>
      <w:r w:rsidRPr="00560701">
        <w:t>4.</w:t>
      </w:r>
      <w:r w:rsidR="00A31F32">
        <w:t xml:space="preserve"> </w:t>
      </w:r>
      <w:r w:rsidRPr="00560701">
        <w:t>GFI</w:t>
      </w:r>
      <w:r w:rsidRPr="00560701">
        <w:tab/>
      </w:r>
      <w:r w:rsidRPr="00560701">
        <w:tab/>
      </w:r>
      <w:r w:rsidRPr="00560701">
        <w:tab/>
      </w:r>
      <w:r w:rsidRPr="00560701">
        <w:tab/>
        <w:t>&gt;0.90</w:t>
      </w:r>
      <w:r w:rsidRPr="00560701">
        <w:tab/>
        <w:t xml:space="preserve">       </w:t>
      </w:r>
      <w:r w:rsidRPr="00560701">
        <w:tab/>
        <w:t>0.</w:t>
      </w:r>
      <w:r>
        <w:rPr>
          <w:lang w:val="id-ID"/>
        </w:rPr>
        <w:t>913</w:t>
      </w:r>
      <w:r w:rsidRPr="00560701">
        <w:tab/>
      </w:r>
      <w:r w:rsidRPr="00560701">
        <w:tab/>
      </w:r>
      <w:r w:rsidR="00A31F32">
        <w:t>Good</w:t>
      </w:r>
    </w:p>
    <w:p w:rsidR="00813083" w:rsidRPr="00560701" w:rsidRDefault="00813083" w:rsidP="00813083">
      <w:pPr>
        <w:spacing w:line="360" w:lineRule="auto"/>
        <w:contextualSpacing/>
      </w:pPr>
      <w:r w:rsidRPr="00560701">
        <w:t>5. AGFI</w:t>
      </w:r>
      <w:r w:rsidRPr="00560701">
        <w:tab/>
      </w:r>
      <w:r w:rsidRPr="00560701">
        <w:tab/>
      </w:r>
      <w:r w:rsidRPr="00560701">
        <w:tab/>
        <w:t>&gt;0.90</w:t>
      </w:r>
      <w:r w:rsidRPr="00560701">
        <w:tab/>
        <w:t xml:space="preserve">        </w:t>
      </w:r>
      <w:r w:rsidRPr="00560701">
        <w:tab/>
        <w:t>0.</w:t>
      </w:r>
      <w:r>
        <w:rPr>
          <w:lang w:val="id-ID"/>
        </w:rPr>
        <w:t>891</w:t>
      </w:r>
      <w:r w:rsidRPr="00560701">
        <w:tab/>
      </w:r>
      <w:r w:rsidRPr="00560701">
        <w:tab/>
      </w:r>
      <w:r w:rsidR="00A31F32" w:rsidRPr="00A31F32">
        <w:rPr>
          <w:lang w:val="id-ID"/>
        </w:rPr>
        <w:t>close to good</w:t>
      </w:r>
    </w:p>
    <w:p w:rsidR="00A31F32" w:rsidRPr="00560701" w:rsidRDefault="00813083" w:rsidP="00A31F32">
      <w:pPr>
        <w:spacing w:line="360" w:lineRule="auto"/>
        <w:contextualSpacing/>
      </w:pPr>
      <w:r w:rsidRPr="00560701">
        <w:t>6.</w:t>
      </w:r>
      <w:r w:rsidR="00A31F32">
        <w:t xml:space="preserve"> </w:t>
      </w:r>
      <w:r w:rsidRPr="00560701">
        <w:t>CMIN/DF</w:t>
      </w:r>
      <w:r w:rsidRPr="00560701">
        <w:tab/>
      </w:r>
      <w:r w:rsidRPr="00560701">
        <w:tab/>
      </w:r>
      <w:r w:rsidRPr="00560701">
        <w:tab/>
        <w:t>&lt;2.00</w:t>
      </w:r>
      <w:r w:rsidRPr="00560701">
        <w:tab/>
        <w:t xml:space="preserve">        </w:t>
      </w:r>
      <w:r w:rsidRPr="00560701">
        <w:tab/>
        <w:t>1.6</w:t>
      </w:r>
      <w:r>
        <w:rPr>
          <w:lang w:val="id-ID"/>
        </w:rPr>
        <w:t>45</w:t>
      </w:r>
      <w:r w:rsidRPr="00560701">
        <w:tab/>
      </w:r>
      <w:r w:rsidRPr="00560701">
        <w:tab/>
      </w:r>
      <w:r w:rsidR="00A31F32">
        <w:t>Good</w:t>
      </w:r>
    </w:p>
    <w:p w:rsidR="00A31F32" w:rsidRPr="00560701" w:rsidRDefault="00813083" w:rsidP="00A31F32">
      <w:pPr>
        <w:spacing w:line="360" w:lineRule="auto"/>
        <w:contextualSpacing/>
      </w:pPr>
      <w:r w:rsidRPr="00560701">
        <w:t>7.</w:t>
      </w:r>
      <w:r w:rsidR="00A31F32">
        <w:t xml:space="preserve"> </w:t>
      </w:r>
      <w:r w:rsidRPr="00560701">
        <w:t>TLI</w:t>
      </w:r>
      <w:r w:rsidRPr="00560701">
        <w:tab/>
      </w:r>
      <w:r w:rsidRPr="00560701">
        <w:tab/>
      </w:r>
      <w:r w:rsidRPr="00560701">
        <w:tab/>
      </w:r>
      <w:r w:rsidRPr="00560701">
        <w:tab/>
        <w:t>&gt;0.95</w:t>
      </w:r>
      <w:r w:rsidRPr="00560701">
        <w:tab/>
        <w:t xml:space="preserve">        </w:t>
      </w:r>
      <w:r w:rsidRPr="00560701">
        <w:tab/>
        <w:t>0.9</w:t>
      </w:r>
      <w:r>
        <w:rPr>
          <w:lang w:val="id-ID"/>
        </w:rPr>
        <w:t>63</w:t>
      </w:r>
      <w:r w:rsidRPr="00560701">
        <w:tab/>
      </w:r>
      <w:r w:rsidRPr="00560701">
        <w:tab/>
      </w:r>
      <w:r w:rsidR="00A31F32">
        <w:t>Good</w:t>
      </w:r>
    </w:p>
    <w:p w:rsidR="00A31F32" w:rsidRDefault="00813083" w:rsidP="00A31F32">
      <w:pPr>
        <w:contextualSpacing/>
      </w:pPr>
      <w:r w:rsidRPr="00560701">
        <w:t>8.</w:t>
      </w:r>
      <w:r w:rsidR="00A31F32">
        <w:t xml:space="preserve"> </w:t>
      </w:r>
      <w:r w:rsidRPr="00560701">
        <w:t>CFI</w:t>
      </w:r>
      <w:r w:rsidRPr="00560701">
        <w:tab/>
      </w:r>
      <w:r w:rsidRPr="00560701">
        <w:tab/>
      </w:r>
      <w:r w:rsidRPr="00560701">
        <w:tab/>
      </w:r>
      <w:r w:rsidRPr="00560701">
        <w:tab/>
        <w:t>&gt;0.95</w:t>
      </w:r>
      <w:r w:rsidRPr="00560701">
        <w:tab/>
        <w:t xml:space="preserve">        </w:t>
      </w:r>
      <w:r w:rsidRPr="00560701">
        <w:tab/>
        <w:t>0.9</w:t>
      </w:r>
      <w:r>
        <w:rPr>
          <w:lang w:val="id-ID"/>
        </w:rPr>
        <w:t>69</w:t>
      </w:r>
      <w:r w:rsidRPr="00560701">
        <w:tab/>
      </w:r>
      <w:r w:rsidRPr="00560701">
        <w:tab/>
      </w:r>
      <w:r w:rsidR="00A31F32">
        <w:t>Good</w:t>
      </w:r>
    </w:p>
    <w:p w:rsidR="00A31F32" w:rsidRDefault="00A31F32" w:rsidP="00A31F32">
      <w:pPr>
        <w:contextualSpacing/>
      </w:pPr>
      <w:r>
        <w:t>_____________________________________________________________________________</w:t>
      </w:r>
    </w:p>
    <w:p w:rsidR="00A31F32" w:rsidRDefault="00A31F32" w:rsidP="00A31F32">
      <w:pPr>
        <w:spacing w:line="360" w:lineRule="auto"/>
        <w:contextualSpacing/>
      </w:pPr>
    </w:p>
    <w:p w:rsidR="00A31F32" w:rsidRDefault="00A31F32" w:rsidP="00A31F32">
      <w:pPr>
        <w:spacing w:line="360" w:lineRule="auto"/>
        <w:ind w:left="142"/>
        <w:contextualSpacing/>
        <w:jc w:val="both"/>
        <w:rPr>
          <w:color w:val="000000" w:themeColor="text1"/>
        </w:rPr>
      </w:pPr>
      <w:r w:rsidRPr="00A31F32">
        <w:rPr>
          <w:color w:val="000000" w:themeColor="text1"/>
        </w:rPr>
        <w:lastRenderedPageBreak/>
        <w:t>Based on the feasibility test of the causal relationship model of attitude-free variables, subjective norms, perceived behavioral control of entrepreneurial interest with entrepreneurial education as a moderator, it was concluded that the model was appropriate or fit.</w:t>
      </w:r>
    </w:p>
    <w:p w:rsidR="00813083" w:rsidRPr="00560701" w:rsidRDefault="001E461B" w:rsidP="00813083">
      <w:pPr>
        <w:spacing w:line="360" w:lineRule="auto"/>
        <w:ind w:left="630" w:hanging="630"/>
        <w:contextualSpacing/>
        <w:rPr>
          <w:b/>
        </w:rPr>
      </w:pPr>
      <w:r>
        <w:rPr>
          <w:b/>
          <w:lang w:val="id-ID"/>
        </w:rPr>
        <w:t>d</w:t>
      </w:r>
      <w:r w:rsidR="00813083" w:rsidRPr="00560701">
        <w:rPr>
          <w:b/>
        </w:rPr>
        <w:t xml:space="preserve">. </w:t>
      </w:r>
      <w:r w:rsidR="00DB06A5" w:rsidRPr="00DB06A5">
        <w:rPr>
          <w:b/>
        </w:rPr>
        <w:t>Proposition Test</w:t>
      </w:r>
    </w:p>
    <w:p w:rsidR="00813083" w:rsidRPr="00560701" w:rsidRDefault="00DB06A5" w:rsidP="00813083">
      <w:pPr>
        <w:spacing w:line="360" w:lineRule="auto"/>
        <w:ind w:firstLine="720"/>
        <w:contextualSpacing/>
      </w:pPr>
      <w:r w:rsidRPr="00DB06A5">
        <w:t>The proposition test in research activities refers to the Critical Ratio (CR) value of a model causality relationship. The research proposition test is presented in full in table 4</w:t>
      </w:r>
      <w:r>
        <w:t>.</w:t>
      </w:r>
      <w:r w:rsidR="00813083" w:rsidRPr="00560701">
        <w:t xml:space="preserve">                   </w:t>
      </w:r>
      <w:r w:rsidR="00813083" w:rsidRPr="00560701">
        <w:tab/>
      </w:r>
      <w:r w:rsidR="00813083" w:rsidRPr="00560701">
        <w:tab/>
      </w:r>
      <w:r w:rsidR="00813083" w:rsidRPr="00560701">
        <w:tab/>
      </w:r>
      <w:r w:rsidR="00813083" w:rsidRPr="00560701">
        <w:tab/>
      </w:r>
      <w:r>
        <w:tab/>
      </w:r>
      <w:r>
        <w:tab/>
      </w:r>
      <w:r w:rsidR="00813083" w:rsidRPr="00560701">
        <w:t>Tabl</w:t>
      </w:r>
      <w:r>
        <w:t>e</w:t>
      </w:r>
      <w:r w:rsidR="00813083" w:rsidRPr="00560701">
        <w:t xml:space="preserve"> 4</w:t>
      </w:r>
    </w:p>
    <w:p w:rsidR="00DB06A5" w:rsidRPr="00560701" w:rsidRDefault="00DB06A5" w:rsidP="00813083">
      <w:pPr>
        <w:spacing w:line="360" w:lineRule="auto"/>
        <w:contextualSpacing/>
        <w:jc w:val="center"/>
        <w:rPr>
          <w:vertAlign w:val="superscript"/>
        </w:rPr>
      </w:pPr>
      <w:r w:rsidRPr="00DB06A5">
        <w:t>Hypothesis testing</w:t>
      </w:r>
    </w:p>
    <w:p w:rsidR="00813083" w:rsidRPr="00560701" w:rsidRDefault="00813083" w:rsidP="00813083">
      <w:pPr>
        <w:pBdr>
          <w:top w:val="single" w:sz="6" w:space="1" w:color="auto"/>
          <w:bottom w:val="single" w:sz="6" w:space="1" w:color="auto"/>
        </w:pBdr>
        <w:spacing w:line="360" w:lineRule="auto"/>
        <w:contextualSpacing/>
      </w:pPr>
      <w:r w:rsidRPr="00560701">
        <w:t xml:space="preserve">No </w:t>
      </w:r>
      <w:r w:rsidRPr="00560701">
        <w:tab/>
      </w:r>
      <w:r w:rsidRPr="00560701">
        <w:tab/>
        <w:t xml:space="preserve">          </w:t>
      </w:r>
      <w:r w:rsidRPr="00560701">
        <w:tab/>
      </w:r>
      <w:r w:rsidRPr="00560701">
        <w:tab/>
      </w:r>
      <w:r>
        <w:rPr>
          <w:lang w:val="id-ID"/>
        </w:rPr>
        <w:tab/>
      </w:r>
      <w:r w:rsidRPr="00560701">
        <w:t xml:space="preserve">Std Est    Est  </w:t>
      </w:r>
      <w:r w:rsidRPr="00560701">
        <w:tab/>
        <w:t xml:space="preserve">SE </w:t>
      </w:r>
      <w:r w:rsidRPr="00560701">
        <w:tab/>
        <w:t xml:space="preserve">CR           P </w:t>
      </w:r>
      <w:r>
        <w:rPr>
          <w:lang w:val="id-ID"/>
        </w:rPr>
        <w:tab/>
      </w:r>
      <w:r w:rsidR="00DB06A5" w:rsidRPr="00DB06A5">
        <w:rPr>
          <w:lang w:val="id-ID"/>
        </w:rPr>
        <w:t>Results</w:t>
      </w:r>
      <w:r w:rsidRPr="00560701">
        <w:tab/>
      </w:r>
    </w:p>
    <w:p w:rsidR="00813083" w:rsidRPr="00DB06A5" w:rsidRDefault="00813083" w:rsidP="00813083">
      <w:pPr>
        <w:spacing w:line="360" w:lineRule="auto"/>
        <w:contextualSpacing/>
        <w:rPr>
          <w:sz w:val="20"/>
          <w:lang w:val="en-ID"/>
        </w:rPr>
      </w:pPr>
      <w:r w:rsidRPr="00DB06A5">
        <w:rPr>
          <w:sz w:val="20"/>
        </w:rPr>
        <w:t>1.</w:t>
      </w:r>
      <w:r w:rsidR="00DB06A5" w:rsidRPr="00DB06A5">
        <w:rPr>
          <w:sz w:val="20"/>
        </w:rPr>
        <w:t xml:space="preserve"> Attitude</w:t>
      </w:r>
      <w:r w:rsidRPr="00DB06A5">
        <w:rPr>
          <w:sz w:val="20"/>
        </w:rPr>
        <w:t xml:space="preserve"> -&gt; </w:t>
      </w:r>
      <w:r w:rsidR="00DB06A5" w:rsidRPr="00DB06A5">
        <w:rPr>
          <w:sz w:val="20"/>
          <w:lang w:val="id-ID"/>
        </w:rPr>
        <w:t xml:space="preserve">Entrepreneurial </w:t>
      </w:r>
      <w:r w:rsidR="002533FD">
        <w:rPr>
          <w:sz w:val="20"/>
          <w:lang w:val="en-ID"/>
        </w:rPr>
        <w:t>M</w:t>
      </w:r>
      <w:r w:rsidR="00DB06A5" w:rsidRPr="00DB06A5">
        <w:rPr>
          <w:sz w:val="20"/>
          <w:lang w:val="id-ID"/>
        </w:rPr>
        <w:t>otivation</w:t>
      </w:r>
      <w:r w:rsidR="00DB06A5">
        <w:rPr>
          <w:sz w:val="20"/>
          <w:lang w:val="id-ID"/>
        </w:rPr>
        <w:tab/>
      </w:r>
      <w:r w:rsidRPr="00DB06A5">
        <w:rPr>
          <w:sz w:val="20"/>
        </w:rPr>
        <w:t xml:space="preserve">0.047 </w:t>
      </w:r>
      <w:r w:rsidR="00DB06A5">
        <w:rPr>
          <w:sz w:val="20"/>
        </w:rPr>
        <w:tab/>
      </w:r>
      <w:r w:rsidRPr="00DB06A5">
        <w:rPr>
          <w:sz w:val="20"/>
        </w:rPr>
        <w:t xml:space="preserve"> 0.180 </w:t>
      </w:r>
      <w:r w:rsidRPr="00DB06A5">
        <w:rPr>
          <w:sz w:val="20"/>
        </w:rPr>
        <w:tab/>
        <w:t>0.047</w:t>
      </w:r>
      <w:r w:rsidRPr="00DB06A5">
        <w:rPr>
          <w:sz w:val="20"/>
        </w:rPr>
        <w:tab/>
        <w:t>3.</w:t>
      </w:r>
      <w:r w:rsidRPr="00DB06A5">
        <w:rPr>
          <w:sz w:val="20"/>
          <w:lang w:val="id-ID"/>
        </w:rPr>
        <w:t>9</w:t>
      </w:r>
      <w:r w:rsidRPr="00DB06A5">
        <w:rPr>
          <w:sz w:val="20"/>
        </w:rPr>
        <w:t xml:space="preserve">00  </w:t>
      </w:r>
      <w:r w:rsidRPr="00DB06A5">
        <w:rPr>
          <w:sz w:val="20"/>
        </w:rPr>
        <w:tab/>
        <w:t>&lt;0.001</w:t>
      </w:r>
      <w:r w:rsidR="001E461B" w:rsidRPr="00DB06A5">
        <w:rPr>
          <w:sz w:val="20"/>
          <w:lang w:val="id-ID"/>
        </w:rPr>
        <w:tab/>
      </w:r>
      <w:r w:rsidRPr="00DB06A5">
        <w:rPr>
          <w:sz w:val="20"/>
          <w:lang w:val="id-ID"/>
        </w:rPr>
        <w:t xml:space="preserve"> Signifi</w:t>
      </w:r>
      <w:r w:rsidR="00DB06A5" w:rsidRPr="00DB06A5">
        <w:rPr>
          <w:sz w:val="20"/>
          <w:lang w:val="en-ID"/>
        </w:rPr>
        <w:t>c</w:t>
      </w:r>
      <w:r w:rsidR="001E461B" w:rsidRPr="00DB06A5">
        <w:rPr>
          <w:sz w:val="20"/>
          <w:lang w:val="id-ID"/>
        </w:rPr>
        <w:t>an</w:t>
      </w:r>
      <w:r w:rsidR="00DB06A5" w:rsidRPr="00DB06A5">
        <w:rPr>
          <w:sz w:val="20"/>
          <w:lang w:val="en-ID"/>
        </w:rPr>
        <w:t>t</w:t>
      </w:r>
    </w:p>
    <w:p w:rsidR="00813083" w:rsidRPr="00DB06A5" w:rsidRDefault="00813083" w:rsidP="00813083">
      <w:pPr>
        <w:spacing w:line="360" w:lineRule="auto"/>
        <w:contextualSpacing/>
        <w:rPr>
          <w:sz w:val="20"/>
          <w:lang w:val="en-ID"/>
        </w:rPr>
      </w:pPr>
      <w:r w:rsidRPr="00DB06A5">
        <w:rPr>
          <w:sz w:val="20"/>
        </w:rPr>
        <w:t xml:space="preserve">2. </w:t>
      </w:r>
      <w:r w:rsidR="00DB06A5" w:rsidRPr="00DB06A5">
        <w:rPr>
          <w:sz w:val="20"/>
        </w:rPr>
        <w:t xml:space="preserve">Subject. norm </w:t>
      </w:r>
      <w:r w:rsidRPr="00DB06A5">
        <w:rPr>
          <w:sz w:val="20"/>
        </w:rPr>
        <w:t xml:space="preserve">-&gt; </w:t>
      </w:r>
      <w:r w:rsidR="00DB06A5" w:rsidRPr="00DB06A5">
        <w:rPr>
          <w:sz w:val="20"/>
          <w:lang w:val="id-ID"/>
        </w:rPr>
        <w:t>Entrepren</w:t>
      </w:r>
      <w:r w:rsidR="00DB06A5" w:rsidRPr="00DB06A5">
        <w:rPr>
          <w:sz w:val="20"/>
          <w:lang w:val="en-ID"/>
        </w:rPr>
        <w:t>.</w:t>
      </w:r>
      <w:r w:rsidR="00DB06A5" w:rsidRPr="00DB06A5">
        <w:rPr>
          <w:sz w:val="20"/>
          <w:lang w:val="id-ID"/>
        </w:rPr>
        <w:t xml:space="preserve"> Motivation</w:t>
      </w:r>
      <w:r w:rsidR="00DB06A5">
        <w:rPr>
          <w:sz w:val="20"/>
          <w:lang w:val="id-ID"/>
        </w:rPr>
        <w:tab/>
      </w:r>
      <w:r w:rsidRPr="00DB06A5">
        <w:rPr>
          <w:sz w:val="20"/>
        </w:rPr>
        <w:t>0.066</w:t>
      </w:r>
      <w:r w:rsidRPr="00DB06A5">
        <w:rPr>
          <w:sz w:val="20"/>
        </w:rPr>
        <w:tab/>
        <w:t xml:space="preserve">0.227  </w:t>
      </w:r>
      <w:r w:rsidRPr="00DB06A5">
        <w:rPr>
          <w:sz w:val="20"/>
        </w:rPr>
        <w:tab/>
        <w:t>0.066</w:t>
      </w:r>
      <w:r w:rsidRPr="00DB06A5">
        <w:rPr>
          <w:sz w:val="20"/>
        </w:rPr>
        <w:tab/>
        <w:t xml:space="preserve">3.433  </w:t>
      </w:r>
      <w:r w:rsidRPr="00DB06A5">
        <w:rPr>
          <w:sz w:val="20"/>
        </w:rPr>
        <w:tab/>
        <w:t>&lt;0.544</w:t>
      </w:r>
      <w:r w:rsidR="001E461B" w:rsidRPr="00DB06A5">
        <w:rPr>
          <w:sz w:val="20"/>
          <w:lang w:val="id-ID"/>
        </w:rPr>
        <w:tab/>
        <w:t xml:space="preserve"> </w:t>
      </w:r>
      <w:r w:rsidR="00DB06A5" w:rsidRPr="00DB06A5">
        <w:rPr>
          <w:sz w:val="20"/>
          <w:lang w:val="en-ID"/>
        </w:rPr>
        <w:t>Not</w:t>
      </w:r>
      <w:r w:rsidR="001E461B" w:rsidRPr="00DB06A5">
        <w:rPr>
          <w:sz w:val="20"/>
          <w:lang w:val="id-ID"/>
        </w:rPr>
        <w:t xml:space="preserve"> signifi</w:t>
      </w:r>
      <w:r w:rsidR="00DB06A5" w:rsidRPr="00DB06A5">
        <w:rPr>
          <w:sz w:val="20"/>
          <w:lang w:val="en-ID"/>
        </w:rPr>
        <w:t>c</w:t>
      </w:r>
      <w:r w:rsidR="001E461B" w:rsidRPr="00DB06A5">
        <w:rPr>
          <w:sz w:val="20"/>
          <w:lang w:val="id-ID"/>
        </w:rPr>
        <w:t>an</w:t>
      </w:r>
      <w:r w:rsidR="00DB06A5" w:rsidRPr="00DB06A5">
        <w:rPr>
          <w:sz w:val="20"/>
          <w:lang w:val="en-ID"/>
        </w:rPr>
        <w:t>t</w:t>
      </w:r>
    </w:p>
    <w:p w:rsidR="00813083" w:rsidRPr="00DB06A5" w:rsidRDefault="00813083" w:rsidP="00813083">
      <w:pPr>
        <w:spacing w:line="360" w:lineRule="auto"/>
        <w:contextualSpacing/>
        <w:rPr>
          <w:sz w:val="20"/>
          <w:lang w:val="en-ID"/>
        </w:rPr>
      </w:pPr>
      <w:r w:rsidRPr="00DB06A5">
        <w:rPr>
          <w:sz w:val="20"/>
        </w:rPr>
        <w:t xml:space="preserve">3. </w:t>
      </w:r>
      <w:r w:rsidR="00DB06A5" w:rsidRPr="002533FD">
        <w:rPr>
          <w:sz w:val="20"/>
        </w:rPr>
        <w:t>Perceiv</w:t>
      </w:r>
      <w:r w:rsidR="002533FD">
        <w:rPr>
          <w:sz w:val="20"/>
        </w:rPr>
        <w:t>.</w:t>
      </w:r>
      <w:r w:rsidR="00DB06A5" w:rsidRPr="002533FD">
        <w:rPr>
          <w:sz w:val="20"/>
        </w:rPr>
        <w:t xml:space="preserve"> </w:t>
      </w:r>
      <w:r w:rsidR="002533FD">
        <w:rPr>
          <w:sz w:val="20"/>
        </w:rPr>
        <w:t>behav.</w:t>
      </w:r>
      <w:r w:rsidR="00DB06A5" w:rsidRPr="002533FD">
        <w:rPr>
          <w:sz w:val="20"/>
        </w:rPr>
        <w:t xml:space="preserve"> control</w:t>
      </w:r>
      <w:r w:rsidR="00DB06A5" w:rsidRPr="00DB06A5">
        <w:rPr>
          <w:sz w:val="20"/>
        </w:rPr>
        <w:t xml:space="preserve"> </w:t>
      </w:r>
      <w:r w:rsidRPr="00DB06A5">
        <w:rPr>
          <w:sz w:val="20"/>
        </w:rPr>
        <w:t>-&gt;</w:t>
      </w:r>
      <w:r w:rsidR="00DB06A5" w:rsidRPr="00DB06A5">
        <w:rPr>
          <w:sz w:val="20"/>
          <w:lang w:val="id-ID"/>
        </w:rPr>
        <w:t xml:space="preserve"> Entrepren </w:t>
      </w:r>
      <w:r w:rsidR="002533FD">
        <w:rPr>
          <w:sz w:val="20"/>
          <w:lang w:val="en-ID"/>
        </w:rPr>
        <w:t>M</w:t>
      </w:r>
      <w:r w:rsidR="00DB06A5" w:rsidRPr="00DB06A5">
        <w:rPr>
          <w:sz w:val="20"/>
          <w:lang w:val="id-ID"/>
        </w:rPr>
        <w:t>otiv</w:t>
      </w:r>
      <w:r w:rsidR="00DB06A5">
        <w:rPr>
          <w:sz w:val="20"/>
        </w:rPr>
        <w:t>0.051</w:t>
      </w:r>
      <w:r w:rsidR="002533FD">
        <w:rPr>
          <w:sz w:val="20"/>
        </w:rPr>
        <w:tab/>
      </w:r>
      <w:r w:rsidRPr="00DB06A5">
        <w:rPr>
          <w:sz w:val="20"/>
        </w:rPr>
        <w:t xml:space="preserve">0.105 </w:t>
      </w:r>
      <w:r w:rsidRPr="00DB06A5">
        <w:rPr>
          <w:sz w:val="20"/>
        </w:rPr>
        <w:tab/>
        <w:t xml:space="preserve">0.051  </w:t>
      </w:r>
      <w:r w:rsidRPr="00DB06A5">
        <w:rPr>
          <w:sz w:val="20"/>
        </w:rPr>
        <w:tab/>
        <w:t>2.0</w:t>
      </w:r>
      <w:r w:rsidRPr="00DB06A5">
        <w:rPr>
          <w:sz w:val="20"/>
          <w:lang w:val="id-ID"/>
        </w:rPr>
        <w:t>6</w:t>
      </w:r>
      <w:r w:rsidRPr="00DB06A5">
        <w:rPr>
          <w:sz w:val="20"/>
        </w:rPr>
        <w:t xml:space="preserve">5  </w:t>
      </w:r>
      <w:r w:rsidRPr="00DB06A5">
        <w:rPr>
          <w:sz w:val="20"/>
        </w:rPr>
        <w:tab/>
        <w:t>&lt;0.0</w:t>
      </w:r>
      <w:r w:rsidRPr="00DB06A5">
        <w:rPr>
          <w:sz w:val="20"/>
          <w:lang w:val="id-ID"/>
        </w:rPr>
        <w:t>4</w:t>
      </w:r>
      <w:r w:rsidRPr="00DB06A5">
        <w:rPr>
          <w:sz w:val="20"/>
        </w:rPr>
        <w:t>9</w:t>
      </w:r>
      <w:r w:rsidR="001E461B" w:rsidRPr="00DB06A5">
        <w:rPr>
          <w:sz w:val="20"/>
          <w:lang w:val="id-ID"/>
        </w:rPr>
        <w:tab/>
      </w:r>
      <w:r w:rsidRPr="00DB06A5">
        <w:rPr>
          <w:sz w:val="20"/>
          <w:lang w:val="id-ID"/>
        </w:rPr>
        <w:t xml:space="preserve"> S</w:t>
      </w:r>
      <w:r w:rsidRPr="00DB06A5">
        <w:rPr>
          <w:sz w:val="20"/>
        </w:rPr>
        <w:t>ig</w:t>
      </w:r>
      <w:r w:rsidRPr="00DB06A5">
        <w:rPr>
          <w:sz w:val="20"/>
          <w:lang w:val="id-ID"/>
        </w:rPr>
        <w:t>nifi</w:t>
      </w:r>
      <w:r w:rsidR="00DB06A5" w:rsidRPr="00DB06A5">
        <w:rPr>
          <w:sz w:val="20"/>
          <w:lang w:val="en-ID"/>
        </w:rPr>
        <w:t>c</w:t>
      </w:r>
      <w:r w:rsidR="001E461B" w:rsidRPr="00DB06A5">
        <w:rPr>
          <w:sz w:val="20"/>
          <w:lang w:val="id-ID"/>
        </w:rPr>
        <w:t>an</w:t>
      </w:r>
      <w:r w:rsidR="00DB06A5" w:rsidRPr="00DB06A5">
        <w:rPr>
          <w:sz w:val="20"/>
          <w:lang w:val="en-ID"/>
        </w:rPr>
        <w:t>t</w:t>
      </w:r>
    </w:p>
    <w:p w:rsidR="00813083" w:rsidRPr="00DB06A5" w:rsidRDefault="00813083" w:rsidP="00813083">
      <w:pPr>
        <w:pBdr>
          <w:bottom w:val="single" w:sz="6" w:space="1" w:color="auto"/>
        </w:pBdr>
        <w:spacing w:line="360" w:lineRule="auto"/>
        <w:contextualSpacing/>
        <w:rPr>
          <w:sz w:val="20"/>
          <w:lang w:val="en-ID"/>
        </w:rPr>
      </w:pPr>
      <w:r w:rsidRPr="00DB06A5">
        <w:rPr>
          <w:sz w:val="20"/>
        </w:rPr>
        <w:t>4. Int1 -&gt;</w:t>
      </w:r>
      <w:r w:rsidR="002533FD" w:rsidRPr="002533FD">
        <w:rPr>
          <w:sz w:val="20"/>
          <w:lang w:val="id-ID"/>
        </w:rPr>
        <w:t xml:space="preserve"> </w:t>
      </w:r>
      <w:r w:rsidR="002533FD" w:rsidRPr="00DB06A5">
        <w:rPr>
          <w:sz w:val="20"/>
          <w:lang w:val="id-ID"/>
        </w:rPr>
        <w:t xml:space="preserve">Entrepreneurial </w:t>
      </w:r>
      <w:r w:rsidR="002533FD">
        <w:rPr>
          <w:sz w:val="20"/>
          <w:lang w:val="en-ID"/>
        </w:rPr>
        <w:t>M</w:t>
      </w:r>
      <w:r w:rsidR="002533FD" w:rsidRPr="00DB06A5">
        <w:rPr>
          <w:sz w:val="20"/>
          <w:lang w:val="id-ID"/>
        </w:rPr>
        <w:t>otivation</w:t>
      </w:r>
      <w:r w:rsidR="00DB06A5">
        <w:rPr>
          <w:sz w:val="20"/>
        </w:rPr>
        <w:tab/>
      </w:r>
      <w:r w:rsidRPr="00DB06A5">
        <w:rPr>
          <w:sz w:val="20"/>
        </w:rPr>
        <w:t xml:space="preserve">0.061  </w:t>
      </w:r>
      <w:r w:rsidR="002533FD">
        <w:rPr>
          <w:sz w:val="20"/>
        </w:rPr>
        <w:tab/>
      </w:r>
      <w:r w:rsidRPr="00DB06A5">
        <w:rPr>
          <w:sz w:val="20"/>
        </w:rPr>
        <w:t xml:space="preserve">0.141 </w:t>
      </w:r>
      <w:r w:rsidRPr="00DB06A5">
        <w:rPr>
          <w:sz w:val="20"/>
        </w:rPr>
        <w:tab/>
        <w:t xml:space="preserve">0.061  </w:t>
      </w:r>
      <w:r w:rsidRPr="00DB06A5">
        <w:rPr>
          <w:sz w:val="20"/>
        </w:rPr>
        <w:tab/>
        <w:t>2.</w:t>
      </w:r>
      <w:r w:rsidRPr="00DB06A5">
        <w:rPr>
          <w:sz w:val="20"/>
          <w:lang w:val="id-ID"/>
        </w:rPr>
        <w:t>5</w:t>
      </w:r>
      <w:r w:rsidRPr="00DB06A5">
        <w:rPr>
          <w:sz w:val="20"/>
        </w:rPr>
        <w:t xml:space="preserve">45  </w:t>
      </w:r>
      <w:r w:rsidRPr="00DB06A5">
        <w:rPr>
          <w:sz w:val="20"/>
        </w:rPr>
        <w:tab/>
        <w:t xml:space="preserve"> &lt;0.0</w:t>
      </w:r>
      <w:r w:rsidRPr="00DB06A5">
        <w:rPr>
          <w:sz w:val="20"/>
          <w:lang w:val="id-ID"/>
        </w:rPr>
        <w:t>3</w:t>
      </w:r>
      <w:r w:rsidRPr="00DB06A5">
        <w:rPr>
          <w:sz w:val="20"/>
        </w:rPr>
        <w:t>1</w:t>
      </w:r>
      <w:r w:rsidR="002533FD">
        <w:rPr>
          <w:sz w:val="20"/>
        </w:rPr>
        <w:tab/>
      </w:r>
      <w:r w:rsidRPr="00DB06A5">
        <w:rPr>
          <w:sz w:val="20"/>
          <w:lang w:val="id-ID"/>
        </w:rPr>
        <w:t xml:space="preserve"> S</w:t>
      </w:r>
      <w:r w:rsidRPr="00DB06A5">
        <w:rPr>
          <w:sz w:val="20"/>
        </w:rPr>
        <w:t>ig</w:t>
      </w:r>
      <w:r w:rsidR="001E461B" w:rsidRPr="00DB06A5">
        <w:rPr>
          <w:sz w:val="20"/>
          <w:lang w:val="id-ID"/>
        </w:rPr>
        <w:t>nifi</w:t>
      </w:r>
      <w:r w:rsidR="00DB06A5" w:rsidRPr="00DB06A5">
        <w:rPr>
          <w:sz w:val="20"/>
          <w:lang w:val="en-ID"/>
        </w:rPr>
        <w:t>c</w:t>
      </w:r>
      <w:r w:rsidR="001E461B" w:rsidRPr="00DB06A5">
        <w:rPr>
          <w:sz w:val="20"/>
          <w:lang w:val="id-ID"/>
        </w:rPr>
        <w:t>an</w:t>
      </w:r>
      <w:r w:rsidR="00DB06A5" w:rsidRPr="00DB06A5">
        <w:rPr>
          <w:sz w:val="20"/>
          <w:lang w:val="en-ID"/>
        </w:rPr>
        <w:t>t</w:t>
      </w:r>
    </w:p>
    <w:p w:rsidR="00813083" w:rsidRPr="00DB06A5" w:rsidRDefault="00813083" w:rsidP="00813083">
      <w:pPr>
        <w:pBdr>
          <w:bottom w:val="single" w:sz="6" w:space="1" w:color="auto"/>
        </w:pBdr>
        <w:spacing w:line="360" w:lineRule="auto"/>
        <w:contextualSpacing/>
        <w:rPr>
          <w:sz w:val="20"/>
          <w:lang w:val="en-ID"/>
        </w:rPr>
      </w:pPr>
      <w:r w:rsidRPr="00DB06A5">
        <w:rPr>
          <w:sz w:val="20"/>
        </w:rPr>
        <w:t>5. Int2 -&gt;</w:t>
      </w:r>
      <w:r w:rsidR="002533FD" w:rsidRPr="002533FD">
        <w:rPr>
          <w:sz w:val="20"/>
          <w:lang w:val="id-ID"/>
        </w:rPr>
        <w:t xml:space="preserve"> </w:t>
      </w:r>
      <w:r w:rsidR="002533FD" w:rsidRPr="00DB06A5">
        <w:rPr>
          <w:sz w:val="20"/>
          <w:lang w:val="id-ID"/>
        </w:rPr>
        <w:t xml:space="preserve">Entrepreneurial </w:t>
      </w:r>
      <w:r w:rsidR="002533FD">
        <w:rPr>
          <w:sz w:val="20"/>
          <w:lang w:val="en-ID"/>
        </w:rPr>
        <w:t>M</w:t>
      </w:r>
      <w:r w:rsidR="002533FD" w:rsidRPr="00DB06A5">
        <w:rPr>
          <w:sz w:val="20"/>
          <w:lang w:val="id-ID"/>
        </w:rPr>
        <w:t>otivation</w:t>
      </w:r>
      <w:r w:rsidR="00DB06A5">
        <w:rPr>
          <w:sz w:val="20"/>
        </w:rPr>
        <w:tab/>
      </w:r>
      <w:r w:rsidRPr="00DB06A5">
        <w:rPr>
          <w:sz w:val="20"/>
        </w:rPr>
        <w:t xml:space="preserve">0.048  </w:t>
      </w:r>
      <w:r w:rsidRPr="00DB06A5">
        <w:rPr>
          <w:sz w:val="20"/>
        </w:rPr>
        <w:tab/>
        <w:t xml:space="preserve"> 0.321 </w:t>
      </w:r>
      <w:r w:rsidRPr="00DB06A5">
        <w:rPr>
          <w:sz w:val="20"/>
        </w:rPr>
        <w:tab/>
        <w:t xml:space="preserve">0.048  </w:t>
      </w:r>
      <w:r w:rsidRPr="00DB06A5">
        <w:rPr>
          <w:sz w:val="20"/>
        </w:rPr>
        <w:tab/>
        <w:t>2.</w:t>
      </w:r>
      <w:r w:rsidRPr="00DB06A5">
        <w:rPr>
          <w:sz w:val="20"/>
          <w:lang w:val="id-ID"/>
        </w:rPr>
        <w:t>6</w:t>
      </w:r>
      <w:r w:rsidRPr="00DB06A5">
        <w:rPr>
          <w:sz w:val="20"/>
        </w:rPr>
        <w:t xml:space="preserve">45  </w:t>
      </w:r>
      <w:r w:rsidRPr="00DB06A5">
        <w:rPr>
          <w:sz w:val="20"/>
        </w:rPr>
        <w:tab/>
        <w:t xml:space="preserve"> &lt;0.0</w:t>
      </w:r>
      <w:r w:rsidRPr="00DB06A5">
        <w:rPr>
          <w:sz w:val="20"/>
          <w:lang w:val="id-ID"/>
        </w:rPr>
        <w:t>4</w:t>
      </w:r>
      <w:r w:rsidRPr="00DB06A5">
        <w:rPr>
          <w:sz w:val="20"/>
        </w:rPr>
        <w:t>1</w:t>
      </w:r>
      <w:r w:rsidRPr="00DB06A5">
        <w:rPr>
          <w:sz w:val="20"/>
          <w:lang w:val="id-ID"/>
        </w:rPr>
        <w:t xml:space="preserve"> </w:t>
      </w:r>
      <w:r w:rsidR="002533FD">
        <w:rPr>
          <w:sz w:val="20"/>
          <w:lang w:val="id-ID"/>
        </w:rPr>
        <w:tab/>
      </w:r>
      <w:r w:rsidR="002533FD">
        <w:rPr>
          <w:sz w:val="20"/>
          <w:lang w:val="en-ID"/>
        </w:rPr>
        <w:t xml:space="preserve"> </w:t>
      </w:r>
      <w:r w:rsidRPr="00DB06A5">
        <w:rPr>
          <w:sz w:val="20"/>
          <w:lang w:val="id-ID"/>
        </w:rPr>
        <w:t>Si</w:t>
      </w:r>
      <w:r w:rsidRPr="00DB06A5">
        <w:rPr>
          <w:sz w:val="20"/>
        </w:rPr>
        <w:t>g</w:t>
      </w:r>
      <w:r w:rsidR="00DB06A5" w:rsidRPr="00DB06A5">
        <w:rPr>
          <w:sz w:val="20"/>
          <w:lang w:val="id-ID"/>
        </w:rPr>
        <w:t>nific</w:t>
      </w:r>
      <w:r w:rsidR="001E461B" w:rsidRPr="00DB06A5">
        <w:rPr>
          <w:sz w:val="20"/>
          <w:lang w:val="id-ID"/>
        </w:rPr>
        <w:t>an</w:t>
      </w:r>
      <w:r w:rsidR="00DB06A5" w:rsidRPr="00DB06A5">
        <w:rPr>
          <w:sz w:val="20"/>
          <w:lang w:val="en-ID"/>
        </w:rPr>
        <w:t>t</w:t>
      </w:r>
    </w:p>
    <w:p w:rsidR="00813083" w:rsidRPr="00DB06A5" w:rsidRDefault="00813083" w:rsidP="00813083">
      <w:pPr>
        <w:pBdr>
          <w:bottom w:val="single" w:sz="6" w:space="1" w:color="auto"/>
        </w:pBdr>
        <w:spacing w:line="360" w:lineRule="auto"/>
        <w:contextualSpacing/>
        <w:rPr>
          <w:sz w:val="20"/>
          <w:lang w:val="en-ID"/>
        </w:rPr>
      </w:pPr>
      <w:r w:rsidRPr="00DB06A5">
        <w:rPr>
          <w:sz w:val="20"/>
        </w:rPr>
        <w:t>6. Int3 -&gt;</w:t>
      </w:r>
      <w:r w:rsidR="002533FD" w:rsidRPr="002533FD">
        <w:rPr>
          <w:sz w:val="20"/>
          <w:lang w:val="id-ID"/>
        </w:rPr>
        <w:t xml:space="preserve"> </w:t>
      </w:r>
      <w:r w:rsidR="002533FD" w:rsidRPr="00DB06A5">
        <w:rPr>
          <w:sz w:val="20"/>
          <w:lang w:val="id-ID"/>
        </w:rPr>
        <w:t xml:space="preserve">Entrepreneurial </w:t>
      </w:r>
      <w:r w:rsidR="002533FD">
        <w:rPr>
          <w:sz w:val="20"/>
          <w:lang w:val="en-ID"/>
        </w:rPr>
        <w:t>M</w:t>
      </w:r>
      <w:r w:rsidR="002533FD" w:rsidRPr="00DB06A5">
        <w:rPr>
          <w:sz w:val="20"/>
          <w:lang w:val="id-ID"/>
        </w:rPr>
        <w:t>otivation</w:t>
      </w:r>
      <w:r w:rsidRPr="00DB06A5">
        <w:rPr>
          <w:sz w:val="20"/>
        </w:rPr>
        <w:tab/>
        <w:t xml:space="preserve">0.062  </w:t>
      </w:r>
      <w:r w:rsidRPr="00DB06A5">
        <w:rPr>
          <w:sz w:val="20"/>
        </w:rPr>
        <w:tab/>
        <w:t xml:space="preserve"> 0.038 </w:t>
      </w:r>
      <w:r w:rsidRPr="00DB06A5">
        <w:rPr>
          <w:sz w:val="20"/>
        </w:rPr>
        <w:tab/>
        <w:t xml:space="preserve">0.062  </w:t>
      </w:r>
      <w:r w:rsidRPr="00DB06A5">
        <w:rPr>
          <w:sz w:val="20"/>
        </w:rPr>
        <w:tab/>
        <w:t>2.</w:t>
      </w:r>
      <w:r w:rsidRPr="00DB06A5">
        <w:rPr>
          <w:sz w:val="20"/>
          <w:lang w:val="id-ID"/>
        </w:rPr>
        <w:t>2</w:t>
      </w:r>
      <w:r w:rsidRPr="00DB06A5">
        <w:rPr>
          <w:sz w:val="20"/>
        </w:rPr>
        <w:t xml:space="preserve">45  </w:t>
      </w:r>
      <w:r w:rsidRPr="00DB06A5">
        <w:rPr>
          <w:sz w:val="20"/>
        </w:rPr>
        <w:tab/>
        <w:t xml:space="preserve"> &lt;0.0</w:t>
      </w:r>
      <w:r w:rsidRPr="00DB06A5">
        <w:rPr>
          <w:sz w:val="20"/>
          <w:lang w:val="id-ID"/>
        </w:rPr>
        <w:t>2</w:t>
      </w:r>
      <w:r w:rsidRPr="00DB06A5">
        <w:rPr>
          <w:sz w:val="20"/>
        </w:rPr>
        <w:t>1</w:t>
      </w:r>
      <w:r w:rsidRPr="00DB06A5">
        <w:rPr>
          <w:sz w:val="20"/>
          <w:lang w:val="id-ID"/>
        </w:rPr>
        <w:t xml:space="preserve"> </w:t>
      </w:r>
      <w:r w:rsidR="002533FD">
        <w:rPr>
          <w:sz w:val="20"/>
          <w:lang w:val="en-ID"/>
        </w:rPr>
        <w:t xml:space="preserve">  </w:t>
      </w:r>
      <w:r w:rsidRPr="00DB06A5">
        <w:rPr>
          <w:sz w:val="20"/>
          <w:lang w:val="id-ID"/>
        </w:rPr>
        <w:t>Sig</w:t>
      </w:r>
      <w:r w:rsidR="00DB06A5" w:rsidRPr="00DB06A5">
        <w:rPr>
          <w:sz w:val="20"/>
          <w:lang w:val="id-ID"/>
        </w:rPr>
        <w:t>nific</w:t>
      </w:r>
      <w:r w:rsidR="001E461B" w:rsidRPr="00DB06A5">
        <w:rPr>
          <w:sz w:val="20"/>
          <w:lang w:val="id-ID"/>
        </w:rPr>
        <w:t>an</w:t>
      </w:r>
      <w:r w:rsidR="00DB06A5" w:rsidRPr="00DB06A5">
        <w:rPr>
          <w:sz w:val="20"/>
          <w:lang w:val="en-ID"/>
        </w:rPr>
        <w:t>t</w:t>
      </w:r>
    </w:p>
    <w:p w:rsidR="00813083" w:rsidRPr="00560701" w:rsidRDefault="00813083" w:rsidP="00813083">
      <w:pPr>
        <w:spacing w:line="360" w:lineRule="auto"/>
        <w:contextualSpacing/>
        <w:rPr>
          <w:b/>
        </w:rPr>
      </w:pPr>
    </w:p>
    <w:p w:rsidR="00813083" w:rsidRPr="00560701" w:rsidRDefault="002533FD" w:rsidP="00813083">
      <w:pPr>
        <w:spacing w:line="360" w:lineRule="auto"/>
        <w:contextualSpacing/>
        <w:jc w:val="both"/>
        <w:rPr>
          <w:b/>
        </w:rPr>
      </w:pPr>
      <w:r w:rsidRPr="00DB06A5">
        <w:rPr>
          <w:b/>
        </w:rPr>
        <w:t>Proposition Test</w:t>
      </w:r>
      <w:r w:rsidRPr="00560701">
        <w:rPr>
          <w:b/>
        </w:rPr>
        <w:t xml:space="preserve"> </w:t>
      </w:r>
      <w:r w:rsidR="00813083" w:rsidRPr="00560701">
        <w:rPr>
          <w:b/>
        </w:rPr>
        <w:t>1</w:t>
      </w:r>
    </w:p>
    <w:p w:rsidR="002533FD" w:rsidRDefault="002533FD" w:rsidP="00813083">
      <w:pPr>
        <w:spacing w:line="360" w:lineRule="auto"/>
        <w:contextualSpacing/>
        <w:jc w:val="both"/>
        <w:rPr>
          <w:lang w:val="fi-FI"/>
        </w:rPr>
      </w:pPr>
      <w:r w:rsidRPr="002533FD">
        <w:rPr>
          <w:lang w:val="fi-FI"/>
        </w:rPr>
        <w:t>The estimation parameter of the attitude test on entrepreneurial motivation show</w:t>
      </w:r>
      <w:r w:rsidR="000D6AE7">
        <w:rPr>
          <w:lang w:val="fi-FI"/>
        </w:rPr>
        <w:t>ed</w:t>
      </w:r>
      <w:r w:rsidRPr="002533FD">
        <w:rPr>
          <w:lang w:val="fi-FI"/>
        </w:rPr>
        <w:t xml:space="preserve"> a CR value of 3,900 with a probability &lt;0.001. Because the probability value</w:t>
      </w:r>
      <w:r w:rsidR="000D6AE7">
        <w:rPr>
          <w:lang w:val="fi-FI"/>
        </w:rPr>
        <w:t xml:space="preserve"> was</w:t>
      </w:r>
      <w:r w:rsidRPr="002533FD">
        <w:rPr>
          <w:lang w:val="fi-FI"/>
        </w:rPr>
        <w:t xml:space="preserve"> &lt; 0.05, it </w:t>
      </w:r>
      <w:r w:rsidR="000D6AE7">
        <w:rPr>
          <w:lang w:val="fi-FI"/>
        </w:rPr>
        <w:t>wa</w:t>
      </w:r>
      <w:r w:rsidRPr="002533FD">
        <w:rPr>
          <w:lang w:val="fi-FI"/>
        </w:rPr>
        <w:t>s concluded that attitude has a significant effect on student entrepreneurial motivation</w:t>
      </w:r>
      <w:r>
        <w:rPr>
          <w:lang w:val="fi-FI"/>
        </w:rPr>
        <w:t>.</w:t>
      </w:r>
    </w:p>
    <w:p w:rsidR="00813083" w:rsidRPr="00560701" w:rsidRDefault="002533FD" w:rsidP="00813083">
      <w:pPr>
        <w:spacing w:line="360" w:lineRule="auto"/>
        <w:contextualSpacing/>
        <w:jc w:val="both"/>
        <w:rPr>
          <w:b/>
        </w:rPr>
      </w:pPr>
      <w:r w:rsidRPr="00DB06A5">
        <w:rPr>
          <w:b/>
        </w:rPr>
        <w:t>Proposition Test</w:t>
      </w:r>
      <w:r w:rsidRPr="00560701">
        <w:rPr>
          <w:b/>
        </w:rPr>
        <w:t xml:space="preserve"> </w:t>
      </w:r>
      <w:r w:rsidR="00813083" w:rsidRPr="00560701">
        <w:rPr>
          <w:b/>
        </w:rPr>
        <w:t>2</w:t>
      </w:r>
    </w:p>
    <w:p w:rsidR="002533FD" w:rsidRDefault="002533FD" w:rsidP="00813083">
      <w:pPr>
        <w:spacing w:line="360" w:lineRule="auto"/>
        <w:contextualSpacing/>
        <w:jc w:val="both"/>
        <w:rPr>
          <w:lang w:val="fi-FI"/>
        </w:rPr>
      </w:pPr>
      <w:r w:rsidRPr="002533FD">
        <w:rPr>
          <w:lang w:val="fi-FI"/>
        </w:rPr>
        <w:t>The estimation parameter of the subjective norm test on entrepreneurial behavior show</w:t>
      </w:r>
      <w:r w:rsidR="000D6AE7">
        <w:rPr>
          <w:lang w:val="fi-FI"/>
        </w:rPr>
        <w:t>ed</w:t>
      </w:r>
      <w:r w:rsidRPr="002533FD">
        <w:rPr>
          <w:lang w:val="fi-FI"/>
        </w:rPr>
        <w:t xml:space="preserve"> a CR value of 3.433 with a probability &lt;0.544. Because the probability value </w:t>
      </w:r>
      <w:r w:rsidR="000D6AE7">
        <w:rPr>
          <w:lang w:val="fi-FI"/>
        </w:rPr>
        <w:t>wa</w:t>
      </w:r>
      <w:r w:rsidRPr="002533FD">
        <w:rPr>
          <w:lang w:val="fi-FI"/>
        </w:rPr>
        <w:t xml:space="preserve">s &gt; 0.05, it </w:t>
      </w:r>
      <w:r w:rsidR="000D6AE7">
        <w:rPr>
          <w:lang w:val="fi-FI"/>
        </w:rPr>
        <w:t>wa</w:t>
      </w:r>
      <w:r w:rsidRPr="002533FD">
        <w:rPr>
          <w:lang w:val="fi-FI"/>
        </w:rPr>
        <w:t>s concluded that subjective norms have no significant effect on student entrepreneurial motivation</w:t>
      </w:r>
      <w:r>
        <w:rPr>
          <w:lang w:val="fi-FI"/>
        </w:rPr>
        <w:t>.</w:t>
      </w:r>
    </w:p>
    <w:p w:rsidR="00813083" w:rsidRPr="00560701" w:rsidRDefault="002533FD" w:rsidP="00813083">
      <w:pPr>
        <w:spacing w:line="360" w:lineRule="auto"/>
        <w:contextualSpacing/>
        <w:jc w:val="both"/>
        <w:rPr>
          <w:b/>
        </w:rPr>
      </w:pPr>
      <w:r w:rsidRPr="00DB06A5">
        <w:rPr>
          <w:b/>
        </w:rPr>
        <w:t>Proposition Test</w:t>
      </w:r>
      <w:r w:rsidRPr="00560701">
        <w:rPr>
          <w:b/>
        </w:rPr>
        <w:t xml:space="preserve"> </w:t>
      </w:r>
      <w:r w:rsidR="00813083" w:rsidRPr="00560701">
        <w:rPr>
          <w:b/>
        </w:rPr>
        <w:t xml:space="preserve">3 </w:t>
      </w:r>
    </w:p>
    <w:p w:rsidR="0054132D" w:rsidRDefault="002533FD" w:rsidP="00813083">
      <w:pPr>
        <w:spacing w:line="360" w:lineRule="auto"/>
        <w:contextualSpacing/>
        <w:jc w:val="both"/>
        <w:rPr>
          <w:b/>
          <w:lang w:val="id-ID"/>
        </w:rPr>
      </w:pPr>
      <w:r w:rsidRPr="002533FD">
        <w:rPr>
          <w:lang w:val="fi-FI"/>
        </w:rPr>
        <w:t>The parameter estimation of perceived behavior control test on entrepreneurial motivation show</w:t>
      </w:r>
      <w:r w:rsidR="000D6AE7">
        <w:rPr>
          <w:lang w:val="fi-FI"/>
        </w:rPr>
        <w:t>ed</w:t>
      </w:r>
      <w:r w:rsidRPr="002533FD">
        <w:rPr>
          <w:lang w:val="fi-FI"/>
        </w:rPr>
        <w:t xml:space="preserve"> a CR value of 2.065 with a probability &lt;0.049. Because the probability value </w:t>
      </w:r>
      <w:r w:rsidR="000D6AE7">
        <w:rPr>
          <w:lang w:val="fi-FI"/>
        </w:rPr>
        <w:t>wa</w:t>
      </w:r>
      <w:r w:rsidRPr="002533FD">
        <w:rPr>
          <w:lang w:val="fi-FI"/>
        </w:rPr>
        <w:t xml:space="preserve">s &lt;0.05, it </w:t>
      </w:r>
      <w:r w:rsidR="000D6AE7">
        <w:rPr>
          <w:lang w:val="fi-FI"/>
        </w:rPr>
        <w:t>wa</w:t>
      </w:r>
      <w:r w:rsidRPr="002533FD">
        <w:rPr>
          <w:lang w:val="fi-FI"/>
        </w:rPr>
        <w:t>s concluded that perceived behavioral control has a significant effect on student entrepreneurial motivation</w:t>
      </w:r>
      <w:r>
        <w:rPr>
          <w:lang w:val="fi-FI"/>
        </w:rPr>
        <w:t>.</w:t>
      </w:r>
    </w:p>
    <w:p w:rsidR="00813083" w:rsidRPr="00560701" w:rsidRDefault="002533FD" w:rsidP="00813083">
      <w:pPr>
        <w:spacing w:line="360" w:lineRule="auto"/>
        <w:contextualSpacing/>
        <w:jc w:val="both"/>
        <w:rPr>
          <w:b/>
        </w:rPr>
      </w:pPr>
      <w:r w:rsidRPr="00DB06A5">
        <w:rPr>
          <w:b/>
        </w:rPr>
        <w:t>Proposition Test</w:t>
      </w:r>
      <w:r w:rsidRPr="00560701">
        <w:rPr>
          <w:b/>
        </w:rPr>
        <w:t xml:space="preserve"> </w:t>
      </w:r>
      <w:r w:rsidR="00813083" w:rsidRPr="00560701">
        <w:rPr>
          <w:b/>
        </w:rPr>
        <w:t>4</w:t>
      </w:r>
    </w:p>
    <w:p w:rsidR="002533FD" w:rsidRDefault="002533FD" w:rsidP="00813083">
      <w:pPr>
        <w:spacing w:line="360" w:lineRule="auto"/>
        <w:contextualSpacing/>
        <w:jc w:val="both"/>
        <w:rPr>
          <w:lang w:val="fi-FI"/>
        </w:rPr>
      </w:pPr>
      <w:r w:rsidRPr="002533FD">
        <w:rPr>
          <w:lang w:val="fi-FI"/>
        </w:rPr>
        <w:lastRenderedPageBreak/>
        <w:t>The estimation parameter for the Interaction 1 test on entrepreneurial motivation show</w:t>
      </w:r>
      <w:r w:rsidR="000D6AE7">
        <w:rPr>
          <w:lang w:val="fi-FI"/>
        </w:rPr>
        <w:t>ed</w:t>
      </w:r>
      <w:r w:rsidRPr="002533FD">
        <w:rPr>
          <w:lang w:val="fi-FI"/>
        </w:rPr>
        <w:t xml:space="preserve"> a CR value of 2.545 with a probability of 0.031. Because the probability value</w:t>
      </w:r>
      <w:r w:rsidR="000D6AE7">
        <w:rPr>
          <w:lang w:val="fi-FI"/>
        </w:rPr>
        <w:t xml:space="preserve"> was</w:t>
      </w:r>
      <w:r w:rsidRPr="002533FD">
        <w:rPr>
          <w:lang w:val="fi-FI"/>
        </w:rPr>
        <w:t xml:space="preserve"> &lt; 0.05</w:t>
      </w:r>
      <w:r w:rsidR="000D6AE7">
        <w:rPr>
          <w:lang w:val="fi-FI"/>
        </w:rPr>
        <w:t xml:space="preserve">, </w:t>
      </w:r>
      <w:r w:rsidRPr="002533FD">
        <w:rPr>
          <w:lang w:val="fi-FI"/>
        </w:rPr>
        <w:t xml:space="preserve">it </w:t>
      </w:r>
      <w:r w:rsidR="000D6AE7">
        <w:rPr>
          <w:lang w:val="fi-FI"/>
        </w:rPr>
        <w:t>wa</w:t>
      </w:r>
      <w:r w:rsidRPr="002533FD">
        <w:rPr>
          <w:lang w:val="fi-FI"/>
        </w:rPr>
        <w:t>s concluded that entrepreneurial education strengthens attitudes towards student entrepreneurial motivation</w:t>
      </w:r>
      <w:r>
        <w:rPr>
          <w:lang w:val="fi-FI"/>
        </w:rPr>
        <w:t>.</w:t>
      </w:r>
    </w:p>
    <w:p w:rsidR="00813083" w:rsidRPr="00560701" w:rsidRDefault="002533FD" w:rsidP="00813083">
      <w:pPr>
        <w:spacing w:line="360" w:lineRule="auto"/>
        <w:contextualSpacing/>
        <w:jc w:val="both"/>
        <w:rPr>
          <w:b/>
        </w:rPr>
      </w:pPr>
      <w:r w:rsidRPr="00DB06A5">
        <w:rPr>
          <w:b/>
        </w:rPr>
        <w:t>Proposition Test</w:t>
      </w:r>
      <w:r w:rsidRPr="00560701">
        <w:rPr>
          <w:b/>
        </w:rPr>
        <w:t xml:space="preserve"> </w:t>
      </w:r>
      <w:r w:rsidR="00813083" w:rsidRPr="00560701">
        <w:rPr>
          <w:b/>
        </w:rPr>
        <w:t>5</w:t>
      </w:r>
    </w:p>
    <w:p w:rsidR="002533FD" w:rsidRDefault="002533FD" w:rsidP="00813083">
      <w:pPr>
        <w:spacing w:line="360" w:lineRule="auto"/>
        <w:contextualSpacing/>
        <w:jc w:val="both"/>
        <w:rPr>
          <w:lang w:val="fi-FI"/>
        </w:rPr>
      </w:pPr>
      <w:r w:rsidRPr="002533FD">
        <w:rPr>
          <w:lang w:val="fi-FI"/>
        </w:rPr>
        <w:t>The estimation parameter for the Interaction2 test on entrepreneurial motivation show</w:t>
      </w:r>
      <w:r w:rsidR="000D6AE7">
        <w:rPr>
          <w:lang w:val="fi-FI"/>
        </w:rPr>
        <w:t>ed</w:t>
      </w:r>
      <w:r w:rsidRPr="002533FD">
        <w:rPr>
          <w:lang w:val="fi-FI"/>
        </w:rPr>
        <w:t xml:space="preserve"> a CR value of 2.645 with a probability of 0.041. Because the probability value </w:t>
      </w:r>
      <w:r w:rsidR="000D6AE7">
        <w:rPr>
          <w:lang w:val="fi-FI"/>
        </w:rPr>
        <w:t xml:space="preserve">was </w:t>
      </w:r>
      <w:r w:rsidRPr="002533FD">
        <w:rPr>
          <w:lang w:val="fi-FI"/>
        </w:rPr>
        <w:t xml:space="preserve">&lt; 0.05, it </w:t>
      </w:r>
      <w:r w:rsidR="000D6AE7">
        <w:rPr>
          <w:lang w:val="fi-FI"/>
        </w:rPr>
        <w:t>wa</w:t>
      </w:r>
      <w:r w:rsidRPr="002533FD">
        <w:rPr>
          <w:lang w:val="fi-FI"/>
        </w:rPr>
        <w:t>s concluded that entrepreneurial education strengthens subjective norms on student entrepreneurial motivation</w:t>
      </w:r>
      <w:r>
        <w:rPr>
          <w:lang w:val="fi-FI"/>
        </w:rPr>
        <w:t>.</w:t>
      </w:r>
    </w:p>
    <w:p w:rsidR="00813083" w:rsidRPr="00560701" w:rsidRDefault="002533FD" w:rsidP="00813083">
      <w:pPr>
        <w:spacing w:line="360" w:lineRule="auto"/>
        <w:contextualSpacing/>
        <w:jc w:val="both"/>
        <w:rPr>
          <w:b/>
        </w:rPr>
      </w:pPr>
      <w:r w:rsidRPr="00DB06A5">
        <w:rPr>
          <w:b/>
        </w:rPr>
        <w:t>Proposition Test</w:t>
      </w:r>
      <w:r>
        <w:rPr>
          <w:b/>
          <w:lang w:val="id-ID"/>
        </w:rPr>
        <w:t xml:space="preserve"> </w:t>
      </w:r>
      <w:r w:rsidR="00813083">
        <w:rPr>
          <w:b/>
          <w:lang w:val="id-ID"/>
        </w:rPr>
        <w:t>6</w:t>
      </w:r>
    </w:p>
    <w:p w:rsidR="00813083" w:rsidRPr="00486ADE" w:rsidRDefault="00CB4888" w:rsidP="00813083">
      <w:pPr>
        <w:spacing w:line="360" w:lineRule="auto"/>
        <w:contextualSpacing/>
        <w:jc w:val="both"/>
        <w:rPr>
          <w:lang w:val="id-ID"/>
        </w:rPr>
      </w:pPr>
      <w:r w:rsidRPr="00CB4888">
        <w:rPr>
          <w:lang w:val="fi-FI"/>
        </w:rPr>
        <w:t>The estimation parameter for the Interaction2 test on entrepreneurial motivation show</w:t>
      </w:r>
      <w:r w:rsidR="000D6AE7">
        <w:rPr>
          <w:lang w:val="fi-FI"/>
        </w:rPr>
        <w:t>ed</w:t>
      </w:r>
      <w:r w:rsidRPr="00CB4888">
        <w:rPr>
          <w:lang w:val="fi-FI"/>
        </w:rPr>
        <w:t xml:space="preserve"> a CR value of 2.245 with a probability of 0.021. Because the probability value </w:t>
      </w:r>
      <w:r w:rsidR="000D6AE7">
        <w:rPr>
          <w:lang w:val="fi-FI"/>
        </w:rPr>
        <w:t xml:space="preserve">was </w:t>
      </w:r>
      <w:r w:rsidRPr="00CB4888">
        <w:rPr>
          <w:lang w:val="fi-FI"/>
        </w:rPr>
        <w:t xml:space="preserve">&lt; 0.05, it </w:t>
      </w:r>
      <w:r w:rsidR="000D6AE7">
        <w:rPr>
          <w:lang w:val="fi-FI"/>
        </w:rPr>
        <w:t>wa</w:t>
      </w:r>
      <w:r w:rsidRPr="00CB4888">
        <w:rPr>
          <w:lang w:val="fi-FI"/>
        </w:rPr>
        <w:t>s concluded that entrepreneurial education strengthens perceived behavioral control on student entrepreneurial motivation</w:t>
      </w:r>
      <w:r>
        <w:rPr>
          <w:lang w:val="fi-FI"/>
        </w:rPr>
        <w:t>.</w:t>
      </w:r>
    </w:p>
    <w:p w:rsidR="00670614" w:rsidRPr="00020CCF" w:rsidRDefault="008A398D" w:rsidP="000D6AE7">
      <w:pPr>
        <w:pStyle w:val="Heading1"/>
        <w:numPr>
          <w:ilvl w:val="1"/>
          <w:numId w:val="12"/>
        </w:numPr>
        <w:suppressAutoHyphens/>
        <w:spacing w:after="60"/>
        <w:rPr>
          <w:b w:val="0"/>
          <w:sz w:val="24"/>
          <w:szCs w:val="24"/>
          <w:lang w:val="id-ID"/>
        </w:rPr>
      </w:pPr>
      <w:r w:rsidRPr="00020CCF">
        <w:rPr>
          <w:i w:val="0"/>
          <w:sz w:val="24"/>
          <w:szCs w:val="24"/>
          <w:lang w:val="id-ID"/>
        </w:rPr>
        <w:t>Discussion</w:t>
      </w:r>
    </w:p>
    <w:p w:rsidR="00CB4888" w:rsidRDefault="00CB4888" w:rsidP="001E461B">
      <w:pPr>
        <w:spacing w:line="360" w:lineRule="auto"/>
        <w:ind w:firstLine="720"/>
        <w:jc w:val="both"/>
      </w:pPr>
      <w:r w:rsidRPr="00CB4888">
        <w:t>The research results prove that two independent variables directly positively influence attitude and perceived behavioral control on entrepreneurial motivation</w:t>
      </w:r>
      <w:r w:rsidR="000D6AE7">
        <w:t>,</w:t>
      </w:r>
      <w:r w:rsidRPr="00CB4888">
        <w:t xml:space="preserve"> and one independent variable</w:t>
      </w:r>
      <w:r w:rsidR="000D6AE7">
        <w:t>,</w:t>
      </w:r>
      <w:r w:rsidRPr="00CB4888">
        <w:t xml:space="preserve"> subjective norm does not directly affect entrepreneurial motivation. The findings of this research are in line with research (Pratana and Margunani, 2019) and (Santi, Hamzah and Rahmawati, 2017). The findings of this research are not in line with the findings of Suharti and Sirine (2011) and Cahyono (2014) where attitude do</w:t>
      </w:r>
      <w:r w:rsidR="000D6AE7">
        <w:t>es</w:t>
      </w:r>
      <w:r w:rsidRPr="00CB4888">
        <w:t xml:space="preserve"> not affect entrepreneurial motivation. Subjective norm do</w:t>
      </w:r>
      <w:r w:rsidR="000D6AE7">
        <w:t>es</w:t>
      </w:r>
      <w:r w:rsidRPr="00CB4888">
        <w:t xml:space="preserve"> not affect student entrepreneurial motivation in contrast to research findings (Prabandari and Sholihah, 2014). The influence of entrepreneur</w:t>
      </w:r>
      <w:r w:rsidR="000D6AE7">
        <w:t>ship</w:t>
      </w:r>
      <w:r w:rsidRPr="00CB4888">
        <w:t xml:space="preserve"> education strengthens the direct influence of attitude, subjective norm and perceived behavioral control according to research findings (Pratana and Margunani, 2019). Subjective norm do</w:t>
      </w:r>
      <w:r w:rsidR="000D6AE7">
        <w:t>es</w:t>
      </w:r>
      <w:r w:rsidRPr="00CB4888">
        <w:t xml:space="preserve"> not directly affect entrepreneurial motivation, the findings of this research can be interpreted that Unwidha students have had independence to have strong motivation for entrepreneurial activities through self-confidence which is reflected in attitude and perceived behavioral control </w:t>
      </w:r>
      <w:r w:rsidR="005C31D7" w:rsidRPr="00CB4888">
        <w:t>variable</w:t>
      </w:r>
      <w:r w:rsidR="005C31D7">
        <w:t>s</w:t>
      </w:r>
      <w:r w:rsidR="005C31D7" w:rsidRPr="00CB4888">
        <w:t xml:space="preserve"> </w:t>
      </w:r>
      <w:r w:rsidRPr="00CB4888">
        <w:t>without depending on opinions, suggestions or encouragement from neighbors, family, college friends, members of village officials and reference groups.</w:t>
      </w:r>
    </w:p>
    <w:p w:rsidR="00020CCF" w:rsidRPr="005C31D7" w:rsidRDefault="00CB4888" w:rsidP="00CB4888">
      <w:pPr>
        <w:spacing w:line="360" w:lineRule="auto"/>
        <w:ind w:firstLine="426"/>
        <w:jc w:val="both"/>
        <w:rPr>
          <w:szCs w:val="24"/>
          <w:lang w:val="en-ID"/>
        </w:rPr>
      </w:pPr>
      <w:r w:rsidRPr="00CB4888">
        <w:rPr>
          <w:lang w:val="id-ID"/>
        </w:rPr>
        <w:lastRenderedPageBreak/>
        <w:t xml:space="preserve">Entrepreneurship education is an uncontrollable variable from respondents that </w:t>
      </w:r>
      <w:r w:rsidR="005C31D7">
        <w:rPr>
          <w:lang w:val="en-ID"/>
        </w:rPr>
        <w:t>can</w:t>
      </w:r>
      <w:r w:rsidRPr="00CB4888">
        <w:rPr>
          <w:lang w:val="id-ID"/>
        </w:rPr>
        <w:t xml:space="preserve"> strengthen the three independent variables. The findings of this research can be interpreted that Unwidha students have strong confidence in the belief to be successful in planning entrepreneurial activities in the future through entrepreneurship education courses that are taught while studying</w:t>
      </w:r>
      <w:r w:rsidR="005C31D7">
        <w:rPr>
          <w:lang w:val="en-ID"/>
        </w:rPr>
        <w:t>.</w:t>
      </w:r>
    </w:p>
    <w:p w:rsidR="00D73172" w:rsidRPr="00020CCF" w:rsidRDefault="008A398D" w:rsidP="000D6AE7">
      <w:pPr>
        <w:pStyle w:val="Heading1"/>
        <w:numPr>
          <w:ilvl w:val="0"/>
          <w:numId w:val="12"/>
        </w:numPr>
        <w:suppressAutoHyphens/>
        <w:spacing w:after="60" w:line="360" w:lineRule="auto"/>
        <w:jc w:val="both"/>
        <w:rPr>
          <w:i w:val="0"/>
          <w:sz w:val="24"/>
          <w:szCs w:val="24"/>
        </w:rPr>
      </w:pPr>
      <w:r w:rsidRPr="00020CCF">
        <w:rPr>
          <w:i w:val="0"/>
          <w:sz w:val="24"/>
          <w:szCs w:val="24"/>
          <w:lang w:val="id-ID"/>
        </w:rPr>
        <w:t>Conclusion</w:t>
      </w:r>
    </w:p>
    <w:p w:rsidR="005E0A0A" w:rsidRDefault="00CB4888" w:rsidP="00CB4888">
      <w:pPr>
        <w:spacing w:line="360" w:lineRule="auto"/>
        <w:jc w:val="both"/>
        <w:rPr>
          <w:lang w:val="id-ID"/>
        </w:rPr>
      </w:pPr>
      <w:r>
        <w:rPr>
          <w:szCs w:val="24"/>
        </w:rPr>
        <w:tab/>
      </w:r>
      <w:r w:rsidRPr="00CB4888">
        <w:rPr>
          <w:szCs w:val="24"/>
        </w:rPr>
        <w:t>The results of the study concluded that the two independent variables of attitude and perceived behavioral control have a significant effect on entrepreneurial motivation. One independent variable</w:t>
      </w:r>
      <w:r w:rsidR="005C31D7">
        <w:rPr>
          <w:szCs w:val="24"/>
        </w:rPr>
        <w:t>,</w:t>
      </w:r>
      <w:r w:rsidRPr="00CB4888">
        <w:rPr>
          <w:szCs w:val="24"/>
        </w:rPr>
        <w:t xml:space="preserve"> subjective norm has no significant effect. The moderating variable of entrepreneurship education significantly influences the three independent variables. Unwidha students have more confidence in the attitude and self-confidence that has been formed in each individual and the achievement of knowledge through education in Entrepreneurship courses. Reference groups, in this case the family, college colleagues, do not function as a driving force for increasing entrepreneurial motivation. Widya Dharma University educational institution must continue to strive to improve the quality of learning programs for entrepreneurship courses, both content and real work practice to further encourage student entrepreneurship and achieve student satisfaction from the learning programs that have been accepted. At this time the role and function of word of mouth marketing is increasing. Improving quality, activating knowledge from entrepreneurial learning is expected to further improve student entrepreneurial behavior so as to create superior graduates who are able to work independently. The creation of independent graduates/alumni will be a competitive advantage that will lead to positive branding of the Unwidha institution in the future.</w:t>
      </w:r>
    </w:p>
    <w:p w:rsidR="00E1307A" w:rsidRDefault="00E1307A" w:rsidP="00CB4888">
      <w:pPr>
        <w:spacing w:line="360" w:lineRule="auto"/>
        <w:jc w:val="both"/>
        <w:rPr>
          <w:lang w:val="id-ID"/>
        </w:rPr>
      </w:pPr>
    </w:p>
    <w:p w:rsidR="00D73172" w:rsidRPr="00020CCF" w:rsidRDefault="00D73172" w:rsidP="00CB4888">
      <w:pPr>
        <w:pStyle w:val="Heading1"/>
        <w:suppressAutoHyphens/>
        <w:spacing w:after="60" w:line="360" w:lineRule="auto"/>
        <w:jc w:val="both"/>
        <w:rPr>
          <w:i w:val="0"/>
          <w:sz w:val="24"/>
          <w:szCs w:val="24"/>
        </w:rPr>
      </w:pPr>
      <w:r w:rsidRPr="00020CCF">
        <w:rPr>
          <w:i w:val="0"/>
          <w:sz w:val="24"/>
          <w:szCs w:val="24"/>
          <w:lang w:val="id-ID"/>
        </w:rPr>
        <w:t>R</w:t>
      </w:r>
      <w:r w:rsidR="008A398D" w:rsidRPr="00020CCF">
        <w:rPr>
          <w:i w:val="0"/>
          <w:sz w:val="24"/>
          <w:szCs w:val="24"/>
          <w:lang w:val="id-ID"/>
        </w:rPr>
        <w:t>eference</w:t>
      </w:r>
    </w:p>
    <w:p w:rsidR="00813083" w:rsidRDefault="00813083" w:rsidP="00813083">
      <w:pPr>
        <w:spacing w:line="360" w:lineRule="auto"/>
        <w:ind w:left="993" w:hanging="993"/>
        <w:jc w:val="both"/>
      </w:pPr>
      <w:r>
        <w:t xml:space="preserve">Ajzen. I. </w:t>
      </w:r>
      <w:r w:rsidR="00704F39">
        <w:rPr>
          <w:lang w:val="id-ID"/>
        </w:rPr>
        <w:t>(</w:t>
      </w:r>
      <w:r>
        <w:t>2008</w:t>
      </w:r>
      <w:r w:rsidR="00704F39">
        <w:rPr>
          <w:lang w:val="id-ID"/>
        </w:rPr>
        <w:t>)</w:t>
      </w:r>
      <w:r>
        <w:t xml:space="preserve">. </w:t>
      </w:r>
      <w:r>
        <w:rPr>
          <w:i/>
        </w:rPr>
        <w:t>Attitude and attitude Change</w:t>
      </w:r>
      <w:r>
        <w:t>,  Chicago; Psycology Press WD Crano eds</w:t>
      </w:r>
      <w:r w:rsidR="00212A31">
        <w:t>.</w:t>
      </w:r>
    </w:p>
    <w:p w:rsidR="00813083" w:rsidRDefault="00813083" w:rsidP="00813083">
      <w:pPr>
        <w:spacing w:line="360" w:lineRule="auto"/>
        <w:ind w:left="851" w:hanging="851"/>
        <w:jc w:val="both"/>
      </w:pPr>
      <w:r>
        <w:t xml:space="preserve">Battilana J, Leca B, Boxenbaum. </w:t>
      </w:r>
      <w:r w:rsidR="00704F39">
        <w:rPr>
          <w:lang w:val="id-ID"/>
        </w:rPr>
        <w:t>(</w:t>
      </w:r>
      <w:r>
        <w:t>2009</w:t>
      </w:r>
      <w:r w:rsidR="00704F39">
        <w:rPr>
          <w:lang w:val="id-ID"/>
        </w:rPr>
        <w:t>)</w:t>
      </w:r>
      <w:r>
        <w:t xml:space="preserve">. How actors change institution: towards a theory of institutional entrepreneurship. </w:t>
      </w:r>
      <w:r w:rsidRPr="000A0BBE">
        <w:rPr>
          <w:i/>
        </w:rPr>
        <w:t xml:space="preserve">The Academy of </w:t>
      </w:r>
      <w:r>
        <w:rPr>
          <w:i/>
        </w:rPr>
        <w:t>M</w:t>
      </w:r>
      <w:r w:rsidRPr="000A0BBE">
        <w:rPr>
          <w:i/>
        </w:rPr>
        <w:t>anagement Annals</w:t>
      </w:r>
      <w:r>
        <w:t xml:space="preserve"> 3(1) : 65-107</w:t>
      </w:r>
      <w:r w:rsidR="00212A31">
        <w:t>.</w:t>
      </w:r>
    </w:p>
    <w:p w:rsidR="00813083" w:rsidRDefault="00813083" w:rsidP="00813083">
      <w:pPr>
        <w:spacing w:line="360" w:lineRule="auto"/>
        <w:ind w:left="851" w:hanging="851"/>
        <w:jc w:val="both"/>
      </w:pPr>
      <w:r>
        <w:t xml:space="preserve">Beegley T, Boyd D. </w:t>
      </w:r>
      <w:r w:rsidR="00704F39">
        <w:rPr>
          <w:lang w:val="id-ID"/>
        </w:rPr>
        <w:t>(</w:t>
      </w:r>
      <w:r>
        <w:t>1987</w:t>
      </w:r>
      <w:r w:rsidR="00704F39">
        <w:rPr>
          <w:lang w:val="id-ID"/>
        </w:rPr>
        <w:t>)</w:t>
      </w:r>
      <w:r>
        <w:t xml:space="preserve">. Psychological characteristics Associated with Perfomance in entrepreneurial firms and small business. </w:t>
      </w:r>
      <w:r w:rsidRPr="005C72C4">
        <w:rPr>
          <w:i/>
        </w:rPr>
        <w:t>Journal of Business Venturing</w:t>
      </w:r>
      <w:r>
        <w:t xml:space="preserve"> 2(1): 79-93</w:t>
      </w:r>
      <w:r w:rsidR="00212A31">
        <w:t>.</w:t>
      </w:r>
    </w:p>
    <w:p w:rsidR="00DF71D0" w:rsidRDefault="00DF71D0" w:rsidP="00813083">
      <w:pPr>
        <w:spacing w:line="360" w:lineRule="auto"/>
        <w:ind w:left="851" w:hanging="851"/>
        <w:jc w:val="both"/>
        <w:rPr>
          <w:lang w:val="id-ID"/>
        </w:rPr>
      </w:pPr>
      <w:r>
        <w:rPr>
          <w:lang w:val="id-ID"/>
        </w:rPr>
        <w:lastRenderedPageBreak/>
        <w:t>Cahyono, A.E.,(2014) Pengaruh pendidikan wirausaha melalui variabel Intervening Teori Perilaku Terencana  Intensi berwirausaha Mahasiswa FKIP Universitas Jember. Jurnal Ekonomi Pendidikan dan Kewirausahaan, 2(2): 252-263</w:t>
      </w:r>
      <w:r w:rsidR="00212A31">
        <w:rPr>
          <w:lang w:val="en-ID"/>
        </w:rPr>
        <w:t>.</w:t>
      </w:r>
      <w:r>
        <w:rPr>
          <w:lang w:val="id-ID"/>
        </w:rPr>
        <w:t xml:space="preserve"> </w:t>
      </w:r>
    </w:p>
    <w:p w:rsidR="00813083" w:rsidRDefault="00813083" w:rsidP="00813083">
      <w:pPr>
        <w:spacing w:line="360" w:lineRule="auto"/>
        <w:ind w:left="851" w:hanging="851"/>
        <w:jc w:val="both"/>
      </w:pPr>
      <w:r>
        <w:t xml:space="preserve">Casson, M. </w:t>
      </w:r>
      <w:r w:rsidR="00704F39">
        <w:rPr>
          <w:lang w:val="id-ID"/>
        </w:rPr>
        <w:t xml:space="preserve"> (</w:t>
      </w:r>
      <w:r>
        <w:t>2003</w:t>
      </w:r>
      <w:r w:rsidR="00704F39">
        <w:rPr>
          <w:lang w:val="id-ID"/>
        </w:rPr>
        <w:t>)</w:t>
      </w:r>
      <w:r>
        <w:t xml:space="preserve">. </w:t>
      </w:r>
      <w:r w:rsidRPr="00B01B03">
        <w:rPr>
          <w:i/>
        </w:rPr>
        <w:t>The entrepreneur: An Economic</w:t>
      </w:r>
      <w:r>
        <w:t xml:space="preserve"> Theory.2</w:t>
      </w:r>
      <w:r w:rsidRPr="005C72C4">
        <w:rPr>
          <w:vertAlign w:val="superscript"/>
        </w:rPr>
        <w:t>nd</w:t>
      </w:r>
      <w:r>
        <w:t xml:space="preserve"> edition Cheltenham,U.K.: Edward Elgar</w:t>
      </w:r>
      <w:r w:rsidR="00212A31">
        <w:t>.</w:t>
      </w:r>
    </w:p>
    <w:p w:rsidR="00813083" w:rsidRDefault="00813083" w:rsidP="00813083">
      <w:pPr>
        <w:spacing w:line="360" w:lineRule="auto"/>
        <w:ind w:left="851" w:hanging="851"/>
        <w:jc w:val="both"/>
      </w:pPr>
      <w:r>
        <w:t>Hidayat, Y</w:t>
      </w:r>
      <w:r w:rsidR="00704F39">
        <w:rPr>
          <w:lang w:val="id-ID"/>
        </w:rPr>
        <w:t>.</w:t>
      </w:r>
      <w:r>
        <w:t xml:space="preserve"> </w:t>
      </w:r>
      <w:r w:rsidR="00704F39">
        <w:rPr>
          <w:lang w:val="id-ID"/>
        </w:rPr>
        <w:t>(</w:t>
      </w:r>
      <w:r>
        <w:t>2022</w:t>
      </w:r>
      <w:r w:rsidR="00704F39">
        <w:rPr>
          <w:lang w:val="id-ID"/>
        </w:rPr>
        <w:t>)</w:t>
      </w:r>
      <w:r>
        <w:t xml:space="preserve">. Tetap naik kendati orang marah. </w:t>
      </w:r>
      <w:r w:rsidRPr="00C129FE">
        <w:rPr>
          <w:i/>
        </w:rPr>
        <w:t>Kolom Ekonomi Sinyal</w:t>
      </w:r>
      <w:r>
        <w:rPr>
          <w:i/>
        </w:rPr>
        <w:t xml:space="preserve"> </w:t>
      </w:r>
      <w:r w:rsidRPr="00C129FE">
        <w:rPr>
          <w:i/>
        </w:rPr>
        <w:t>Pasar</w:t>
      </w:r>
      <w:r>
        <w:t>. Mingguan Tempo, 6 November 2022</w:t>
      </w:r>
      <w:r w:rsidR="00212A31">
        <w:t>.</w:t>
      </w:r>
    </w:p>
    <w:p w:rsidR="00813083" w:rsidRDefault="00813083" w:rsidP="00813083">
      <w:pPr>
        <w:spacing w:line="360" w:lineRule="auto"/>
        <w:ind w:left="851" w:hanging="851"/>
        <w:jc w:val="both"/>
      </w:pPr>
      <w:r>
        <w:t>Juniariani, N., Priliandani, M.</w:t>
      </w:r>
      <w:r w:rsidR="00704F39">
        <w:rPr>
          <w:lang w:val="id-ID"/>
        </w:rPr>
        <w:t>(</w:t>
      </w:r>
      <w:r>
        <w:t xml:space="preserve"> 2019</w:t>
      </w:r>
      <w:r w:rsidR="00704F39">
        <w:rPr>
          <w:lang w:val="id-ID"/>
        </w:rPr>
        <w:t>)</w:t>
      </w:r>
      <w:r>
        <w:t xml:space="preserve">. TPB pada Minat wirausaha Dengan Pengetahuan sebagai Moderasi. </w:t>
      </w:r>
      <w:r w:rsidRPr="00AF103C">
        <w:rPr>
          <w:i/>
        </w:rPr>
        <w:t>Jurnal Riset Akuntansi</w:t>
      </w:r>
      <w:r>
        <w:t>, Vol 9 (1)</w:t>
      </w:r>
      <w:r w:rsidR="00212A31">
        <w:t>.</w:t>
      </w:r>
      <w:r>
        <w:t xml:space="preserve"> </w:t>
      </w:r>
    </w:p>
    <w:p w:rsidR="00813083" w:rsidRDefault="00813083" w:rsidP="00813083">
      <w:pPr>
        <w:spacing w:line="360" w:lineRule="auto"/>
        <w:ind w:left="851" w:hanging="851"/>
        <w:jc w:val="both"/>
      </w:pPr>
      <w:r>
        <w:t xml:space="preserve">Kasali R. </w:t>
      </w:r>
      <w:r w:rsidR="00704F39">
        <w:rPr>
          <w:lang w:val="id-ID"/>
        </w:rPr>
        <w:t>(</w:t>
      </w:r>
      <w:r>
        <w:t>2012</w:t>
      </w:r>
      <w:r w:rsidR="00704F39">
        <w:rPr>
          <w:lang w:val="id-ID"/>
        </w:rPr>
        <w:t>)</w:t>
      </w:r>
      <w:r>
        <w:t xml:space="preserve">. </w:t>
      </w:r>
      <w:r w:rsidRPr="00704F39">
        <w:rPr>
          <w:i/>
        </w:rPr>
        <w:t xml:space="preserve">Cracking </w:t>
      </w:r>
      <w:r w:rsidR="00704F39" w:rsidRPr="00704F39">
        <w:rPr>
          <w:i/>
          <w:lang w:val="id-ID"/>
        </w:rPr>
        <w:t>E</w:t>
      </w:r>
      <w:r w:rsidRPr="00704F39">
        <w:rPr>
          <w:i/>
        </w:rPr>
        <w:t>ntrepreneurs inilah para Crackers lokal yang tak ada matinya</w:t>
      </w:r>
      <w:r>
        <w:t>. Jakarta: Gramedia</w:t>
      </w:r>
      <w:r w:rsidR="00212A31">
        <w:t>.</w:t>
      </w:r>
    </w:p>
    <w:p w:rsidR="00813083" w:rsidRDefault="00813083" w:rsidP="00813083">
      <w:pPr>
        <w:spacing w:line="360" w:lineRule="auto"/>
        <w:ind w:left="851" w:hanging="851"/>
        <w:jc w:val="both"/>
      </w:pPr>
      <w:r>
        <w:t>Machmud</w:t>
      </w:r>
      <w:r w:rsidR="00704F39">
        <w:rPr>
          <w:lang w:val="id-ID"/>
        </w:rPr>
        <w:t>,</w:t>
      </w:r>
      <w:r>
        <w:t xml:space="preserve"> A. </w:t>
      </w:r>
      <w:r w:rsidR="00704F39">
        <w:rPr>
          <w:lang w:val="id-ID"/>
        </w:rPr>
        <w:t>(</w:t>
      </w:r>
      <w:r>
        <w:t>2020</w:t>
      </w:r>
      <w:r w:rsidR="00704F39">
        <w:rPr>
          <w:lang w:val="id-ID"/>
        </w:rPr>
        <w:t>)</w:t>
      </w:r>
      <w:r>
        <w:t xml:space="preserve">. Characteristics of Islamic entrepreneurship and the business succes of SMEs in Indonesia. </w:t>
      </w:r>
      <w:r w:rsidRPr="005C72C4">
        <w:rPr>
          <w:i/>
        </w:rPr>
        <w:t>Journal of Entrepreneurship Education</w:t>
      </w:r>
      <w:r>
        <w:t xml:space="preserve"> Vol 23 (2): 1-16</w:t>
      </w:r>
      <w:r w:rsidR="00212A31">
        <w:t>.</w:t>
      </w:r>
    </w:p>
    <w:p w:rsidR="00813083" w:rsidRDefault="00813083" w:rsidP="00813083">
      <w:pPr>
        <w:spacing w:line="360" w:lineRule="auto"/>
        <w:ind w:left="851" w:hanging="851"/>
        <w:jc w:val="both"/>
      </w:pPr>
      <w:r>
        <w:t>Machmud</w:t>
      </w:r>
      <w:r w:rsidR="00704F39">
        <w:rPr>
          <w:lang w:val="id-ID"/>
        </w:rPr>
        <w:t>,</w:t>
      </w:r>
      <w:r>
        <w:t xml:space="preserve"> A</w:t>
      </w:r>
      <w:r w:rsidR="00704F39">
        <w:rPr>
          <w:lang w:val="id-ID"/>
        </w:rPr>
        <w:t>.</w:t>
      </w:r>
      <w:r>
        <w:t>, Ahman</w:t>
      </w:r>
      <w:r w:rsidR="00704F39">
        <w:rPr>
          <w:lang w:val="id-ID"/>
        </w:rPr>
        <w:t>,</w:t>
      </w:r>
      <w:r>
        <w:t xml:space="preserve"> E. </w:t>
      </w:r>
      <w:r w:rsidR="00704F39">
        <w:rPr>
          <w:lang w:val="id-ID"/>
        </w:rPr>
        <w:t>(</w:t>
      </w:r>
      <w:r>
        <w:t>2019</w:t>
      </w:r>
      <w:r w:rsidR="00704F39">
        <w:rPr>
          <w:lang w:val="id-ID"/>
        </w:rPr>
        <w:t>)</w:t>
      </w:r>
      <w:r>
        <w:t xml:space="preserve">. Effect of entrepreneur psychological capital and human resources on perfomance of catering industry in Indonesia. </w:t>
      </w:r>
      <w:r w:rsidRPr="002737ED">
        <w:rPr>
          <w:i/>
        </w:rPr>
        <w:t xml:space="preserve">Journal of Entrepreneurship Education </w:t>
      </w:r>
      <w:r>
        <w:t>22 (1): 1-7</w:t>
      </w:r>
      <w:r w:rsidR="00212A31">
        <w:t>.</w:t>
      </w:r>
      <w:r>
        <w:t xml:space="preserve">  </w:t>
      </w:r>
    </w:p>
    <w:p w:rsidR="00813083" w:rsidRDefault="00813083" w:rsidP="00813083">
      <w:pPr>
        <w:spacing w:line="360" w:lineRule="auto"/>
        <w:ind w:left="851" w:hanging="851"/>
        <w:jc w:val="both"/>
        <w:rPr>
          <w:lang w:val="id-ID"/>
        </w:rPr>
      </w:pPr>
      <w:r>
        <w:t>Nugroho</w:t>
      </w:r>
      <w:r w:rsidR="00704F39">
        <w:rPr>
          <w:lang w:val="id-ID"/>
        </w:rPr>
        <w:t>,</w:t>
      </w:r>
      <w:r>
        <w:t xml:space="preserve"> A.J. </w:t>
      </w:r>
      <w:r w:rsidR="00704F39">
        <w:rPr>
          <w:lang w:val="id-ID"/>
        </w:rPr>
        <w:t>(</w:t>
      </w:r>
      <w:r>
        <w:t>2020</w:t>
      </w:r>
      <w:r w:rsidR="00704F39">
        <w:rPr>
          <w:lang w:val="id-ID"/>
        </w:rPr>
        <w:t>)</w:t>
      </w:r>
      <w:r>
        <w:t xml:space="preserve">. Is social entrepreneurship learning for students based on spiritual experiences still relevant?. </w:t>
      </w:r>
      <w:r w:rsidRPr="00DD5F17">
        <w:rPr>
          <w:i/>
        </w:rPr>
        <w:t>Journal of Education and Practice</w:t>
      </w:r>
      <w:r>
        <w:t xml:space="preserve"> Vol 11(11):19-22</w:t>
      </w:r>
      <w:r w:rsidR="00212A31">
        <w:t>.</w:t>
      </w:r>
    </w:p>
    <w:p w:rsidR="00DF71D0" w:rsidRPr="00212A31" w:rsidRDefault="00DF71D0" w:rsidP="00813083">
      <w:pPr>
        <w:spacing w:line="360" w:lineRule="auto"/>
        <w:ind w:left="851" w:hanging="851"/>
        <w:jc w:val="both"/>
        <w:rPr>
          <w:lang w:val="en-ID"/>
        </w:rPr>
      </w:pPr>
      <w:r>
        <w:rPr>
          <w:lang w:val="id-ID"/>
        </w:rPr>
        <w:t>Prabandari,S.P., Sholihah, P.I (2014). The Influence of Theory of Planned Behavior and entrepreneurship Education towards Entrepereurial Intention</w:t>
      </w:r>
      <w:r w:rsidRPr="00DF71D0">
        <w:rPr>
          <w:i/>
          <w:lang w:val="id-ID"/>
        </w:rPr>
        <w:t>. Journal of Economics business</w:t>
      </w:r>
      <w:r>
        <w:rPr>
          <w:i/>
          <w:lang w:val="id-ID"/>
        </w:rPr>
        <w:t xml:space="preserve"> </w:t>
      </w:r>
      <w:r w:rsidRPr="00DF71D0">
        <w:rPr>
          <w:i/>
          <w:lang w:val="id-ID"/>
        </w:rPr>
        <w:t>and Accountancy Ventura</w:t>
      </w:r>
      <w:r>
        <w:rPr>
          <w:lang w:val="id-ID"/>
        </w:rPr>
        <w:t>, 17 (3). 385-392</w:t>
      </w:r>
      <w:r w:rsidR="00212A31">
        <w:rPr>
          <w:lang w:val="en-ID"/>
        </w:rPr>
        <w:t>.</w:t>
      </w:r>
    </w:p>
    <w:p w:rsidR="00704F39" w:rsidRDefault="00704F39" w:rsidP="00813083">
      <w:pPr>
        <w:spacing w:line="360" w:lineRule="auto"/>
        <w:ind w:left="851" w:hanging="851"/>
        <w:jc w:val="both"/>
        <w:rPr>
          <w:lang w:val="id-ID"/>
        </w:rPr>
      </w:pPr>
      <w:r>
        <w:rPr>
          <w:lang w:val="id-ID"/>
        </w:rPr>
        <w:t>Pratana, N.K., Margunani.</w:t>
      </w:r>
      <w:r w:rsidR="00F24153">
        <w:rPr>
          <w:lang w:val="id-ID"/>
        </w:rPr>
        <w:t xml:space="preserve">(2019) Pengaruh Sikap Berwirausaha, Norma Subyektif dan pendidikan wirausaha Terhadap Intensi Wirausaha. </w:t>
      </w:r>
      <w:r w:rsidR="00F24153" w:rsidRPr="00F24153">
        <w:rPr>
          <w:i/>
          <w:lang w:val="id-ID"/>
        </w:rPr>
        <w:t xml:space="preserve">Economic Education Analysis Journal </w:t>
      </w:r>
      <w:r w:rsidR="00F24153">
        <w:rPr>
          <w:lang w:val="id-ID"/>
        </w:rPr>
        <w:t>Vol 8 (2): 533-550</w:t>
      </w:r>
      <w:r w:rsidR="00212A31">
        <w:rPr>
          <w:lang w:val="en-ID"/>
        </w:rPr>
        <w:t>.</w:t>
      </w:r>
      <w:r w:rsidR="00F24153">
        <w:rPr>
          <w:lang w:val="id-ID"/>
        </w:rPr>
        <w:t xml:space="preserve"> </w:t>
      </w:r>
    </w:p>
    <w:p w:rsidR="00813083" w:rsidRPr="0051020D" w:rsidRDefault="00813083" w:rsidP="00813083">
      <w:pPr>
        <w:spacing w:line="360" w:lineRule="auto"/>
        <w:ind w:left="851" w:hanging="851"/>
        <w:jc w:val="both"/>
      </w:pPr>
      <w:r>
        <w:t>Ramadani</w:t>
      </w:r>
      <w:r w:rsidR="00704F39">
        <w:rPr>
          <w:lang w:val="id-ID"/>
        </w:rPr>
        <w:t>,</w:t>
      </w:r>
      <w:r>
        <w:t xml:space="preserve"> V</w:t>
      </w:r>
      <w:r w:rsidR="00704F39">
        <w:rPr>
          <w:lang w:val="id-ID"/>
        </w:rPr>
        <w:t>.</w:t>
      </w:r>
      <w:r>
        <w:t>, Dana</w:t>
      </w:r>
      <w:r w:rsidR="00704F39">
        <w:rPr>
          <w:lang w:val="id-ID"/>
        </w:rPr>
        <w:t>,</w:t>
      </w:r>
      <w:r>
        <w:t xml:space="preserve"> L</w:t>
      </w:r>
      <w:r w:rsidR="00704F39">
        <w:rPr>
          <w:lang w:val="id-ID"/>
        </w:rPr>
        <w:t>.</w:t>
      </w:r>
      <w:r>
        <w:t>, Ratten</w:t>
      </w:r>
      <w:r w:rsidR="00704F39">
        <w:rPr>
          <w:lang w:val="id-ID"/>
        </w:rPr>
        <w:t>,</w:t>
      </w:r>
      <w:r>
        <w:t xml:space="preserve"> V</w:t>
      </w:r>
      <w:r w:rsidR="00F24153">
        <w:rPr>
          <w:lang w:val="id-ID"/>
        </w:rPr>
        <w:t>.</w:t>
      </w:r>
      <w:r>
        <w:t>, Tahiri</w:t>
      </w:r>
      <w:r w:rsidR="00F24153">
        <w:rPr>
          <w:lang w:val="id-ID"/>
        </w:rPr>
        <w:t>,</w:t>
      </w:r>
      <w:r>
        <w:t xml:space="preserve"> S.</w:t>
      </w:r>
      <w:r w:rsidR="00F24153">
        <w:rPr>
          <w:lang w:val="id-ID"/>
        </w:rPr>
        <w:t>(</w:t>
      </w:r>
      <w:r>
        <w:t xml:space="preserve"> 2015</w:t>
      </w:r>
      <w:r w:rsidR="00F24153">
        <w:rPr>
          <w:lang w:val="id-ID"/>
        </w:rPr>
        <w:t>)</w:t>
      </w:r>
      <w:r>
        <w:t xml:space="preserve">. The context of Islamic entrepreneurship and business: concept, principles and perspectives. </w:t>
      </w:r>
      <w:r w:rsidRPr="000A0BBE">
        <w:rPr>
          <w:i/>
        </w:rPr>
        <w:t xml:space="preserve">International Journal Buiness and Globalisation </w:t>
      </w:r>
      <w:r>
        <w:t>Vol 15 (3) :244-261</w:t>
      </w:r>
      <w:r w:rsidR="00212A31">
        <w:t>.</w:t>
      </w:r>
    </w:p>
    <w:p w:rsidR="00813083" w:rsidRDefault="00813083" w:rsidP="00813083">
      <w:pPr>
        <w:spacing w:line="360" w:lineRule="auto"/>
        <w:ind w:left="851" w:hanging="851"/>
        <w:jc w:val="both"/>
      </w:pPr>
      <w:r>
        <w:t xml:space="preserve">Ramayah, Harun. </w:t>
      </w:r>
      <w:r w:rsidR="00F24153">
        <w:rPr>
          <w:lang w:val="id-ID"/>
        </w:rPr>
        <w:t>(</w:t>
      </w:r>
      <w:r>
        <w:t>2005</w:t>
      </w:r>
      <w:r w:rsidR="00F24153">
        <w:rPr>
          <w:lang w:val="id-ID"/>
        </w:rPr>
        <w:t>)</w:t>
      </w:r>
      <w:r>
        <w:t xml:space="preserve">. Enterpreurial intention among the student Of University Sains Malaysia. </w:t>
      </w:r>
      <w:r>
        <w:rPr>
          <w:i/>
        </w:rPr>
        <w:t>International Journal Of Management and Enterpreneurship</w:t>
      </w:r>
      <w:r>
        <w:t xml:space="preserve"> Vol 1 (2): 8-20</w:t>
      </w:r>
      <w:r w:rsidR="00212A31">
        <w:t>.</w:t>
      </w:r>
    </w:p>
    <w:p w:rsidR="00F24153" w:rsidRDefault="00F24153" w:rsidP="00813083">
      <w:pPr>
        <w:spacing w:line="360" w:lineRule="auto"/>
        <w:ind w:left="851" w:hanging="851"/>
        <w:jc w:val="both"/>
        <w:rPr>
          <w:lang w:val="id-ID"/>
        </w:rPr>
      </w:pPr>
      <w:r>
        <w:rPr>
          <w:lang w:val="id-ID"/>
        </w:rPr>
        <w:lastRenderedPageBreak/>
        <w:t xml:space="preserve">Santi, N., Hamzah, A., Rahmawati, T.(2017) Pengaruh Efikasi Diri, Norma Subyektif, Sikap Berperilaku dan Pendidikan Wirausaha terhadap Intensi Berwirausaha. </w:t>
      </w:r>
      <w:r w:rsidRPr="00F24153">
        <w:rPr>
          <w:i/>
          <w:lang w:val="id-ID"/>
        </w:rPr>
        <w:t>Jurnal Inspirasi Bisnis dan Manajemen</w:t>
      </w:r>
      <w:r>
        <w:rPr>
          <w:lang w:val="id-ID"/>
        </w:rPr>
        <w:t>. Vol 1(1) : 63-74</w:t>
      </w:r>
      <w:r w:rsidR="00212A31">
        <w:rPr>
          <w:lang w:val="en-ID"/>
        </w:rPr>
        <w:t>.</w:t>
      </w:r>
      <w:r>
        <w:rPr>
          <w:lang w:val="id-ID"/>
        </w:rPr>
        <w:t xml:space="preserve"> </w:t>
      </w:r>
    </w:p>
    <w:p w:rsidR="00813083" w:rsidRDefault="00813083" w:rsidP="00813083">
      <w:pPr>
        <w:spacing w:line="360" w:lineRule="auto"/>
        <w:ind w:left="851" w:hanging="851"/>
        <w:jc w:val="both"/>
      </w:pPr>
      <w:r>
        <w:t>Schneider</w:t>
      </w:r>
      <w:r w:rsidR="00F24153">
        <w:rPr>
          <w:lang w:val="id-ID"/>
        </w:rPr>
        <w:t>,</w:t>
      </w:r>
      <w:r>
        <w:t xml:space="preserve"> M</w:t>
      </w:r>
      <w:r w:rsidR="00F24153">
        <w:rPr>
          <w:lang w:val="id-ID"/>
        </w:rPr>
        <w:t>.</w:t>
      </w:r>
      <w:r>
        <w:t>, Teske</w:t>
      </w:r>
      <w:r w:rsidR="00F24153">
        <w:rPr>
          <w:lang w:val="id-ID"/>
        </w:rPr>
        <w:t>,</w:t>
      </w:r>
      <w:r>
        <w:t xml:space="preserve"> P. </w:t>
      </w:r>
      <w:r w:rsidR="00F24153">
        <w:rPr>
          <w:lang w:val="id-ID"/>
        </w:rPr>
        <w:t>(</w:t>
      </w:r>
      <w:r>
        <w:t>1992</w:t>
      </w:r>
      <w:r w:rsidR="00F24153">
        <w:rPr>
          <w:lang w:val="id-ID"/>
        </w:rPr>
        <w:t>)</w:t>
      </w:r>
      <w:r>
        <w:t xml:space="preserve">. Towards a theory of the political entrepreneur: Evidence from local government. </w:t>
      </w:r>
      <w:r w:rsidRPr="002737ED">
        <w:rPr>
          <w:i/>
        </w:rPr>
        <w:t>American Political Science Review</w:t>
      </w:r>
      <w:r>
        <w:rPr>
          <w:i/>
        </w:rPr>
        <w:t xml:space="preserve"> </w:t>
      </w:r>
      <w:r w:rsidRPr="002737ED">
        <w:t>vol</w:t>
      </w:r>
      <w:r>
        <w:t xml:space="preserve"> 86 (3): 737-747</w:t>
      </w:r>
      <w:r w:rsidR="00212A31">
        <w:t>.</w:t>
      </w:r>
    </w:p>
    <w:p w:rsidR="00813083" w:rsidRDefault="00813083" w:rsidP="00813083">
      <w:pPr>
        <w:spacing w:line="360" w:lineRule="auto"/>
        <w:ind w:left="851" w:hanging="851"/>
        <w:jc w:val="both"/>
        <w:rPr>
          <w:lang w:val="id-ID"/>
        </w:rPr>
      </w:pPr>
      <w:r>
        <w:t>Shapero</w:t>
      </w:r>
      <w:r w:rsidR="00F24153">
        <w:rPr>
          <w:lang w:val="id-ID"/>
        </w:rPr>
        <w:t>,</w:t>
      </w:r>
      <w:r>
        <w:t xml:space="preserve"> A</w:t>
      </w:r>
      <w:r w:rsidR="00F24153">
        <w:rPr>
          <w:lang w:val="id-ID"/>
        </w:rPr>
        <w:t>.</w:t>
      </w:r>
      <w:r>
        <w:t>, Sokol</w:t>
      </w:r>
      <w:r w:rsidR="00F24153">
        <w:rPr>
          <w:lang w:val="id-ID"/>
        </w:rPr>
        <w:t>,</w:t>
      </w:r>
      <w:r>
        <w:t xml:space="preserve"> L.</w:t>
      </w:r>
      <w:r w:rsidR="00F24153">
        <w:rPr>
          <w:lang w:val="id-ID"/>
        </w:rPr>
        <w:t>,</w:t>
      </w:r>
      <w:r>
        <w:t xml:space="preserve"> </w:t>
      </w:r>
      <w:r w:rsidR="00F24153">
        <w:rPr>
          <w:lang w:val="id-ID"/>
        </w:rPr>
        <w:t>(</w:t>
      </w:r>
      <w:r>
        <w:t>1982</w:t>
      </w:r>
      <w:r w:rsidR="00F24153">
        <w:rPr>
          <w:lang w:val="id-ID"/>
        </w:rPr>
        <w:t>)</w:t>
      </w:r>
      <w:r>
        <w:t xml:space="preserve"> </w:t>
      </w:r>
      <w:r w:rsidRPr="00411B4A">
        <w:rPr>
          <w:i/>
        </w:rPr>
        <w:t>The social dimensions of entrepreneurship</w:t>
      </w:r>
      <w:r>
        <w:t>. The encyclopedia of</w:t>
      </w:r>
      <w:r w:rsidR="00411B4A">
        <w:rPr>
          <w:lang w:val="id-ID"/>
        </w:rPr>
        <w:t xml:space="preserve"> </w:t>
      </w:r>
      <w:r>
        <w:t>Entrepreneurship. Englewood Cliffs NJ: Prentice-Hall</w:t>
      </w:r>
      <w:r w:rsidR="00212A31">
        <w:t>.</w:t>
      </w:r>
    </w:p>
    <w:p w:rsidR="00F24153" w:rsidRPr="00212A31" w:rsidRDefault="00F24153" w:rsidP="00813083">
      <w:pPr>
        <w:spacing w:line="360" w:lineRule="auto"/>
        <w:ind w:left="851" w:hanging="851"/>
        <w:jc w:val="both"/>
        <w:rPr>
          <w:lang w:val="en-ID"/>
        </w:rPr>
      </w:pPr>
      <w:r>
        <w:rPr>
          <w:lang w:val="id-ID"/>
        </w:rPr>
        <w:t xml:space="preserve">Suharti,L., Sirine,H. (2011) Faktor- faktor yang Berpengaruh Terhadap Niat kewirausahaan Mahasiswa UKSW Salatiga </w:t>
      </w:r>
      <w:r w:rsidRPr="00F24153">
        <w:rPr>
          <w:i/>
          <w:lang w:val="id-ID"/>
        </w:rPr>
        <w:t>Jurnal Manajemen dan Kewirausahaan</w:t>
      </w:r>
      <w:r>
        <w:rPr>
          <w:lang w:val="id-ID"/>
        </w:rPr>
        <w:t xml:space="preserve"> 13(2) 124-134</w:t>
      </w:r>
      <w:r w:rsidR="00212A31">
        <w:rPr>
          <w:lang w:val="en-ID"/>
        </w:rPr>
        <w:t>.</w:t>
      </w:r>
    </w:p>
    <w:p w:rsidR="00813083" w:rsidRDefault="00813083" w:rsidP="00813083">
      <w:pPr>
        <w:spacing w:line="360" w:lineRule="auto"/>
        <w:ind w:left="851" w:hanging="851"/>
        <w:jc w:val="both"/>
      </w:pPr>
      <w:r>
        <w:t>Wijaya</w:t>
      </w:r>
      <w:r w:rsidR="00F24153">
        <w:rPr>
          <w:lang w:val="id-ID"/>
        </w:rPr>
        <w:t>,</w:t>
      </w:r>
      <w:r>
        <w:t xml:space="preserve"> T. </w:t>
      </w:r>
      <w:r w:rsidR="00F24153">
        <w:rPr>
          <w:lang w:val="id-ID"/>
        </w:rPr>
        <w:t>(</w:t>
      </w:r>
      <w:r>
        <w:t>2008</w:t>
      </w:r>
      <w:r w:rsidR="00F24153">
        <w:rPr>
          <w:lang w:val="id-ID"/>
        </w:rPr>
        <w:t>)</w:t>
      </w:r>
      <w:r>
        <w:t xml:space="preserve">. Kajian model perilaku berwirausaha UKM DIY dan Jawa Tengah. </w:t>
      </w:r>
      <w:r>
        <w:rPr>
          <w:i/>
        </w:rPr>
        <w:t>Jurnal Manajemen dan Kewirausahaan</w:t>
      </w:r>
      <w:r>
        <w:t xml:space="preserve"> Vol 10 (2): 93-104</w:t>
      </w:r>
      <w:r w:rsidR="00212A31">
        <w:t>.</w:t>
      </w:r>
    </w:p>
    <w:p w:rsidR="00813083" w:rsidRDefault="00813083" w:rsidP="00813083">
      <w:pPr>
        <w:spacing w:line="360" w:lineRule="auto"/>
        <w:ind w:left="851" w:hanging="851"/>
        <w:jc w:val="both"/>
      </w:pPr>
    </w:p>
    <w:p w:rsidR="00DF71D0" w:rsidRDefault="005C31D7" w:rsidP="00DF71D0">
      <w:pPr>
        <w:rPr>
          <w:b/>
          <w:szCs w:val="24"/>
          <w:lang w:val="id-ID"/>
        </w:rPr>
      </w:pPr>
      <w:r w:rsidRPr="005C31D7">
        <w:rPr>
          <w:b/>
          <w:szCs w:val="24"/>
          <w:lang w:val="id-ID"/>
        </w:rPr>
        <w:t>Thank</w:t>
      </w:r>
      <w:r w:rsidR="006460A6">
        <w:rPr>
          <w:b/>
          <w:szCs w:val="24"/>
          <w:lang w:val="en-ID"/>
        </w:rPr>
        <w:t>ing Expression</w:t>
      </w:r>
    </w:p>
    <w:p w:rsidR="005C31D7" w:rsidRDefault="005C31D7" w:rsidP="00DF71D0">
      <w:pPr>
        <w:rPr>
          <w:lang w:val="id-ID"/>
        </w:rPr>
      </w:pPr>
    </w:p>
    <w:p w:rsidR="005C31D7" w:rsidRDefault="005C31D7" w:rsidP="00813083">
      <w:pPr>
        <w:spacing w:line="360" w:lineRule="auto"/>
        <w:ind w:left="851" w:hanging="851"/>
        <w:jc w:val="both"/>
        <w:rPr>
          <w:lang w:val="id-ID"/>
        </w:rPr>
      </w:pPr>
      <w:r w:rsidRPr="005C31D7">
        <w:rPr>
          <w:lang w:val="id-ID"/>
        </w:rPr>
        <w:t xml:space="preserve">Researchers would like to thank the Research Center for LPPM </w:t>
      </w:r>
      <w:r>
        <w:rPr>
          <w:lang w:val="id-ID"/>
        </w:rPr>
        <w:t>Unwidha Klaten for facilitating</w:t>
      </w:r>
    </w:p>
    <w:p w:rsidR="00813083" w:rsidRDefault="005C31D7" w:rsidP="00813083">
      <w:pPr>
        <w:spacing w:line="360" w:lineRule="auto"/>
        <w:ind w:left="851" w:hanging="851"/>
        <w:jc w:val="both"/>
      </w:pPr>
      <w:r>
        <w:rPr>
          <w:lang w:val="en-ID"/>
        </w:rPr>
        <w:t>t</w:t>
      </w:r>
      <w:r w:rsidRPr="005C31D7">
        <w:rPr>
          <w:lang w:val="id-ID"/>
        </w:rPr>
        <w:t>he 2022-2023 Excellent Research scheme</w:t>
      </w:r>
    </w:p>
    <w:p w:rsidR="00813083" w:rsidRDefault="00813083" w:rsidP="00813083">
      <w:pPr>
        <w:spacing w:line="360" w:lineRule="auto"/>
        <w:ind w:left="851" w:hanging="851"/>
        <w:jc w:val="both"/>
      </w:pPr>
    </w:p>
    <w:p w:rsidR="00F41C66" w:rsidRPr="00020CCF" w:rsidRDefault="00F41C66" w:rsidP="00D73172">
      <w:pPr>
        <w:spacing w:after="120"/>
        <w:ind w:firstLine="360"/>
        <w:jc w:val="both"/>
        <w:rPr>
          <w:szCs w:val="24"/>
        </w:rPr>
      </w:pPr>
    </w:p>
    <w:p w:rsidR="00482F53" w:rsidRPr="00020CCF" w:rsidRDefault="00482F53" w:rsidP="00D73172">
      <w:pPr>
        <w:spacing w:after="120"/>
        <w:ind w:firstLine="360"/>
        <w:jc w:val="both"/>
        <w:rPr>
          <w:szCs w:val="24"/>
        </w:rPr>
      </w:pPr>
    </w:p>
    <w:p w:rsidR="00482F53" w:rsidRPr="00020CCF" w:rsidRDefault="00482F53" w:rsidP="00D73172">
      <w:pPr>
        <w:spacing w:after="120"/>
        <w:ind w:firstLine="360"/>
        <w:jc w:val="both"/>
        <w:rPr>
          <w:szCs w:val="24"/>
        </w:rPr>
      </w:pPr>
    </w:p>
    <w:sectPr w:rsidR="00482F53" w:rsidRPr="00020CCF" w:rsidSect="00786076">
      <w:type w:val="continuous"/>
      <w:pgSz w:w="11909" w:h="16834" w:code="9"/>
      <w:pgMar w:top="1418" w:right="1134" w:bottom="1418" w:left="1418" w:header="1060" w:footer="1242" w:gutter="0"/>
      <w:cols w:space="454"/>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A19" w:rsidRDefault="00FA3A19">
      <w:r>
        <w:separator/>
      </w:r>
    </w:p>
  </w:endnote>
  <w:endnote w:type="continuationSeparator" w:id="0">
    <w:p w:rsidR="00FA3A19" w:rsidRDefault="00FA3A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A398D" w:rsidRPr="00786076" w:rsidRDefault="008A398D" w:rsidP="00786076">
    <w:pPr>
      <w:pStyle w:val="Footer"/>
      <w:pBdr>
        <w:top w:val="thinThickSmallGap" w:sz="24" w:space="1" w:color="622423" w:themeColor="accent2" w:themeShade="7F"/>
      </w:pBdr>
      <w:tabs>
        <w:tab w:val="clear" w:pos="8640"/>
      </w:tabs>
      <w:rPr>
        <w:rFonts w:eastAsiaTheme="majorEastAsia"/>
      </w:rPr>
    </w:pPr>
    <w:r w:rsidRPr="00786076">
      <w:rPr>
        <w:rFonts w:eastAsiaTheme="majorEastAsia"/>
        <w:lang w:val="id-ID"/>
      </w:rPr>
      <w:t>International Journal of Economics, Bussiness and Accounting Research</w:t>
    </w:r>
    <w:r w:rsidRPr="00786076">
      <w:rPr>
        <w:rFonts w:eastAsiaTheme="majorEastAsia"/>
        <w:i/>
        <w:lang w:val="id-ID"/>
      </w:rPr>
      <w:t xml:space="preserve"> </w:t>
    </w:r>
    <w:r w:rsidRPr="00786076">
      <w:rPr>
        <w:rFonts w:eastAsiaTheme="majorEastAsia"/>
        <w:b/>
        <w:lang w:val="id-ID"/>
      </w:rPr>
      <w:t>(IJEBAR)</w:t>
    </w:r>
    <w:r w:rsidRPr="00786076">
      <w:rPr>
        <w:rFonts w:eastAsiaTheme="majorEastAsia"/>
      </w:rPr>
      <w:ptab w:relativeTo="margin" w:alignment="right" w:leader="none"/>
    </w:r>
    <w:r w:rsidRPr="00786076">
      <w:rPr>
        <w:rFonts w:eastAsiaTheme="majorEastAsia"/>
      </w:rPr>
      <w:t xml:space="preserve">Page </w:t>
    </w:r>
    <w:r w:rsidRPr="00786076">
      <w:rPr>
        <w:rFonts w:eastAsiaTheme="minorEastAsia"/>
      </w:rPr>
      <w:fldChar w:fldCharType="begin"/>
    </w:r>
    <w:r w:rsidRPr="00786076">
      <w:instrText xml:space="preserve"> PAGE   \* MERGEFORMAT </w:instrText>
    </w:r>
    <w:r w:rsidRPr="00786076">
      <w:rPr>
        <w:rFonts w:eastAsiaTheme="minorEastAsia"/>
      </w:rPr>
      <w:fldChar w:fldCharType="separate"/>
    </w:r>
    <w:r w:rsidR="004C3220" w:rsidRPr="004C3220">
      <w:rPr>
        <w:rFonts w:eastAsiaTheme="majorEastAsia"/>
        <w:noProof/>
      </w:rPr>
      <w:t>5</w:t>
    </w:r>
    <w:r w:rsidRPr="00786076">
      <w:rPr>
        <w:rFonts w:eastAsiaTheme="majorEastAsia"/>
        <w:noProof/>
      </w:rPr>
      <w:fldChar w:fldCharType="end"/>
    </w:r>
  </w:p>
  <w:p w:rsidR="00182953" w:rsidRPr="00786076" w:rsidRDefault="00182953" w:rsidP="00786076">
    <w:pPr>
      <w:pStyle w:val="Footer"/>
      <w:tabs>
        <w:tab w:val="clear" w:pos="8640"/>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A19" w:rsidRDefault="00FA3A19">
      <w:r>
        <w:separator/>
      </w:r>
    </w:p>
  </w:footnote>
  <w:footnote w:type="continuationSeparator" w:id="0">
    <w:p w:rsidR="00FA3A19" w:rsidRDefault="00FA3A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HYPERLINK "https://www.onlinejournal.in/" \o "Imperial Journal of Interdisciplinary Research (IJIR)"</w:instrText>
    </w:r>
    <w:r w:rsidRPr="00751292">
      <w:rPr>
        <w:b/>
        <w:szCs w:val="24"/>
        <w:lang w:val="en-IN"/>
      </w:rPr>
      <w:fldChar w:fldCharType="separate"/>
    </w:r>
    <w:r w:rsidRPr="00751292">
      <w:rPr>
        <w:b/>
        <w:color w:val="000000"/>
        <w:szCs w:val="24"/>
        <w:shd w:val="clear" w:color="auto" w:fill="FFFFFF"/>
      </w:rPr>
      <w:t>International Journal of Economics, </w:t>
    </w:r>
    <w:r w:rsidRPr="00751292">
      <w:rPr>
        <w:b/>
        <w:szCs w:val="24"/>
      </w:rPr>
      <w:t>Business</w:t>
    </w:r>
    <w:r w:rsidRPr="00751292">
      <w:rPr>
        <w:b/>
        <w:color w:val="000000"/>
        <w:szCs w:val="24"/>
        <w:shd w:val="clear" w:color="auto" w:fill="FFFFFF"/>
      </w:rPr>
      <w:t> and Accounting Research (</w:t>
    </w:r>
    <w:r w:rsidRPr="00751292">
      <w:rPr>
        <w:b/>
        <w:szCs w:val="24"/>
      </w:rPr>
      <w:t>IJEBAR</w:t>
    </w:r>
    <w:r w:rsidRPr="00751292">
      <w:rPr>
        <w:b/>
        <w:color w:val="000000"/>
        <w:szCs w:val="24"/>
        <w:shd w:val="clear" w:color="auto" w:fill="FFFFFF"/>
      </w:rPr>
      <w:t xml:space="preserve">) </w:t>
    </w:r>
  </w:p>
  <w:p w:rsidR="00020CCF" w:rsidRPr="00751292" w:rsidRDefault="00020CCF" w:rsidP="00020CCF">
    <w:pPr>
      <w:tabs>
        <w:tab w:val="center" w:pos="4680"/>
        <w:tab w:val="right" w:pos="9360"/>
      </w:tabs>
      <w:rPr>
        <w:b/>
        <w:szCs w:val="24"/>
        <w:lang w:val="en-IN"/>
      </w:rPr>
    </w:pPr>
    <w:r w:rsidRPr="00751292">
      <w:rPr>
        <w:b/>
        <w:szCs w:val="24"/>
        <w:lang w:val="en-IN"/>
      </w:rPr>
      <w:fldChar w:fldCharType="end"/>
    </w:r>
    <w:hyperlink r:id="rId1" w:tooltip="International Journal" w:history="1">
      <w:r w:rsidRPr="00751292">
        <w:rPr>
          <w:b/>
          <w:color w:val="0000FF"/>
          <w:szCs w:val="24"/>
          <w:u w:val="single"/>
          <w:lang w:val="en-IN"/>
        </w:rPr>
        <w:t>Peer Reviewed – International Journal</w:t>
      </w:r>
    </w:hyperlink>
  </w:p>
  <w:p w:rsidR="00020CCF" w:rsidRPr="00751292" w:rsidRDefault="00020CCF" w:rsidP="00020CCF">
    <w:pPr>
      <w:tabs>
        <w:tab w:val="center" w:pos="4680"/>
        <w:tab w:val="right" w:pos="9360"/>
      </w:tabs>
      <w:rPr>
        <w:b/>
        <w:color w:val="0000FF"/>
        <w:szCs w:val="24"/>
        <w:u w:val="single"/>
        <w:lang w:val="en-IN"/>
      </w:rPr>
    </w:pPr>
    <w:r w:rsidRPr="00751292">
      <w:rPr>
        <w:b/>
        <w:szCs w:val="24"/>
        <w:lang w:val="en-IN"/>
      </w:rPr>
      <w:fldChar w:fldCharType="begin"/>
    </w:r>
    <w:r w:rsidRPr="00751292">
      <w:rPr>
        <w:b/>
        <w:szCs w:val="24"/>
        <w:lang w:val="en-IN"/>
      </w:rPr>
      <w:instrText xml:space="preserve"> HYPERLINK "https://www.onlinejournal.in/v3i92017/" </w:instrText>
    </w:r>
    <w:r w:rsidRPr="00751292">
      <w:rPr>
        <w:b/>
        <w:szCs w:val="24"/>
        <w:lang w:val="en-IN"/>
      </w:rPr>
      <w:fldChar w:fldCharType="separate"/>
    </w:r>
    <w:r w:rsidRPr="00751292">
      <w:rPr>
        <w:b/>
        <w:color w:val="0000FF"/>
        <w:szCs w:val="24"/>
        <w:u w:val="single"/>
        <w:lang w:val="en-IN"/>
      </w:rPr>
      <w:t>Vol-</w:t>
    </w:r>
    <w:r w:rsidRPr="00751292">
      <w:rPr>
        <w:b/>
        <w:color w:val="0000FF"/>
        <w:szCs w:val="24"/>
        <w:u w:val="single"/>
      </w:rPr>
      <w:t>3</w:t>
    </w:r>
    <w:r w:rsidRPr="00751292">
      <w:rPr>
        <w:b/>
        <w:color w:val="0000FF"/>
        <w:szCs w:val="24"/>
        <w:u w:val="single"/>
        <w:lang w:val="en-IN"/>
      </w:rPr>
      <w:t>, Issue-</w:t>
    </w:r>
    <w:r>
      <w:rPr>
        <w:b/>
        <w:color w:val="0000FF"/>
        <w:szCs w:val="24"/>
        <w:u w:val="single"/>
      </w:rPr>
      <w:t>4</w:t>
    </w:r>
    <w:r w:rsidRPr="00751292">
      <w:rPr>
        <w:b/>
        <w:color w:val="0000FF"/>
        <w:szCs w:val="24"/>
        <w:u w:val="single"/>
        <w:lang w:val="en-IN"/>
      </w:rPr>
      <w:t>, 201</w:t>
    </w:r>
    <w:r w:rsidRPr="00751292">
      <w:rPr>
        <w:b/>
        <w:color w:val="0000FF"/>
        <w:szCs w:val="24"/>
        <w:u w:val="single"/>
      </w:rPr>
      <w:t xml:space="preserve">9 </w:t>
    </w:r>
    <w:r w:rsidRPr="00751292">
      <w:rPr>
        <w:b/>
        <w:color w:val="0000FF"/>
        <w:szCs w:val="24"/>
        <w:u w:val="single"/>
        <w:lang w:val="en-IN"/>
      </w:rPr>
      <w:t>(IJ</w:t>
    </w:r>
    <w:r w:rsidRPr="00751292">
      <w:rPr>
        <w:b/>
        <w:color w:val="0000FF"/>
        <w:szCs w:val="24"/>
        <w:u w:val="single"/>
      </w:rPr>
      <w:t>EBA</w:t>
    </w:r>
    <w:r w:rsidRPr="00751292">
      <w:rPr>
        <w:b/>
        <w:color w:val="0000FF"/>
        <w:szCs w:val="24"/>
        <w:u w:val="single"/>
        <w:lang w:val="en-IN"/>
      </w:rPr>
      <w:t>R)</w:t>
    </w:r>
  </w:p>
  <w:p w:rsidR="00020CCF" w:rsidRPr="00751292" w:rsidRDefault="00020CCF" w:rsidP="00020CCF">
    <w:pPr>
      <w:tabs>
        <w:tab w:val="center" w:pos="4680"/>
        <w:tab w:val="center" w:pos="9360"/>
      </w:tabs>
      <w:rPr>
        <w:b/>
        <w:szCs w:val="24"/>
      </w:rPr>
    </w:pPr>
    <w:r w:rsidRPr="00751292">
      <w:rPr>
        <w:b/>
        <w:szCs w:val="24"/>
        <w:lang w:val="en-IN"/>
      </w:rPr>
      <w:fldChar w:fldCharType="end"/>
    </w:r>
    <w:r w:rsidRPr="00751292">
      <w:rPr>
        <w:b/>
        <w:szCs w:val="24"/>
        <w:u w:color="000000"/>
      </w:rPr>
      <w:t>E-IS</w:t>
    </w:r>
    <w:r>
      <w:rPr>
        <w:b/>
        <w:szCs w:val="24"/>
        <w:u w:color="000000"/>
      </w:rPr>
      <w:t>S</w:t>
    </w:r>
    <w:r w:rsidRPr="00751292">
      <w:rPr>
        <w:b/>
        <w:szCs w:val="24"/>
        <w:u w:color="000000"/>
      </w:rPr>
      <w:t>N</w:t>
    </w:r>
    <w:r w:rsidRPr="00751292">
      <w:rPr>
        <w:b/>
        <w:szCs w:val="24"/>
        <w:u w:color="000000"/>
        <w:lang w:val="en-IN"/>
      </w:rPr>
      <w:t xml:space="preserve">: </w:t>
    </w:r>
    <w:r w:rsidRPr="00751292">
      <w:rPr>
        <w:b/>
        <w:color w:val="000000"/>
        <w:szCs w:val="24"/>
        <w:shd w:val="clear" w:color="auto" w:fill="FFFFFF"/>
      </w:rPr>
      <w:t xml:space="preserve">2614-1280 P-ISSN </w:t>
    </w:r>
    <w:r w:rsidRPr="00751292">
      <w:rPr>
        <w:b/>
        <w:szCs w:val="24"/>
      </w:rPr>
      <w:t>2622-4771</w:t>
    </w:r>
  </w:p>
  <w:p w:rsidR="00020CCF" w:rsidRPr="0026733C" w:rsidRDefault="00FA3A19" w:rsidP="00020CCF">
    <w:pPr>
      <w:pStyle w:val="Header"/>
      <w:rPr>
        <w:szCs w:val="24"/>
      </w:rPr>
    </w:pPr>
    <w:hyperlink r:id="rId2" w:history="1">
      <w:r w:rsidR="00020CCF" w:rsidRPr="0026733C">
        <w:rPr>
          <w:rStyle w:val="Hyperlink"/>
          <w:szCs w:val="24"/>
        </w:rPr>
        <w:t>https://jurnal.stie-aas.ac.id/index.php/IJEBAR</w:t>
      </w:r>
    </w:hyperlink>
    <w:r w:rsidR="00020CCF" w:rsidRPr="0026733C">
      <w:rPr>
        <w:szCs w:val="24"/>
      </w:rPr>
      <w:t xml:space="preserve"> </w:t>
    </w:r>
  </w:p>
  <w:p w:rsidR="001D0642" w:rsidRPr="00486F2C" w:rsidRDefault="001D0642" w:rsidP="00486F2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right"/>
      <w:pPr>
        <w:tabs>
          <w:tab w:val="num" w:pos="180"/>
        </w:tabs>
        <w:ind w:left="180" w:hanging="180"/>
      </w:pPr>
      <w:rPr>
        <w:rFonts w:hint="default"/>
      </w:r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0E9255C"/>
    <w:multiLevelType w:val="hybridMultilevel"/>
    <w:tmpl w:val="025490FE"/>
    <w:lvl w:ilvl="0" w:tplc="0409000F">
      <w:start w:val="1"/>
      <w:numFmt w:val="decimal"/>
      <w:lvlText w:val="%1."/>
      <w:lvlJc w:val="left"/>
      <w:pPr>
        <w:tabs>
          <w:tab w:val="num" w:pos="5940"/>
        </w:tabs>
        <w:ind w:left="5940" w:hanging="360"/>
      </w:pPr>
      <w:rPr>
        <w:rFonts w:hint="default"/>
      </w:rPr>
    </w:lvl>
    <w:lvl w:ilvl="1" w:tplc="A58442B4">
      <w:start w:val="1"/>
      <w:numFmt w:val="lowerLetter"/>
      <w:lvlText w:val="%2."/>
      <w:lvlJc w:val="left"/>
      <w:pPr>
        <w:tabs>
          <w:tab w:val="num" w:pos="1440"/>
        </w:tabs>
        <w:ind w:left="1440" w:hanging="360"/>
      </w:pPr>
      <w:rPr>
        <w:rFonts w:hint="default"/>
      </w:rPr>
    </w:lvl>
    <w:lvl w:ilvl="2" w:tplc="04090001">
      <w:start w:val="1"/>
      <w:numFmt w:val="bullet"/>
      <w:lvlText w:val=""/>
      <w:lvlJc w:val="left"/>
      <w:pPr>
        <w:tabs>
          <w:tab w:val="num" w:pos="2340"/>
        </w:tabs>
        <w:ind w:left="2340" w:hanging="360"/>
      </w:pPr>
      <w:rPr>
        <w:rFonts w:ascii="Symbol" w:hAnsi="Symbol" w:hint="default"/>
      </w:rPr>
    </w:lvl>
    <w:lvl w:ilvl="3" w:tplc="0409000F" w:tentative="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08BB1C55"/>
    <w:multiLevelType w:val="hybridMultilevel"/>
    <w:tmpl w:val="AE9AF638"/>
    <w:lvl w:ilvl="0" w:tplc="CD8857EE">
      <w:start w:val="3"/>
      <w:numFmt w:val="bullet"/>
      <w:lvlText w:val="-"/>
      <w:lvlJc w:val="left"/>
      <w:pPr>
        <w:ind w:left="1080" w:hanging="360"/>
      </w:pPr>
      <w:rPr>
        <w:rFonts w:ascii="Times New Roman" w:eastAsia="Times New Roman" w:hAnsi="Times New Roman" w:cs="Times New Roman" w:hint="default"/>
      </w:rPr>
    </w:lvl>
    <w:lvl w:ilvl="1" w:tplc="04210003">
      <w:start w:val="1"/>
      <w:numFmt w:val="bullet"/>
      <w:lvlText w:val="o"/>
      <w:lvlJc w:val="left"/>
      <w:pPr>
        <w:ind w:left="1800" w:hanging="360"/>
      </w:pPr>
      <w:rPr>
        <w:rFonts w:ascii="Courier New" w:hAnsi="Courier New" w:cs="Courier New" w:hint="default"/>
      </w:rPr>
    </w:lvl>
    <w:lvl w:ilvl="2" w:tplc="04210005">
      <w:start w:val="1"/>
      <w:numFmt w:val="bullet"/>
      <w:lvlText w:val=""/>
      <w:lvlJc w:val="left"/>
      <w:pPr>
        <w:ind w:left="2520" w:hanging="360"/>
      </w:pPr>
      <w:rPr>
        <w:rFonts w:ascii="Wingdings" w:hAnsi="Wingdings" w:hint="default"/>
      </w:rPr>
    </w:lvl>
    <w:lvl w:ilvl="3" w:tplc="04210001">
      <w:start w:val="1"/>
      <w:numFmt w:val="bullet"/>
      <w:lvlText w:val=""/>
      <w:lvlJc w:val="left"/>
      <w:pPr>
        <w:ind w:left="3240" w:hanging="360"/>
      </w:pPr>
      <w:rPr>
        <w:rFonts w:ascii="Symbol" w:hAnsi="Symbol" w:hint="default"/>
      </w:rPr>
    </w:lvl>
    <w:lvl w:ilvl="4" w:tplc="04210003">
      <w:start w:val="1"/>
      <w:numFmt w:val="bullet"/>
      <w:lvlText w:val="o"/>
      <w:lvlJc w:val="left"/>
      <w:pPr>
        <w:ind w:left="3960" w:hanging="360"/>
      </w:pPr>
      <w:rPr>
        <w:rFonts w:ascii="Courier New" w:hAnsi="Courier New" w:cs="Courier New" w:hint="default"/>
      </w:rPr>
    </w:lvl>
    <w:lvl w:ilvl="5" w:tplc="04210005">
      <w:start w:val="1"/>
      <w:numFmt w:val="bullet"/>
      <w:lvlText w:val=""/>
      <w:lvlJc w:val="left"/>
      <w:pPr>
        <w:ind w:left="4680" w:hanging="360"/>
      </w:pPr>
      <w:rPr>
        <w:rFonts w:ascii="Wingdings" w:hAnsi="Wingdings" w:hint="default"/>
      </w:rPr>
    </w:lvl>
    <w:lvl w:ilvl="6" w:tplc="04210001">
      <w:start w:val="1"/>
      <w:numFmt w:val="bullet"/>
      <w:lvlText w:val=""/>
      <w:lvlJc w:val="left"/>
      <w:pPr>
        <w:ind w:left="5400" w:hanging="360"/>
      </w:pPr>
      <w:rPr>
        <w:rFonts w:ascii="Symbol" w:hAnsi="Symbol" w:hint="default"/>
      </w:rPr>
    </w:lvl>
    <w:lvl w:ilvl="7" w:tplc="04210003">
      <w:start w:val="1"/>
      <w:numFmt w:val="bullet"/>
      <w:lvlText w:val="o"/>
      <w:lvlJc w:val="left"/>
      <w:pPr>
        <w:ind w:left="6120" w:hanging="360"/>
      </w:pPr>
      <w:rPr>
        <w:rFonts w:ascii="Courier New" w:hAnsi="Courier New" w:cs="Courier New" w:hint="default"/>
      </w:rPr>
    </w:lvl>
    <w:lvl w:ilvl="8" w:tplc="04210005">
      <w:start w:val="1"/>
      <w:numFmt w:val="bullet"/>
      <w:lvlText w:val=""/>
      <w:lvlJc w:val="left"/>
      <w:pPr>
        <w:ind w:left="6840" w:hanging="360"/>
      </w:pPr>
      <w:rPr>
        <w:rFonts w:ascii="Wingdings" w:hAnsi="Wingdings" w:hint="default"/>
      </w:rPr>
    </w:lvl>
  </w:abstractNum>
  <w:abstractNum w:abstractNumId="3">
    <w:nsid w:val="0DA404FD"/>
    <w:multiLevelType w:val="multilevel"/>
    <w:tmpl w:val="FF0CF93A"/>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nsid w:val="0E7C6939"/>
    <w:multiLevelType w:val="hybridMultilevel"/>
    <w:tmpl w:val="09E8699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F8644A3"/>
    <w:multiLevelType w:val="hybridMultilevel"/>
    <w:tmpl w:val="2EEA0DB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4FFD6E21"/>
    <w:multiLevelType w:val="hybridMultilevel"/>
    <w:tmpl w:val="F46A450A"/>
    <w:lvl w:ilvl="0" w:tplc="0409000F">
      <w:start w:val="1"/>
      <w:numFmt w:val="decimal"/>
      <w:lvlText w:val="%1."/>
      <w:lvlJc w:val="left"/>
      <w:pPr>
        <w:ind w:left="3960" w:hanging="360"/>
      </w:pPr>
      <w:rPr>
        <w:rFonts w:hint="default"/>
      </w:rPr>
    </w:lvl>
    <w:lvl w:ilvl="1" w:tplc="04090019">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7">
    <w:nsid w:val="535A6C0F"/>
    <w:multiLevelType w:val="multilevel"/>
    <w:tmpl w:val="F8EC4282"/>
    <w:lvl w:ilvl="0">
      <w:start w:val="3"/>
      <w:numFmt w:val="decimal"/>
      <w:lvlText w:val="%1."/>
      <w:lvlJc w:val="left"/>
      <w:pPr>
        <w:ind w:left="360" w:hanging="360"/>
      </w:pPr>
      <w:rPr>
        <w:rFonts w:hint="default"/>
        <w:b/>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8">
    <w:nsid w:val="5A6363BB"/>
    <w:multiLevelType w:val="hybridMultilevel"/>
    <w:tmpl w:val="4BD48764"/>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63A03587"/>
    <w:multiLevelType w:val="hybridMultilevel"/>
    <w:tmpl w:val="58983252"/>
    <w:lvl w:ilvl="0" w:tplc="0421000F">
      <w:start w:val="3"/>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5B656C8"/>
    <w:multiLevelType w:val="hybridMultilevel"/>
    <w:tmpl w:val="25D005C2"/>
    <w:lvl w:ilvl="0" w:tplc="1BA61020">
      <w:start w:val="1"/>
      <w:numFmt w:val="decimal"/>
      <w:lvlText w:val="%1."/>
      <w:lvlJc w:val="left"/>
      <w:pPr>
        <w:ind w:left="1800" w:hanging="360"/>
      </w:pPr>
      <w:rPr>
        <w:rFonts w:hint="default"/>
        <w:b/>
        <w:i w:val="0"/>
      </w:rPr>
    </w:lvl>
    <w:lvl w:ilvl="1" w:tplc="04210019">
      <w:start w:val="1"/>
      <w:numFmt w:val="lowerLetter"/>
      <w:lvlText w:val="%2."/>
      <w:lvlJc w:val="left"/>
      <w:pPr>
        <w:ind w:left="2520" w:hanging="360"/>
      </w:pPr>
    </w:lvl>
    <w:lvl w:ilvl="2" w:tplc="0421001B">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num w:numId="1">
    <w:abstractNumId w:val="0"/>
  </w:num>
  <w:num w:numId="2">
    <w:abstractNumId w:val="6"/>
  </w:num>
  <w:num w:numId="3">
    <w:abstractNumId w:val="1"/>
  </w:num>
  <w:num w:numId="4">
    <w:abstractNumId w:val="4"/>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7"/>
  </w:num>
  <w:num w:numId="8">
    <w:abstractNumId w:val="2"/>
  </w:num>
  <w:num w:numId="9">
    <w:abstractNumId w:val="9"/>
  </w:num>
  <w:num w:numId="10">
    <w:abstractNumId w:val="8"/>
  </w:num>
  <w:num w:numId="11">
    <w:abstractNumId w:val="5"/>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mirrorMargins/>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3172"/>
    <w:rsid w:val="00010C81"/>
    <w:rsid w:val="00017B9C"/>
    <w:rsid w:val="00017BCC"/>
    <w:rsid w:val="00020CCF"/>
    <w:rsid w:val="00032073"/>
    <w:rsid w:val="00055CD1"/>
    <w:rsid w:val="000B01DF"/>
    <w:rsid w:val="000D6AE7"/>
    <w:rsid w:val="00136193"/>
    <w:rsid w:val="001419FC"/>
    <w:rsid w:val="00181438"/>
    <w:rsid w:val="00182953"/>
    <w:rsid w:val="00193FED"/>
    <w:rsid w:val="001B277F"/>
    <w:rsid w:val="001C4E60"/>
    <w:rsid w:val="001D0642"/>
    <w:rsid w:val="001E461B"/>
    <w:rsid w:val="002006E1"/>
    <w:rsid w:val="00201B74"/>
    <w:rsid w:val="00203B5F"/>
    <w:rsid w:val="0021008A"/>
    <w:rsid w:val="00212A31"/>
    <w:rsid w:val="00214280"/>
    <w:rsid w:val="00220AAF"/>
    <w:rsid w:val="002241B8"/>
    <w:rsid w:val="002318A5"/>
    <w:rsid w:val="00240055"/>
    <w:rsid w:val="002533FD"/>
    <w:rsid w:val="0026234A"/>
    <w:rsid w:val="00307AC7"/>
    <w:rsid w:val="00324AFE"/>
    <w:rsid w:val="00335D3A"/>
    <w:rsid w:val="00336B34"/>
    <w:rsid w:val="003451AD"/>
    <w:rsid w:val="003570A1"/>
    <w:rsid w:val="003E7AC5"/>
    <w:rsid w:val="004013F0"/>
    <w:rsid w:val="00411B4A"/>
    <w:rsid w:val="00450FB7"/>
    <w:rsid w:val="0045558A"/>
    <w:rsid w:val="00467D33"/>
    <w:rsid w:val="00482F53"/>
    <w:rsid w:val="00486F2C"/>
    <w:rsid w:val="004919F8"/>
    <w:rsid w:val="004A6B49"/>
    <w:rsid w:val="004B7814"/>
    <w:rsid w:val="004C3220"/>
    <w:rsid w:val="004C5327"/>
    <w:rsid w:val="0054132D"/>
    <w:rsid w:val="00541D2A"/>
    <w:rsid w:val="00575733"/>
    <w:rsid w:val="00580208"/>
    <w:rsid w:val="005C277D"/>
    <w:rsid w:val="005C31D7"/>
    <w:rsid w:val="005E0159"/>
    <w:rsid w:val="005E0A0A"/>
    <w:rsid w:val="005F26AF"/>
    <w:rsid w:val="006048B8"/>
    <w:rsid w:val="00612CF4"/>
    <w:rsid w:val="00635241"/>
    <w:rsid w:val="006459CF"/>
    <w:rsid w:val="006460A6"/>
    <w:rsid w:val="0065308C"/>
    <w:rsid w:val="006636B1"/>
    <w:rsid w:val="00670614"/>
    <w:rsid w:val="006A7EBC"/>
    <w:rsid w:val="006E605E"/>
    <w:rsid w:val="00704F39"/>
    <w:rsid w:val="00711C4D"/>
    <w:rsid w:val="00713F5B"/>
    <w:rsid w:val="007349A7"/>
    <w:rsid w:val="007432C2"/>
    <w:rsid w:val="00786076"/>
    <w:rsid w:val="007A0CBD"/>
    <w:rsid w:val="007D1129"/>
    <w:rsid w:val="007F3CF3"/>
    <w:rsid w:val="0080184F"/>
    <w:rsid w:val="00813083"/>
    <w:rsid w:val="0084586B"/>
    <w:rsid w:val="0084668F"/>
    <w:rsid w:val="00876F86"/>
    <w:rsid w:val="008964A4"/>
    <w:rsid w:val="008A398D"/>
    <w:rsid w:val="008B6850"/>
    <w:rsid w:val="009013DB"/>
    <w:rsid w:val="009243FC"/>
    <w:rsid w:val="009316D9"/>
    <w:rsid w:val="009331BC"/>
    <w:rsid w:val="0095439E"/>
    <w:rsid w:val="0099047D"/>
    <w:rsid w:val="00992B6D"/>
    <w:rsid w:val="009D4C59"/>
    <w:rsid w:val="009F3609"/>
    <w:rsid w:val="00A03ECE"/>
    <w:rsid w:val="00A31F32"/>
    <w:rsid w:val="00A36D71"/>
    <w:rsid w:val="00A40AF7"/>
    <w:rsid w:val="00A42BA3"/>
    <w:rsid w:val="00A56E67"/>
    <w:rsid w:val="00A70563"/>
    <w:rsid w:val="00A72B34"/>
    <w:rsid w:val="00A9016D"/>
    <w:rsid w:val="00AA284D"/>
    <w:rsid w:val="00AD6B26"/>
    <w:rsid w:val="00AE435A"/>
    <w:rsid w:val="00B01B03"/>
    <w:rsid w:val="00B178C0"/>
    <w:rsid w:val="00B307A8"/>
    <w:rsid w:val="00B56BCA"/>
    <w:rsid w:val="00BC782F"/>
    <w:rsid w:val="00BD4300"/>
    <w:rsid w:val="00BE5E04"/>
    <w:rsid w:val="00BE7B73"/>
    <w:rsid w:val="00BF01EB"/>
    <w:rsid w:val="00C32EAA"/>
    <w:rsid w:val="00C33CBB"/>
    <w:rsid w:val="00C35CDC"/>
    <w:rsid w:val="00CA633C"/>
    <w:rsid w:val="00CB4888"/>
    <w:rsid w:val="00CF763B"/>
    <w:rsid w:val="00D500E1"/>
    <w:rsid w:val="00D73172"/>
    <w:rsid w:val="00DB06A5"/>
    <w:rsid w:val="00DB5735"/>
    <w:rsid w:val="00DD48A1"/>
    <w:rsid w:val="00DE4AF3"/>
    <w:rsid w:val="00DF71D0"/>
    <w:rsid w:val="00E1307A"/>
    <w:rsid w:val="00E226DA"/>
    <w:rsid w:val="00E501F4"/>
    <w:rsid w:val="00EA2E52"/>
    <w:rsid w:val="00EB06C7"/>
    <w:rsid w:val="00EC030A"/>
    <w:rsid w:val="00EC4C92"/>
    <w:rsid w:val="00EF7DB7"/>
    <w:rsid w:val="00F007C5"/>
    <w:rsid w:val="00F0081E"/>
    <w:rsid w:val="00F01E62"/>
    <w:rsid w:val="00F22146"/>
    <w:rsid w:val="00F24153"/>
    <w:rsid w:val="00F41C66"/>
    <w:rsid w:val="00F51B6E"/>
    <w:rsid w:val="00F54EC7"/>
    <w:rsid w:val="00F7073A"/>
    <w:rsid w:val="00F779CC"/>
    <w:rsid w:val="00FA3A19"/>
    <w:rsid w:val="00FB33E1"/>
    <w:rsid w:val="00FB7B4F"/>
    <w:rsid w:val="00FF1FA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heading 3,Heading 31,List Paragraph1,Heading 311,Heading 3111,List Paragraph Char Char,Paragraf ISI,Paragraf ISI1,Paragraf ISI2,Paragraf ISI3,Paragraf ISI11,Paragraf ISI21,Body of text,SUB BAB2"/>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customStyle="1" w:styleId="ListParagraphChar">
    <w:name w:val="List Paragraph Char"/>
    <w:aliases w:val="heading 3 Char,Heading 31 Char,List Paragraph1 Char,Heading 311 Char,Heading 3111 Char,List Paragraph Char Char Char,Paragraf ISI Char,Paragraf ISI1 Char,Paragraf ISI2 Char,Paragraf ISI3 Char,Paragraf ISI11 Char,Paragraf ISI21 Char"/>
    <w:link w:val="ListParagraph"/>
    <w:uiPriority w:val="34"/>
    <w:locked/>
    <w:rsid w:val="00A9016D"/>
    <w:rPr>
      <w:rFonts w:eastAsia="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3172"/>
    <w:pPr>
      <w:spacing w:line="240" w:lineRule="auto"/>
    </w:pPr>
    <w:rPr>
      <w:rFonts w:eastAsia="Times New Roman"/>
      <w:szCs w:val="20"/>
    </w:rPr>
  </w:style>
  <w:style w:type="paragraph" w:styleId="Heading1">
    <w:name w:val="heading 1"/>
    <w:basedOn w:val="Normal"/>
    <w:next w:val="Normal"/>
    <w:link w:val="Heading1Char"/>
    <w:qFormat/>
    <w:rsid w:val="00D73172"/>
    <w:pPr>
      <w:keepNext/>
      <w:outlineLvl w:val="0"/>
    </w:pPr>
    <w:rPr>
      <w:b/>
      <w:i/>
      <w:sz w:val="40"/>
    </w:rPr>
  </w:style>
  <w:style w:type="paragraph" w:styleId="Heading2">
    <w:name w:val="heading 2"/>
    <w:basedOn w:val="Normal"/>
    <w:next w:val="Normal"/>
    <w:link w:val="Heading2Char"/>
    <w:qFormat/>
    <w:rsid w:val="00D73172"/>
    <w:pPr>
      <w:keepNext/>
      <w:outlineLvl w:val="1"/>
    </w:pPr>
    <w:rPr>
      <w:b/>
      <w:sz w:val="32"/>
    </w:rPr>
  </w:style>
  <w:style w:type="paragraph" w:styleId="Heading3">
    <w:name w:val="heading 3"/>
    <w:basedOn w:val="Normal"/>
    <w:next w:val="Normal"/>
    <w:link w:val="Heading3Char"/>
    <w:uiPriority w:val="9"/>
    <w:unhideWhenUsed/>
    <w:qFormat/>
    <w:rsid w:val="00D73172"/>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3172"/>
    <w:rPr>
      <w:rFonts w:eastAsia="Times New Roman"/>
      <w:b/>
      <w:i/>
      <w:sz w:val="40"/>
      <w:szCs w:val="20"/>
    </w:rPr>
  </w:style>
  <w:style w:type="character" w:customStyle="1" w:styleId="Heading2Char">
    <w:name w:val="Heading 2 Char"/>
    <w:basedOn w:val="DefaultParagraphFont"/>
    <w:link w:val="Heading2"/>
    <w:rsid w:val="00D73172"/>
    <w:rPr>
      <w:rFonts w:eastAsia="Times New Roman"/>
      <w:b/>
      <w:sz w:val="32"/>
      <w:szCs w:val="20"/>
    </w:rPr>
  </w:style>
  <w:style w:type="character" w:styleId="Hyperlink">
    <w:name w:val="Hyperlink"/>
    <w:basedOn w:val="DefaultParagraphFont"/>
    <w:uiPriority w:val="99"/>
    <w:rsid w:val="00D73172"/>
    <w:rPr>
      <w:color w:val="0000FF"/>
      <w:u w:val="single"/>
    </w:rPr>
  </w:style>
  <w:style w:type="character" w:customStyle="1" w:styleId="TitleChar">
    <w:name w:val="Title Char"/>
    <w:basedOn w:val="DefaultParagraphFont"/>
    <w:link w:val="Title"/>
    <w:rsid w:val="00D73172"/>
    <w:rPr>
      <w:rFonts w:eastAsia="Times New Roman"/>
      <w:b/>
      <w:sz w:val="20"/>
    </w:rPr>
  </w:style>
  <w:style w:type="character" w:customStyle="1" w:styleId="FooterChar">
    <w:name w:val="Footer Char"/>
    <w:basedOn w:val="DefaultParagraphFont"/>
    <w:link w:val="Footer"/>
    <w:uiPriority w:val="99"/>
    <w:rsid w:val="00D73172"/>
    <w:rPr>
      <w:rFonts w:eastAsia="Times New Roman"/>
    </w:rPr>
  </w:style>
  <w:style w:type="paragraph" w:styleId="Footer">
    <w:name w:val="footer"/>
    <w:basedOn w:val="Normal"/>
    <w:link w:val="FooterChar"/>
    <w:uiPriority w:val="99"/>
    <w:rsid w:val="00D73172"/>
    <w:pPr>
      <w:tabs>
        <w:tab w:val="center" w:pos="4320"/>
        <w:tab w:val="right" w:pos="8640"/>
      </w:tabs>
    </w:pPr>
    <w:rPr>
      <w:szCs w:val="24"/>
    </w:rPr>
  </w:style>
  <w:style w:type="character" w:customStyle="1" w:styleId="FooterChar1">
    <w:name w:val="Footer Char1"/>
    <w:basedOn w:val="DefaultParagraphFont"/>
    <w:uiPriority w:val="99"/>
    <w:semiHidden/>
    <w:rsid w:val="00D73172"/>
    <w:rPr>
      <w:rFonts w:eastAsia="Times New Roman"/>
      <w:szCs w:val="20"/>
    </w:rPr>
  </w:style>
  <w:style w:type="paragraph" w:customStyle="1" w:styleId="PageNumber1">
    <w:name w:val="Page Number1"/>
    <w:basedOn w:val="Normal"/>
    <w:rsid w:val="00D73172"/>
    <w:pPr>
      <w:suppressAutoHyphens/>
      <w:jc w:val="center"/>
    </w:pPr>
    <w:rPr>
      <w:rFonts w:ascii="Times" w:hAnsi="Times"/>
      <w:lang w:eastAsia="ar-SA"/>
    </w:rPr>
  </w:style>
  <w:style w:type="paragraph" w:customStyle="1" w:styleId="ICTSBodyText">
    <w:name w:val="ICTS_BodyText"/>
    <w:basedOn w:val="BodyText"/>
    <w:rsid w:val="00D73172"/>
  </w:style>
  <w:style w:type="paragraph" w:styleId="Title">
    <w:name w:val="Title"/>
    <w:basedOn w:val="Normal"/>
    <w:link w:val="TitleChar"/>
    <w:qFormat/>
    <w:rsid w:val="00D73172"/>
    <w:pPr>
      <w:jc w:val="center"/>
    </w:pPr>
    <w:rPr>
      <w:b/>
      <w:sz w:val="20"/>
      <w:szCs w:val="24"/>
    </w:rPr>
  </w:style>
  <w:style w:type="character" w:customStyle="1" w:styleId="TitleChar1">
    <w:name w:val="Title Char1"/>
    <w:basedOn w:val="DefaultParagraphFont"/>
    <w:uiPriority w:val="10"/>
    <w:rsid w:val="00D73172"/>
    <w:rPr>
      <w:rFonts w:asciiTheme="majorHAnsi" w:eastAsiaTheme="majorEastAsia" w:hAnsiTheme="majorHAnsi" w:cstheme="majorBidi"/>
      <w:color w:val="17365D" w:themeColor="text2" w:themeShade="BF"/>
      <w:spacing w:val="5"/>
      <w:kern w:val="28"/>
      <w:sz w:val="52"/>
      <w:szCs w:val="52"/>
    </w:rPr>
  </w:style>
  <w:style w:type="paragraph" w:styleId="Bibliography">
    <w:name w:val="Bibliography"/>
    <w:basedOn w:val="Normal"/>
    <w:next w:val="Normal"/>
    <w:uiPriority w:val="37"/>
    <w:unhideWhenUsed/>
    <w:rsid w:val="00D73172"/>
    <w:pPr>
      <w:spacing w:after="200" w:line="276" w:lineRule="auto"/>
    </w:pPr>
    <w:rPr>
      <w:rFonts w:ascii="Calibri" w:eastAsia="Calibri" w:hAnsi="Calibri"/>
      <w:sz w:val="22"/>
      <w:szCs w:val="22"/>
    </w:rPr>
  </w:style>
  <w:style w:type="table" w:styleId="TableGrid">
    <w:name w:val="Table Grid"/>
    <w:basedOn w:val="TableNormal"/>
    <w:uiPriority w:val="59"/>
    <w:rsid w:val="00D73172"/>
    <w:pPr>
      <w:spacing w:line="240" w:lineRule="auto"/>
    </w:pPr>
    <w:rPr>
      <w:rFonts w:ascii="Calibri" w:eastAsia="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
    <w:name w:val="Body Text Indent"/>
    <w:basedOn w:val="Normal"/>
    <w:link w:val="BodyTextIndentChar"/>
    <w:uiPriority w:val="99"/>
    <w:unhideWhenUsed/>
    <w:rsid w:val="00D73172"/>
    <w:pPr>
      <w:spacing w:after="120"/>
      <w:ind w:left="360"/>
    </w:pPr>
  </w:style>
  <w:style w:type="character" w:customStyle="1" w:styleId="BodyTextIndentChar">
    <w:name w:val="Body Text Indent Char"/>
    <w:basedOn w:val="DefaultParagraphFont"/>
    <w:link w:val="BodyTextIndent"/>
    <w:uiPriority w:val="99"/>
    <w:rsid w:val="00D73172"/>
    <w:rPr>
      <w:rFonts w:eastAsia="Times New Roman"/>
      <w:szCs w:val="20"/>
    </w:rPr>
  </w:style>
  <w:style w:type="paragraph" w:styleId="BodyText">
    <w:name w:val="Body Text"/>
    <w:basedOn w:val="Normal"/>
    <w:link w:val="BodyTextChar"/>
    <w:uiPriority w:val="99"/>
    <w:semiHidden/>
    <w:unhideWhenUsed/>
    <w:rsid w:val="00D73172"/>
    <w:pPr>
      <w:spacing w:after="120"/>
    </w:pPr>
  </w:style>
  <w:style w:type="character" w:customStyle="1" w:styleId="BodyTextChar">
    <w:name w:val="Body Text Char"/>
    <w:basedOn w:val="DefaultParagraphFont"/>
    <w:link w:val="BodyText"/>
    <w:uiPriority w:val="99"/>
    <w:semiHidden/>
    <w:rsid w:val="00D73172"/>
    <w:rPr>
      <w:rFonts w:eastAsia="Times New Roman"/>
      <w:szCs w:val="20"/>
    </w:rPr>
  </w:style>
  <w:style w:type="paragraph" w:styleId="ListParagraph">
    <w:name w:val="List Paragraph"/>
    <w:aliases w:val="heading 3,Heading 31,List Paragraph1,Heading 311,Heading 3111,List Paragraph Char Char,Paragraf ISI,Paragraf ISI1,Paragraf ISI2,Paragraf ISI3,Paragraf ISI11,Paragraf ISI21,Body of text,SUB BAB2"/>
    <w:basedOn w:val="Normal"/>
    <w:link w:val="ListParagraphChar"/>
    <w:uiPriority w:val="34"/>
    <w:qFormat/>
    <w:rsid w:val="00D73172"/>
    <w:pPr>
      <w:ind w:left="720"/>
      <w:contextualSpacing/>
    </w:pPr>
  </w:style>
  <w:style w:type="character" w:customStyle="1" w:styleId="Heading3Char">
    <w:name w:val="Heading 3 Char"/>
    <w:basedOn w:val="DefaultParagraphFont"/>
    <w:link w:val="Heading3"/>
    <w:uiPriority w:val="9"/>
    <w:rsid w:val="00D73172"/>
    <w:rPr>
      <w:rFonts w:asciiTheme="majorHAnsi" w:eastAsiaTheme="majorEastAsia" w:hAnsiTheme="majorHAnsi" w:cstheme="majorBidi"/>
      <w:b/>
      <w:bCs/>
      <w:color w:val="4F81BD" w:themeColor="accent1"/>
      <w:szCs w:val="20"/>
    </w:rPr>
  </w:style>
  <w:style w:type="character" w:styleId="Emphasis">
    <w:name w:val="Emphasis"/>
    <w:basedOn w:val="DefaultParagraphFont"/>
    <w:uiPriority w:val="20"/>
    <w:qFormat/>
    <w:rsid w:val="00D73172"/>
    <w:rPr>
      <w:i/>
      <w:iCs/>
    </w:rPr>
  </w:style>
  <w:style w:type="character" w:styleId="HTMLCite">
    <w:name w:val="HTML Cite"/>
    <w:basedOn w:val="DefaultParagraphFont"/>
    <w:uiPriority w:val="99"/>
    <w:semiHidden/>
    <w:unhideWhenUsed/>
    <w:rsid w:val="007432C2"/>
    <w:rPr>
      <w:i/>
      <w:iCs/>
    </w:rPr>
  </w:style>
  <w:style w:type="paragraph" w:styleId="Header">
    <w:name w:val="header"/>
    <w:basedOn w:val="Normal"/>
    <w:link w:val="HeaderChar"/>
    <w:uiPriority w:val="99"/>
    <w:unhideWhenUsed/>
    <w:rsid w:val="007A0CBD"/>
    <w:pPr>
      <w:tabs>
        <w:tab w:val="center" w:pos="4680"/>
        <w:tab w:val="right" w:pos="9360"/>
      </w:tabs>
    </w:pPr>
  </w:style>
  <w:style w:type="character" w:customStyle="1" w:styleId="HeaderChar">
    <w:name w:val="Header Char"/>
    <w:basedOn w:val="DefaultParagraphFont"/>
    <w:link w:val="Header"/>
    <w:uiPriority w:val="99"/>
    <w:rsid w:val="007A0CBD"/>
    <w:rPr>
      <w:rFonts w:eastAsia="Times New Roman"/>
      <w:szCs w:val="20"/>
    </w:rPr>
  </w:style>
  <w:style w:type="paragraph" w:styleId="BalloonText">
    <w:name w:val="Balloon Text"/>
    <w:basedOn w:val="Normal"/>
    <w:link w:val="BalloonTextChar"/>
    <w:uiPriority w:val="99"/>
    <w:semiHidden/>
    <w:unhideWhenUsed/>
    <w:rsid w:val="008A398D"/>
    <w:rPr>
      <w:rFonts w:ascii="Tahoma" w:hAnsi="Tahoma" w:cs="Tahoma"/>
      <w:sz w:val="16"/>
      <w:szCs w:val="16"/>
    </w:rPr>
  </w:style>
  <w:style w:type="character" w:customStyle="1" w:styleId="BalloonTextChar">
    <w:name w:val="Balloon Text Char"/>
    <w:basedOn w:val="DefaultParagraphFont"/>
    <w:link w:val="BalloonText"/>
    <w:uiPriority w:val="99"/>
    <w:semiHidden/>
    <w:rsid w:val="008A398D"/>
    <w:rPr>
      <w:rFonts w:ascii="Tahoma" w:eastAsia="Times New Roman" w:hAnsi="Tahoma" w:cs="Tahoma"/>
      <w:sz w:val="16"/>
      <w:szCs w:val="16"/>
    </w:rPr>
  </w:style>
  <w:style w:type="character" w:customStyle="1" w:styleId="tlid-translation">
    <w:name w:val="tlid-translation"/>
    <w:basedOn w:val="DefaultParagraphFont"/>
    <w:rsid w:val="00020CCF"/>
  </w:style>
  <w:style w:type="character" w:customStyle="1" w:styleId="ListParagraphChar">
    <w:name w:val="List Paragraph Char"/>
    <w:aliases w:val="heading 3 Char,Heading 31 Char,List Paragraph1 Char,Heading 311 Char,Heading 3111 Char,List Paragraph Char Char Char,Paragraf ISI Char,Paragraf ISI1 Char,Paragraf ISI2 Char,Paragraf ISI3 Char,Paragraf ISI11 Char,Paragraf ISI21 Char"/>
    <w:link w:val="ListParagraph"/>
    <w:uiPriority w:val="34"/>
    <w:locked/>
    <w:rsid w:val="00A9016D"/>
    <w:rPr>
      <w:rFonts w:eastAsia="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5667030">
      <w:bodyDiv w:val="1"/>
      <w:marLeft w:val="0"/>
      <w:marRight w:val="0"/>
      <w:marTop w:val="0"/>
      <w:marBottom w:val="0"/>
      <w:divBdr>
        <w:top w:val="none" w:sz="0" w:space="0" w:color="auto"/>
        <w:left w:val="none" w:sz="0" w:space="0" w:color="auto"/>
        <w:bottom w:val="none" w:sz="0" w:space="0" w:color="auto"/>
        <w:right w:val="none" w:sz="0" w:space="0" w:color="auto"/>
      </w:divBdr>
    </w:div>
    <w:div w:id="443811932">
      <w:bodyDiv w:val="1"/>
      <w:marLeft w:val="0"/>
      <w:marRight w:val="0"/>
      <w:marTop w:val="0"/>
      <w:marBottom w:val="0"/>
      <w:divBdr>
        <w:top w:val="none" w:sz="0" w:space="0" w:color="auto"/>
        <w:left w:val="none" w:sz="0" w:space="0" w:color="auto"/>
        <w:bottom w:val="none" w:sz="0" w:space="0" w:color="auto"/>
        <w:right w:val="none" w:sz="0" w:space="0" w:color="auto"/>
      </w:divBdr>
    </w:div>
    <w:div w:id="17205204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hyperlink" Target="https://jurnal.stie-aas.ac.id/index.php/IJEBAR" TargetMode="External"/><Relationship Id="rId1" Type="http://schemas.openxmlformats.org/officeDocument/2006/relationships/hyperlink" Target="https://www.onlinejournal.in/ij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AB2C1-70EB-4D61-BA36-65AD2115D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3670</Words>
  <Characters>20923</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Deftones</Company>
  <LinksUpToDate>false</LinksUpToDate>
  <CharactersWithSpaces>24544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Tatang</dc:creator>
  <cp:lastModifiedBy>LPPM</cp:lastModifiedBy>
  <cp:revision>3</cp:revision>
  <cp:lastPrinted>2023-03-11T04:36:00Z</cp:lastPrinted>
  <dcterms:created xsi:type="dcterms:W3CDTF">2023-03-13T04:28:00Z</dcterms:created>
  <dcterms:modified xsi:type="dcterms:W3CDTF">2023-03-13T04:28:00Z</dcterms:modified>
</cp:coreProperties>
</file>