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6C8B" w:rsidRPr="00976C8B" w:rsidRDefault="00976C8B" w:rsidP="00976C8B">
      <w:pPr>
        <w:rPr>
          <w:b/>
          <w:sz w:val="24"/>
          <w:szCs w:val="24"/>
        </w:rPr>
      </w:pPr>
      <w:r w:rsidRPr="00976C8B">
        <w:rPr>
          <w:b/>
          <w:sz w:val="24"/>
          <w:szCs w:val="24"/>
        </w:rPr>
        <w:t>FOSTERING DIFFERENTIATED INSTRUCTION BY SCHOOL-BASED COMMUNITY SERVICE TO CONTRIBUTE TEACHERS’ PROFESSIONAL DEVELOPMENT</w:t>
      </w:r>
    </w:p>
    <w:p w:rsidR="00D906DB" w:rsidRDefault="00D906DB" w:rsidP="00D906DB">
      <w:pPr>
        <w:widowControl w:val="0"/>
        <w:autoSpaceDE w:val="0"/>
        <w:autoSpaceDN w:val="0"/>
        <w:adjustRightInd w:val="0"/>
        <w:spacing w:line="248" w:lineRule="exact"/>
        <w:ind w:left="369" w:right="391"/>
        <w:rPr>
          <w:b/>
          <w:bCs/>
          <w:position w:val="-1"/>
          <w:sz w:val="20"/>
          <w:szCs w:val="20"/>
        </w:rPr>
      </w:pPr>
    </w:p>
    <w:p w:rsidR="001D656D" w:rsidRDefault="00976C8B" w:rsidP="001D656D">
      <w:pPr>
        <w:ind w:firstLine="0"/>
        <w:rPr>
          <w:b/>
          <w:spacing w:val="1"/>
          <w:sz w:val="22"/>
        </w:rPr>
      </w:pPr>
      <w:proofErr w:type="spellStart"/>
      <w:r>
        <w:rPr>
          <w:b/>
          <w:sz w:val="22"/>
        </w:rPr>
        <w:t>Aliva</w:t>
      </w:r>
      <w:proofErr w:type="spellEnd"/>
      <w:r>
        <w:rPr>
          <w:b/>
          <w:sz w:val="22"/>
        </w:rPr>
        <w:t xml:space="preserve"> Rosdiana</w:t>
      </w:r>
      <w:r w:rsidR="00D906DB" w:rsidRPr="007E2E03">
        <w:rPr>
          <w:b/>
          <w:spacing w:val="1"/>
          <w:sz w:val="22"/>
          <w:vertAlign w:val="superscript"/>
        </w:rPr>
        <w:t>1</w:t>
      </w:r>
      <w:r w:rsidR="00D906DB" w:rsidRPr="007E2E03">
        <w:rPr>
          <w:b/>
          <w:sz w:val="22"/>
        </w:rPr>
        <w:t>,</w:t>
      </w:r>
      <w:r w:rsidR="00D906DB" w:rsidRPr="007E2E03">
        <w:rPr>
          <w:b/>
          <w:spacing w:val="-8"/>
          <w:sz w:val="22"/>
        </w:rPr>
        <w:t xml:space="preserve"> </w:t>
      </w:r>
      <w:r>
        <w:rPr>
          <w:b/>
          <w:sz w:val="22"/>
        </w:rPr>
        <w:t>Haryanto</w:t>
      </w:r>
      <w:r w:rsidR="00D906DB" w:rsidRPr="007E2E03">
        <w:rPr>
          <w:b/>
          <w:spacing w:val="2"/>
          <w:sz w:val="22"/>
          <w:vertAlign w:val="superscript"/>
        </w:rPr>
        <w:t>2</w:t>
      </w:r>
      <w:r>
        <w:rPr>
          <w:b/>
          <w:spacing w:val="-10"/>
          <w:sz w:val="22"/>
        </w:rPr>
        <w:t xml:space="preserve">, </w:t>
      </w:r>
      <w:proofErr w:type="spellStart"/>
      <w:r>
        <w:rPr>
          <w:b/>
          <w:spacing w:val="-10"/>
          <w:sz w:val="22"/>
        </w:rPr>
        <w:t>Olyvia</w:t>
      </w:r>
      <w:proofErr w:type="spellEnd"/>
      <w:r>
        <w:rPr>
          <w:b/>
          <w:spacing w:val="-10"/>
          <w:sz w:val="22"/>
        </w:rPr>
        <w:t xml:space="preserve"> </w:t>
      </w:r>
      <w:proofErr w:type="spellStart"/>
      <w:r>
        <w:rPr>
          <w:b/>
          <w:spacing w:val="-10"/>
          <w:sz w:val="22"/>
        </w:rPr>
        <w:t>Revalita</w:t>
      </w:r>
      <w:proofErr w:type="spellEnd"/>
      <w:r>
        <w:rPr>
          <w:b/>
          <w:spacing w:val="-10"/>
          <w:sz w:val="22"/>
        </w:rPr>
        <w:t xml:space="preserve"> Candraloka</w:t>
      </w:r>
      <w:r>
        <w:rPr>
          <w:b/>
          <w:spacing w:val="2"/>
          <w:sz w:val="22"/>
          <w:vertAlign w:val="superscript"/>
        </w:rPr>
        <w:t>3</w:t>
      </w:r>
      <w:r>
        <w:rPr>
          <w:b/>
          <w:spacing w:val="-10"/>
          <w:sz w:val="22"/>
        </w:rPr>
        <w:t xml:space="preserve">, </w:t>
      </w:r>
      <w:proofErr w:type="spellStart"/>
      <w:r>
        <w:rPr>
          <w:b/>
          <w:spacing w:val="-10"/>
          <w:sz w:val="22"/>
        </w:rPr>
        <w:t>Hayu</w:t>
      </w:r>
      <w:proofErr w:type="spellEnd"/>
      <w:r>
        <w:rPr>
          <w:b/>
          <w:spacing w:val="-10"/>
          <w:sz w:val="22"/>
        </w:rPr>
        <w:t xml:space="preserve"> Dian Yulistianti</w:t>
      </w:r>
      <w:r>
        <w:rPr>
          <w:b/>
          <w:spacing w:val="2"/>
          <w:sz w:val="22"/>
          <w:vertAlign w:val="superscript"/>
        </w:rPr>
        <w:t>4</w:t>
      </w:r>
    </w:p>
    <w:p w:rsidR="001D656D" w:rsidRPr="00EE4A47" w:rsidRDefault="00D906DB" w:rsidP="001D656D">
      <w:pPr>
        <w:ind w:firstLine="0"/>
        <w:rPr>
          <w:b/>
          <w:spacing w:val="1"/>
          <w:sz w:val="20"/>
          <w:szCs w:val="20"/>
        </w:rPr>
      </w:pPr>
      <w:r w:rsidRPr="00EE4A47">
        <w:rPr>
          <w:position w:val="9"/>
          <w:sz w:val="20"/>
          <w:szCs w:val="20"/>
        </w:rPr>
        <w:t>1</w:t>
      </w:r>
      <w:proofErr w:type="gramStart"/>
      <w:r w:rsidR="00976C8B">
        <w:rPr>
          <w:position w:val="9"/>
          <w:sz w:val="20"/>
          <w:szCs w:val="20"/>
        </w:rPr>
        <w:t>,2,3,4</w:t>
      </w:r>
      <w:proofErr w:type="spellStart"/>
      <w:r w:rsidR="00976C8B">
        <w:rPr>
          <w:sz w:val="20"/>
          <w:szCs w:val="20"/>
        </w:rPr>
        <w:t>Universitas</w:t>
      </w:r>
      <w:proofErr w:type="spellEnd"/>
      <w:proofErr w:type="gramEnd"/>
      <w:r w:rsidR="00976C8B">
        <w:rPr>
          <w:sz w:val="20"/>
          <w:szCs w:val="20"/>
        </w:rPr>
        <w:t xml:space="preserve"> Islam </w:t>
      </w:r>
      <w:proofErr w:type="spellStart"/>
      <w:r w:rsidR="00976C8B">
        <w:rPr>
          <w:sz w:val="20"/>
          <w:szCs w:val="20"/>
        </w:rPr>
        <w:t>Nadlatul</w:t>
      </w:r>
      <w:proofErr w:type="spellEnd"/>
      <w:r w:rsidR="00976C8B">
        <w:rPr>
          <w:sz w:val="20"/>
          <w:szCs w:val="20"/>
        </w:rPr>
        <w:t xml:space="preserve"> </w:t>
      </w:r>
      <w:proofErr w:type="spellStart"/>
      <w:r w:rsidR="00976C8B">
        <w:rPr>
          <w:sz w:val="20"/>
          <w:szCs w:val="20"/>
        </w:rPr>
        <w:t>Ulama</w:t>
      </w:r>
      <w:proofErr w:type="spellEnd"/>
      <w:r w:rsidR="00976C8B">
        <w:rPr>
          <w:sz w:val="20"/>
          <w:szCs w:val="20"/>
        </w:rPr>
        <w:t xml:space="preserve"> (</w:t>
      </w:r>
      <w:proofErr w:type="spellStart"/>
      <w:r w:rsidR="00976C8B">
        <w:rPr>
          <w:sz w:val="20"/>
          <w:szCs w:val="20"/>
        </w:rPr>
        <w:t>Unisnu</w:t>
      </w:r>
      <w:proofErr w:type="spellEnd"/>
      <w:r w:rsidR="00976C8B">
        <w:rPr>
          <w:sz w:val="20"/>
          <w:szCs w:val="20"/>
        </w:rPr>
        <w:t xml:space="preserve">) </w:t>
      </w:r>
      <w:proofErr w:type="spellStart"/>
      <w:r w:rsidR="00976C8B">
        <w:rPr>
          <w:sz w:val="20"/>
          <w:szCs w:val="20"/>
        </w:rPr>
        <w:t>Jepara</w:t>
      </w:r>
      <w:proofErr w:type="spellEnd"/>
      <w:r w:rsidR="00976C8B">
        <w:rPr>
          <w:sz w:val="20"/>
          <w:szCs w:val="20"/>
        </w:rPr>
        <w:t xml:space="preserve">, </w:t>
      </w:r>
      <w:proofErr w:type="spellStart"/>
      <w:r w:rsidR="00976C8B">
        <w:rPr>
          <w:sz w:val="20"/>
          <w:szCs w:val="20"/>
        </w:rPr>
        <w:t>Jepara</w:t>
      </w:r>
      <w:proofErr w:type="spellEnd"/>
    </w:p>
    <w:p w:rsidR="00D906DB" w:rsidRPr="00EE4A47" w:rsidRDefault="00D906DB" w:rsidP="00D906DB">
      <w:pPr>
        <w:widowControl w:val="0"/>
        <w:autoSpaceDE w:val="0"/>
        <w:autoSpaceDN w:val="0"/>
        <w:adjustRightInd w:val="0"/>
        <w:spacing w:line="232" w:lineRule="exact"/>
        <w:ind w:right="2516" w:firstLine="0"/>
        <w:rPr>
          <w:sz w:val="20"/>
          <w:szCs w:val="20"/>
        </w:rPr>
      </w:pPr>
    </w:p>
    <w:p w:rsidR="002A6BD0" w:rsidRPr="00EE4A47" w:rsidRDefault="002A6BD0" w:rsidP="002A6BD0">
      <w:pPr>
        <w:ind w:firstLine="0"/>
        <w:rPr>
          <w:sz w:val="20"/>
          <w:szCs w:val="20"/>
        </w:rPr>
      </w:pPr>
      <w:proofErr w:type="spellStart"/>
      <w:r w:rsidRPr="00EE4A47">
        <w:rPr>
          <w:sz w:val="20"/>
          <w:szCs w:val="20"/>
        </w:rPr>
        <w:t>Alamat</w:t>
      </w:r>
      <w:proofErr w:type="spellEnd"/>
      <w:r w:rsidRPr="00EE4A47">
        <w:rPr>
          <w:sz w:val="20"/>
          <w:szCs w:val="20"/>
        </w:rPr>
        <w:t xml:space="preserve"> </w:t>
      </w:r>
      <w:proofErr w:type="spellStart"/>
      <w:proofErr w:type="gramStart"/>
      <w:r w:rsidRPr="00EE4A47">
        <w:rPr>
          <w:sz w:val="20"/>
          <w:szCs w:val="20"/>
        </w:rPr>
        <w:t>Korespondensi</w:t>
      </w:r>
      <w:proofErr w:type="spellEnd"/>
      <w:r w:rsidRPr="00EE4A47">
        <w:rPr>
          <w:sz w:val="20"/>
          <w:szCs w:val="20"/>
        </w:rPr>
        <w:t xml:space="preserve"> :</w:t>
      </w:r>
      <w:proofErr w:type="gramEnd"/>
      <w:r w:rsidRPr="00EE4A47">
        <w:rPr>
          <w:sz w:val="20"/>
          <w:szCs w:val="20"/>
        </w:rPr>
        <w:t xml:space="preserve"> Jl. </w:t>
      </w:r>
      <w:r w:rsidR="00976C8B">
        <w:rPr>
          <w:sz w:val="20"/>
          <w:szCs w:val="20"/>
        </w:rPr>
        <w:t xml:space="preserve">Taman </w:t>
      </w:r>
      <w:proofErr w:type="spellStart"/>
      <w:r w:rsidR="00976C8B">
        <w:rPr>
          <w:sz w:val="20"/>
          <w:szCs w:val="20"/>
        </w:rPr>
        <w:t>Siswa</w:t>
      </w:r>
      <w:proofErr w:type="spellEnd"/>
      <w:r w:rsidR="00976C8B">
        <w:rPr>
          <w:sz w:val="20"/>
          <w:szCs w:val="20"/>
        </w:rPr>
        <w:t xml:space="preserve"> No. 09 </w:t>
      </w:r>
      <w:proofErr w:type="spellStart"/>
      <w:r w:rsidR="00976C8B">
        <w:rPr>
          <w:sz w:val="20"/>
          <w:szCs w:val="20"/>
        </w:rPr>
        <w:t>Tahunan</w:t>
      </w:r>
      <w:proofErr w:type="spellEnd"/>
      <w:r w:rsidR="00976C8B">
        <w:rPr>
          <w:sz w:val="20"/>
          <w:szCs w:val="20"/>
        </w:rPr>
        <w:t xml:space="preserve">, </w:t>
      </w:r>
      <w:proofErr w:type="spellStart"/>
      <w:r w:rsidR="00976C8B">
        <w:rPr>
          <w:sz w:val="20"/>
          <w:szCs w:val="20"/>
        </w:rPr>
        <w:t>Jepara</w:t>
      </w:r>
      <w:proofErr w:type="spellEnd"/>
      <w:r w:rsidR="00976C8B">
        <w:rPr>
          <w:sz w:val="20"/>
          <w:szCs w:val="20"/>
        </w:rPr>
        <w:t xml:space="preserve">, </w:t>
      </w:r>
      <w:proofErr w:type="spellStart"/>
      <w:r w:rsidR="00976C8B">
        <w:rPr>
          <w:sz w:val="20"/>
          <w:szCs w:val="20"/>
        </w:rPr>
        <w:t>Jawa</w:t>
      </w:r>
      <w:proofErr w:type="spellEnd"/>
      <w:r w:rsidR="00976C8B">
        <w:rPr>
          <w:sz w:val="20"/>
          <w:szCs w:val="20"/>
        </w:rPr>
        <w:t xml:space="preserve"> Tengah, 59427</w:t>
      </w:r>
    </w:p>
    <w:p w:rsidR="002A6BD0" w:rsidRPr="00EE4A47" w:rsidRDefault="002A6BD0" w:rsidP="002A6BD0">
      <w:pPr>
        <w:ind w:firstLine="0"/>
        <w:rPr>
          <w:sz w:val="20"/>
          <w:szCs w:val="20"/>
        </w:rPr>
      </w:pPr>
      <w:r w:rsidRPr="00EE4A47">
        <w:rPr>
          <w:sz w:val="20"/>
          <w:szCs w:val="20"/>
        </w:rPr>
        <w:t xml:space="preserve">E-mail: </w:t>
      </w:r>
      <w:r w:rsidRPr="00EE4A47">
        <w:rPr>
          <w:color w:val="000000"/>
          <w:sz w:val="20"/>
          <w:szCs w:val="20"/>
          <w:vertAlign w:val="superscript"/>
        </w:rPr>
        <w:t>1</w:t>
      </w:r>
      <w:proofErr w:type="gramStart"/>
      <w:r w:rsidRPr="00EE4A47">
        <w:rPr>
          <w:color w:val="000000"/>
          <w:sz w:val="20"/>
          <w:szCs w:val="20"/>
          <w:vertAlign w:val="superscript"/>
        </w:rPr>
        <w:t>)</w:t>
      </w:r>
      <w:proofErr w:type="gramEnd"/>
      <w:r w:rsidR="00976C8B">
        <w:rPr>
          <w:sz w:val="20"/>
          <w:szCs w:val="20"/>
        </w:rPr>
        <w:fldChar w:fldCharType="begin"/>
      </w:r>
      <w:r w:rsidR="00976C8B">
        <w:rPr>
          <w:sz w:val="20"/>
          <w:szCs w:val="20"/>
        </w:rPr>
        <w:instrText xml:space="preserve"> HYPERLINK "mailto:</w:instrText>
      </w:r>
      <w:r w:rsidR="00976C8B" w:rsidRPr="00976C8B">
        <w:rPr>
          <w:sz w:val="20"/>
          <w:szCs w:val="20"/>
        </w:rPr>
        <w:instrText>alivarosdiana@unisnu.ac.id</w:instrText>
      </w:r>
      <w:r w:rsidR="00976C8B">
        <w:rPr>
          <w:sz w:val="20"/>
          <w:szCs w:val="20"/>
        </w:rPr>
        <w:instrText xml:space="preserve">" </w:instrText>
      </w:r>
      <w:r w:rsidR="00976C8B">
        <w:rPr>
          <w:sz w:val="20"/>
          <w:szCs w:val="20"/>
        </w:rPr>
        <w:fldChar w:fldCharType="separate"/>
      </w:r>
      <w:r w:rsidR="00976C8B" w:rsidRPr="00225923">
        <w:rPr>
          <w:rStyle w:val="Hyperlink"/>
          <w:sz w:val="20"/>
          <w:szCs w:val="20"/>
        </w:rPr>
        <w:t>alivarosdiana@unisnu.ac.id</w:t>
      </w:r>
      <w:r w:rsidR="00976C8B">
        <w:rPr>
          <w:sz w:val="20"/>
          <w:szCs w:val="20"/>
        </w:rPr>
        <w:fldChar w:fldCharType="end"/>
      </w:r>
      <w:r w:rsidRPr="00EE4A47">
        <w:rPr>
          <w:color w:val="000000"/>
          <w:sz w:val="20"/>
          <w:szCs w:val="20"/>
        </w:rPr>
        <w:t>,</w:t>
      </w:r>
      <w:r w:rsidRPr="00EE4A47">
        <w:rPr>
          <w:color w:val="000000"/>
          <w:sz w:val="20"/>
          <w:szCs w:val="20"/>
          <w:vertAlign w:val="superscript"/>
        </w:rPr>
        <w:t xml:space="preserve"> 2)</w:t>
      </w:r>
      <w:hyperlink r:id="rId9" w:history="1">
        <w:r w:rsidR="00976C8B" w:rsidRPr="00225923">
          <w:rPr>
            <w:rStyle w:val="Hyperlink"/>
            <w:sz w:val="20"/>
            <w:szCs w:val="20"/>
          </w:rPr>
          <w:t>haryanto@unisnu.ac.id</w:t>
        </w:r>
      </w:hyperlink>
      <w:r w:rsidR="00976C8B">
        <w:rPr>
          <w:sz w:val="20"/>
          <w:szCs w:val="20"/>
        </w:rPr>
        <w:t xml:space="preserve">, </w:t>
      </w:r>
      <w:r w:rsidR="00976C8B">
        <w:rPr>
          <w:color w:val="000000"/>
          <w:sz w:val="20"/>
          <w:szCs w:val="20"/>
          <w:vertAlign w:val="superscript"/>
        </w:rPr>
        <w:t>3</w:t>
      </w:r>
      <w:r w:rsidR="00976C8B" w:rsidRPr="00EE4A47">
        <w:rPr>
          <w:color w:val="000000"/>
          <w:sz w:val="20"/>
          <w:szCs w:val="20"/>
          <w:vertAlign w:val="superscript"/>
        </w:rPr>
        <w:t>)</w:t>
      </w:r>
      <w:hyperlink r:id="rId10" w:history="1">
        <w:r w:rsidR="00976C8B" w:rsidRPr="00225923">
          <w:rPr>
            <w:rStyle w:val="Hyperlink"/>
            <w:sz w:val="20"/>
            <w:szCs w:val="20"/>
          </w:rPr>
          <w:t>olyviarevalita@unisnu.ac.id</w:t>
        </w:r>
      </w:hyperlink>
      <w:r w:rsidR="00976C8B">
        <w:rPr>
          <w:sz w:val="20"/>
          <w:szCs w:val="20"/>
        </w:rPr>
        <w:t xml:space="preserve">, </w:t>
      </w:r>
      <w:r w:rsidR="00976C8B">
        <w:rPr>
          <w:color w:val="000000"/>
          <w:sz w:val="20"/>
          <w:szCs w:val="20"/>
          <w:vertAlign w:val="superscript"/>
        </w:rPr>
        <w:t>4</w:t>
      </w:r>
      <w:r w:rsidR="00976C8B" w:rsidRPr="00EE4A47">
        <w:rPr>
          <w:color w:val="000000"/>
          <w:sz w:val="20"/>
          <w:szCs w:val="20"/>
          <w:vertAlign w:val="superscript"/>
        </w:rPr>
        <w:t>)</w:t>
      </w:r>
      <w:hyperlink r:id="rId11" w:history="1">
        <w:r w:rsidR="00976C8B" w:rsidRPr="00225923">
          <w:rPr>
            <w:rStyle w:val="Hyperlink"/>
            <w:sz w:val="20"/>
            <w:szCs w:val="20"/>
          </w:rPr>
          <w:t>hayu@unisnu.ac.id</w:t>
        </w:r>
      </w:hyperlink>
      <w:r w:rsidR="00976C8B">
        <w:rPr>
          <w:sz w:val="20"/>
          <w:szCs w:val="20"/>
        </w:rPr>
        <w:t xml:space="preserve"> </w:t>
      </w:r>
    </w:p>
    <w:p w:rsidR="00C745E6" w:rsidRDefault="00C745E6" w:rsidP="00C745E6">
      <w:pPr>
        <w:pStyle w:val="Heading2"/>
        <w:spacing w:before="0" w:after="0"/>
        <w:ind w:firstLine="0"/>
      </w:pPr>
    </w:p>
    <w:p w:rsidR="009E55B3" w:rsidRPr="00D160F3" w:rsidRDefault="009E55B3" w:rsidP="00C745E6">
      <w:pPr>
        <w:pStyle w:val="Heading2"/>
        <w:spacing w:before="0" w:after="0"/>
        <w:ind w:firstLine="0"/>
        <w:rPr>
          <w:i w:val="0"/>
        </w:rPr>
      </w:pPr>
      <w:proofErr w:type="spellStart"/>
      <w:r w:rsidRPr="00D160F3">
        <w:rPr>
          <w:i w:val="0"/>
        </w:rPr>
        <w:t>Abstrak</w:t>
      </w:r>
      <w:proofErr w:type="spellEnd"/>
      <w:r w:rsidR="00976C8B">
        <w:rPr>
          <w:i w:val="0"/>
        </w:rPr>
        <w:t xml:space="preserve"> </w:t>
      </w:r>
    </w:p>
    <w:p w:rsidR="00C702D8" w:rsidRDefault="00C702D8" w:rsidP="00FE34B3">
      <w:pPr>
        <w:pStyle w:val="Heading3"/>
      </w:pPr>
    </w:p>
    <w:p w:rsidR="00976C8B" w:rsidRPr="00976C8B" w:rsidRDefault="00976C8B" w:rsidP="00976C8B">
      <w:pPr>
        <w:ind w:firstLine="0"/>
        <w:jc w:val="both"/>
        <w:rPr>
          <w:i/>
          <w:sz w:val="22"/>
        </w:rPr>
      </w:pPr>
    </w:p>
    <w:p w:rsidR="007700A4" w:rsidRPr="0022098E" w:rsidRDefault="0022098E" w:rsidP="0022098E">
      <w:pPr>
        <w:autoSpaceDE w:val="0"/>
        <w:autoSpaceDN w:val="0"/>
        <w:adjustRightInd w:val="0"/>
        <w:ind w:firstLine="0"/>
        <w:rPr>
          <w:b/>
          <w:i/>
          <w:iCs/>
          <w:color w:val="000000"/>
          <w:sz w:val="22"/>
        </w:rPr>
      </w:pPr>
      <w:r w:rsidRPr="0022098E">
        <w:rPr>
          <w:b/>
          <w:i/>
          <w:sz w:val="22"/>
        </w:rPr>
        <w:t>Abstract</w:t>
      </w:r>
    </w:p>
    <w:p w:rsidR="00E365A9" w:rsidRDefault="00E365A9" w:rsidP="00E365A9">
      <w:pPr>
        <w:ind w:firstLine="0"/>
        <w:jc w:val="both"/>
        <w:rPr>
          <w:i/>
          <w:sz w:val="22"/>
        </w:rPr>
      </w:pPr>
      <w:r w:rsidRPr="00976C8B">
        <w:rPr>
          <w:i/>
          <w:sz w:val="22"/>
        </w:rPr>
        <w:t xml:space="preserve">Differentiated instruction is a new paradigm curriculum especially conducted by teachers of MA </w:t>
      </w:r>
      <w:proofErr w:type="spellStart"/>
      <w:r w:rsidRPr="00976C8B">
        <w:rPr>
          <w:i/>
          <w:sz w:val="22"/>
        </w:rPr>
        <w:t>Miftahul</w:t>
      </w:r>
      <w:proofErr w:type="spellEnd"/>
      <w:r w:rsidRPr="00976C8B">
        <w:rPr>
          <w:i/>
          <w:sz w:val="22"/>
        </w:rPr>
        <w:t xml:space="preserve"> Huda </w:t>
      </w:r>
      <w:proofErr w:type="spellStart"/>
      <w:r w:rsidRPr="00976C8B">
        <w:rPr>
          <w:i/>
          <w:sz w:val="22"/>
        </w:rPr>
        <w:t>Bulungan</w:t>
      </w:r>
      <w:proofErr w:type="spellEnd"/>
      <w:r w:rsidRPr="00976C8B">
        <w:rPr>
          <w:i/>
          <w:sz w:val="22"/>
        </w:rPr>
        <w:t xml:space="preserve"> </w:t>
      </w:r>
      <w:proofErr w:type="spellStart"/>
      <w:r w:rsidRPr="00976C8B">
        <w:rPr>
          <w:i/>
          <w:sz w:val="22"/>
        </w:rPr>
        <w:t>Jepara</w:t>
      </w:r>
      <w:proofErr w:type="spellEnd"/>
      <w:r w:rsidRPr="00976C8B">
        <w:rPr>
          <w:i/>
          <w:sz w:val="22"/>
        </w:rPr>
        <w:t xml:space="preserve">. Curriculum is innovated to essence independent learning conducted by teachers and students in learning process. School-based community has several opportunities for teachers and students to be innovative in implementing the </w:t>
      </w:r>
      <w:proofErr w:type="spellStart"/>
      <w:r w:rsidRPr="00976C8B">
        <w:rPr>
          <w:i/>
          <w:sz w:val="22"/>
        </w:rPr>
        <w:t>Merdeka</w:t>
      </w:r>
      <w:proofErr w:type="spellEnd"/>
      <w:r w:rsidRPr="00976C8B">
        <w:rPr>
          <w:i/>
          <w:sz w:val="22"/>
        </w:rPr>
        <w:t xml:space="preserve"> Curriculum Program. This school based-community service activity is aimed at providing knowledge to teachers and stakeholders at MA </w:t>
      </w:r>
      <w:proofErr w:type="spellStart"/>
      <w:r w:rsidRPr="00976C8B">
        <w:rPr>
          <w:i/>
          <w:sz w:val="22"/>
        </w:rPr>
        <w:t>Miftahul</w:t>
      </w:r>
      <w:proofErr w:type="spellEnd"/>
      <w:r w:rsidRPr="00976C8B">
        <w:rPr>
          <w:i/>
          <w:sz w:val="22"/>
        </w:rPr>
        <w:t xml:space="preserve"> Huda </w:t>
      </w:r>
      <w:proofErr w:type="spellStart"/>
      <w:r w:rsidRPr="00976C8B">
        <w:rPr>
          <w:i/>
          <w:sz w:val="22"/>
        </w:rPr>
        <w:t>Bulungan</w:t>
      </w:r>
      <w:proofErr w:type="spellEnd"/>
      <w:r w:rsidRPr="00976C8B">
        <w:rPr>
          <w:i/>
          <w:sz w:val="22"/>
        </w:rPr>
        <w:t xml:space="preserve"> </w:t>
      </w:r>
      <w:proofErr w:type="spellStart"/>
      <w:r w:rsidRPr="00976C8B">
        <w:rPr>
          <w:i/>
          <w:sz w:val="22"/>
        </w:rPr>
        <w:t>Jepara</w:t>
      </w:r>
      <w:proofErr w:type="spellEnd"/>
      <w:r w:rsidRPr="00976C8B">
        <w:rPr>
          <w:i/>
          <w:sz w:val="22"/>
        </w:rPr>
        <w:t xml:space="preserve">, and training teachers and stakeholders at MA </w:t>
      </w:r>
      <w:proofErr w:type="spellStart"/>
      <w:r w:rsidRPr="00976C8B">
        <w:rPr>
          <w:i/>
          <w:sz w:val="22"/>
        </w:rPr>
        <w:t>Miftahul</w:t>
      </w:r>
      <w:proofErr w:type="spellEnd"/>
      <w:r w:rsidRPr="00976C8B">
        <w:rPr>
          <w:i/>
          <w:sz w:val="22"/>
        </w:rPr>
        <w:t xml:space="preserve"> Huda </w:t>
      </w:r>
      <w:proofErr w:type="spellStart"/>
      <w:r w:rsidRPr="00976C8B">
        <w:rPr>
          <w:i/>
          <w:sz w:val="22"/>
        </w:rPr>
        <w:t>Bulungan</w:t>
      </w:r>
      <w:proofErr w:type="spellEnd"/>
      <w:r w:rsidRPr="00976C8B">
        <w:rPr>
          <w:i/>
          <w:sz w:val="22"/>
        </w:rPr>
        <w:t xml:space="preserve"> </w:t>
      </w:r>
      <w:proofErr w:type="spellStart"/>
      <w:r w:rsidRPr="00976C8B">
        <w:rPr>
          <w:i/>
          <w:sz w:val="22"/>
        </w:rPr>
        <w:t>Jepara</w:t>
      </w:r>
      <w:proofErr w:type="spellEnd"/>
      <w:r w:rsidRPr="00976C8B">
        <w:rPr>
          <w:i/>
          <w:sz w:val="22"/>
        </w:rPr>
        <w:t xml:space="preserve"> by fostering differentiated instruction in order to contribute teachers’ professional development. The activity employed includes expository, Q&amp;A, demonstration, and discussion. The result of school-based community service activity after getting post-test conducted to 17 teachers and stakeholders is that 72% teachers as participants claimed having knowledge and skills improved. Besides, the score average of post-test given was higher than the average score of pre-test of 49. Most teachers expected a sustainable mentoring program as the follow-up of school-based community.</w:t>
      </w:r>
    </w:p>
    <w:p w:rsidR="004A5542" w:rsidRPr="00FE34B3" w:rsidRDefault="004A5542" w:rsidP="00E365A9">
      <w:pPr>
        <w:pStyle w:val="Heading3"/>
        <w:ind w:left="0" w:firstLine="0"/>
        <w:rPr>
          <w:b/>
        </w:rPr>
      </w:pPr>
    </w:p>
    <w:p w:rsidR="00E365A9" w:rsidRPr="00E365A9" w:rsidRDefault="00E365A9" w:rsidP="00E365A9">
      <w:pPr>
        <w:ind w:firstLine="0"/>
        <w:jc w:val="both"/>
        <w:rPr>
          <w:i/>
          <w:sz w:val="22"/>
        </w:rPr>
      </w:pPr>
      <w:r w:rsidRPr="00E365A9">
        <w:rPr>
          <w:b/>
          <w:i/>
          <w:sz w:val="22"/>
        </w:rPr>
        <w:t>Keywords</w:t>
      </w:r>
      <w:r w:rsidRPr="00E365A9">
        <w:rPr>
          <w:i/>
          <w:sz w:val="22"/>
        </w:rPr>
        <w:t xml:space="preserve">: differentiated instruction; school-based community service; MA </w:t>
      </w:r>
      <w:proofErr w:type="spellStart"/>
      <w:r w:rsidRPr="00E365A9">
        <w:rPr>
          <w:i/>
          <w:sz w:val="22"/>
        </w:rPr>
        <w:t>Miftahul</w:t>
      </w:r>
      <w:proofErr w:type="spellEnd"/>
      <w:r w:rsidRPr="00E365A9">
        <w:rPr>
          <w:i/>
          <w:sz w:val="22"/>
        </w:rPr>
        <w:t xml:space="preserve"> Huda </w:t>
      </w:r>
      <w:proofErr w:type="spellStart"/>
      <w:r w:rsidRPr="00E365A9">
        <w:rPr>
          <w:i/>
          <w:sz w:val="22"/>
        </w:rPr>
        <w:t>Bulungan</w:t>
      </w:r>
      <w:proofErr w:type="spellEnd"/>
      <w:r w:rsidRPr="00E365A9">
        <w:rPr>
          <w:i/>
          <w:sz w:val="22"/>
        </w:rPr>
        <w:t xml:space="preserve"> </w:t>
      </w:r>
      <w:proofErr w:type="spellStart"/>
      <w:r w:rsidRPr="00E365A9">
        <w:rPr>
          <w:i/>
          <w:sz w:val="22"/>
        </w:rPr>
        <w:t>Jepara</w:t>
      </w:r>
      <w:proofErr w:type="spellEnd"/>
      <w:r w:rsidRPr="00E365A9">
        <w:rPr>
          <w:i/>
          <w:sz w:val="22"/>
        </w:rPr>
        <w:t xml:space="preserve">; </w:t>
      </w:r>
      <w:proofErr w:type="spellStart"/>
      <w:r w:rsidRPr="00E365A9">
        <w:rPr>
          <w:i/>
          <w:sz w:val="22"/>
        </w:rPr>
        <w:t>Merdeka</w:t>
      </w:r>
      <w:proofErr w:type="spellEnd"/>
      <w:r w:rsidRPr="00E365A9">
        <w:rPr>
          <w:i/>
          <w:sz w:val="22"/>
        </w:rPr>
        <w:t xml:space="preserve"> Curriculum Program</w:t>
      </w:r>
    </w:p>
    <w:p w:rsidR="00A47C15" w:rsidRDefault="00A47C15" w:rsidP="001A517B">
      <w:pPr>
        <w:ind w:firstLine="0"/>
      </w:pPr>
    </w:p>
    <w:p w:rsidR="00A761AD" w:rsidRDefault="00A761AD" w:rsidP="006964BA">
      <w:pPr>
        <w:pStyle w:val="Title"/>
      </w:pPr>
      <w:r>
        <w:t xml:space="preserve">1. </w:t>
      </w:r>
      <w:r w:rsidR="00D160F3">
        <w:t>PENDAHULUAN</w:t>
      </w:r>
      <w:r w:rsidR="005057E2">
        <w:t xml:space="preserve"> </w:t>
      </w:r>
    </w:p>
    <w:p w:rsidR="00193B5F" w:rsidRDefault="00193B5F" w:rsidP="00193B5F">
      <w:pPr>
        <w:autoSpaceDE w:val="0"/>
        <w:autoSpaceDN w:val="0"/>
        <w:adjustRightInd w:val="0"/>
        <w:ind w:firstLine="0"/>
        <w:jc w:val="both"/>
        <w:rPr>
          <w:color w:val="000000"/>
          <w:sz w:val="20"/>
          <w:szCs w:val="20"/>
        </w:rPr>
      </w:pPr>
    </w:p>
    <w:p w:rsidR="00E365A9" w:rsidRPr="00E365A9" w:rsidRDefault="00E365A9" w:rsidP="00E365A9">
      <w:pPr>
        <w:ind w:firstLine="720"/>
        <w:jc w:val="both"/>
        <w:rPr>
          <w:sz w:val="22"/>
        </w:rPr>
      </w:pPr>
      <w:r w:rsidRPr="00E365A9">
        <w:rPr>
          <w:sz w:val="22"/>
        </w:rPr>
        <w:t xml:space="preserve">Differentiated instruction conceptual model is expected to realize the outcome of </w:t>
      </w:r>
      <w:proofErr w:type="spellStart"/>
      <w:r w:rsidRPr="00E365A9">
        <w:rPr>
          <w:sz w:val="22"/>
        </w:rPr>
        <w:t>Pancasila</w:t>
      </w:r>
      <w:proofErr w:type="spellEnd"/>
      <w:r w:rsidRPr="00E365A9">
        <w:rPr>
          <w:sz w:val="22"/>
        </w:rPr>
        <w:t xml:space="preserve"> student profile commonly conducted by teachers in Indonesia as ideal learning for teacher who understand philosophy of progressive education through various activity learning to enable students to pay attention to their well-being and empower them as learners </w:t>
      </w:r>
      <w:sdt>
        <w:sdtPr>
          <w:rPr>
            <w:sz w:val="22"/>
          </w:rPr>
          <w:id w:val="1441730817"/>
          <w:citation/>
        </w:sdtPr>
        <w:sdtContent>
          <w:r w:rsidRPr="00E365A9">
            <w:rPr>
              <w:sz w:val="22"/>
            </w:rPr>
            <w:fldChar w:fldCharType="begin"/>
          </w:r>
          <w:r w:rsidRPr="00E365A9">
            <w:rPr>
              <w:sz w:val="22"/>
            </w:rPr>
            <w:instrText xml:space="preserve"> CITATION Has22 \l 1033 </w:instrText>
          </w:r>
          <w:r w:rsidRPr="00E365A9">
            <w:rPr>
              <w:sz w:val="22"/>
            </w:rPr>
            <w:fldChar w:fldCharType="separate"/>
          </w:r>
          <w:r w:rsidRPr="00E365A9">
            <w:rPr>
              <w:noProof/>
              <w:sz w:val="22"/>
            </w:rPr>
            <w:t>(Hasanah, et al., 2022)</w:t>
          </w:r>
          <w:r w:rsidRPr="00E365A9">
            <w:rPr>
              <w:sz w:val="22"/>
            </w:rPr>
            <w:fldChar w:fldCharType="end"/>
          </w:r>
        </w:sdtContent>
      </w:sdt>
      <w:r w:rsidRPr="00E365A9">
        <w:rPr>
          <w:sz w:val="22"/>
        </w:rPr>
        <w:t xml:space="preserve">. Teachers’ problems conducted are commonly having lack understanding and bewildered to adjust </w:t>
      </w:r>
      <w:proofErr w:type="spellStart"/>
      <w:r w:rsidRPr="00E365A9">
        <w:rPr>
          <w:sz w:val="22"/>
        </w:rPr>
        <w:t>Merdeka</w:t>
      </w:r>
      <w:proofErr w:type="spellEnd"/>
      <w:r w:rsidRPr="00E365A9">
        <w:rPr>
          <w:sz w:val="22"/>
        </w:rPr>
        <w:t xml:space="preserve"> </w:t>
      </w:r>
      <w:proofErr w:type="spellStart"/>
      <w:r w:rsidRPr="00E365A9">
        <w:rPr>
          <w:sz w:val="22"/>
        </w:rPr>
        <w:t>Belajar</w:t>
      </w:r>
      <w:proofErr w:type="spellEnd"/>
      <w:r w:rsidRPr="00E365A9">
        <w:rPr>
          <w:sz w:val="22"/>
        </w:rPr>
        <w:t xml:space="preserve"> curriculum </w:t>
      </w:r>
      <w:sdt>
        <w:sdtPr>
          <w:rPr>
            <w:sz w:val="22"/>
          </w:rPr>
          <w:id w:val="-1920093966"/>
          <w:citation/>
        </w:sdtPr>
        <w:sdtContent>
          <w:r w:rsidRPr="00E365A9">
            <w:rPr>
              <w:sz w:val="22"/>
            </w:rPr>
            <w:fldChar w:fldCharType="begin"/>
          </w:r>
          <w:r w:rsidRPr="00E365A9">
            <w:rPr>
              <w:sz w:val="22"/>
            </w:rPr>
            <w:instrText xml:space="preserve"> CITATION Had23 \l 1033 </w:instrText>
          </w:r>
          <w:r w:rsidRPr="00E365A9">
            <w:rPr>
              <w:sz w:val="22"/>
            </w:rPr>
            <w:fldChar w:fldCharType="separate"/>
          </w:r>
          <w:r w:rsidRPr="00E365A9">
            <w:rPr>
              <w:noProof/>
              <w:sz w:val="22"/>
            </w:rPr>
            <w:t>(Hadi, Marniati, Ngindana, Kurdi, &amp; Fauziah, 2023)</w:t>
          </w:r>
          <w:r w:rsidRPr="00E365A9">
            <w:rPr>
              <w:sz w:val="22"/>
            </w:rPr>
            <w:fldChar w:fldCharType="end"/>
          </w:r>
        </w:sdtContent>
      </w:sdt>
      <w:r w:rsidRPr="00E365A9">
        <w:rPr>
          <w:sz w:val="22"/>
        </w:rPr>
        <w:t xml:space="preserve"> and instruction to maximize learning process of students </w:t>
      </w:r>
      <w:sdt>
        <w:sdtPr>
          <w:rPr>
            <w:sz w:val="22"/>
          </w:rPr>
          <w:id w:val="1662808897"/>
          <w:citation/>
        </w:sdtPr>
        <w:sdtContent>
          <w:r w:rsidRPr="00E365A9">
            <w:rPr>
              <w:sz w:val="22"/>
            </w:rPr>
            <w:fldChar w:fldCharType="begin"/>
          </w:r>
          <w:r w:rsidRPr="00E365A9">
            <w:rPr>
              <w:sz w:val="22"/>
            </w:rPr>
            <w:instrText xml:space="preserve"> CITATION Isk23 \l 1033 </w:instrText>
          </w:r>
          <w:r w:rsidRPr="00E365A9">
            <w:rPr>
              <w:sz w:val="22"/>
            </w:rPr>
            <w:fldChar w:fldCharType="separate"/>
          </w:r>
          <w:r w:rsidRPr="00E365A9">
            <w:rPr>
              <w:noProof/>
              <w:sz w:val="22"/>
            </w:rPr>
            <w:t>(Iskandar, et al., 2023)</w:t>
          </w:r>
          <w:r w:rsidRPr="00E365A9">
            <w:rPr>
              <w:sz w:val="22"/>
            </w:rPr>
            <w:fldChar w:fldCharType="end"/>
          </w:r>
        </w:sdtContent>
      </w:sdt>
      <w:r w:rsidRPr="00E365A9">
        <w:rPr>
          <w:sz w:val="22"/>
        </w:rPr>
        <w:t xml:space="preserve">. In other words, they are poor in tailoring lessons as the process to meet students’ interest, needs, strength, choice and flexibility to the way of learning. The solution to overcome the problem is making interactive class by concerning students’ attributes (background of knowledge, readiness, interests, and learning profiles) and teachers’ implementing (content, process, product, and learning environment differentiation) </w:t>
      </w:r>
      <w:sdt>
        <w:sdtPr>
          <w:rPr>
            <w:sz w:val="22"/>
          </w:rPr>
          <w:id w:val="839586992"/>
          <w:citation/>
        </w:sdtPr>
        <w:sdtContent>
          <w:r w:rsidRPr="00E365A9">
            <w:rPr>
              <w:sz w:val="22"/>
            </w:rPr>
            <w:fldChar w:fldCharType="begin"/>
          </w:r>
          <w:r w:rsidRPr="00E365A9">
            <w:rPr>
              <w:sz w:val="22"/>
            </w:rPr>
            <w:instrText xml:space="preserve"> CITATION Mel221 \l 1033 </w:instrText>
          </w:r>
          <w:r w:rsidRPr="00E365A9">
            <w:rPr>
              <w:sz w:val="22"/>
            </w:rPr>
            <w:fldChar w:fldCharType="separate"/>
          </w:r>
          <w:r w:rsidRPr="00E365A9">
            <w:rPr>
              <w:noProof/>
              <w:sz w:val="22"/>
            </w:rPr>
            <w:t>(Melesse &amp; Belay, 2022)</w:t>
          </w:r>
          <w:r w:rsidRPr="00E365A9">
            <w:rPr>
              <w:sz w:val="22"/>
            </w:rPr>
            <w:fldChar w:fldCharType="end"/>
          </w:r>
        </w:sdtContent>
      </w:sdt>
      <w:sdt>
        <w:sdtPr>
          <w:rPr>
            <w:sz w:val="22"/>
          </w:rPr>
          <w:id w:val="-632492779"/>
          <w:citation/>
        </w:sdtPr>
        <w:sdtContent>
          <w:r w:rsidRPr="00E365A9">
            <w:rPr>
              <w:sz w:val="22"/>
            </w:rPr>
            <w:fldChar w:fldCharType="begin"/>
          </w:r>
          <w:r w:rsidRPr="00E365A9">
            <w:rPr>
              <w:sz w:val="22"/>
            </w:rPr>
            <w:instrText xml:space="preserve">CITATION Tom17 \t  \l 1033 </w:instrText>
          </w:r>
          <w:r w:rsidRPr="00E365A9">
            <w:rPr>
              <w:sz w:val="22"/>
            </w:rPr>
            <w:fldChar w:fldCharType="separate"/>
          </w:r>
          <w:r w:rsidRPr="00E365A9">
            <w:rPr>
              <w:noProof/>
              <w:sz w:val="22"/>
            </w:rPr>
            <w:t xml:space="preserve"> (Tomlinson, 2017)</w:t>
          </w:r>
          <w:r w:rsidRPr="00E365A9">
            <w:rPr>
              <w:sz w:val="22"/>
            </w:rPr>
            <w:fldChar w:fldCharType="end"/>
          </w:r>
        </w:sdtContent>
      </w:sdt>
      <w:r w:rsidRPr="00E365A9">
        <w:rPr>
          <w:sz w:val="22"/>
        </w:rPr>
        <w:t xml:space="preserve"> </w:t>
      </w:r>
      <w:sdt>
        <w:sdtPr>
          <w:rPr>
            <w:sz w:val="22"/>
          </w:rPr>
          <w:id w:val="271287701"/>
          <w:citation/>
        </w:sdtPr>
        <w:sdtContent>
          <w:r w:rsidRPr="00E365A9">
            <w:rPr>
              <w:sz w:val="22"/>
            </w:rPr>
            <w:fldChar w:fldCharType="begin"/>
          </w:r>
          <w:r w:rsidRPr="00E365A9">
            <w:rPr>
              <w:sz w:val="22"/>
            </w:rPr>
            <w:instrText xml:space="preserve"> CITATION Cha22 \l 1033 </w:instrText>
          </w:r>
          <w:r w:rsidRPr="00E365A9">
            <w:rPr>
              <w:sz w:val="22"/>
            </w:rPr>
            <w:fldChar w:fldCharType="separate"/>
          </w:r>
          <w:r w:rsidRPr="00E365A9">
            <w:rPr>
              <w:noProof/>
              <w:sz w:val="22"/>
            </w:rPr>
            <w:t>(Chaidi &amp; Drigas, 2022)</w:t>
          </w:r>
          <w:r w:rsidRPr="00E365A9">
            <w:rPr>
              <w:sz w:val="22"/>
            </w:rPr>
            <w:fldChar w:fldCharType="end"/>
          </w:r>
        </w:sdtContent>
      </w:sdt>
      <w:r w:rsidRPr="00E365A9">
        <w:rPr>
          <w:sz w:val="22"/>
        </w:rPr>
        <w:t xml:space="preserve">. Differentiated instruction meets the needs of teachers’ readiness of implementation influence to the way of how they monitor students’ progress </w:t>
      </w:r>
      <w:sdt>
        <w:sdtPr>
          <w:rPr>
            <w:sz w:val="22"/>
          </w:rPr>
          <w:id w:val="-915009083"/>
          <w:citation/>
        </w:sdtPr>
        <w:sdtContent>
          <w:r w:rsidRPr="00E365A9">
            <w:rPr>
              <w:sz w:val="22"/>
            </w:rPr>
            <w:fldChar w:fldCharType="begin"/>
          </w:r>
          <w:r w:rsidRPr="00E365A9">
            <w:rPr>
              <w:sz w:val="22"/>
            </w:rPr>
            <w:instrText xml:space="preserve"> CITATION Kup23 \l 1033 </w:instrText>
          </w:r>
          <w:r w:rsidRPr="00E365A9">
            <w:rPr>
              <w:sz w:val="22"/>
            </w:rPr>
            <w:fldChar w:fldCharType="separate"/>
          </w:r>
          <w:r w:rsidRPr="00E365A9">
            <w:rPr>
              <w:noProof/>
              <w:sz w:val="22"/>
            </w:rPr>
            <w:t>(Kupers, D, Bakker, Jong, &amp; Minnaert, 2023)</w:t>
          </w:r>
          <w:r w:rsidRPr="00E365A9">
            <w:rPr>
              <w:sz w:val="22"/>
            </w:rPr>
            <w:fldChar w:fldCharType="end"/>
          </w:r>
        </w:sdtContent>
      </w:sdt>
      <w:r w:rsidRPr="00E365A9">
        <w:rPr>
          <w:sz w:val="22"/>
        </w:rPr>
        <w:t xml:space="preserve">. It becomes teachers’ challenge to implement not only differentiated instruction model but also to understand students’ profile learning whether visual, auditory, or kinesthetic </w:t>
      </w:r>
      <w:sdt>
        <w:sdtPr>
          <w:rPr>
            <w:sz w:val="22"/>
          </w:rPr>
          <w:id w:val="-1858808654"/>
          <w:citation/>
        </w:sdtPr>
        <w:sdtContent>
          <w:r w:rsidRPr="00E365A9">
            <w:rPr>
              <w:sz w:val="22"/>
            </w:rPr>
            <w:fldChar w:fldCharType="begin"/>
          </w:r>
          <w:r w:rsidRPr="00E365A9">
            <w:rPr>
              <w:sz w:val="22"/>
            </w:rPr>
            <w:instrText xml:space="preserve"> CITATION Sur23 \l 1033 </w:instrText>
          </w:r>
          <w:r w:rsidRPr="00E365A9">
            <w:rPr>
              <w:sz w:val="22"/>
            </w:rPr>
            <w:fldChar w:fldCharType="separate"/>
          </w:r>
          <w:r w:rsidRPr="00E365A9">
            <w:rPr>
              <w:noProof/>
              <w:sz w:val="22"/>
            </w:rPr>
            <w:t>(Suryati, Ratih, &amp; Maryadi, 2023)</w:t>
          </w:r>
          <w:r w:rsidRPr="00E365A9">
            <w:rPr>
              <w:sz w:val="22"/>
            </w:rPr>
            <w:fldChar w:fldCharType="end"/>
          </w:r>
        </w:sdtContent>
      </w:sdt>
      <w:r w:rsidRPr="00E365A9">
        <w:rPr>
          <w:sz w:val="22"/>
        </w:rPr>
        <w:t xml:space="preserve">. </w:t>
      </w:r>
    </w:p>
    <w:p w:rsidR="00E365A9" w:rsidRPr="00E365A9" w:rsidRDefault="00E365A9" w:rsidP="00E365A9">
      <w:pPr>
        <w:ind w:firstLine="720"/>
        <w:jc w:val="both"/>
        <w:rPr>
          <w:sz w:val="22"/>
        </w:rPr>
      </w:pPr>
      <w:r w:rsidRPr="00E365A9">
        <w:rPr>
          <w:sz w:val="22"/>
        </w:rPr>
        <w:t xml:space="preserve">Differentiated instruction facilitates teachers’ culture to adapt to heterogeneous and inclusive classroom comprehensively and contextually as conceptual model to better assist students optimally </w:t>
      </w:r>
      <w:sdt>
        <w:sdtPr>
          <w:rPr>
            <w:sz w:val="22"/>
          </w:rPr>
          <w:id w:val="597455394"/>
          <w:citation/>
        </w:sdtPr>
        <w:sdtContent>
          <w:r w:rsidRPr="00E365A9">
            <w:rPr>
              <w:sz w:val="22"/>
            </w:rPr>
            <w:fldChar w:fldCharType="begin"/>
          </w:r>
          <w:r w:rsidRPr="00E365A9">
            <w:rPr>
              <w:sz w:val="22"/>
            </w:rPr>
            <w:instrText xml:space="preserve"> CITATION Sha21 \l 1033 </w:instrText>
          </w:r>
          <w:r w:rsidRPr="00E365A9">
            <w:rPr>
              <w:sz w:val="22"/>
            </w:rPr>
            <w:fldChar w:fldCharType="separate"/>
          </w:r>
          <w:r w:rsidRPr="00E365A9">
            <w:rPr>
              <w:noProof/>
              <w:sz w:val="22"/>
            </w:rPr>
            <w:t>(Shareefa, Moosa, &amp; Rohani Matzin, 2021)</w:t>
          </w:r>
          <w:r w:rsidRPr="00E365A9">
            <w:rPr>
              <w:sz w:val="22"/>
            </w:rPr>
            <w:fldChar w:fldCharType="end"/>
          </w:r>
        </w:sdtContent>
      </w:sdt>
      <w:sdt>
        <w:sdtPr>
          <w:rPr>
            <w:sz w:val="22"/>
          </w:rPr>
          <w:id w:val="470403929"/>
          <w:citation/>
        </w:sdtPr>
        <w:sdtContent>
          <w:r w:rsidRPr="00E365A9">
            <w:rPr>
              <w:sz w:val="22"/>
            </w:rPr>
            <w:fldChar w:fldCharType="begin"/>
          </w:r>
          <w:r w:rsidRPr="00E365A9">
            <w:rPr>
              <w:sz w:val="22"/>
            </w:rPr>
            <w:instrText xml:space="preserve"> CITATION Ghe22 \l 1033 </w:instrText>
          </w:r>
          <w:r w:rsidRPr="00E365A9">
            <w:rPr>
              <w:sz w:val="22"/>
            </w:rPr>
            <w:fldChar w:fldCharType="separate"/>
          </w:r>
          <w:r w:rsidRPr="00E365A9">
            <w:rPr>
              <w:noProof/>
              <w:sz w:val="22"/>
            </w:rPr>
            <w:t xml:space="preserve"> (Gheyssens, Coubergs, Griful-Freixenet, Engels, &amp; Struyven, 2022)</w:t>
          </w:r>
          <w:r w:rsidRPr="00E365A9">
            <w:rPr>
              <w:sz w:val="22"/>
            </w:rPr>
            <w:fldChar w:fldCharType="end"/>
          </w:r>
        </w:sdtContent>
      </w:sdt>
      <w:sdt>
        <w:sdtPr>
          <w:rPr>
            <w:sz w:val="22"/>
          </w:rPr>
          <w:id w:val="-826291003"/>
          <w:citation/>
        </w:sdtPr>
        <w:sdtContent>
          <w:r w:rsidRPr="00E365A9">
            <w:rPr>
              <w:sz w:val="22"/>
            </w:rPr>
            <w:fldChar w:fldCharType="begin"/>
          </w:r>
          <w:r w:rsidRPr="00E365A9">
            <w:rPr>
              <w:sz w:val="22"/>
            </w:rPr>
            <w:instrText xml:space="preserve"> CITATION Kha23 \l 1033 </w:instrText>
          </w:r>
          <w:r w:rsidRPr="00E365A9">
            <w:rPr>
              <w:sz w:val="22"/>
            </w:rPr>
            <w:fldChar w:fldCharType="separate"/>
          </w:r>
          <w:r w:rsidRPr="00E365A9">
            <w:rPr>
              <w:noProof/>
              <w:sz w:val="22"/>
            </w:rPr>
            <w:t xml:space="preserve"> (Khanna &amp; Bhola, 2023)</w:t>
          </w:r>
          <w:r w:rsidRPr="00E365A9">
            <w:rPr>
              <w:sz w:val="22"/>
            </w:rPr>
            <w:fldChar w:fldCharType="end"/>
          </w:r>
        </w:sdtContent>
      </w:sdt>
      <w:r w:rsidRPr="00E365A9">
        <w:rPr>
          <w:sz w:val="22"/>
        </w:rPr>
        <w:t xml:space="preserve">. It is the method utilized by teacher with </w:t>
      </w:r>
      <w:r w:rsidRPr="00E365A9">
        <w:rPr>
          <w:sz w:val="22"/>
        </w:rPr>
        <w:lastRenderedPageBreak/>
        <w:t xml:space="preserve">inquiry-based, interest-based, learner-oriented, and activity-intensive to strategic plan facing variety of students’ aptitudes, needs, personalities, and experiences </w:t>
      </w:r>
      <w:sdt>
        <w:sdtPr>
          <w:rPr>
            <w:sz w:val="22"/>
          </w:rPr>
          <w:id w:val="227264239"/>
          <w:citation/>
        </w:sdtPr>
        <w:sdtContent>
          <w:r w:rsidRPr="00E365A9">
            <w:rPr>
              <w:sz w:val="22"/>
            </w:rPr>
            <w:fldChar w:fldCharType="begin"/>
          </w:r>
          <w:r w:rsidRPr="00E365A9">
            <w:rPr>
              <w:sz w:val="22"/>
            </w:rPr>
            <w:instrText xml:space="preserve"> CITATION Ony20 \l 1033 </w:instrText>
          </w:r>
          <w:r w:rsidRPr="00E365A9">
            <w:rPr>
              <w:sz w:val="22"/>
            </w:rPr>
            <w:fldChar w:fldCharType="separate"/>
          </w:r>
          <w:r w:rsidRPr="00E365A9">
            <w:rPr>
              <w:noProof/>
              <w:sz w:val="22"/>
            </w:rPr>
            <w:t>(Onyishi &amp; Sefotho, 2020)</w:t>
          </w:r>
          <w:r w:rsidRPr="00E365A9">
            <w:rPr>
              <w:sz w:val="22"/>
            </w:rPr>
            <w:fldChar w:fldCharType="end"/>
          </w:r>
        </w:sdtContent>
      </w:sdt>
      <w:r w:rsidRPr="00E365A9">
        <w:rPr>
          <w:sz w:val="22"/>
        </w:rPr>
        <w:t xml:space="preserve">. No matter what teachers are teaching, as long as the learning process gives students opportunity to step on the track to achieve goals, students will find their own way to engage material with learning objective and motivates them to be independent learners. Teachers are also demanded to be creative and innovative in literacy </w:t>
      </w:r>
      <w:sdt>
        <w:sdtPr>
          <w:rPr>
            <w:sz w:val="22"/>
          </w:rPr>
          <w:id w:val="1827394828"/>
          <w:citation/>
        </w:sdtPr>
        <w:sdtContent>
          <w:r w:rsidRPr="00E365A9">
            <w:rPr>
              <w:sz w:val="22"/>
            </w:rPr>
            <w:fldChar w:fldCharType="begin"/>
          </w:r>
          <w:r w:rsidRPr="00E365A9">
            <w:rPr>
              <w:sz w:val="22"/>
            </w:rPr>
            <w:instrText xml:space="preserve"> CITATION Ros235 \l 1033 </w:instrText>
          </w:r>
          <w:r w:rsidRPr="00E365A9">
            <w:rPr>
              <w:sz w:val="22"/>
            </w:rPr>
            <w:fldChar w:fldCharType="separate"/>
          </w:r>
          <w:r w:rsidRPr="00E365A9">
            <w:rPr>
              <w:noProof/>
              <w:sz w:val="22"/>
            </w:rPr>
            <w:t>(Rosdiana, Widiyono, Milkhaturrohman, &amp; Lailiyah, 2023)</w:t>
          </w:r>
          <w:r w:rsidRPr="00E365A9">
            <w:rPr>
              <w:sz w:val="22"/>
            </w:rPr>
            <w:fldChar w:fldCharType="end"/>
          </w:r>
        </w:sdtContent>
      </w:sdt>
      <w:r w:rsidRPr="00E365A9">
        <w:rPr>
          <w:sz w:val="22"/>
        </w:rPr>
        <w:t xml:space="preserve"> to create interesting class. There are five steps to be applied by teachers as strategy in conducting differentiated instruction, namely identifying educational needs, setting differentiated goals for students who have different achievement levels, providing differentiated instruction, providing differentiated tasks, and evaluating progress to analyze students’ work </w:t>
      </w:r>
      <w:sdt>
        <w:sdtPr>
          <w:rPr>
            <w:sz w:val="22"/>
          </w:rPr>
          <w:id w:val="89586956"/>
          <w:citation/>
        </w:sdtPr>
        <w:sdtContent>
          <w:r w:rsidRPr="00E365A9">
            <w:rPr>
              <w:sz w:val="22"/>
            </w:rPr>
            <w:fldChar w:fldCharType="begin"/>
          </w:r>
          <w:r w:rsidRPr="00E365A9">
            <w:rPr>
              <w:sz w:val="22"/>
            </w:rPr>
            <w:instrText xml:space="preserve"> CITATION Gee22 \l 1033 </w:instrText>
          </w:r>
          <w:r w:rsidRPr="00E365A9">
            <w:rPr>
              <w:sz w:val="22"/>
            </w:rPr>
            <w:fldChar w:fldCharType="separate"/>
          </w:r>
          <w:r w:rsidRPr="00E365A9">
            <w:rPr>
              <w:noProof/>
              <w:sz w:val="22"/>
            </w:rPr>
            <w:t>(Geel, Keuning, &amp; Safar, 2022)</w:t>
          </w:r>
          <w:r w:rsidRPr="00E365A9">
            <w:rPr>
              <w:sz w:val="22"/>
            </w:rPr>
            <w:fldChar w:fldCharType="end"/>
          </w:r>
        </w:sdtContent>
      </w:sdt>
      <w:r w:rsidRPr="00E365A9">
        <w:rPr>
          <w:sz w:val="22"/>
        </w:rPr>
        <w:t xml:space="preserve">. By differentiated instruction, teachers offer students to employ variety method, and it guides teacher personalize learning to encourage students to work with growth mindset </w:t>
      </w:r>
      <w:sdt>
        <w:sdtPr>
          <w:rPr>
            <w:sz w:val="22"/>
          </w:rPr>
          <w:id w:val="-384959511"/>
          <w:citation/>
        </w:sdtPr>
        <w:sdtContent>
          <w:r w:rsidRPr="00E365A9">
            <w:rPr>
              <w:sz w:val="22"/>
            </w:rPr>
            <w:fldChar w:fldCharType="begin"/>
          </w:r>
          <w:r w:rsidRPr="00E365A9">
            <w:rPr>
              <w:sz w:val="22"/>
            </w:rPr>
            <w:instrText xml:space="preserve"> CITATION Tom23 \l 1033 </w:instrText>
          </w:r>
          <w:r w:rsidRPr="00E365A9">
            <w:rPr>
              <w:sz w:val="22"/>
            </w:rPr>
            <w:fldChar w:fldCharType="separate"/>
          </w:r>
          <w:r w:rsidRPr="00E365A9">
            <w:rPr>
              <w:noProof/>
              <w:sz w:val="22"/>
            </w:rPr>
            <w:t>(Tomlinson &amp; Imbeau, 2023)</w:t>
          </w:r>
          <w:r w:rsidRPr="00E365A9">
            <w:rPr>
              <w:sz w:val="22"/>
            </w:rPr>
            <w:fldChar w:fldCharType="end"/>
          </w:r>
        </w:sdtContent>
      </w:sdt>
      <w:r w:rsidRPr="00E365A9">
        <w:rPr>
          <w:sz w:val="22"/>
        </w:rPr>
        <w:t>.</w:t>
      </w:r>
    </w:p>
    <w:p w:rsidR="00E365A9" w:rsidRPr="00E365A9" w:rsidRDefault="00E365A9" w:rsidP="00E365A9">
      <w:pPr>
        <w:jc w:val="both"/>
        <w:rPr>
          <w:sz w:val="22"/>
        </w:rPr>
      </w:pPr>
      <w:r w:rsidRPr="00E365A9">
        <w:rPr>
          <w:sz w:val="22"/>
        </w:rPr>
        <w:tab/>
      </w:r>
      <w:proofErr w:type="spellStart"/>
      <w:r w:rsidRPr="00E365A9">
        <w:rPr>
          <w:sz w:val="22"/>
        </w:rPr>
        <w:t>Universitas</w:t>
      </w:r>
      <w:proofErr w:type="spellEnd"/>
      <w:r w:rsidRPr="00E365A9">
        <w:rPr>
          <w:sz w:val="22"/>
        </w:rPr>
        <w:t xml:space="preserve"> Islam </w:t>
      </w:r>
      <w:proofErr w:type="spellStart"/>
      <w:r w:rsidRPr="00E365A9">
        <w:rPr>
          <w:sz w:val="22"/>
        </w:rPr>
        <w:t>Nahdlatul</w:t>
      </w:r>
      <w:proofErr w:type="spellEnd"/>
      <w:r w:rsidRPr="00E365A9">
        <w:rPr>
          <w:sz w:val="22"/>
        </w:rPr>
        <w:t xml:space="preserve"> </w:t>
      </w:r>
      <w:proofErr w:type="spellStart"/>
      <w:r w:rsidRPr="00E365A9">
        <w:rPr>
          <w:sz w:val="22"/>
        </w:rPr>
        <w:t>Ulama</w:t>
      </w:r>
      <w:proofErr w:type="spellEnd"/>
      <w:r w:rsidRPr="00E365A9">
        <w:rPr>
          <w:sz w:val="22"/>
        </w:rPr>
        <w:t xml:space="preserve"> (</w:t>
      </w:r>
      <w:proofErr w:type="spellStart"/>
      <w:r w:rsidRPr="00E365A9">
        <w:rPr>
          <w:sz w:val="22"/>
        </w:rPr>
        <w:t>Unisnu</w:t>
      </w:r>
      <w:proofErr w:type="spellEnd"/>
      <w:r w:rsidRPr="00E365A9">
        <w:rPr>
          <w:sz w:val="22"/>
        </w:rPr>
        <w:t xml:space="preserve">) lecturer service team were aware that teachers’ challenging in promoting student-centered learning were lack of strategy to bring students become active and enthusiastic in class learning. Full-service community school offered technical assistance and training with different model to make different effect in facilitating lifelong learning teachers </w:t>
      </w:r>
      <w:sdt>
        <w:sdtPr>
          <w:rPr>
            <w:sz w:val="22"/>
          </w:rPr>
          <w:id w:val="1268198714"/>
          <w:citation/>
        </w:sdtPr>
        <w:sdtContent>
          <w:r w:rsidRPr="00E365A9">
            <w:rPr>
              <w:sz w:val="22"/>
            </w:rPr>
            <w:fldChar w:fldCharType="begin"/>
          </w:r>
          <w:r w:rsidRPr="00E365A9">
            <w:rPr>
              <w:sz w:val="22"/>
            </w:rPr>
            <w:instrText xml:space="preserve"> CITATION Dry19 \l 1033 </w:instrText>
          </w:r>
          <w:r w:rsidRPr="00E365A9">
            <w:rPr>
              <w:sz w:val="22"/>
            </w:rPr>
            <w:fldChar w:fldCharType="separate"/>
          </w:r>
          <w:r w:rsidRPr="00E365A9">
            <w:rPr>
              <w:noProof/>
              <w:sz w:val="22"/>
            </w:rPr>
            <w:t>(Dryfoos &amp; Mauguire, 2019)</w:t>
          </w:r>
          <w:r w:rsidRPr="00E365A9">
            <w:rPr>
              <w:sz w:val="22"/>
            </w:rPr>
            <w:fldChar w:fldCharType="end"/>
          </w:r>
        </w:sdtContent>
      </w:sdt>
      <w:r w:rsidRPr="00E365A9">
        <w:rPr>
          <w:sz w:val="22"/>
        </w:rPr>
        <w:t xml:space="preserve">. Therefore, the team supported teachers of MA </w:t>
      </w:r>
      <w:proofErr w:type="spellStart"/>
      <w:r w:rsidRPr="00E365A9">
        <w:rPr>
          <w:sz w:val="22"/>
        </w:rPr>
        <w:t>Miftahul</w:t>
      </w:r>
      <w:proofErr w:type="spellEnd"/>
      <w:r w:rsidRPr="00E365A9">
        <w:rPr>
          <w:sz w:val="22"/>
        </w:rPr>
        <w:t xml:space="preserve"> Huda to liven classroom utilizing differentiated instruction as strategy of how to draw students’ attention and participation actively to focus on material given. The fundamental tenet of this service activity was to socialize, to train, and to accompany teachers to create students-centered learning with involving along the learning process. Teacher will get advantage during the process of differentiated instruction including exploring students’ engagement, creating inclusivity of social and academic, and encouraging students’ confidence. Specifically, lessons design made is students’ learning styles adapted, students are grouped by their interest, topic, and assignments’ ability, formative assessment applied, managing classroom, and adjusting lesson to meet students’ needs </w:t>
      </w:r>
      <w:sdt>
        <w:sdtPr>
          <w:rPr>
            <w:sz w:val="22"/>
          </w:rPr>
          <w:id w:val="1953129965"/>
          <w:citation/>
        </w:sdtPr>
        <w:sdtContent>
          <w:r w:rsidRPr="00E365A9">
            <w:rPr>
              <w:sz w:val="22"/>
            </w:rPr>
            <w:fldChar w:fldCharType="begin"/>
          </w:r>
          <w:r w:rsidRPr="00E365A9">
            <w:rPr>
              <w:sz w:val="22"/>
            </w:rPr>
            <w:instrText xml:space="preserve"> CITATION Tur22 \l 1033 </w:instrText>
          </w:r>
          <w:r w:rsidRPr="00E365A9">
            <w:rPr>
              <w:sz w:val="22"/>
            </w:rPr>
            <w:fldChar w:fldCharType="separate"/>
          </w:r>
          <w:r w:rsidRPr="00E365A9">
            <w:rPr>
              <w:noProof/>
              <w:sz w:val="22"/>
            </w:rPr>
            <w:t>(Tursunboevna, 2022)</w:t>
          </w:r>
          <w:r w:rsidRPr="00E365A9">
            <w:rPr>
              <w:sz w:val="22"/>
            </w:rPr>
            <w:fldChar w:fldCharType="end"/>
          </w:r>
        </w:sdtContent>
      </w:sdt>
      <w:r w:rsidRPr="00E365A9">
        <w:rPr>
          <w:sz w:val="22"/>
        </w:rPr>
        <w:t xml:space="preserve">. </w:t>
      </w:r>
    </w:p>
    <w:p w:rsidR="00E365A9" w:rsidRPr="00E365A9" w:rsidRDefault="00E365A9" w:rsidP="00E365A9">
      <w:pPr>
        <w:jc w:val="both"/>
        <w:rPr>
          <w:sz w:val="22"/>
        </w:rPr>
      </w:pPr>
      <w:r w:rsidRPr="00E365A9">
        <w:rPr>
          <w:sz w:val="22"/>
        </w:rPr>
        <w:tab/>
        <w:t xml:space="preserve">By school-based community in </w:t>
      </w:r>
      <w:proofErr w:type="spellStart"/>
      <w:r w:rsidRPr="00E365A9">
        <w:rPr>
          <w:sz w:val="22"/>
        </w:rPr>
        <w:t>Jepara</w:t>
      </w:r>
      <w:proofErr w:type="spellEnd"/>
      <w:r w:rsidRPr="00E365A9">
        <w:rPr>
          <w:sz w:val="22"/>
        </w:rPr>
        <w:t xml:space="preserve">, lecturer service team provide knowledge to teachers and stakeholders at MA </w:t>
      </w:r>
      <w:proofErr w:type="spellStart"/>
      <w:r w:rsidRPr="00E365A9">
        <w:rPr>
          <w:sz w:val="22"/>
        </w:rPr>
        <w:t>Miftahul</w:t>
      </w:r>
      <w:proofErr w:type="spellEnd"/>
      <w:r w:rsidRPr="00E365A9">
        <w:rPr>
          <w:sz w:val="22"/>
        </w:rPr>
        <w:t xml:space="preserve"> Huda </w:t>
      </w:r>
      <w:proofErr w:type="spellStart"/>
      <w:r w:rsidRPr="00E365A9">
        <w:rPr>
          <w:sz w:val="22"/>
        </w:rPr>
        <w:t>Bulungan</w:t>
      </w:r>
      <w:proofErr w:type="spellEnd"/>
      <w:r w:rsidRPr="00E365A9">
        <w:rPr>
          <w:sz w:val="22"/>
        </w:rPr>
        <w:t xml:space="preserve"> </w:t>
      </w:r>
      <w:proofErr w:type="spellStart"/>
      <w:r w:rsidRPr="00E365A9">
        <w:rPr>
          <w:sz w:val="22"/>
        </w:rPr>
        <w:t>Jepara</w:t>
      </w:r>
      <w:proofErr w:type="spellEnd"/>
      <w:r w:rsidRPr="00E365A9">
        <w:rPr>
          <w:sz w:val="22"/>
        </w:rPr>
        <w:t xml:space="preserve">, and training 17 teachers and stakeholders at MA </w:t>
      </w:r>
      <w:proofErr w:type="spellStart"/>
      <w:r w:rsidRPr="00E365A9">
        <w:rPr>
          <w:sz w:val="22"/>
        </w:rPr>
        <w:t>Miftahul</w:t>
      </w:r>
      <w:proofErr w:type="spellEnd"/>
      <w:r w:rsidRPr="00E365A9">
        <w:rPr>
          <w:sz w:val="22"/>
        </w:rPr>
        <w:t xml:space="preserve"> Huda </w:t>
      </w:r>
      <w:proofErr w:type="spellStart"/>
      <w:r w:rsidRPr="00E365A9">
        <w:rPr>
          <w:sz w:val="22"/>
        </w:rPr>
        <w:t>Bulungan</w:t>
      </w:r>
      <w:proofErr w:type="spellEnd"/>
      <w:r w:rsidRPr="00E365A9">
        <w:rPr>
          <w:sz w:val="22"/>
        </w:rPr>
        <w:t xml:space="preserve"> </w:t>
      </w:r>
      <w:proofErr w:type="spellStart"/>
      <w:r w:rsidRPr="00E365A9">
        <w:rPr>
          <w:sz w:val="22"/>
        </w:rPr>
        <w:t>Jepara</w:t>
      </w:r>
      <w:proofErr w:type="spellEnd"/>
      <w:r w:rsidRPr="00E365A9">
        <w:rPr>
          <w:sz w:val="22"/>
        </w:rPr>
        <w:t xml:space="preserve"> by fostering differentiated instruction in order to enhance learning quality with expository, Q&amp;A, discussion, demonstration, and discussion as the method. The result of school-based community service activity denoted enhancement of teachers’ knowledge and skill of differentiated instruction model. It is aimed at contributing teachers’ development to realize the outcome of </w:t>
      </w:r>
      <w:proofErr w:type="spellStart"/>
      <w:r w:rsidRPr="00E365A9">
        <w:rPr>
          <w:sz w:val="22"/>
        </w:rPr>
        <w:t>Pancasila</w:t>
      </w:r>
      <w:proofErr w:type="spellEnd"/>
      <w:r w:rsidRPr="00E365A9">
        <w:rPr>
          <w:sz w:val="22"/>
        </w:rPr>
        <w:t xml:space="preserve"> student profile to adjust </w:t>
      </w:r>
      <w:proofErr w:type="spellStart"/>
      <w:r w:rsidRPr="00E365A9">
        <w:rPr>
          <w:sz w:val="22"/>
        </w:rPr>
        <w:t>Merdeka</w:t>
      </w:r>
      <w:proofErr w:type="spellEnd"/>
      <w:r w:rsidRPr="00E365A9">
        <w:rPr>
          <w:sz w:val="22"/>
        </w:rPr>
        <w:t xml:space="preserve"> </w:t>
      </w:r>
      <w:proofErr w:type="spellStart"/>
      <w:r w:rsidRPr="00E365A9">
        <w:rPr>
          <w:sz w:val="22"/>
        </w:rPr>
        <w:t>Belajar</w:t>
      </w:r>
      <w:proofErr w:type="spellEnd"/>
      <w:r w:rsidRPr="00E365A9">
        <w:rPr>
          <w:sz w:val="22"/>
        </w:rPr>
        <w:t xml:space="preserve"> curriculum that demands cooperative learning as the concept to problem solving </w:t>
      </w:r>
      <w:sdt>
        <w:sdtPr>
          <w:rPr>
            <w:sz w:val="22"/>
          </w:rPr>
          <w:id w:val="1147861985"/>
          <w:citation/>
        </w:sdtPr>
        <w:sdtContent>
          <w:r w:rsidRPr="00E365A9">
            <w:rPr>
              <w:sz w:val="22"/>
            </w:rPr>
            <w:fldChar w:fldCharType="begin"/>
          </w:r>
          <w:r w:rsidRPr="00E365A9">
            <w:rPr>
              <w:sz w:val="22"/>
            </w:rPr>
            <w:instrText xml:space="preserve"> CITATION Jay22 \l 1033 </w:instrText>
          </w:r>
          <w:r w:rsidRPr="00E365A9">
            <w:rPr>
              <w:sz w:val="22"/>
            </w:rPr>
            <w:fldChar w:fldCharType="separate"/>
          </w:r>
          <w:r w:rsidRPr="00E365A9">
            <w:rPr>
              <w:noProof/>
              <w:sz w:val="22"/>
            </w:rPr>
            <w:t>(Jayanti, Umar, Nurdiniawati, &amp; Amar, 2022)</w:t>
          </w:r>
          <w:r w:rsidRPr="00E365A9">
            <w:rPr>
              <w:sz w:val="22"/>
            </w:rPr>
            <w:fldChar w:fldCharType="end"/>
          </w:r>
        </w:sdtContent>
      </w:sdt>
      <w:r w:rsidRPr="00E365A9">
        <w:rPr>
          <w:sz w:val="22"/>
        </w:rPr>
        <w:t>.</w:t>
      </w:r>
    </w:p>
    <w:p w:rsidR="004D5BB1" w:rsidRPr="00E365A9" w:rsidRDefault="004D5BB1" w:rsidP="00A726CE">
      <w:pPr>
        <w:pStyle w:val="Title"/>
        <w:rPr>
          <w:szCs w:val="22"/>
        </w:rPr>
      </w:pPr>
    </w:p>
    <w:p w:rsidR="00A761AD" w:rsidRPr="00EA47C9" w:rsidRDefault="00A761AD" w:rsidP="006964BA">
      <w:pPr>
        <w:pStyle w:val="Title"/>
        <w:rPr>
          <w:lang w:val="id-ID"/>
        </w:rPr>
      </w:pPr>
      <w:r>
        <w:t xml:space="preserve">2. </w:t>
      </w:r>
      <w:r w:rsidR="005057E2">
        <w:t>METODE</w:t>
      </w:r>
      <w:r w:rsidR="00EA47C9">
        <w:rPr>
          <w:lang w:val="id-ID"/>
        </w:rPr>
        <w:t xml:space="preserve"> PELAKSANAAN</w:t>
      </w:r>
    </w:p>
    <w:p w:rsidR="00FE34B3" w:rsidRDefault="00FE34B3" w:rsidP="00FE34B3">
      <w:pPr>
        <w:autoSpaceDE w:val="0"/>
        <w:autoSpaceDN w:val="0"/>
        <w:adjustRightInd w:val="0"/>
        <w:ind w:firstLine="0"/>
        <w:jc w:val="left"/>
        <w:rPr>
          <w:color w:val="000000"/>
          <w:sz w:val="22"/>
        </w:rPr>
      </w:pPr>
    </w:p>
    <w:p w:rsidR="00E365A9" w:rsidRDefault="00E365A9" w:rsidP="00E365A9">
      <w:pPr>
        <w:ind w:firstLine="720"/>
        <w:jc w:val="both"/>
        <w:rPr>
          <w:sz w:val="22"/>
        </w:rPr>
      </w:pPr>
      <w:r w:rsidRPr="00E365A9">
        <w:rPr>
          <w:sz w:val="22"/>
        </w:rPr>
        <w:t xml:space="preserve">The method of this activity was expository, question and answer (Q&amp;A), discussion, demonstration, and discussion. This school-based community service was conducted to 17 teachers of MA </w:t>
      </w:r>
      <w:proofErr w:type="spellStart"/>
      <w:r w:rsidRPr="00E365A9">
        <w:rPr>
          <w:sz w:val="22"/>
        </w:rPr>
        <w:t>Miftahul</w:t>
      </w:r>
      <w:proofErr w:type="spellEnd"/>
      <w:r w:rsidRPr="00E365A9">
        <w:rPr>
          <w:sz w:val="22"/>
        </w:rPr>
        <w:t xml:space="preserve"> Huda </w:t>
      </w:r>
      <w:proofErr w:type="spellStart"/>
      <w:r w:rsidRPr="00E365A9">
        <w:rPr>
          <w:sz w:val="22"/>
        </w:rPr>
        <w:t>Jepara</w:t>
      </w:r>
      <w:proofErr w:type="spellEnd"/>
      <w:r w:rsidRPr="00E365A9">
        <w:rPr>
          <w:sz w:val="22"/>
        </w:rPr>
        <w:t>. Initially, teachers as partners in this community were explained about differentiated instruction. In Q&amp;A section, then, teachers were given an opportunity to ask to be answered by lecturer-service team who conduct as speaker. After teachers’ partners as participants understand the concept of differentiated instruction through explanation, the activity was continued to demonstration. Lecturer-service team trained teachers through demonstration about the strategy of differentiated instruction practically. One of differentiated instruction trained was two stay-two stray and station rotation. As evaluation, teachers are asked to answer questionnaire instrument to find out the effectiveness of activity. During activities, teachers are given gird instrument to measure the activity (see table 1).</w:t>
      </w:r>
    </w:p>
    <w:p w:rsidR="00E365A9" w:rsidRDefault="00E365A9" w:rsidP="00E365A9">
      <w:pPr>
        <w:ind w:firstLine="720"/>
        <w:jc w:val="both"/>
        <w:rPr>
          <w:sz w:val="22"/>
        </w:rPr>
      </w:pPr>
    </w:p>
    <w:p w:rsidR="00E365A9" w:rsidRDefault="00E365A9" w:rsidP="00E365A9">
      <w:pPr>
        <w:ind w:firstLine="720"/>
        <w:jc w:val="both"/>
        <w:rPr>
          <w:sz w:val="22"/>
        </w:rPr>
      </w:pPr>
    </w:p>
    <w:p w:rsidR="00E365A9" w:rsidRDefault="00E365A9" w:rsidP="00E365A9">
      <w:pPr>
        <w:ind w:firstLine="720"/>
        <w:jc w:val="both"/>
        <w:rPr>
          <w:sz w:val="22"/>
        </w:rPr>
      </w:pPr>
    </w:p>
    <w:p w:rsidR="00E365A9" w:rsidRPr="00E365A9" w:rsidRDefault="00E365A9" w:rsidP="00E365A9">
      <w:pPr>
        <w:ind w:firstLine="720"/>
        <w:jc w:val="both"/>
        <w:rPr>
          <w:sz w:val="22"/>
        </w:rPr>
      </w:pPr>
    </w:p>
    <w:p w:rsidR="00E365A9" w:rsidRPr="00E365A9" w:rsidRDefault="00E365A9" w:rsidP="00E365A9">
      <w:pPr>
        <w:ind w:firstLine="720"/>
        <w:rPr>
          <w:sz w:val="22"/>
        </w:rPr>
      </w:pPr>
      <w:proofErr w:type="gramStart"/>
      <w:r w:rsidRPr="00E365A9">
        <w:rPr>
          <w:sz w:val="22"/>
        </w:rPr>
        <w:t>Table 1.</w:t>
      </w:r>
      <w:proofErr w:type="gramEnd"/>
      <w:r w:rsidRPr="00E365A9">
        <w:rPr>
          <w:sz w:val="22"/>
        </w:rPr>
        <w:t xml:space="preserve"> </w:t>
      </w:r>
      <w:proofErr w:type="gramStart"/>
      <w:r w:rsidRPr="00E365A9">
        <w:rPr>
          <w:sz w:val="22"/>
        </w:rPr>
        <w:t>gird</w:t>
      </w:r>
      <w:proofErr w:type="gramEnd"/>
      <w:r w:rsidRPr="00E365A9">
        <w:rPr>
          <w:sz w:val="22"/>
        </w:rPr>
        <w:t xml:space="preserve"> instrument of the material and instructor provided accuracy</w:t>
      </w:r>
    </w:p>
    <w:tbl>
      <w:tblPr>
        <w:tblStyle w:val="TableGrid"/>
        <w:tblW w:w="0" w:type="auto"/>
        <w:tblInd w:w="-176" w:type="dxa"/>
        <w:tblBorders>
          <w:left w:val="none" w:sz="0" w:space="0" w:color="auto"/>
          <w:right w:val="none" w:sz="0" w:space="0" w:color="auto"/>
          <w:insideV w:val="none" w:sz="0" w:space="0" w:color="auto"/>
        </w:tblBorders>
        <w:tblLook w:val="04A0" w:firstRow="1" w:lastRow="0" w:firstColumn="1" w:lastColumn="0" w:noHBand="0" w:noVBand="1"/>
      </w:tblPr>
      <w:tblGrid>
        <w:gridCol w:w="2694"/>
        <w:gridCol w:w="1565"/>
        <w:gridCol w:w="1270"/>
        <w:gridCol w:w="1417"/>
        <w:gridCol w:w="1077"/>
        <w:gridCol w:w="1157"/>
      </w:tblGrid>
      <w:tr w:rsidR="00E365A9" w:rsidRPr="00E365A9" w:rsidTr="00914064">
        <w:tc>
          <w:tcPr>
            <w:tcW w:w="2694" w:type="dxa"/>
          </w:tcPr>
          <w:p w:rsidR="00E365A9" w:rsidRPr="00E365A9" w:rsidRDefault="00E365A9" w:rsidP="00914064">
            <w:pPr>
              <w:rPr>
                <w:sz w:val="22"/>
              </w:rPr>
            </w:pPr>
            <w:r w:rsidRPr="00E365A9">
              <w:rPr>
                <w:sz w:val="22"/>
              </w:rPr>
              <w:lastRenderedPageBreak/>
              <w:t>Material</w:t>
            </w:r>
          </w:p>
        </w:tc>
        <w:tc>
          <w:tcPr>
            <w:tcW w:w="1565" w:type="dxa"/>
          </w:tcPr>
          <w:p w:rsidR="00E365A9" w:rsidRPr="00E365A9" w:rsidRDefault="00E365A9" w:rsidP="00914064">
            <w:pPr>
              <w:rPr>
                <w:sz w:val="22"/>
              </w:rPr>
            </w:pPr>
            <w:r w:rsidRPr="00E365A9">
              <w:rPr>
                <w:sz w:val="22"/>
              </w:rPr>
              <w:t>1</w:t>
            </w:r>
          </w:p>
          <w:p w:rsidR="00E365A9" w:rsidRPr="00E365A9" w:rsidRDefault="00E365A9" w:rsidP="00914064">
            <w:pPr>
              <w:rPr>
                <w:sz w:val="22"/>
              </w:rPr>
            </w:pPr>
            <w:r w:rsidRPr="00E365A9">
              <w:rPr>
                <w:sz w:val="22"/>
              </w:rPr>
              <w:t>(poor)</w:t>
            </w:r>
          </w:p>
        </w:tc>
        <w:tc>
          <w:tcPr>
            <w:tcW w:w="1270" w:type="dxa"/>
          </w:tcPr>
          <w:p w:rsidR="00E365A9" w:rsidRPr="00E365A9" w:rsidRDefault="00E365A9" w:rsidP="00914064">
            <w:pPr>
              <w:rPr>
                <w:sz w:val="22"/>
              </w:rPr>
            </w:pPr>
            <w:r w:rsidRPr="00E365A9">
              <w:rPr>
                <w:sz w:val="22"/>
              </w:rPr>
              <w:t>2</w:t>
            </w:r>
          </w:p>
          <w:p w:rsidR="00E365A9" w:rsidRPr="00E365A9" w:rsidRDefault="00E365A9" w:rsidP="00914064">
            <w:pPr>
              <w:rPr>
                <w:sz w:val="22"/>
              </w:rPr>
            </w:pPr>
            <w:r w:rsidRPr="00E365A9">
              <w:rPr>
                <w:sz w:val="22"/>
              </w:rPr>
              <w:t>(fair)</w:t>
            </w:r>
          </w:p>
        </w:tc>
        <w:tc>
          <w:tcPr>
            <w:tcW w:w="1417" w:type="dxa"/>
          </w:tcPr>
          <w:p w:rsidR="00E365A9" w:rsidRPr="00E365A9" w:rsidRDefault="00E365A9" w:rsidP="00914064">
            <w:pPr>
              <w:rPr>
                <w:sz w:val="22"/>
              </w:rPr>
            </w:pPr>
            <w:r w:rsidRPr="00E365A9">
              <w:rPr>
                <w:sz w:val="22"/>
              </w:rPr>
              <w:t>3</w:t>
            </w:r>
          </w:p>
          <w:p w:rsidR="00E365A9" w:rsidRPr="00E365A9" w:rsidRDefault="00E365A9" w:rsidP="00914064">
            <w:pPr>
              <w:rPr>
                <w:sz w:val="22"/>
              </w:rPr>
            </w:pPr>
            <w:r w:rsidRPr="00E365A9">
              <w:rPr>
                <w:sz w:val="22"/>
              </w:rPr>
              <w:t>(good)</w:t>
            </w:r>
          </w:p>
        </w:tc>
        <w:tc>
          <w:tcPr>
            <w:tcW w:w="1077" w:type="dxa"/>
          </w:tcPr>
          <w:p w:rsidR="00E365A9" w:rsidRPr="00E365A9" w:rsidRDefault="00E365A9" w:rsidP="00E365A9">
            <w:pPr>
              <w:ind w:firstLine="0"/>
              <w:jc w:val="both"/>
              <w:rPr>
                <w:sz w:val="22"/>
              </w:rPr>
            </w:pPr>
            <w:r w:rsidRPr="00E365A9">
              <w:rPr>
                <w:sz w:val="22"/>
              </w:rPr>
              <w:t>4</w:t>
            </w:r>
          </w:p>
          <w:p w:rsidR="00E365A9" w:rsidRPr="00E365A9" w:rsidRDefault="00E365A9" w:rsidP="00E365A9">
            <w:pPr>
              <w:ind w:firstLine="0"/>
              <w:jc w:val="both"/>
              <w:rPr>
                <w:sz w:val="22"/>
              </w:rPr>
            </w:pPr>
            <w:r w:rsidRPr="00E365A9">
              <w:rPr>
                <w:sz w:val="22"/>
              </w:rPr>
              <w:t>(very good)</w:t>
            </w:r>
          </w:p>
        </w:tc>
        <w:tc>
          <w:tcPr>
            <w:tcW w:w="1157" w:type="dxa"/>
          </w:tcPr>
          <w:p w:rsidR="00E365A9" w:rsidRPr="00E365A9" w:rsidRDefault="00E365A9" w:rsidP="00E365A9">
            <w:pPr>
              <w:ind w:firstLine="0"/>
              <w:jc w:val="both"/>
              <w:rPr>
                <w:sz w:val="22"/>
              </w:rPr>
            </w:pPr>
            <w:r w:rsidRPr="00E365A9">
              <w:rPr>
                <w:sz w:val="22"/>
              </w:rPr>
              <w:t xml:space="preserve">5 </w:t>
            </w:r>
          </w:p>
          <w:p w:rsidR="00E365A9" w:rsidRPr="00E365A9" w:rsidRDefault="00E365A9" w:rsidP="00E365A9">
            <w:pPr>
              <w:ind w:firstLine="0"/>
              <w:jc w:val="both"/>
              <w:rPr>
                <w:sz w:val="22"/>
              </w:rPr>
            </w:pPr>
            <w:r w:rsidRPr="00E365A9">
              <w:rPr>
                <w:sz w:val="22"/>
              </w:rPr>
              <w:t>(excellent)</w:t>
            </w:r>
          </w:p>
        </w:tc>
      </w:tr>
      <w:tr w:rsidR="00914064" w:rsidRPr="00E365A9" w:rsidTr="00914064">
        <w:tc>
          <w:tcPr>
            <w:tcW w:w="2694" w:type="dxa"/>
          </w:tcPr>
          <w:p w:rsidR="00914064" w:rsidRPr="00E365A9" w:rsidRDefault="00914064" w:rsidP="00914064">
            <w:pPr>
              <w:jc w:val="both"/>
              <w:rPr>
                <w:sz w:val="22"/>
              </w:rPr>
            </w:pPr>
            <w:r w:rsidRPr="00E365A9">
              <w:rPr>
                <w:sz w:val="22"/>
              </w:rPr>
              <w:t>The material provided increases the level of skills and knowledge.</w:t>
            </w:r>
          </w:p>
        </w:tc>
        <w:tc>
          <w:tcPr>
            <w:tcW w:w="1565" w:type="dxa"/>
          </w:tcPr>
          <w:p w:rsidR="00914064" w:rsidRPr="00E365A9" w:rsidRDefault="00914064" w:rsidP="00914064">
            <w:pPr>
              <w:rPr>
                <w:sz w:val="22"/>
              </w:rPr>
            </w:pPr>
          </w:p>
        </w:tc>
        <w:tc>
          <w:tcPr>
            <w:tcW w:w="1270" w:type="dxa"/>
          </w:tcPr>
          <w:p w:rsidR="00914064" w:rsidRPr="00E365A9" w:rsidRDefault="00914064" w:rsidP="00914064">
            <w:pPr>
              <w:rPr>
                <w:sz w:val="22"/>
              </w:rPr>
            </w:pPr>
          </w:p>
        </w:tc>
        <w:tc>
          <w:tcPr>
            <w:tcW w:w="1417" w:type="dxa"/>
          </w:tcPr>
          <w:p w:rsidR="00914064" w:rsidRPr="00E365A9" w:rsidRDefault="00914064" w:rsidP="00914064">
            <w:pPr>
              <w:rPr>
                <w:sz w:val="22"/>
              </w:rPr>
            </w:pPr>
          </w:p>
        </w:tc>
        <w:tc>
          <w:tcPr>
            <w:tcW w:w="1077" w:type="dxa"/>
          </w:tcPr>
          <w:p w:rsidR="00914064" w:rsidRPr="00E365A9" w:rsidRDefault="00914064" w:rsidP="00914064">
            <w:pPr>
              <w:rPr>
                <w:sz w:val="22"/>
              </w:rPr>
            </w:pPr>
          </w:p>
        </w:tc>
        <w:tc>
          <w:tcPr>
            <w:tcW w:w="1157" w:type="dxa"/>
          </w:tcPr>
          <w:p w:rsidR="00914064" w:rsidRPr="00E365A9" w:rsidRDefault="00914064" w:rsidP="00914064">
            <w:pPr>
              <w:rPr>
                <w:sz w:val="22"/>
              </w:rPr>
            </w:pPr>
          </w:p>
        </w:tc>
      </w:tr>
      <w:tr w:rsidR="00914064" w:rsidRPr="00E365A9" w:rsidTr="00914064">
        <w:tc>
          <w:tcPr>
            <w:tcW w:w="2694" w:type="dxa"/>
          </w:tcPr>
          <w:p w:rsidR="00914064" w:rsidRPr="00E365A9" w:rsidRDefault="00914064" w:rsidP="00914064">
            <w:pPr>
              <w:jc w:val="both"/>
              <w:rPr>
                <w:sz w:val="22"/>
              </w:rPr>
            </w:pPr>
            <w:r w:rsidRPr="00E365A9">
              <w:rPr>
                <w:sz w:val="22"/>
              </w:rPr>
              <w:t>The training material is easy to understand and easy to apply in learning.</w:t>
            </w:r>
          </w:p>
        </w:tc>
        <w:tc>
          <w:tcPr>
            <w:tcW w:w="1565" w:type="dxa"/>
          </w:tcPr>
          <w:p w:rsidR="00914064" w:rsidRPr="00E365A9" w:rsidRDefault="00914064" w:rsidP="00914064">
            <w:pPr>
              <w:rPr>
                <w:sz w:val="22"/>
              </w:rPr>
            </w:pPr>
          </w:p>
        </w:tc>
        <w:tc>
          <w:tcPr>
            <w:tcW w:w="1270" w:type="dxa"/>
          </w:tcPr>
          <w:p w:rsidR="00914064" w:rsidRPr="00E365A9" w:rsidRDefault="00914064" w:rsidP="00914064">
            <w:pPr>
              <w:rPr>
                <w:sz w:val="22"/>
              </w:rPr>
            </w:pPr>
          </w:p>
        </w:tc>
        <w:tc>
          <w:tcPr>
            <w:tcW w:w="1417" w:type="dxa"/>
          </w:tcPr>
          <w:p w:rsidR="00914064" w:rsidRPr="00E365A9" w:rsidRDefault="00914064" w:rsidP="00914064">
            <w:pPr>
              <w:rPr>
                <w:sz w:val="22"/>
              </w:rPr>
            </w:pPr>
          </w:p>
        </w:tc>
        <w:tc>
          <w:tcPr>
            <w:tcW w:w="1077" w:type="dxa"/>
          </w:tcPr>
          <w:p w:rsidR="00914064" w:rsidRPr="00E365A9" w:rsidRDefault="00914064" w:rsidP="00914064">
            <w:pPr>
              <w:rPr>
                <w:sz w:val="22"/>
              </w:rPr>
            </w:pPr>
          </w:p>
        </w:tc>
        <w:tc>
          <w:tcPr>
            <w:tcW w:w="1157" w:type="dxa"/>
          </w:tcPr>
          <w:p w:rsidR="00914064" w:rsidRPr="00E365A9" w:rsidRDefault="00914064" w:rsidP="00914064">
            <w:pPr>
              <w:rPr>
                <w:sz w:val="22"/>
              </w:rPr>
            </w:pPr>
          </w:p>
        </w:tc>
      </w:tr>
      <w:tr w:rsidR="00914064" w:rsidRPr="00E365A9" w:rsidTr="00914064">
        <w:tc>
          <w:tcPr>
            <w:tcW w:w="2694" w:type="dxa"/>
          </w:tcPr>
          <w:p w:rsidR="00914064" w:rsidRPr="00E365A9" w:rsidRDefault="00914064" w:rsidP="00914064">
            <w:pPr>
              <w:jc w:val="both"/>
              <w:rPr>
                <w:sz w:val="22"/>
              </w:rPr>
            </w:pPr>
            <w:r w:rsidRPr="00E365A9">
              <w:rPr>
                <w:sz w:val="22"/>
              </w:rPr>
              <w:t>The material provided can meet the expectations and needs of the scope of work.</w:t>
            </w:r>
          </w:p>
        </w:tc>
        <w:tc>
          <w:tcPr>
            <w:tcW w:w="1565" w:type="dxa"/>
          </w:tcPr>
          <w:p w:rsidR="00914064" w:rsidRPr="00E365A9" w:rsidRDefault="00914064" w:rsidP="00914064">
            <w:pPr>
              <w:rPr>
                <w:sz w:val="22"/>
              </w:rPr>
            </w:pPr>
          </w:p>
        </w:tc>
        <w:tc>
          <w:tcPr>
            <w:tcW w:w="1270" w:type="dxa"/>
          </w:tcPr>
          <w:p w:rsidR="00914064" w:rsidRPr="00E365A9" w:rsidRDefault="00914064" w:rsidP="00914064">
            <w:pPr>
              <w:rPr>
                <w:sz w:val="22"/>
              </w:rPr>
            </w:pPr>
          </w:p>
        </w:tc>
        <w:tc>
          <w:tcPr>
            <w:tcW w:w="1417" w:type="dxa"/>
          </w:tcPr>
          <w:p w:rsidR="00914064" w:rsidRPr="00E365A9" w:rsidRDefault="00914064" w:rsidP="00914064">
            <w:pPr>
              <w:rPr>
                <w:sz w:val="22"/>
              </w:rPr>
            </w:pPr>
          </w:p>
        </w:tc>
        <w:tc>
          <w:tcPr>
            <w:tcW w:w="1077" w:type="dxa"/>
          </w:tcPr>
          <w:p w:rsidR="00914064" w:rsidRPr="00E365A9" w:rsidRDefault="00914064" w:rsidP="00914064">
            <w:pPr>
              <w:rPr>
                <w:sz w:val="22"/>
              </w:rPr>
            </w:pPr>
          </w:p>
        </w:tc>
        <w:tc>
          <w:tcPr>
            <w:tcW w:w="1157" w:type="dxa"/>
          </w:tcPr>
          <w:p w:rsidR="00914064" w:rsidRPr="00E365A9" w:rsidRDefault="00914064" w:rsidP="00914064">
            <w:pPr>
              <w:rPr>
                <w:sz w:val="22"/>
              </w:rPr>
            </w:pPr>
          </w:p>
        </w:tc>
      </w:tr>
      <w:tr w:rsidR="00E365A9" w:rsidRPr="00E365A9" w:rsidTr="00914064">
        <w:tc>
          <w:tcPr>
            <w:tcW w:w="2694" w:type="dxa"/>
          </w:tcPr>
          <w:p w:rsidR="00E365A9" w:rsidRPr="00E365A9" w:rsidRDefault="00E365A9" w:rsidP="00E365A9">
            <w:pPr>
              <w:rPr>
                <w:sz w:val="22"/>
              </w:rPr>
            </w:pPr>
            <w:r w:rsidRPr="00E365A9">
              <w:rPr>
                <w:sz w:val="22"/>
              </w:rPr>
              <w:t>Instructor</w:t>
            </w:r>
          </w:p>
        </w:tc>
        <w:tc>
          <w:tcPr>
            <w:tcW w:w="1565" w:type="dxa"/>
          </w:tcPr>
          <w:p w:rsidR="00E365A9" w:rsidRPr="00E365A9" w:rsidRDefault="00E365A9" w:rsidP="00914064">
            <w:pPr>
              <w:rPr>
                <w:sz w:val="22"/>
              </w:rPr>
            </w:pPr>
          </w:p>
        </w:tc>
        <w:tc>
          <w:tcPr>
            <w:tcW w:w="1270" w:type="dxa"/>
          </w:tcPr>
          <w:p w:rsidR="00E365A9" w:rsidRPr="00E365A9" w:rsidRDefault="00E365A9" w:rsidP="00914064">
            <w:pPr>
              <w:rPr>
                <w:sz w:val="22"/>
              </w:rPr>
            </w:pPr>
          </w:p>
        </w:tc>
        <w:tc>
          <w:tcPr>
            <w:tcW w:w="1417" w:type="dxa"/>
          </w:tcPr>
          <w:p w:rsidR="00E365A9" w:rsidRPr="00E365A9" w:rsidRDefault="00E365A9" w:rsidP="00914064">
            <w:pPr>
              <w:rPr>
                <w:sz w:val="22"/>
              </w:rPr>
            </w:pPr>
          </w:p>
        </w:tc>
        <w:tc>
          <w:tcPr>
            <w:tcW w:w="1077" w:type="dxa"/>
          </w:tcPr>
          <w:p w:rsidR="00E365A9" w:rsidRPr="00E365A9" w:rsidRDefault="00E365A9" w:rsidP="00914064">
            <w:pPr>
              <w:rPr>
                <w:sz w:val="22"/>
              </w:rPr>
            </w:pPr>
          </w:p>
        </w:tc>
        <w:tc>
          <w:tcPr>
            <w:tcW w:w="1157" w:type="dxa"/>
          </w:tcPr>
          <w:p w:rsidR="00E365A9" w:rsidRPr="00E365A9" w:rsidRDefault="00E365A9" w:rsidP="00914064">
            <w:pPr>
              <w:rPr>
                <w:sz w:val="22"/>
              </w:rPr>
            </w:pPr>
          </w:p>
        </w:tc>
      </w:tr>
      <w:tr w:rsidR="00914064" w:rsidRPr="00E365A9" w:rsidTr="00914064">
        <w:tc>
          <w:tcPr>
            <w:tcW w:w="2694" w:type="dxa"/>
          </w:tcPr>
          <w:p w:rsidR="00914064" w:rsidRPr="00E365A9" w:rsidRDefault="00914064" w:rsidP="00914064">
            <w:pPr>
              <w:jc w:val="both"/>
              <w:rPr>
                <w:sz w:val="22"/>
              </w:rPr>
            </w:pPr>
            <w:r w:rsidRPr="00E365A9">
              <w:rPr>
                <w:sz w:val="22"/>
              </w:rPr>
              <w:t>The instructor masters the material.</w:t>
            </w:r>
          </w:p>
        </w:tc>
        <w:tc>
          <w:tcPr>
            <w:tcW w:w="1565" w:type="dxa"/>
          </w:tcPr>
          <w:p w:rsidR="00914064" w:rsidRPr="00E365A9" w:rsidRDefault="00914064" w:rsidP="00914064">
            <w:pPr>
              <w:rPr>
                <w:sz w:val="22"/>
              </w:rPr>
            </w:pPr>
          </w:p>
        </w:tc>
        <w:tc>
          <w:tcPr>
            <w:tcW w:w="1270" w:type="dxa"/>
          </w:tcPr>
          <w:p w:rsidR="00914064" w:rsidRPr="00E365A9" w:rsidRDefault="00914064" w:rsidP="00914064">
            <w:pPr>
              <w:rPr>
                <w:sz w:val="22"/>
              </w:rPr>
            </w:pPr>
          </w:p>
        </w:tc>
        <w:tc>
          <w:tcPr>
            <w:tcW w:w="1417" w:type="dxa"/>
          </w:tcPr>
          <w:p w:rsidR="00914064" w:rsidRPr="00E365A9" w:rsidRDefault="00914064" w:rsidP="00914064">
            <w:pPr>
              <w:rPr>
                <w:sz w:val="22"/>
              </w:rPr>
            </w:pPr>
          </w:p>
        </w:tc>
        <w:tc>
          <w:tcPr>
            <w:tcW w:w="1077" w:type="dxa"/>
          </w:tcPr>
          <w:p w:rsidR="00914064" w:rsidRPr="00E365A9" w:rsidRDefault="00914064" w:rsidP="00914064">
            <w:pPr>
              <w:rPr>
                <w:sz w:val="22"/>
              </w:rPr>
            </w:pPr>
          </w:p>
        </w:tc>
        <w:tc>
          <w:tcPr>
            <w:tcW w:w="1157" w:type="dxa"/>
          </w:tcPr>
          <w:p w:rsidR="00914064" w:rsidRPr="00E365A9" w:rsidRDefault="00914064" w:rsidP="00914064">
            <w:pPr>
              <w:rPr>
                <w:sz w:val="22"/>
              </w:rPr>
            </w:pPr>
          </w:p>
        </w:tc>
      </w:tr>
      <w:tr w:rsidR="00914064" w:rsidRPr="00E365A9" w:rsidTr="00914064">
        <w:tc>
          <w:tcPr>
            <w:tcW w:w="2694" w:type="dxa"/>
          </w:tcPr>
          <w:p w:rsidR="00914064" w:rsidRPr="00E365A9" w:rsidRDefault="00914064" w:rsidP="00914064">
            <w:pPr>
              <w:jc w:val="both"/>
              <w:rPr>
                <w:sz w:val="22"/>
              </w:rPr>
            </w:pPr>
            <w:r w:rsidRPr="00E365A9">
              <w:rPr>
                <w:sz w:val="22"/>
              </w:rPr>
              <w:t>The instructor masters it practically.</w:t>
            </w:r>
          </w:p>
        </w:tc>
        <w:tc>
          <w:tcPr>
            <w:tcW w:w="1565" w:type="dxa"/>
          </w:tcPr>
          <w:p w:rsidR="00914064" w:rsidRPr="00E365A9" w:rsidRDefault="00914064" w:rsidP="00914064">
            <w:pPr>
              <w:rPr>
                <w:sz w:val="22"/>
              </w:rPr>
            </w:pPr>
          </w:p>
        </w:tc>
        <w:tc>
          <w:tcPr>
            <w:tcW w:w="1270" w:type="dxa"/>
          </w:tcPr>
          <w:p w:rsidR="00914064" w:rsidRPr="00E365A9" w:rsidRDefault="00914064" w:rsidP="00914064">
            <w:pPr>
              <w:rPr>
                <w:sz w:val="22"/>
              </w:rPr>
            </w:pPr>
          </w:p>
        </w:tc>
        <w:tc>
          <w:tcPr>
            <w:tcW w:w="1417" w:type="dxa"/>
          </w:tcPr>
          <w:p w:rsidR="00914064" w:rsidRPr="00E365A9" w:rsidRDefault="00914064" w:rsidP="00914064">
            <w:pPr>
              <w:rPr>
                <w:sz w:val="22"/>
              </w:rPr>
            </w:pPr>
          </w:p>
        </w:tc>
        <w:tc>
          <w:tcPr>
            <w:tcW w:w="1077" w:type="dxa"/>
          </w:tcPr>
          <w:p w:rsidR="00914064" w:rsidRPr="00E365A9" w:rsidRDefault="00914064" w:rsidP="00914064">
            <w:pPr>
              <w:rPr>
                <w:sz w:val="22"/>
              </w:rPr>
            </w:pPr>
          </w:p>
        </w:tc>
        <w:tc>
          <w:tcPr>
            <w:tcW w:w="1157" w:type="dxa"/>
          </w:tcPr>
          <w:p w:rsidR="00914064" w:rsidRPr="00E365A9" w:rsidRDefault="00914064" w:rsidP="00914064">
            <w:pPr>
              <w:rPr>
                <w:sz w:val="22"/>
              </w:rPr>
            </w:pPr>
          </w:p>
        </w:tc>
      </w:tr>
      <w:tr w:rsidR="00914064" w:rsidRPr="00E365A9" w:rsidTr="00914064">
        <w:tc>
          <w:tcPr>
            <w:tcW w:w="2694" w:type="dxa"/>
          </w:tcPr>
          <w:p w:rsidR="00914064" w:rsidRPr="00E365A9" w:rsidRDefault="00914064" w:rsidP="00914064">
            <w:pPr>
              <w:jc w:val="both"/>
              <w:rPr>
                <w:sz w:val="22"/>
              </w:rPr>
            </w:pPr>
            <w:r w:rsidRPr="00E365A9">
              <w:rPr>
                <w:sz w:val="22"/>
              </w:rPr>
              <w:t>The instructor explains the material using language easy to understand.</w:t>
            </w:r>
          </w:p>
        </w:tc>
        <w:tc>
          <w:tcPr>
            <w:tcW w:w="1565" w:type="dxa"/>
          </w:tcPr>
          <w:p w:rsidR="00914064" w:rsidRPr="00E365A9" w:rsidRDefault="00914064" w:rsidP="00914064">
            <w:pPr>
              <w:rPr>
                <w:sz w:val="22"/>
              </w:rPr>
            </w:pPr>
          </w:p>
        </w:tc>
        <w:tc>
          <w:tcPr>
            <w:tcW w:w="1270" w:type="dxa"/>
          </w:tcPr>
          <w:p w:rsidR="00914064" w:rsidRPr="00E365A9" w:rsidRDefault="00914064" w:rsidP="00914064">
            <w:pPr>
              <w:rPr>
                <w:sz w:val="22"/>
              </w:rPr>
            </w:pPr>
          </w:p>
        </w:tc>
        <w:tc>
          <w:tcPr>
            <w:tcW w:w="1417" w:type="dxa"/>
          </w:tcPr>
          <w:p w:rsidR="00914064" w:rsidRPr="00E365A9" w:rsidRDefault="00914064" w:rsidP="00914064">
            <w:pPr>
              <w:rPr>
                <w:sz w:val="22"/>
              </w:rPr>
            </w:pPr>
          </w:p>
        </w:tc>
        <w:tc>
          <w:tcPr>
            <w:tcW w:w="1077" w:type="dxa"/>
          </w:tcPr>
          <w:p w:rsidR="00914064" w:rsidRPr="00E365A9" w:rsidRDefault="00914064" w:rsidP="00914064">
            <w:pPr>
              <w:rPr>
                <w:sz w:val="22"/>
              </w:rPr>
            </w:pPr>
          </w:p>
        </w:tc>
        <w:tc>
          <w:tcPr>
            <w:tcW w:w="1157" w:type="dxa"/>
          </w:tcPr>
          <w:p w:rsidR="00914064" w:rsidRPr="00E365A9" w:rsidRDefault="00914064" w:rsidP="00914064">
            <w:pPr>
              <w:rPr>
                <w:sz w:val="22"/>
              </w:rPr>
            </w:pPr>
          </w:p>
        </w:tc>
      </w:tr>
      <w:tr w:rsidR="00914064" w:rsidRPr="00E365A9" w:rsidTr="00914064">
        <w:tc>
          <w:tcPr>
            <w:tcW w:w="2694" w:type="dxa"/>
          </w:tcPr>
          <w:p w:rsidR="00914064" w:rsidRPr="00E365A9" w:rsidRDefault="00914064" w:rsidP="00914064">
            <w:pPr>
              <w:jc w:val="both"/>
              <w:rPr>
                <w:sz w:val="22"/>
              </w:rPr>
            </w:pPr>
            <w:r w:rsidRPr="00E365A9">
              <w:rPr>
                <w:sz w:val="22"/>
              </w:rPr>
              <w:t>The instructor accompanies participants during the training process.</w:t>
            </w:r>
          </w:p>
        </w:tc>
        <w:tc>
          <w:tcPr>
            <w:tcW w:w="1565" w:type="dxa"/>
          </w:tcPr>
          <w:p w:rsidR="00914064" w:rsidRPr="00E365A9" w:rsidRDefault="00914064" w:rsidP="00914064">
            <w:pPr>
              <w:rPr>
                <w:sz w:val="22"/>
              </w:rPr>
            </w:pPr>
          </w:p>
        </w:tc>
        <w:tc>
          <w:tcPr>
            <w:tcW w:w="1270" w:type="dxa"/>
          </w:tcPr>
          <w:p w:rsidR="00914064" w:rsidRPr="00E365A9" w:rsidRDefault="00914064" w:rsidP="00914064">
            <w:pPr>
              <w:rPr>
                <w:sz w:val="22"/>
              </w:rPr>
            </w:pPr>
          </w:p>
        </w:tc>
        <w:tc>
          <w:tcPr>
            <w:tcW w:w="1417" w:type="dxa"/>
          </w:tcPr>
          <w:p w:rsidR="00914064" w:rsidRPr="00E365A9" w:rsidRDefault="00914064" w:rsidP="00914064">
            <w:pPr>
              <w:rPr>
                <w:sz w:val="22"/>
              </w:rPr>
            </w:pPr>
          </w:p>
        </w:tc>
        <w:tc>
          <w:tcPr>
            <w:tcW w:w="1077" w:type="dxa"/>
          </w:tcPr>
          <w:p w:rsidR="00914064" w:rsidRPr="00E365A9" w:rsidRDefault="00914064" w:rsidP="00914064">
            <w:pPr>
              <w:rPr>
                <w:sz w:val="22"/>
              </w:rPr>
            </w:pPr>
          </w:p>
        </w:tc>
        <w:tc>
          <w:tcPr>
            <w:tcW w:w="1157" w:type="dxa"/>
          </w:tcPr>
          <w:p w:rsidR="00914064" w:rsidRPr="00E365A9" w:rsidRDefault="00914064" w:rsidP="00914064">
            <w:pPr>
              <w:rPr>
                <w:sz w:val="22"/>
              </w:rPr>
            </w:pPr>
          </w:p>
        </w:tc>
      </w:tr>
      <w:tr w:rsidR="00914064" w:rsidRPr="00E365A9" w:rsidTr="00914064">
        <w:tc>
          <w:tcPr>
            <w:tcW w:w="2694" w:type="dxa"/>
          </w:tcPr>
          <w:p w:rsidR="00914064" w:rsidRPr="00E365A9" w:rsidRDefault="00914064" w:rsidP="00914064">
            <w:pPr>
              <w:jc w:val="both"/>
              <w:rPr>
                <w:sz w:val="22"/>
              </w:rPr>
            </w:pPr>
            <w:r w:rsidRPr="00E365A9">
              <w:rPr>
                <w:sz w:val="22"/>
              </w:rPr>
              <w:t>Material and learning objective is intertwined during activity.</w:t>
            </w:r>
          </w:p>
        </w:tc>
        <w:tc>
          <w:tcPr>
            <w:tcW w:w="1565" w:type="dxa"/>
          </w:tcPr>
          <w:p w:rsidR="00914064" w:rsidRPr="00E365A9" w:rsidRDefault="00914064" w:rsidP="00914064">
            <w:pPr>
              <w:rPr>
                <w:sz w:val="22"/>
              </w:rPr>
            </w:pPr>
          </w:p>
        </w:tc>
        <w:tc>
          <w:tcPr>
            <w:tcW w:w="1270" w:type="dxa"/>
          </w:tcPr>
          <w:p w:rsidR="00914064" w:rsidRPr="00E365A9" w:rsidRDefault="00914064" w:rsidP="00914064">
            <w:pPr>
              <w:rPr>
                <w:sz w:val="22"/>
              </w:rPr>
            </w:pPr>
          </w:p>
        </w:tc>
        <w:tc>
          <w:tcPr>
            <w:tcW w:w="1417" w:type="dxa"/>
          </w:tcPr>
          <w:p w:rsidR="00914064" w:rsidRPr="00E365A9" w:rsidRDefault="00914064" w:rsidP="00914064">
            <w:pPr>
              <w:rPr>
                <w:sz w:val="22"/>
              </w:rPr>
            </w:pPr>
          </w:p>
        </w:tc>
        <w:tc>
          <w:tcPr>
            <w:tcW w:w="1077" w:type="dxa"/>
          </w:tcPr>
          <w:p w:rsidR="00914064" w:rsidRPr="00E365A9" w:rsidRDefault="00914064" w:rsidP="00914064">
            <w:pPr>
              <w:rPr>
                <w:sz w:val="22"/>
              </w:rPr>
            </w:pPr>
          </w:p>
        </w:tc>
        <w:tc>
          <w:tcPr>
            <w:tcW w:w="1157" w:type="dxa"/>
          </w:tcPr>
          <w:p w:rsidR="00914064" w:rsidRPr="00E365A9" w:rsidRDefault="00914064" w:rsidP="00914064">
            <w:pPr>
              <w:rPr>
                <w:sz w:val="22"/>
              </w:rPr>
            </w:pPr>
          </w:p>
        </w:tc>
      </w:tr>
      <w:tr w:rsidR="00914064" w:rsidRPr="00E365A9" w:rsidTr="00914064">
        <w:tc>
          <w:tcPr>
            <w:tcW w:w="2694" w:type="dxa"/>
          </w:tcPr>
          <w:p w:rsidR="00914064" w:rsidRPr="00E365A9" w:rsidRDefault="00914064" w:rsidP="00914064">
            <w:pPr>
              <w:jc w:val="both"/>
              <w:rPr>
                <w:sz w:val="22"/>
              </w:rPr>
            </w:pPr>
            <w:r w:rsidRPr="00E365A9">
              <w:rPr>
                <w:sz w:val="22"/>
              </w:rPr>
              <w:t>The instructor gives participants the opportunity to ask questions and express opinions during the activity.</w:t>
            </w:r>
          </w:p>
        </w:tc>
        <w:tc>
          <w:tcPr>
            <w:tcW w:w="1565" w:type="dxa"/>
          </w:tcPr>
          <w:p w:rsidR="00914064" w:rsidRPr="00E365A9" w:rsidRDefault="00914064" w:rsidP="00914064">
            <w:pPr>
              <w:rPr>
                <w:sz w:val="22"/>
              </w:rPr>
            </w:pPr>
          </w:p>
        </w:tc>
        <w:tc>
          <w:tcPr>
            <w:tcW w:w="1270" w:type="dxa"/>
          </w:tcPr>
          <w:p w:rsidR="00914064" w:rsidRPr="00E365A9" w:rsidRDefault="00914064" w:rsidP="00914064">
            <w:pPr>
              <w:rPr>
                <w:sz w:val="22"/>
              </w:rPr>
            </w:pPr>
          </w:p>
        </w:tc>
        <w:tc>
          <w:tcPr>
            <w:tcW w:w="1417" w:type="dxa"/>
          </w:tcPr>
          <w:p w:rsidR="00914064" w:rsidRPr="00E365A9" w:rsidRDefault="00914064" w:rsidP="00914064">
            <w:pPr>
              <w:rPr>
                <w:sz w:val="22"/>
              </w:rPr>
            </w:pPr>
          </w:p>
        </w:tc>
        <w:tc>
          <w:tcPr>
            <w:tcW w:w="1077" w:type="dxa"/>
          </w:tcPr>
          <w:p w:rsidR="00914064" w:rsidRPr="00E365A9" w:rsidRDefault="00914064" w:rsidP="00914064">
            <w:pPr>
              <w:rPr>
                <w:sz w:val="22"/>
              </w:rPr>
            </w:pPr>
          </w:p>
        </w:tc>
        <w:tc>
          <w:tcPr>
            <w:tcW w:w="1157" w:type="dxa"/>
          </w:tcPr>
          <w:p w:rsidR="00914064" w:rsidRPr="00E365A9" w:rsidRDefault="00914064" w:rsidP="00914064">
            <w:pPr>
              <w:rPr>
                <w:sz w:val="22"/>
              </w:rPr>
            </w:pPr>
          </w:p>
        </w:tc>
      </w:tr>
      <w:tr w:rsidR="00914064" w:rsidRPr="00E365A9" w:rsidTr="00914064">
        <w:tc>
          <w:tcPr>
            <w:tcW w:w="2694" w:type="dxa"/>
          </w:tcPr>
          <w:p w:rsidR="00914064" w:rsidRPr="00E365A9" w:rsidRDefault="00914064" w:rsidP="00914064">
            <w:pPr>
              <w:jc w:val="both"/>
              <w:rPr>
                <w:sz w:val="22"/>
              </w:rPr>
            </w:pPr>
            <w:r w:rsidRPr="00E365A9">
              <w:rPr>
                <w:sz w:val="22"/>
              </w:rPr>
              <w:t>The instructor shows exemplary behavior during the activity.</w:t>
            </w:r>
          </w:p>
        </w:tc>
        <w:tc>
          <w:tcPr>
            <w:tcW w:w="1565" w:type="dxa"/>
          </w:tcPr>
          <w:p w:rsidR="00914064" w:rsidRPr="00E365A9" w:rsidRDefault="00914064" w:rsidP="00914064">
            <w:pPr>
              <w:rPr>
                <w:sz w:val="22"/>
              </w:rPr>
            </w:pPr>
          </w:p>
        </w:tc>
        <w:tc>
          <w:tcPr>
            <w:tcW w:w="1270" w:type="dxa"/>
          </w:tcPr>
          <w:p w:rsidR="00914064" w:rsidRPr="00E365A9" w:rsidRDefault="00914064" w:rsidP="00914064">
            <w:pPr>
              <w:rPr>
                <w:sz w:val="22"/>
              </w:rPr>
            </w:pPr>
          </w:p>
        </w:tc>
        <w:tc>
          <w:tcPr>
            <w:tcW w:w="1417" w:type="dxa"/>
          </w:tcPr>
          <w:p w:rsidR="00914064" w:rsidRPr="00E365A9" w:rsidRDefault="00914064" w:rsidP="00914064">
            <w:pPr>
              <w:rPr>
                <w:sz w:val="22"/>
              </w:rPr>
            </w:pPr>
          </w:p>
        </w:tc>
        <w:tc>
          <w:tcPr>
            <w:tcW w:w="1077" w:type="dxa"/>
          </w:tcPr>
          <w:p w:rsidR="00914064" w:rsidRPr="00E365A9" w:rsidRDefault="00914064" w:rsidP="00914064">
            <w:pPr>
              <w:rPr>
                <w:sz w:val="22"/>
              </w:rPr>
            </w:pPr>
          </w:p>
        </w:tc>
        <w:tc>
          <w:tcPr>
            <w:tcW w:w="1157" w:type="dxa"/>
          </w:tcPr>
          <w:p w:rsidR="00914064" w:rsidRPr="00E365A9" w:rsidRDefault="00914064" w:rsidP="00914064">
            <w:pPr>
              <w:rPr>
                <w:sz w:val="22"/>
              </w:rPr>
            </w:pPr>
          </w:p>
        </w:tc>
      </w:tr>
      <w:tr w:rsidR="00914064" w:rsidRPr="00E365A9" w:rsidTr="00914064">
        <w:tc>
          <w:tcPr>
            <w:tcW w:w="2694" w:type="dxa"/>
          </w:tcPr>
          <w:p w:rsidR="00914064" w:rsidRPr="00E365A9" w:rsidRDefault="00914064" w:rsidP="00914064">
            <w:pPr>
              <w:jc w:val="both"/>
              <w:rPr>
                <w:sz w:val="22"/>
              </w:rPr>
            </w:pPr>
            <w:r w:rsidRPr="00E365A9">
              <w:rPr>
                <w:sz w:val="22"/>
              </w:rPr>
              <w:t>The instructor was able to answer participants' questions well.</w:t>
            </w:r>
          </w:p>
        </w:tc>
        <w:tc>
          <w:tcPr>
            <w:tcW w:w="1565" w:type="dxa"/>
          </w:tcPr>
          <w:p w:rsidR="00914064" w:rsidRPr="00E365A9" w:rsidRDefault="00914064" w:rsidP="00914064">
            <w:pPr>
              <w:rPr>
                <w:sz w:val="22"/>
              </w:rPr>
            </w:pPr>
          </w:p>
        </w:tc>
        <w:tc>
          <w:tcPr>
            <w:tcW w:w="1270" w:type="dxa"/>
          </w:tcPr>
          <w:p w:rsidR="00914064" w:rsidRPr="00E365A9" w:rsidRDefault="00914064" w:rsidP="00914064">
            <w:pPr>
              <w:rPr>
                <w:sz w:val="22"/>
              </w:rPr>
            </w:pPr>
          </w:p>
        </w:tc>
        <w:tc>
          <w:tcPr>
            <w:tcW w:w="1417" w:type="dxa"/>
          </w:tcPr>
          <w:p w:rsidR="00914064" w:rsidRPr="00E365A9" w:rsidRDefault="00914064" w:rsidP="00914064">
            <w:pPr>
              <w:rPr>
                <w:sz w:val="22"/>
              </w:rPr>
            </w:pPr>
          </w:p>
        </w:tc>
        <w:tc>
          <w:tcPr>
            <w:tcW w:w="1077" w:type="dxa"/>
          </w:tcPr>
          <w:p w:rsidR="00914064" w:rsidRPr="00E365A9" w:rsidRDefault="00914064" w:rsidP="00914064">
            <w:pPr>
              <w:rPr>
                <w:sz w:val="22"/>
              </w:rPr>
            </w:pPr>
          </w:p>
        </w:tc>
        <w:tc>
          <w:tcPr>
            <w:tcW w:w="1157" w:type="dxa"/>
          </w:tcPr>
          <w:p w:rsidR="00914064" w:rsidRPr="00E365A9" w:rsidRDefault="00914064" w:rsidP="00914064">
            <w:pPr>
              <w:rPr>
                <w:sz w:val="22"/>
              </w:rPr>
            </w:pPr>
          </w:p>
        </w:tc>
      </w:tr>
    </w:tbl>
    <w:p w:rsidR="00E365A9" w:rsidRPr="00E365A9" w:rsidRDefault="00E365A9" w:rsidP="00E365A9">
      <w:pPr>
        <w:ind w:firstLine="720"/>
        <w:jc w:val="both"/>
        <w:rPr>
          <w:sz w:val="22"/>
        </w:rPr>
      </w:pPr>
      <w:r w:rsidRPr="00E365A9">
        <w:rPr>
          <w:sz w:val="22"/>
        </w:rPr>
        <w:t>In addition, questionnaire of pre-test and post-test about teaching techniques with differentiated instruction practically were given to figure out whether the activity of community service was running well (see table 2).</w:t>
      </w:r>
    </w:p>
    <w:p w:rsidR="00E365A9" w:rsidRPr="00E365A9" w:rsidRDefault="00E365A9" w:rsidP="00E365A9">
      <w:pPr>
        <w:ind w:firstLine="720"/>
        <w:rPr>
          <w:sz w:val="22"/>
        </w:rPr>
      </w:pPr>
      <w:proofErr w:type="gramStart"/>
      <w:r w:rsidRPr="00E365A9">
        <w:rPr>
          <w:sz w:val="22"/>
        </w:rPr>
        <w:t>Table 2.</w:t>
      </w:r>
      <w:proofErr w:type="gramEnd"/>
      <w:r w:rsidRPr="00E365A9">
        <w:rPr>
          <w:sz w:val="22"/>
        </w:rPr>
        <w:t xml:space="preserve"> Pre-Test and Post-Test Questions</w:t>
      </w:r>
    </w:p>
    <w:tbl>
      <w:tblPr>
        <w:tblStyle w:val="TableGrid"/>
        <w:tblW w:w="8896" w:type="dxa"/>
        <w:tblBorders>
          <w:left w:val="none" w:sz="0" w:space="0" w:color="auto"/>
          <w:right w:val="none" w:sz="0" w:space="0" w:color="auto"/>
          <w:insideV w:val="none" w:sz="0" w:space="0" w:color="auto"/>
        </w:tblBorders>
        <w:tblLook w:val="04A0" w:firstRow="1" w:lastRow="0" w:firstColumn="1" w:lastColumn="0" w:noHBand="0" w:noVBand="1"/>
      </w:tblPr>
      <w:tblGrid>
        <w:gridCol w:w="3919"/>
        <w:gridCol w:w="4977"/>
      </w:tblGrid>
      <w:tr w:rsidR="00914064" w:rsidRPr="00E365A9" w:rsidTr="00914064">
        <w:tc>
          <w:tcPr>
            <w:tcW w:w="3919" w:type="dxa"/>
          </w:tcPr>
          <w:p w:rsidR="00914064" w:rsidRPr="00E365A9" w:rsidRDefault="00914064" w:rsidP="00914064">
            <w:pPr>
              <w:jc w:val="both"/>
              <w:rPr>
                <w:sz w:val="22"/>
              </w:rPr>
            </w:pPr>
            <w:r w:rsidRPr="00E365A9">
              <w:rPr>
                <w:sz w:val="22"/>
              </w:rPr>
              <w:t>Question</w:t>
            </w:r>
          </w:p>
        </w:tc>
        <w:tc>
          <w:tcPr>
            <w:tcW w:w="4977" w:type="dxa"/>
          </w:tcPr>
          <w:p w:rsidR="00914064" w:rsidRPr="00E365A9" w:rsidRDefault="00914064" w:rsidP="00914064">
            <w:pPr>
              <w:jc w:val="both"/>
              <w:rPr>
                <w:sz w:val="22"/>
              </w:rPr>
            </w:pPr>
            <w:r w:rsidRPr="00E365A9">
              <w:rPr>
                <w:sz w:val="22"/>
              </w:rPr>
              <w:t>Answer options</w:t>
            </w:r>
          </w:p>
        </w:tc>
      </w:tr>
      <w:tr w:rsidR="00914064" w:rsidRPr="00E365A9" w:rsidTr="00914064">
        <w:tc>
          <w:tcPr>
            <w:tcW w:w="3919" w:type="dxa"/>
          </w:tcPr>
          <w:p w:rsidR="00914064" w:rsidRPr="00E365A9" w:rsidRDefault="00914064" w:rsidP="00914064">
            <w:pPr>
              <w:jc w:val="both"/>
              <w:rPr>
                <w:sz w:val="22"/>
              </w:rPr>
            </w:pPr>
            <w:r w:rsidRPr="00E365A9">
              <w:rPr>
                <w:sz w:val="22"/>
              </w:rPr>
              <w:t>What is differentiated instruction?</w:t>
            </w:r>
          </w:p>
        </w:tc>
        <w:tc>
          <w:tcPr>
            <w:tcW w:w="4977" w:type="dxa"/>
          </w:tcPr>
          <w:p w:rsidR="00914064" w:rsidRPr="00E365A9" w:rsidRDefault="00914064" w:rsidP="00E365A9">
            <w:pPr>
              <w:pStyle w:val="ListParagraph"/>
              <w:numPr>
                <w:ilvl w:val="0"/>
                <w:numId w:val="12"/>
              </w:numPr>
              <w:ind w:left="342"/>
              <w:jc w:val="both"/>
              <w:rPr>
                <w:sz w:val="22"/>
              </w:rPr>
            </w:pPr>
            <w:r w:rsidRPr="00E365A9">
              <w:rPr>
                <w:sz w:val="22"/>
              </w:rPr>
              <w:t>Strategy used in classroom by individual needs to varied modes of instruction and assessment, and leading to higher quality classroom</w:t>
            </w:r>
          </w:p>
          <w:p w:rsidR="00914064" w:rsidRPr="00E365A9" w:rsidRDefault="00914064" w:rsidP="00E365A9">
            <w:pPr>
              <w:pStyle w:val="ListParagraph"/>
              <w:numPr>
                <w:ilvl w:val="0"/>
                <w:numId w:val="12"/>
              </w:numPr>
              <w:ind w:left="342"/>
              <w:jc w:val="both"/>
              <w:rPr>
                <w:sz w:val="22"/>
              </w:rPr>
            </w:pPr>
            <w:r w:rsidRPr="00E365A9">
              <w:rPr>
                <w:sz w:val="22"/>
              </w:rPr>
              <w:t>Learning strategy of making students understand by giving them project to conduct individually.</w:t>
            </w:r>
          </w:p>
          <w:p w:rsidR="00914064" w:rsidRPr="00E365A9" w:rsidRDefault="00914064" w:rsidP="00E365A9">
            <w:pPr>
              <w:pStyle w:val="ListParagraph"/>
              <w:numPr>
                <w:ilvl w:val="0"/>
                <w:numId w:val="12"/>
              </w:numPr>
              <w:ind w:left="342"/>
              <w:jc w:val="both"/>
              <w:rPr>
                <w:sz w:val="22"/>
              </w:rPr>
            </w:pPr>
            <w:r w:rsidRPr="00E365A9">
              <w:rPr>
                <w:sz w:val="22"/>
              </w:rPr>
              <w:t>Instruction led by teacher to lecture and to get students answering during class.</w:t>
            </w:r>
          </w:p>
          <w:p w:rsidR="00914064" w:rsidRPr="00E365A9" w:rsidRDefault="00914064" w:rsidP="00E365A9">
            <w:pPr>
              <w:pStyle w:val="ListParagraph"/>
              <w:numPr>
                <w:ilvl w:val="0"/>
                <w:numId w:val="12"/>
              </w:numPr>
              <w:ind w:left="342"/>
              <w:jc w:val="both"/>
              <w:rPr>
                <w:sz w:val="22"/>
              </w:rPr>
            </w:pPr>
            <w:r w:rsidRPr="00E365A9">
              <w:rPr>
                <w:sz w:val="22"/>
              </w:rPr>
              <w:t>The way to instruct students in getting capability to summarize lecturing during class to submit after class.</w:t>
            </w:r>
          </w:p>
        </w:tc>
      </w:tr>
      <w:tr w:rsidR="00914064" w:rsidRPr="00E365A9" w:rsidTr="00914064">
        <w:tc>
          <w:tcPr>
            <w:tcW w:w="3919" w:type="dxa"/>
          </w:tcPr>
          <w:p w:rsidR="00914064" w:rsidRPr="00E365A9" w:rsidRDefault="00914064" w:rsidP="00914064">
            <w:pPr>
              <w:jc w:val="both"/>
              <w:rPr>
                <w:sz w:val="22"/>
              </w:rPr>
            </w:pPr>
            <w:r w:rsidRPr="00E365A9">
              <w:rPr>
                <w:sz w:val="22"/>
              </w:rPr>
              <w:lastRenderedPageBreak/>
              <w:t>How to make cooperative learning class to support differentiated instruction?</w:t>
            </w:r>
          </w:p>
        </w:tc>
        <w:tc>
          <w:tcPr>
            <w:tcW w:w="4977" w:type="dxa"/>
          </w:tcPr>
          <w:p w:rsidR="00914064" w:rsidRPr="00E365A9" w:rsidRDefault="00914064" w:rsidP="00E365A9">
            <w:pPr>
              <w:pStyle w:val="ListParagraph"/>
              <w:numPr>
                <w:ilvl w:val="0"/>
                <w:numId w:val="13"/>
              </w:numPr>
              <w:ind w:left="483"/>
              <w:jc w:val="both"/>
              <w:rPr>
                <w:sz w:val="22"/>
              </w:rPr>
            </w:pPr>
            <w:r w:rsidRPr="00E365A9">
              <w:rPr>
                <w:sz w:val="22"/>
              </w:rPr>
              <w:t>Sharing answers among class.</w:t>
            </w:r>
          </w:p>
          <w:p w:rsidR="00914064" w:rsidRPr="00E365A9" w:rsidRDefault="00914064" w:rsidP="00E365A9">
            <w:pPr>
              <w:pStyle w:val="ListParagraph"/>
              <w:numPr>
                <w:ilvl w:val="0"/>
                <w:numId w:val="13"/>
              </w:numPr>
              <w:ind w:left="483"/>
              <w:jc w:val="both"/>
              <w:rPr>
                <w:sz w:val="22"/>
              </w:rPr>
            </w:pPr>
            <w:r w:rsidRPr="00E365A9">
              <w:rPr>
                <w:sz w:val="22"/>
              </w:rPr>
              <w:t>Students follow teachers’ instruction</w:t>
            </w:r>
          </w:p>
          <w:p w:rsidR="00914064" w:rsidRPr="00E365A9" w:rsidRDefault="00914064" w:rsidP="00E365A9">
            <w:pPr>
              <w:pStyle w:val="ListParagraph"/>
              <w:numPr>
                <w:ilvl w:val="0"/>
                <w:numId w:val="13"/>
              </w:numPr>
              <w:ind w:left="483"/>
              <w:jc w:val="both"/>
              <w:rPr>
                <w:sz w:val="22"/>
              </w:rPr>
            </w:pPr>
            <w:r w:rsidRPr="00E365A9">
              <w:rPr>
                <w:sz w:val="22"/>
              </w:rPr>
              <w:t>Teacher provides multiple texts and types of learning materials.</w:t>
            </w:r>
          </w:p>
          <w:p w:rsidR="00914064" w:rsidRPr="00E365A9" w:rsidRDefault="00914064" w:rsidP="00E365A9">
            <w:pPr>
              <w:pStyle w:val="ListParagraph"/>
              <w:numPr>
                <w:ilvl w:val="0"/>
                <w:numId w:val="13"/>
              </w:numPr>
              <w:ind w:left="483"/>
              <w:jc w:val="both"/>
              <w:rPr>
                <w:sz w:val="22"/>
              </w:rPr>
            </w:pPr>
            <w:r w:rsidRPr="00E365A9">
              <w:rPr>
                <w:sz w:val="22"/>
              </w:rPr>
              <w:t>Teacher separates groups to be treated or controlled.</w:t>
            </w:r>
          </w:p>
        </w:tc>
      </w:tr>
      <w:tr w:rsidR="00914064" w:rsidRPr="00E365A9" w:rsidTr="00914064">
        <w:tc>
          <w:tcPr>
            <w:tcW w:w="3919" w:type="dxa"/>
          </w:tcPr>
          <w:p w:rsidR="00914064" w:rsidRPr="00E365A9" w:rsidRDefault="00914064" w:rsidP="00914064">
            <w:pPr>
              <w:jc w:val="both"/>
              <w:rPr>
                <w:sz w:val="22"/>
              </w:rPr>
            </w:pPr>
            <w:r w:rsidRPr="00E365A9">
              <w:rPr>
                <w:sz w:val="22"/>
              </w:rPr>
              <w:t>Give examples of cooperative learning activity</w:t>
            </w:r>
          </w:p>
        </w:tc>
        <w:tc>
          <w:tcPr>
            <w:tcW w:w="4977" w:type="dxa"/>
          </w:tcPr>
          <w:p w:rsidR="00914064" w:rsidRPr="00E365A9" w:rsidRDefault="00914064" w:rsidP="00E365A9">
            <w:pPr>
              <w:pStyle w:val="ListParagraph"/>
              <w:numPr>
                <w:ilvl w:val="0"/>
                <w:numId w:val="14"/>
              </w:numPr>
              <w:ind w:left="342"/>
              <w:jc w:val="both"/>
              <w:rPr>
                <w:sz w:val="22"/>
              </w:rPr>
            </w:pPr>
            <w:r w:rsidRPr="00E365A9">
              <w:rPr>
                <w:sz w:val="22"/>
              </w:rPr>
              <w:t>Painting</w:t>
            </w:r>
          </w:p>
          <w:p w:rsidR="00914064" w:rsidRPr="00E365A9" w:rsidRDefault="00914064" w:rsidP="00E365A9">
            <w:pPr>
              <w:pStyle w:val="ListParagraph"/>
              <w:numPr>
                <w:ilvl w:val="0"/>
                <w:numId w:val="14"/>
              </w:numPr>
              <w:ind w:left="342"/>
              <w:jc w:val="both"/>
              <w:rPr>
                <w:sz w:val="22"/>
              </w:rPr>
            </w:pPr>
            <w:r w:rsidRPr="00E365A9">
              <w:rPr>
                <w:sz w:val="22"/>
              </w:rPr>
              <w:t>Jigsaw</w:t>
            </w:r>
          </w:p>
          <w:p w:rsidR="00914064" w:rsidRPr="00E365A9" w:rsidRDefault="00914064" w:rsidP="00E365A9">
            <w:pPr>
              <w:pStyle w:val="ListParagraph"/>
              <w:numPr>
                <w:ilvl w:val="0"/>
                <w:numId w:val="14"/>
              </w:numPr>
              <w:ind w:left="342"/>
              <w:jc w:val="both"/>
              <w:rPr>
                <w:sz w:val="22"/>
              </w:rPr>
            </w:pPr>
            <w:r w:rsidRPr="00E365A9">
              <w:rPr>
                <w:sz w:val="22"/>
              </w:rPr>
              <w:t>Writing</w:t>
            </w:r>
          </w:p>
          <w:p w:rsidR="00914064" w:rsidRPr="00E365A9" w:rsidRDefault="00914064" w:rsidP="00E365A9">
            <w:pPr>
              <w:pStyle w:val="ListParagraph"/>
              <w:numPr>
                <w:ilvl w:val="0"/>
                <w:numId w:val="14"/>
              </w:numPr>
              <w:ind w:left="342"/>
              <w:jc w:val="both"/>
              <w:rPr>
                <w:sz w:val="22"/>
              </w:rPr>
            </w:pPr>
            <w:r w:rsidRPr="00E365A9">
              <w:rPr>
                <w:sz w:val="22"/>
              </w:rPr>
              <w:t xml:space="preserve">Counting </w:t>
            </w:r>
          </w:p>
        </w:tc>
      </w:tr>
    </w:tbl>
    <w:p w:rsidR="00E365A9" w:rsidRPr="00E365A9" w:rsidRDefault="00E365A9" w:rsidP="00E365A9">
      <w:pPr>
        <w:ind w:firstLine="720"/>
        <w:jc w:val="both"/>
        <w:rPr>
          <w:sz w:val="22"/>
        </w:rPr>
      </w:pPr>
    </w:p>
    <w:p w:rsidR="00747394" w:rsidRPr="00747394" w:rsidRDefault="00747394" w:rsidP="00566345">
      <w:pPr>
        <w:pStyle w:val="IsiArtikel"/>
      </w:pPr>
    </w:p>
    <w:p w:rsidR="00A761AD" w:rsidRDefault="00A761AD" w:rsidP="006964BA">
      <w:pPr>
        <w:pStyle w:val="Title"/>
      </w:pPr>
      <w:r>
        <w:t xml:space="preserve">3. </w:t>
      </w:r>
      <w:r w:rsidR="00D05B58">
        <w:t>HASIL DAN PEMBAHASAN</w:t>
      </w:r>
    </w:p>
    <w:p w:rsidR="00434395" w:rsidRPr="00914064" w:rsidRDefault="00434395" w:rsidP="00434395">
      <w:pPr>
        <w:autoSpaceDE w:val="0"/>
        <w:autoSpaceDN w:val="0"/>
        <w:adjustRightInd w:val="0"/>
        <w:jc w:val="both"/>
        <w:rPr>
          <w:color w:val="000000"/>
          <w:sz w:val="22"/>
        </w:rPr>
      </w:pPr>
    </w:p>
    <w:p w:rsidR="00914064" w:rsidRPr="00914064" w:rsidRDefault="00914064" w:rsidP="00914064">
      <w:pPr>
        <w:jc w:val="both"/>
        <w:rPr>
          <w:sz w:val="22"/>
        </w:rPr>
      </w:pPr>
      <w:r w:rsidRPr="00914064">
        <w:rPr>
          <w:sz w:val="22"/>
        </w:rPr>
        <w:t xml:space="preserve">Teachers of MA </w:t>
      </w:r>
      <w:proofErr w:type="spellStart"/>
      <w:r w:rsidRPr="00914064">
        <w:rPr>
          <w:sz w:val="22"/>
        </w:rPr>
        <w:t>Miftahul</w:t>
      </w:r>
      <w:proofErr w:type="spellEnd"/>
      <w:r w:rsidRPr="00914064">
        <w:rPr>
          <w:sz w:val="22"/>
        </w:rPr>
        <w:t xml:space="preserve"> Huda </w:t>
      </w:r>
      <w:proofErr w:type="spellStart"/>
      <w:r w:rsidRPr="00914064">
        <w:rPr>
          <w:sz w:val="22"/>
        </w:rPr>
        <w:t>Jepara</w:t>
      </w:r>
      <w:proofErr w:type="spellEnd"/>
      <w:r w:rsidRPr="00914064">
        <w:rPr>
          <w:sz w:val="22"/>
        </w:rPr>
        <w:t xml:space="preserve"> felt that differentiated instruction model was new paradigm that gave them new knowledge and skill as challenge to implement. Even it is not uncommon for school to provide teacher professional collaboratively </w:t>
      </w:r>
      <w:sdt>
        <w:sdtPr>
          <w:rPr>
            <w:sz w:val="22"/>
          </w:rPr>
          <w:id w:val="-700165728"/>
          <w:citation/>
        </w:sdtPr>
        <w:sdtContent>
          <w:r w:rsidRPr="00914064">
            <w:rPr>
              <w:sz w:val="22"/>
            </w:rPr>
            <w:fldChar w:fldCharType="begin"/>
          </w:r>
          <w:r w:rsidRPr="00914064">
            <w:rPr>
              <w:sz w:val="22"/>
            </w:rPr>
            <w:instrText xml:space="preserve"> CITATION Dul21 \l 1033 </w:instrText>
          </w:r>
          <w:r w:rsidRPr="00914064">
            <w:rPr>
              <w:sz w:val="22"/>
            </w:rPr>
            <w:fldChar w:fldCharType="separate"/>
          </w:r>
          <w:r w:rsidRPr="00914064">
            <w:rPr>
              <w:noProof/>
              <w:sz w:val="22"/>
            </w:rPr>
            <w:t>(Dulfer, Kriewaldt, &amp; McKernan, 2021)</w:t>
          </w:r>
          <w:r w:rsidRPr="00914064">
            <w:rPr>
              <w:sz w:val="22"/>
            </w:rPr>
            <w:fldChar w:fldCharType="end"/>
          </w:r>
        </w:sdtContent>
      </w:sdt>
      <w:sdt>
        <w:sdtPr>
          <w:rPr>
            <w:sz w:val="22"/>
          </w:rPr>
          <w:id w:val="1596524668"/>
          <w:citation/>
        </w:sdtPr>
        <w:sdtContent>
          <w:r w:rsidRPr="00914064">
            <w:rPr>
              <w:sz w:val="22"/>
            </w:rPr>
            <w:fldChar w:fldCharType="begin"/>
          </w:r>
          <w:r w:rsidRPr="00914064">
            <w:rPr>
              <w:sz w:val="22"/>
            </w:rPr>
            <w:instrText xml:space="preserve"> CITATION Ria23 \l 1033 </w:instrText>
          </w:r>
          <w:r w:rsidRPr="00914064">
            <w:rPr>
              <w:sz w:val="22"/>
            </w:rPr>
            <w:fldChar w:fldCharType="separate"/>
          </w:r>
          <w:r w:rsidRPr="00914064">
            <w:rPr>
              <w:noProof/>
              <w:sz w:val="22"/>
            </w:rPr>
            <w:t xml:space="preserve"> (Ria &amp; Kurniawati, 2023)</w:t>
          </w:r>
          <w:r w:rsidRPr="00914064">
            <w:rPr>
              <w:sz w:val="22"/>
            </w:rPr>
            <w:fldChar w:fldCharType="end"/>
          </w:r>
        </w:sdtContent>
      </w:sdt>
      <w:r w:rsidRPr="00914064">
        <w:rPr>
          <w:sz w:val="22"/>
        </w:rPr>
        <w:t xml:space="preserve">. When questionnaire was given, most of them encountered difficulty to implement differentiated instruction due to lack of knowledge, lack of time to prepare, and lack of training. These teachers’ problems also became reasons for some universities and academics in previous studies conducted community services or research to foster differentiated instruction in aimed at contributing teachers’ professional development </w:t>
      </w:r>
      <w:sdt>
        <w:sdtPr>
          <w:rPr>
            <w:sz w:val="22"/>
          </w:rPr>
          <w:id w:val="-1393033062"/>
          <w:citation/>
        </w:sdtPr>
        <w:sdtContent>
          <w:r w:rsidRPr="00914064">
            <w:rPr>
              <w:sz w:val="22"/>
            </w:rPr>
            <w:fldChar w:fldCharType="begin"/>
          </w:r>
          <w:r w:rsidRPr="00914064">
            <w:rPr>
              <w:sz w:val="22"/>
            </w:rPr>
            <w:instrText xml:space="preserve"> CITATION Dub23 \l 1033 </w:instrText>
          </w:r>
          <w:r w:rsidRPr="00914064">
            <w:rPr>
              <w:sz w:val="22"/>
            </w:rPr>
            <w:fldChar w:fldCharType="separate"/>
          </w:r>
          <w:r w:rsidRPr="00914064">
            <w:rPr>
              <w:noProof/>
              <w:sz w:val="22"/>
            </w:rPr>
            <w:t>(Dubé, Gareau, &amp; Lanoix, 2023)</w:t>
          </w:r>
          <w:r w:rsidRPr="00914064">
            <w:rPr>
              <w:sz w:val="22"/>
            </w:rPr>
            <w:fldChar w:fldCharType="end"/>
          </w:r>
        </w:sdtContent>
      </w:sdt>
      <w:r w:rsidRPr="00914064">
        <w:rPr>
          <w:sz w:val="22"/>
        </w:rPr>
        <w:t xml:space="preserve"> </w:t>
      </w:r>
      <w:sdt>
        <w:sdtPr>
          <w:rPr>
            <w:sz w:val="22"/>
          </w:rPr>
          <w:id w:val="-416938368"/>
          <w:citation/>
        </w:sdtPr>
        <w:sdtContent>
          <w:r w:rsidRPr="00914064">
            <w:rPr>
              <w:sz w:val="22"/>
            </w:rPr>
            <w:fldChar w:fldCharType="begin"/>
          </w:r>
          <w:r w:rsidRPr="00914064">
            <w:rPr>
              <w:sz w:val="22"/>
            </w:rPr>
            <w:instrText xml:space="preserve"> CITATION Bob23 \l 1033 </w:instrText>
          </w:r>
          <w:r w:rsidRPr="00914064">
            <w:rPr>
              <w:sz w:val="22"/>
            </w:rPr>
            <w:fldChar w:fldCharType="separate"/>
          </w:r>
          <w:r w:rsidRPr="00914064">
            <w:rPr>
              <w:noProof/>
              <w:sz w:val="22"/>
            </w:rPr>
            <w:t>(Bobi &amp; Ahiavi, 2023)</w:t>
          </w:r>
          <w:r w:rsidRPr="00914064">
            <w:rPr>
              <w:sz w:val="22"/>
            </w:rPr>
            <w:fldChar w:fldCharType="end"/>
          </w:r>
        </w:sdtContent>
      </w:sdt>
      <w:r w:rsidRPr="00914064">
        <w:rPr>
          <w:sz w:val="22"/>
        </w:rPr>
        <w:t xml:space="preserve">. Teachers is also expected to realized </w:t>
      </w:r>
      <w:proofErr w:type="spellStart"/>
      <w:r w:rsidRPr="00914064">
        <w:rPr>
          <w:sz w:val="22"/>
        </w:rPr>
        <w:t>Pancasila</w:t>
      </w:r>
      <w:proofErr w:type="spellEnd"/>
      <w:r w:rsidRPr="00914064">
        <w:rPr>
          <w:sz w:val="22"/>
        </w:rPr>
        <w:t xml:space="preserve"> student profile in conceptual model of differentiated instruction in community service activity shown in previous study conducted by academics </w:t>
      </w:r>
      <w:sdt>
        <w:sdtPr>
          <w:rPr>
            <w:sz w:val="22"/>
          </w:rPr>
          <w:id w:val="-454644547"/>
          <w:citation/>
        </w:sdtPr>
        <w:sdtContent>
          <w:r w:rsidRPr="00914064">
            <w:rPr>
              <w:sz w:val="22"/>
            </w:rPr>
            <w:fldChar w:fldCharType="begin"/>
          </w:r>
          <w:r w:rsidRPr="00914064">
            <w:rPr>
              <w:sz w:val="22"/>
            </w:rPr>
            <w:instrText xml:space="preserve"> CITATION Eve23 \l 1033 </w:instrText>
          </w:r>
          <w:r w:rsidRPr="00914064">
            <w:rPr>
              <w:sz w:val="22"/>
            </w:rPr>
            <w:fldChar w:fldCharType="separate"/>
          </w:r>
          <w:r w:rsidRPr="00914064">
            <w:rPr>
              <w:noProof/>
              <w:sz w:val="22"/>
            </w:rPr>
            <w:t>(Evendi, Rosida, &amp; Zularfan, 2023)</w:t>
          </w:r>
          <w:r w:rsidRPr="00914064">
            <w:rPr>
              <w:sz w:val="22"/>
            </w:rPr>
            <w:fldChar w:fldCharType="end"/>
          </w:r>
        </w:sdtContent>
      </w:sdt>
      <w:r w:rsidRPr="00914064">
        <w:rPr>
          <w:sz w:val="22"/>
        </w:rPr>
        <w:t xml:space="preserve">. This model is relevant to solve teachers’ problems and fulfill teachers’ need in diversity class. </w:t>
      </w:r>
    </w:p>
    <w:p w:rsidR="00914064" w:rsidRPr="00914064" w:rsidRDefault="00914064" w:rsidP="00914064">
      <w:pPr>
        <w:ind w:firstLine="720"/>
        <w:jc w:val="both"/>
        <w:rPr>
          <w:sz w:val="22"/>
        </w:rPr>
      </w:pPr>
      <w:r w:rsidRPr="00914064">
        <w:rPr>
          <w:sz w:val="22"/>
        </w:rPr>
        <w:t xml:space="preserve">Making interactive class is an effect of interactive instruction made by teacher to students in classroom. Creating cooperative learning classroom using differentiated instruction models is diverse to implement such as two-stay two-stray </w:t>
      </w:r>
      <w:sdt>
        <w:sdtPr>
          <w:rPr>
            <w:sz w:val="22"/>
          </w:rPr>
          <w:id w:val="149330045"/>
          <w:citation/>
        </w:sdtPr>
        <w:sdtContent>
          <w:r w:rsidRPr="00914064">
            <w:rPr>
              <w:sz w:val="22"/>
            </w:rPr>
            <w:fldChar w:fldCharType="begin"/>
          </w:r>
          <w:r w:rsidRPr="00914064">
            <w:rPr>
              <w:sz w:val="22"/>
            </w:rPr>
            <w:instrText xml:space="preserve"> CITATION Jup22 \l 1033 </w:instrText>
          </w:r>
          <w:r w:rsidRPr="00914064">
            <w:rPr>
              <w:sz w:val="22"/>
            </w:rPr>
            <w:fldChar w:fldCharType="separate"/>
          </w:r>
          <w:r w:rsidRPr="00914064">
            <w:rPr>
              <w:noProof/>
              <w:sz w:val="22"/>
            </w:rPr>
            <w:t>(Jupri, Mismardiana, Muslim, &amp; Haerazi, 2022)</w:t>
          </w:r>
          <w:r w:rsidRPr="00914064">
            <w:rPr>
              <w:sz w:val="22"/>
            </w:rPr>
            <w:fldChar w:fldCharType="end"/>
          </w:r>
        </w:sdtContent>
      </w:sdt>
      <w:r w:rsidRPr="00914064">
        <w:rPr>
          <w:sz w:val="22"/>
        </w:rPr>
        <w:t xml:space="preserve">, jigsaw </w:t>
      </w:r>
      <w:sdt>
        <w:sdtPr>
          <w:rPr>
            <w:sz w:val="22"/>
          </w:rPr>
          <w:id w:val="491459045"/>
          <w:citation/>
        </w:sdtPr>
        <w:sdtContent>
          <w:r w:rsidRPr="00914064">
            <w:rPr>
              <w:sz w:val="22"/>
            </w:rPr>
            <w:fldChar w:fldCharType="begin"/>
          </w:r>
          <w:r w:rsidRPr="00914064">
            <w:rPr>
              <w:sz w:val="22"/>
            </w:rPr>
            <w:instrText xml:space="preserve"> CITATION Mus21 \l 1033 </w:instrText>
          </w:r>
          <w:r w:rsidRPr="00914064">
            <w:rPr>
              <w:sz w:val="22"/>
            </w:rPr>
            <w:fldChar w:fldCharType="separate"/>
          </w:r>
          <w:r w:rsidRPr="00914064">
            <w:rPr>
              <w:noProof/>
              <w:sz w:val="22"/>
            </w:rPr>
            <w:t>(Musriza &amp; Elismawati, 2021)</w:t>
          </w:r>
          <w:r w:rsidRPr="00914064">
            <w:rPr>
              <w:sz w:val="22"/>
            </w:rPr>
            <w:fldChar w:fldCharType="end"/>
          </w:r>
        </w:sdtContent>
      </w:sdt>
      <w:r w:rsidRPr="00914064">
        <w:rPr>
          <w:sz w:val="22"/>
        </w:rPr>
        <w:t xml:space="preserve">, station rotation </w:t>
      </w:r>
      <w:sdt>
        <w:sdtPr>
          <w:rPr>
            <w:sz w:val="22"/>
          </w:rPr>
          <w:id w:val="-890026398"/>
          <w:citation/>
        </w:sdtPr>
        <w:sdtContent>
          <w:r w:rsidRPr="00914064">
            <w:rPr>
              <w:sz w:val="22"/>
            </w:rPr>
            <w:fldChar w:fldCharType="begin"/>
          </w:r>
          <w:r w:rsidRPr="00914064">
            <w:rPr>
              <w:sz w:val="22"/>
            </w:rPr>
            <w:instrText xml:space="preserve"> CITATION Had21 \l 1033 </w:instrText>
          </w:r>
          <w:r w:rsidRPr="00914064">
            <w:rPr>
              <w:sz w:val="22"/>
            </w:rPr>
            <w:fldChar w:fldCharType="separate"/>
          </w:r>
          <w:r w:rsidRPr="00914064">
            <w:rPr>
              <w:noProof/>
              <w:sz w:val="22"/>
            </w:rPr>
            <w:t>(Hadiprayitno, Kusmiyati, Lukitasari, &amp; Sukri, 2021)</w:t>
          </w:r>
          <w:r w:rsidRPr="00914064">
            <w:rPr>
              <w:sz w:val="22"/>
            </w:rPr>
            <w:fldChar w:fldCharType="end"/>
          </w:r>
        </w:sdtContent>
      </w:sdt>
      <w:r w:rsidRPr="00914064">
        <w:rPr>
          <w:sz w:val="22"/>
        </w:rPr>
        <w:t xml:space="preserve">, Numbered Head Together </w:t>
      </w:r>
      <w:sdt>
        <w:sdtPr>
          <w:rPr>
            <w:sz w:val="22"/>
          </w:rPr>
          <w:id w:val="463464436"/>
          <w:citation/>
        </w:sdtPr>
        <w:sdtContent>
          <w:r w:rsidRPr="00914064">
            <w:rPr>
              <w:sz w:val="22"/>
            </w:rPr>
            <w:fldChar w:fldCharType="begin"/>
          </w:r>
          <w:r w:rsidRPr="00914064">
            <w:rPr>
              <w:sz w:val="22"/>
            </w:rPr>
            <w:instrText xml:space="preserve">CITATION Ris23 \l 1033 </w:instrText>
          </w:r>
          <w:r w:rsidRPr="00914064">
            <w:rPr>
              <w:sz w:val="22"/>
            </w:rPr>
            <w:fldChar w:fldCharType="separate"/>
          </w:r>
          <w:r w:rsidRPr="00914064">
            <w:rPr>
              <w:noProof/>
              <w:sz w:val="22"/>
            </w:rPr>
            <w:t>(Riska Sari, 2023)</w:t>
          </w:r>
          <w:r w:rsidRPr="00914064">
            <w:rPr>
              <w:sz w:val="22"/>
            </w:rPr>
            <w:fldChar w:fldCharType="end"/>
          </w:r>
        </w:sdtContent>
      </w:sdt>
      <w:r w:rsidRPr="00914064">
        <w:rPr>
          <w:sz w:val="22"/>
        </w:rPr>
        <w:t xml:space="preserve">, reciprocal questioning </w:t>
      </w:r>
      <w:sdt>
        <w:sdtPr>
          <w:rPr>
            <w:sz w:val="22"/>
          </w:rPr>
          <w:id w:val="1661268468"/>
          <w:citation/>
        </w:sdtPr>
        <w:sdtContent>
          <w:r w:rsidRPr="00914064">
            <w:rPr>
              <w:sz w:val="22"/>
            </w:rPr>
            <w:fldChar w:fldCharType="begin"/>
          </w:r>
          <w:r w:rsidRPr="00914064">
            <w:rPr>
              <w:sz w:val="22"/>
            </w:rPr>
            <w:instrText xml:space="preserve"> CITATION Has23 \l 1033 </w:instrText>
          </w:r>
          <w:r w:rsidRPr="00914064">
            <w:rPr>
              <w:sz w:val="22"/>
            </w:rPr>
            <w:fldChar w:fldCharType="separate"/>
          </w:r>
          <w:r w:rsidRPr="00914064">
            <w:rPr>
              <w:noProof/>
              <w:sz w:val="22"/>
            </w:rPr>
            <w:t>(Hasibuan &amp; Hasibuan, 2023)</w:t>
          </w:r>
          <w:r w:rsidRPr="00914064">
            <w:rPr>
              <w:sz w:val="22"/>
            </w:rPr>
            <w:fldChar w:fldCharType="end"/>
          </w:r>
        </w:sdtContent>
      </w:sdt>
      <w:r w:rsidRPr="00914064">
        <w:rPr>
          <w:sz w:val="22"/>
        </w:rPr>
        <w:t xml:space="preserve">, Think-Pair-Share </w:t>
      </w:r>
      <w:sdt>
        <w:sdtPr>
          <w:rPr>
            <w:sz w:val="22"/>
          </w:rPr>
          <w:id w:val="1315379532"/>
          <w:citation/>
        </w:sdtPr>
        <w:sdtContent>
          <w:r w:rsidRPr="00914064">
            <w:rPr>
              <w:sz w:val="22"/>
            </w:rPr>
            <w:fldChar w:fldCharType="begin"/>
          </w:r>
          <w:r w:rsidRPr="00914064">
            <w:rPr>
              <w:sz w:val="22"/>
            </w:rPr>
            <w:instrText xml:space="preserve"> CITATION Zul22 \l 1033 </w:instrText>
          </w:r>
          <w:r w:rsidRPr="00914064">
            <w:rPr>
              <w:sz w:val="22"/>
            </w:rPr>
            <w:fldChar w:fldCharType="separate"/>
          </w:r>
          <w:r w:rsidRPr="00914064">
            <w:rPr>
              <w:noProof/>
              <w:sz w:val="22"/>
            </w:rPr>
            <w:t>(Zulfa, Safari, Damayanti, &amp; Setiawaty, 2022)</w:t>
          </w:r>
          <w:r w:rsidRPr="00914064">
            <w:rPr>
              <w:sz w:val="22"/>
            </w:rPr>
            <w:fldChar w:fldCharType="end"/>
          </w:r>
        </w:sdtContent>
      </w:sdt>
      <w:r w:rsidRPr="00914064">
        <w:rPr>
          <w:sz w:val="22"/>
        </w:rPr>
        <w:t xml:space="preserve">, and group investigation </w:t>
      </w:r>
      <w:sdt>
        <w:sdtPr>
          <w:rPr>
            <w:sz w:val="22"/>
          </w:rPr>
          <w:id w:val="-1832669310"/>
          <w:citation/>
        </w:sdtPr>
        <w:sdtContent>
          <w:r w:rsidRPr="00914064">
            <w:rPr>
              <w:sz w:val="22"/>
            </w:rPr>
            <w:fldChar w:fldCharType="begin"/>
          </w:r>
          <w:r w:rsidRPr="00914064">
            <w:rPr>
              <w:sz w:val="22"/>
            </w:rPr>
            <w:instrText xml:space="preserve"> CITATION Bas22 \l 1033 </w:instrText>
          </w:r>
          <w:r w:rsidRPr="00914064">
            <w:rPr>
              <w:sz w:val="22"/>
            </w:rPr>
            <w:fldChar w:fldCharType="separate"/>
          </w:r>
          <w:r w:rsidRPr="00914064">
            <w:rPr>
              <w:noProof/>
              <w:sz w:val="22"/>
            </w:rPr>
            <w:t>(Basri, Dongoran, Syafitri, Silaban, &amp; Tanjung, 2022)</w:t>
          </w:r>
          <w:r w:rsidRPr="00914064">
            <w:rPr>
              <w:sz w:val="22"/>
            </w:rPr>
            <w:fldChar w:fldCharType="end"/>
          </w:r>
        </w:sdtContent>
      </w:sdt>
      <w:r w:rsidRPr="00914064">
        <w:rPr>
          <w:sz w:val="22"/>
        </w:rPr>
        <w:t xml:space="preserve">. Cooperative learning strategy builds relationship between students and teacher as well as among students since it provides an opportunity for students to learn and demonstrate their skills after teacher gives instruction </w:t>
      </w:r>
      <w:sdt>
        <w:sdtPr>
          <w:rPr>
            <w:sz w:val="22"/>
          </w:rPr>
          <w:id w:val="-2049821904"/>
          <w:citation/>
        </w:sdtPr>
        <w:sdtContent>
          <w:r w:rsidRPr="00914064">
            <w:rPr>
              <w:sz w:val="22"/>
            </w:rPr>
            <w:fldChar w:fldCharType="begin"/>
          </w:r>
          <w:r w:rsidRPr="00914064">
            <w:rPr>
              <w:sz w:val="22"/>
            </w:rPr>
            <w:instrText xml:space="preserve"> CITATION Wat21 \l 1033 </w:instrText>
          </w:r>
          <w:r w:rsidRPr="00914064">
            <w:rPr>
              <w:sz w:val="22"/>
            </w:rPr>
            <w:fldChar w:fldCharType="separate"/>
          </w:r>
          <w:r w:rsidRPr="00914064">
            <w:rPr>
              <w:noProof/>
              <w:sz w:val="22"/>
            </w:rPr>
            <w:t>(Wattanawongwan, Smith, &amp; Vanest, 2021)</w:t>
          </w:r>
          <w:r w:rsidRPr="00914064">
            <w:rPr>
              <w:sz w:val="22"/>
            </w:rPr>
            <w:fldChar w:fldCharType="end"/>
          </w:r>
        </w:sdtContent>
      </w:sdt>
      <w:r w:rsidRPr="00914064">
        <w:rPr>
          <w:sz w:val="22"/>
        </w:rPr>
        <w:t>. By school based-community service activity, teachers are motivated and trained through 4 methods, namely expository, question and answer (Q&amp;A), demonstration, and discussion. This activity was held two days, on 15 September 2023 (expository and Q&amp;A) and 16 September 2023 (demonstration and discussion).</w:t>
      </w:r>
    </w:p>
    <w:p w:rsidR="00914064" w:rsidRPr="00914064" w:rsidRDefault="00914064" w:rsidP="00914064">
      <w:pPr>
        <w:ind w:firstLine="720"/>
        <w:jc w:val="both"/>
        <w:rPr>
          <w:sz w:val="22"/>
        </w:rPr>
      </w:pPr>
      <w:r w:rsidRPr="00914064">
        <w:rPr>
          <w:sz w:val="22"/>
          <w:highlight w:val="yellow"/>
        </w:rPr>
        <w:t>Before school based-community service activity</w:t>
      </w:r>
      <w:r w:rsidRPr="00914064">
        <w:rPr>
          <w:sz w:val="22"/>
        </w:rPr>
        <w:t xml:space="preserve"> conducted, </w:t>
      </w:r>
      <w:proofErr w:type="spellStart"/>
      <w:r w:rsidRPr="00914064">
        <w:rPr>
          <w:sz w:val="22"/>
        </w:rPr>
        <w:t>Universitas</w:t>
      </w:r>
      <w:proofErr w:type="spellEnd"/>
      <w:r w:rsidRPr="00914064">
        <w:rPr>
          <w:sz w:val="22"/>
        </w:rPr>
        <w:t xml:space="preserve"> Islam </w:t>
      </w:r>
      <w:proofErr w:type="spellStart"/>
      <w:r w:rsidRPr="00914064">
        <w:rPr>
          <w:sz w:val="22"/>
        </w:rPr>
        <w:t>Nahdlatul</w:t>
      </w:r>
      <w:proofErr w:type="spellEnd"/>
      <w:r w:rsidRPr="00914064">
        <w:rPr>
          <w:sz w:val="22"/>
        </w:rPr>
        <w:t xml:space="preserve"> </w:t>
      </w:r>
      <w:proofErr w:type="spellStart"/>
      <w:r w:rsidRPr="00914064">
        <w:rPr>
          <w:sz w:val="22"/>
        </w:rPr>
        <w:t>Ulama</w:t>
      </w:r>
      <w:proofErr w:type="spellEnd"/>
      <w:r w:rsidRPr="00914064">
        <w:rPr>
          <w:sz w:val="22"/>
        </w:rPr>
        <w:t xml:space="preserve"> (</w:t>
      </w:r>
      <w:proofErr w:type="spellStart"/>
      <w:r w:rsidRPr="00914064">
        <w:rPr>
          <w:sz w:val="22"/>
        </w:rPr>
        <w:t>Unisnu</w:t>
      </w:r>
      <w:proofErr w:type="spellEnd"/>
      <w:r w:rsidRPr="00914064">
        <w:rPr>
          <w:sz w:val="22"/>
        </w:rPr>
        <w:t>) lecturer service team conducted school-visit to coordinate and to ask for preparation. The steps conducted were as follows:</w:t>
      </w:r>
    </w:p>
    <w:p w:rsidR="00914064" w:rsidRPr="00914064" w:rsidRDefault="00914064" w:rsidP="00914064">
      <w:pPr>
        <w:pStyle w:val="ListParagraph"/>
        <w:numPr>
          <w:ilvl w:val="0"/>
          <w:numId w:val="15"/>
        </w:numPr>
        <w:spacing w:after="200" w:line="276" w:lineRule="auto"/>
        <w:ind w:left="426"/>
        <w:jc w:val="both"/>
        <w:rPr>
          <w:b/>
          <w:sz w:val="22"/>
        </w:rPr>
      </w:pPr>
      <w:r w:rsidRPr="00914064">
        <w:rPr>
          <w:b/>
          <w:sz w:val="22"/>
        </w:rPr>
        <w:t>Expository</w:t>
      </w:r>
    </w:p>
    <w:p w:rsidR="00914064" w:rsidRPr="00914064" w:rsidRDefault="00914064" w:rsidP="00914064">
      <w:pPr>
        <w:pStyle w:val="ListParagraph"/>
        <w:ind w:left="426"/>
        <w:jc w:val="both"/>
        <w:rPr>
          <w:sz w:val="22"/>
        </w:rPr>
      </w:pPr>
      <w:r w:rsidRPr="00914064">
        <w:rPr>
          <w:sz w:val="22"/>
        </w:rPr>
        <w:t xml:space="preserve">Before expository activity, teachers were identified to figure out their needs through students’ profile learning as students-like in implementing differentiated instruction through ice breaking. Motivation through ice breaking is not only dealt with willingness, attention, and concentration to study </w:t>
      </w:r>
      <w:sdt>
        <w:sdtPr>
          <w:rPr>
            <w:sz w:val="22"/>
          </w:rPr>
          <w:id w:val="-179130818"/>
          <w:citation/>
        </w:sdtPr>
        <w:sdtContent>
          <w:r w:rsidRPr="00914064">
            <w:rPr>
              <w:sz w:val="22"/>
            </w:rPr>
            <w:fldChar w:fldCharType="begin"/>
          </w:r>
          <w:r w:rsidRPr="00914064">
            <w:rPr>
              <w:sz w:val="22"/>
            </w:rPr>
            <w:instrText xml:space="preserve"> CITATION Pra212 \l 1033 </w:instrText>
          </w:r>
          <w:r w:rsidRPr="00914064">
            <w:rPr>
              <w:sz w:val="22"/>
            </w:rPr>
            <w:fldChar w:fldCharType="separate"/>
          </w:r>
          <w:r w:rsidRPr="00914064">
            <w:rPr>
              <w:noProof/>
              <w:sz w:val="22"/>
            </w:rPr>
            <w:t>(Pranata, Susanti, &amp; Jannah, 2021)</w:t>
          </w:r>
          <w:r w:rsidRPr="00914064">
            <w:rPr>
              <w:sz w:val="22"/>
            </w:rPr>
            <w:fldChar w:fldCharType="end"/>
          </w:r>
        </w:sdtContent>
      </w:sdt>
      <w:r w:rsidRPr="00914064">
        <w:rPr>
          <w:sz w:val="22"/>
        </w:rPr>
        <w:t xml:space="preserve">, but it also dealt to identify students’ profile learning to design different instruction to classroom diversity. Differentiated instruction as the strategy utilized based on auditory-kinesthetic-visual learning style, namely auditory, kinesthetic, is believed determine students’ achievement in improving learning outcome </w:t>
      </w:r>
      <w:sdt>
        <w:sdtPr>
          <w:rPr>
            <w:sz w:val="22"/>
          </w:rPr>
          <w:id w:val="-1034037401"/>
          <w:citation/>
        </w:sdtPr>
        <w:sdtContent>
          <w:r w:rsidRPr="00914064">
            <w:rPr>
              <w:sz w:val="22"/>
            </w:rPr>
            <w:fldChar w:fldCharType="begin"/>
          </w:r>
          <w:r w:rsidRPr="00914064">
            <w:rPr>
              <w:sz w:val="22"/>
            </w:rPr>
            <w:instrText xml:space="preserve"> CITATION Uta23 \l 1033 </w:instrText>
          </w:r>
          <w:r w:rsidRPr="00914064">
            <w:rPr>
              <w:sz w:val="22"/>
            </w:rPr>
            <w:fldChar w:fldCharType="separate"/>
          </w:r>
          <w:r w:rsidRPr="00914064">
            <w:rPr>
              <w:noProof/>
              <w:sz w:val="22"/>
            </w:rPr>
            <w:t>(Utami, Prastiningsih, &amp; Toyyibah, 2023)</w:t>
          </w:r>
          <w:r w:rsidRPr="00914064">
            <w:rPr>
              <w:sz w:val="22"/>
            </w:rPr>
            <w:fldChar w:fldCharType="end"/>
          </w:r>
        </w:sdtContent>
      </w:sdt>
      <w:r w:rsidRPr="00914064">
        <w:rPr>
          <w:sz w:val="22"/>
        </w:rPr>
        <w:t>.</w:t>
      </w:r>
    </w:p>
    <w:p w:rsidR="00914064" w:rsidRPr="00914064" w:rsidRDefault="00914064" w:rsidP="00914064">
      <w:pPr>
        <w:pStyle w:val="ListParagraph"/>
        <w:ind w:left="426"/>
        <w:jc w:val="both"/>
        <w:rPr>
          <w:sz w:val="22"/>
        </w:rPr>
      </w:pPr>
      <w:r w:rsidRPr="00914064">
        <w:rPr>
          <w:noProof/>
          <w:sz w:val="22"/>
          <w:lang w:eastAsia="id-ID"/>
        </w:rPr>
        <w:lastRenderedPageBreak/>
        <w:drawing>
          <wp:inline distT="0" distB="0" distL="0" distR="0" wp14:anchorId="2F2241CB" wp14:editId="5042E642">
            <wp:extent cx="5165675" cy="3443592"/>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0382.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167404" cy="3444745"/>
                    </a:xfrm>
                    <a:prstGeom prst="rect">
                      <a:avLst/>
                    </a:prstGeom>
                  </pic:spPr>
                </pic:pic>
              </a:graphicData>
            </a:graphic>
          </wp:inline>
        </w:drawing>
      </w:r>
    </w:p>
    <w:p w:rsidR="00914064" w:rsidRPr="00914064" w:rsidRDefault="00914064" w:rsidP="00914064">
      <w:pPr>
        <w:pStyle w:val="ListParagraph"/>
        <w:ind w:left="426"/>
        <w:jc w:val="both"/>
        <w:rPr>
          <w:sz w:val="22"/>
        </w:rPr>
      </w:pPr>
      <w:proofErr w:type="gramStart"/>
      <w:r w:rsidRPr="00914064">
        <w:rPr>
          <w:sz w:val="22"/>
        </w:rPr>
        <w:t>Fig 1.</w:t>
      </w:r>
      <w:proofErr w:type="gramEnd"/>
      <w:r w:rsidRPr="00914064">
        <w:rPr>
          <w:sz w:val="22"/>
        </w:rPr>
        <w:t xml:space="preserve"> Teachers conducted ice breaking to identify students’ profile learning</w:t>
      </w:r>
    </w:p>
    <w:p w:rsidR="00914064" w:rsidRPr="00914064" w:rsidRDefault="00914064" w:rsidP="00914064">
      <w:pPr>
        <w:pStyle w:val="ListParagraph"/>
        <w:ind w:left="426"/>
        <w:jc w:val="both"/>
        <w:rPr>
          <w:sz w:val="22"/>
        </w:rPr>
      </w:pPr>
    </w:p>
    <w:p w:rsidR="00914064" w:rsidRPr="00914064" w:rsidRDefault="00914064" w:rsidP="00914064">
      <w:pPr>
        <w:pStyle w:val="ListParagraph"/>
        <w:ind w:left="426" w:firstLine="708"/>
        <w:jc w:val="both"/>
        <w:rPr>
          <w:sz w:val="22"/>
        </w:rPr>
      </w:pPr>
      <w:r w:rsidRPr="00914064">
        <w:rPr>
          <w:sz w:val="22"/>
        </w:rPr>
        <w:t>School-based community service team coordinated with teachers was conducted to design training plan. Then, lecturer service team transmits information about differentiated instruction as expository strategy. The strategies given are different learning style experiences with different instructions including two stay two stray, station rotation, numbered head together (NHT), and think-pair-share. These ways were expected to develop teachers to be innovative to address students’ needs. Besides, these ways were expected to enhance students’ learning to the goal in addressing students’ needs, to provide opportunities for teachers-facilitated classroom, to provide student-centered classroom, to establish teacher-centered relationship with students, and to provide tiered tasks for students.</w:t>
      </w:r>
    </w:p>
    <w:p w:rsidR="00914064" w:rsidRPr="00914064" w:rsidRDefault="00914064" w:rsidP="00914064">
      <w:pPr>
        <w:pStyle w:val="ListParagraph"/>
        <w:ind w:left="0" w:firstLine="708"/>
        <w:jc w:val="both"/>
        <w:rPr>
          <w:sz w:val="22"/>
        </w:rPr>
      </w:pPr>
      <w:r w:rsidRPr="00914064">
        <w:rPr>
          <w:noProof/>
          <w:sz w:val="22"/>
          <w:lang w:eastAsia="id-ID"/>
        </w:rPr>
        <w:lastRenderedPageBreak/>
        <w:drawing>
          <wp:inline distT="0" distB="0" distL="0" distR="0" wp14:anchorId="31883FD4" wp14:editId="5305774A">
            <wp:extent cx="5731510" cy="3820795"/>
            <wp:effectExtent l="0" t="0" r="254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0396.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731510" cy="3820795"/>
                    </a:xfrm>
                    <a:prstGeom prst="rect">
                      <a:avLst/>
                    </a:prstGeom>
                  </pic:spPr>
                </pic:pic>
              </a:graphicData>
            </a:graphic>
          </wp:inline>
        </w:drawing>
      </w:r>
    </w:p>
    <w:p w:rsidR="00914064" w:rsidRPr="00914064" w:rsidRDefault="00914064" w:rsidP="00914064">
      <w:pPr>
        <w:pStyle w:val="ListParagraph"/>
        <w:ind w:left="709" w:hanging="1"/>
        <w:jc w:val="both"/>
        <w:rPr>
          <w:sz w:val="22"/>
        </w:rPr>
      </w:pPr>
      <w:proofErr w:type="gramStart"/>
      <w:r w:rsidRPr="00914064">
        <w:rPr>
          <w:sz w:val="22"/>
        </w:rPr>
        <w:t>Fig 2.</w:t>
      </w:r>
      <w:proofErr w:type="gramEnd"/>
      <w:r w:rsidRPr="00914064">
        <w:rPr>
          <w:sz w:val="22"/>
        </w:rPr>
        <w:t xml:space="preserve"> </w:t>
      </w:r>
      <w:proofErr w:type="spellStart"/>
      <w:r w:rsidRPr="00914064">
        <w:rPr>
          <w:sz w:val="22"/>
        </w:rPr>
        <w:t>Olyvia</w:t>
      </w:r>
      <w:proofErr w:type="spellEnd"/>
      <w:r w:rsidRPr="00914064">
        <w:rPr>
          <w:sz w:val="22"/>
        </w:rPr>
        <w:t xml:space="preserve"> </w:t>
      </w:r>
      <w:proofErr w:type="spellStart"/>
      <w:r w:rsidRPr="00914064">
        <w:rPr>
          <w:sz w:val="22"/>
        </w:rPr>
        <w:t>Revalita</w:t>
      </w:r>
      <w:proofErr w:type="spellEnd"/>
      <w:r w:rsidRPr="00914064">
        <w:rPr>
          <w:sz w:val="22"/>
        </w:rPr>
        <w:t xml:space="preserve"> </w:t>
      </w:r>
      <w:proofErr w:type="spellStart"/>
      <w:r w:rsidRPr="00914064">
        <w:rPr>
          <w:sz w:val="22"/>
        </w:rPr>
        <w:t>Candraloka</w:t>
      </w:r>
      <w:proofErr w:type="spellEnd"/>
      <w:r w:rsidRPr="00914064">
        <w:rPr>
          <w:sz w:val="22"/>
        </w:rPr>
        <w:t xml:space="preserve">, English lecturer of </w:t>
      </w:r>
      <w:proofErr w:type="spellStart"/>
      <w:r w:rsidRPr="00914064">
        <w:rPr>
          <w:sz w:val="22"/>
        </w:rPr>
        <w:t>Universitas</w:t>
      </w:r>
      <w:proofErr w:type="spellEnd"/>
      <w:r w:rsidRPr="00914064">
        <w:rPr>
          <w:sz w:val="22"/>
        </w:rPr>
        <w:t xml:space="preserve"> Islam </w:t>
      </w:r>
      <w:proofErr w:type="spellStart"/>
      <w:r w:rsidRPr="00914064">
        <w:rPr>
          <w:sz w:val="22"/>
        </w:rPr>
        <w:t>Nahdlatul</w:t>
      </w:r>
      <w:proofErr w:type="spellEnd"/>
      <w:r w:rsidRPr="00914064">
        <w:rPr>
          <w:sz w:val="22"/>
        </w:rPr>
        <w:t xml:space="preserve"> </w:t>
      </w:r>
      <w:proofErr w:type="spellStart"/>
      <w:r w:rsidRPr="00914064">
        <w:rPr>
          <w:sz w:val="22"/>
        </w:rPr>
        <w:t>Ulama</w:t>
      </w:r>
      <w:proofErr w:type="spellEnd"/>
      <w:r w:rsidRPr="00914064">
        <w:rPr>
          <w:sz w:val="22"/>
        </w:rPr>
        <w:t xml:space="preserve"> (</w:t>
      </w:r>
      <w:proofErr w:type="spellStart"/>
      <w:r w:rsidRPr="00914064">
        <w:rPr>
          <w:sz w:val="22"/>
        </w:rPr>
        <w:t>Unisnu</w:t>
      </w:r>
      <w:proofErr w:type="spellEnd"/>
      <w:r w:rsidRPr="00914064">
        <w:rPr>
          <w:sz w:val="22"/>
        </w:rPr>
        <w:t xml:space="preserve">) </w:t>
      </w:r>
      <w:proofErr w:type="spellStart"/>
      <w:r w:rsidRPr="00914064">
        <w:rPr>
          <w:sz w:val="22"/>
        </w:rPr>
        <w:t>Jepara</w:t>
      </w:r>
      <w:proofErr w:type="spellEnd"/>
      <w:r w:rsidRPr="00914064">
        <w:rPr>
          <w:sz w:val="22"/>
        </w:rPr>
        <w:t>, explained differentiated instruction strategy</w:t>
      </w:r>
    </w:p>
    <w:p w:rsidR="00914064" w:rsidRPr="00914064" w:rsidRDefault="00914064" w:rsidP="00914064">
      <w:pPr>
        <w:pStyle w:val="ListParagraph"/>
        <w:ind w:left="426"/>
        <w:jc w:val="both"/>
        <w:rPr>
          <w:b/>
          <w:sz w:val="22"/>
        </w:rPr>
      </w:pPr>
    </w:p>
    <w:p w:rsidR="00914064" w:rsidRPr="00914064" w:rsidRDefault="00914064" w:rsidP="00914064">
      <w:pPr>
        <w:pStyle w:val="ListParagraph"/>
        <w:numPr>
          <w:ilvl w:val="0"/>
          <w:numId w:val="15"/>
        </w:numPr>
        <w:spacing w:after="200" w:line="276" w:lineRule="auto"/>
        <w:ind w:left="426"/>
        <w:jc w:val="both"/>
        <w:rPr>
          <w:b/>
          <w:sz w:val="22"/>
        </w:rPr>
      </w:pPr>
      <w:r w:rsidRPr="00914064">
        <w:rPr>
          <w:b/>
          <w:sz w:val="22"/>
        </w:rPr>
        <w:t>Question and answer (Q&amp;A)</w:t>
      </w:r>
    </w:p>
    <w:p w:rsidR="00914064" w:rsidRPr="00914064" w:rsidRDefault="00914064" w:rsidP="00914064">
      <w:pPr>
        <w:pStyle w:val="ListParagraph"/>
        <w:ind w:left="426"/>
        <w:jc w:val="both"/>
        <w:rPr>
          <w:sz w:val="22"/>
        </w:rPr>
      </w:pPr>
      <w:r w:rsidRPr="00914064">
        <w:rPr>
          <w:sz w:val="22"/>
        </w:rPr>
        <w:t>Lecturer service team as speaker accumulated questions from teachers as partners to answer. In this activity, it is expected that problems are solved in order to participants are able to continue activity stage to demonstration.</w:t>
      </w:r>
    </w:p>
    <w:p w:rsidR="00914064" w:rsidRPr="00914064" w:rsidRDefault="00914064" w:rsidP="00914064">
      <w:pPr>
        <w:pStyle w:val="ListParagraph"/>
        <w:ind w:left="426"/>
        <w:jc w:val="both"/>
        <w:rPr>
          <w:sz w:val="22"/>
        </w:rPr>
      </w:pPr>
      <w:r w:rsidRPr="00914064">
        <w:rPr>
          <w:noProof/>
          <w:sz w:val="22"/>
          <w:lang w:eastAsia="id-ID"/>
        </w:rPr>
        <w:drawing>
          <wp:inline distT="0" distB="0" distL="0" distR="0" wp14:anchorId="13BE3278" wp14:editId="02A2DE3E">
            <wp:extent cx="5731510" cy="3820795"/>
            <wp:effectExtent l="0" t="0" r="254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0462 (1).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731510" cy="3820795"/>
                    </a:xfrm>
                    <a:prstGeom prst="rect">
                      <a:avLst/>
                    </a:prstGeom>
                  </pic:spPr>
                </pic:pic>
              </a:graphicData>
            </a:graphic>
          </wp:inline>
        </w:drawing>
      </w:r>
    </w:p>
    <w:p w:rsidR="00914064" w:rsidRPr="00914064" w:rsidRDefault="00914064" w:rsidP="00914064">
      <w:pPr>
        <w:pStyle w:val="ListParagraph"/>
        <w:ind w:left="426"/>
        <w:jc w:val="both"/>
        <w:rPr>
          <w:sz w:val="22"/>
        </w:rPr>
      </w:pPr>
      <w:r w:rsidRPr="00914064">
        <w:rPr>
          <w:sz w:val="22"/>
        </w:rPr>
        <w:lastRenderedPageBreak/>
        <w:t>Fig 3 Question &amp; Answer section activity</w:t>
      </w:r>
    </w:p>
    <w:p w:rsidR="00914064" w:rsidRPr="00914064" w:rsidRDefault="00914064" w:rsidP="00914064">
      <w:pPr>
        <w:pStyle w:val="ListParagraph"/>
        <w:ind w:left="426"/>
        <w:jc w:val="both"/>
        <w:rPr>
          <w:sz w:val="22"/>
        </w:rPr>
      </w:pPr>
    </w:p>
    <w:p w:rsidR="00914064" w:rsidRPr="00914064" w:rsidRDefault="00914064" w:rsidP="00914064">
      <w:pPr>
        <w:pStyle w:val="ListParagraph"/>
        <w:numPr>
          <w:ilvl w:val="0"/>
          <w:numId w:val="15"/>
        </w:numPr>
        <w:spacing w:after="200" w:line="276" w:lineRule="auto"/>
        <w:ind w:left="426"/>
        <w:jc w:val="both"/>
        <w:rPr>
          <w:b/>
          <w:sz w:val="22"/>
        </w:rPr>
      </w:pPr>
      <w:r w:rsidRPr="00914064">
        <w:rPr>
          <w:b/>
          <w:sz w:val="22"/>
        </w:rPr>
        <w:t>Demonstration</w:t>
      </w:r>
    </w:p>
    <w:p w:rsidR="00914064" w:rsidRPr="00914064" w:rsidRDefault="00914064" w:rsidP="00914064">
      <w:pPr>
        <w:pStyle w:val="ListParagraph"/>
        <w:ind w:left="426"/>
        <w:jc w:val="both"/>
        <w:rPr>
          <w:sz w:val="22"/>
        </w:rPr>
      </w:pPr>
      <w:r w:rsidRPr="00914064">
        <w:rPr>
          <w:sz w:val="22"/>
        </w:rPr>
        <w:t>Teachers simulated differentiated instruction by communicating their idea using aid of visual either power point, flip chart, video, etc. Teachers concerned four ways to differentiate, namely content (students are allowed to do independent project that they interested it), product (assignment is given differently with the same learning expectation), process (learning process is given using different model mandating students to learn different experiences simultaneously as their journey of education), and environment (individual learning style situation is eager students to interact among them). In this part, lecturer community service team asked teacher to demonstrate two stay two stray as a strategy of differentiated instruction. There are 4 groups all together.</w:t>
      </w:r>
    </w:p>
    <w:p w:rsidR="00914064" w:rsidRPr="00914064" w:rsidRDefault="00914064" w:rsidP="00914064">
      <w:pPr>
        <w:pStyle w:val="ListParagraph"/>
        <w:ind w:left="426"/>
        <w:jc w:val="both"/>
        <w:rPr>
          <w:sz w:val="22"/>
        </w:rPr>
      </w:pPr>
      <w:r w:rsidRPr="00914064">
        <w:rPr>
          <w:noProof/>
          <w:sz w:val="22"/>
          <w:lang w:eastAsia="id-ID"/>
        </w:rPr>
        <w:drawing>
          <wp:inline distT="0" distB="0" distL="0" distR="0" wp14:anchorId="3D34B04A" wp14:editId="295BD077">
            <wp:extent cx="4343400" cy="3267895"/>
            <wp:effectExtent l="0" t="0" r="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3-11-03 at 7.18.29 AM.jpe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347940" cy="3271311"/>
                    </a:xfrm>
                    <a:prstGeom prst="rect">
                      <a:avLst/>
                    </a:prstGeom>
                  </pic:spPr>
                </pic:pic>
              </a:graphicData>
            </a:graphic>
          </wp:inline>
        </w:drawing>
      </w:r>
    </w:p>
    <w:p w:rsidR="00914064" w:rsidRPr="00914064" w:rsidRDefault="00914064" w:rsidP="00914064">
      <w:pPr>
        <w:pStyle w:val="ListParagraph"/>
        <w:ind w:left="426"/>
        <w:jc w:val="both"/>
        <w:rPr>
          <w:sz w:val="22"/>
        </w:rPr>
      </w:pPr>
      <w:r w:rsidRPr="00914064">
        <w:rPr>
          <w:sz w:val="22"/>
        </w:rPr>
        <w:t>Fig 4 presentation design of two stay two stray strategy</w:t>
      </w:r>
    </w:p>
    <w:p w:rsidR="00914064" w:rsidRPr="00914064" w:rsidRDefault="00914064" w:rsidP="00914064">
      <w:pPr>
        <w:pStyle w:val="ListParagraph"/>
        <w:ind w:left="0" w:firstLine="851"/>
        <w:jc w:val="both"/>
        <w:rPr>
          <w:sz w:val="22"/>
        </w:rPr>
      </w:pPr>
      <w:r w:rsidRPr="00914064">
        <w:rPr>
          <w:sz w:val="22"/>
        </w:rPr>
        <w:t>Two stay two stray cooperative learning is the strategy to encourage active participants of using their language skills in reading, speaking, writing, and listening. The role of instructor is not only to lead classroom but also to control it. Groups are made randomly by establishing diverse relation of diverse skills and background knowledge to conduct this strategy. Two stay two stray strategy demands participants to be independent learners so that they have opportunity to peer tutoring among others.  By this diversity determined by instructor, it will be easier to manage the class since participants cooperate to solve problems. The division of making group by numbers is:</w:t>
      </w:r>
    </w:p>
    <w:p w:rsidR="00914064" w:rsidRPr="00914064" w:rsidRDefault="00914064" w:rsidP="00914064">
      <w:pPr>
        <w:jc w:val="both"/>
        <w:rPr>
          <w:sz w:val="22"/>
        </w:rPr>
      </w:pPr>
      <w:r w:rsidRPr="00914064">
        <w:rPr>
          <w:sz w:val="22"/>
        </w:rPr>
        <w:t>Member number 1 acts as a leader in discussion of group who leads and ascertain members of group are able to complete a project given punctually.</w:t>
      </w:r>
    </w:p>
    <w:p w:rsidR="00914064" w:rsidRPr="00914064" w:rsidRDefault="00914064" w:rsidP="00914064">
      <w:pPr>
        <w:jc w:val="both"/>
        <w:rPr>
          <w:sz w:val="22"/>
        </w:rPr>
      </w:pPr>
      <w:r w:rsidRPr="00914064">
        <w:rPr>
          <w:sz w:val="22"/>
        </w:rPr>
        <w:t>Member number 2 acts as a note taker of meeting minutes during discussion.</w:t>
      </w:r>
    </w:p>
    <w:p w:rsidR="00914064" w:rsidRPr="00914064" w:rsidRDefault="00914064" w:rsidP="00914064">
      <w:pPr>
        <w:jc w:val="both"/>
        <w:rPr>
          <w:sz w:val="22"/>
        </w:rPr>
      </w:pPr>
      <w:r w:rsidRPr="00914064">
        <w:rPr>
          <w:sz w:val="22"/>
        </w:rPr>
        <w:t>Member number 3 acts to manage material source to analyze.</w:t>
      </w:r>
    </w:p>
    <w:p w:rsidR="00914064" w:rsidRPr="00914064" w:rsidRDefault="00914064" w:rsidP="00914064">
      <w:pPr>
        <w:jc w:val="both"/>
        <w:rPr>
          <w:sz w:val="22"/>
        </w:rPr>
      </w:pPr>
      <w:r w:rsidRPr="00914064">
        <w:rPr>
          <w:sz w:val="22"/>
        </w:rPr>
        <w:t>Member number 4 acts as reflector to control discussion and ascertain that all questions of certain topic discussed have been solved. In the end of discussion, this member reflects discussion which has been conducted and observes dynamic discussion.</w:t>
      </w:r>
    </w:p>
    <w:p w:rsidR="00914064" w:rsidRPr="00914064" w:rsidRDefault="00914064" w:rsidP="00914064">
      <w:pPr>
        <w:jc w:val="both"/>
        <w:rPr>
          <w:sz w:val="22"/>
        </w:rPr>
      </w:pPr>
    </w:p>
    <w:p w:rsidR="00914064" w:rsidRPr="00914064" w:rsidRDefault="00914064" w:rsidP="00914064">
      <w:pPr>
        <w:pStyle w:val="ListParagraph"/>
        <w:numPr>
          <w:ilvl w:val="0"/>
          <w:numId w:val="15"/>
        </w:numPr>
        <w:spacing w:after="200" w:line="276" w:lineRule="auto"/>
        <w:ind w:left="426"/>
        <w:jc w:val="both"/>
        <w:rPr>
          <w:b/>
          <w:sz w:val="22"/>
        </w:rPr>
      </w:pPr>
      <w:r w:rsidRPr="00914064">
        <w:rPr>
          <w:b/>
          <w:sz w:val="22"/>
        </w:rPr>
        <w:t>Discussion</w:t>
      </w:r>
    </w:p>
    <w:p w:rsidR="00914064" w:rsidRPr="00914064" w:rsidRDefault="00914064" w:rsidP="00914064">
      <w:pPr>
        <w:pStyle w:val="ListParagraph"/>
        <w:ind w:left="0" w:firstLine="851"/>
        <w:jc w:val="both"/>
        <w:rPr>
          <w:sz w:val="22"/>
        </w:rPr>
      </w:pPr>
      <w:r w:rsidRPr="00914064">
        <w:rPr>
          <w:sz w:val="22"/>
        </w:rPr>
        <w:t xml:space="preserve">Discussion activity is part of evaluation to ascertain teachers gained knowledge, skill, and support to implement effective differentiated instruction. Community service team conducted assessment by rubric provided and questionnaire about training material, interaction and participation among them, Q&amp;A, and feedback. </w:t>
      </w:r>
    </w:p>
    <w:p w:rsidR="00914064" w:rsidRPr="00914064" w:rsidRDefault="00914064" w:rsidP="00914064">
      <w:pPr>
        <w:jc w:val="both"/>
        <w:rPr>
          <w:sz w:val="22"/>
        </w:rPr>
      </w:pPr>
      <w:r w:rsidRPr="00914064">
        <w:rPr>
          <w:sz w:val="22"/>
        </w:rPr>
        <w:lastRenderedPageBreak/>
        <w:tab/>
        <w:t>The activity result was successful as indicated by instrument rubric designed in bar chart below both material and instructor.</w:t>
      </w:r>
    </w:p>
    <w:p w:rsidR="00914064" w:rsidRPr="00914064" w:rsidRDefault="00914064" w:rsidP="00914064">
      <w:pPr>
        <w:jc w:val="both"/>
        <w:rPr>
          <w:sz w:val="22"/>
        </w:rPr>
      </w:pPr>
    </w:p>
    <w:p w:rsidR="00914064" w:rsidRPr="00914064" w:rsidRDefault="00914064" w:rsidP="00914064">
      <w:pPr>
        <w:rPr>
          <w:sz w:val="22"/>
        </w:rPr>
      </w:pPr>
      <w:r w:rsidRPr="00914064">
        <w:rPr>
          <w:noProof/>
          <w:sz w:val="22"/>
          <w:lang w:eastAsia="id-ID"/>
        </w:rPr>
        <w:drawing>
          <wp:inline distT="0" distB="0" distL="0" distR="0" wp14:anchorId="42593DF2" wp14:editId="74AA4926">
            <wp:extent cx="5486400" cy="3200400"/>
            <wp:effectExtent l="0" t="0" r="19050" b="1905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914064" w:rsidRPr="00914064" w:rsidRDefault="00914064" w:rsidP="00914064">
      <w:pPr>
        <w:rPr>
          <w:sz w:val="22"/>
        </w:rPr>
      </w:pPr>
      <w:proofErr w:type="gramStart"/>
      <w:r w:rsidRPr="00914064">
        <w:rPr>
          <w:sz w:val="22"/>
        </w:rPr>
        <w:t>Fig 5.</w:t>
      </w:r>
      <w:proofErr w:type="gramEnd"/>
      <w:r w:rsidRPr="00914064">
        <w:rPr>
          <w:sz w:val="22"/>
        </w:rPr>
        <w:t xml:space="preserve"> The result of the material provided accuracy</w:t>
      </w:r>
    </w:p>
    <w:p w:rsidR="00914064" w:rsidRPr="00914064" w:rsidRDefault="00914064" w:rsidP="00914064">
      <w:pPr>
        <w:jc w:val="both"/>
        <w:rPr>
          <w:sz w:val="22"/>
        </w:rPr>
      </w:pPr>
      <w:r w:rsidRPr="00914064">
        <w:rPr>
          <w:sz w:val="22"/>
        </w:rPr>
        <w:tab/>
        <w:t>Evaluation is conducted through discussion and instrument to ascertain if the community-service activity is successful. Score percentage of gird instrument excellent of 72% and very good 21% from 11 criteria are formulated. The participants claimed that the material provided increases the level of skills and knowledge is 85% excellent and 15% very good, the training material is easy to understand and easy to apply in learning is 70% excellent and 30% very good, the material provided can meet the expectations and needs of the scope of work is 70% excellent and 30% very good. They also claimed the instructor provided is 85% excellent and 15% very good in mastering material, 90% excellent and 10% very good practically in training, 70% excellent and 30% in explaining using easy language, 85% excellent and 15% very good in accompanying participants during training process, 75% excellent and 25% very good intertwine of material and objective, 85% excellent and 15% very good in giving opportunity of asking and sharing during activity, 75% excellent and 25% very good in showing exemplary behavior, 75% excellent and 25% very good in answering participants’ question.</w:t>
      </w:r>
    </w:p>
    <w:p w:rsidR="00914064" w:rsidRPr="00914064" w:rsidRDefault="00914064" w:rsidP="00914064">
      <w:pPr>
        <w:jc w:val="both"/>
        <w:rPr>
          <w:sz w:val="22"/>
        </w:rPr>
      </w:pPr>
      <w:r w:rsidRPr="00914064">
        <w:rPr>
          <w:noProof/>
          <w:sz w:val="22"/>
          <w:lang w:eastAsia="id-ID"/>
        </w:rPr>
        <w:lastRenderedPageBreak/>
        <w:drawing>
          <wp:inline distT="0" distB="0" distL="0" distR="0" wp14:anchorId="43C527A6" wp14:editId="7D8ED40E">
            <wp:extent cx="5486400" cy="3200400"/>
            <wp:effectExtent l="0" t="0" r="19050" b="1905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914064" w:rsidRPr="00914064" w:rsidRDefault="00914064" w:rsidP="00914064">
      <w:pPr>
        <w:jc w:val="both"/>
        <w:rPr>
          <w:sz w:val="22"/>
        </w:rPr>
      </w:pPr>
      <w:proofErr w:type="gramStart"/>
      <w:r w:rsidRPr="00914064">
        <w:rPr>
          <w:sz w:val="22"/>
        </w:rPr>
        <w:t>Fig 6.</w:t>
      </w:r>
      <w:proofErr w:type="gramEnd"/>
      <w:r w:rsidRPr="00914064">
        <w:rPr>
          <w:sz w:val="22"/>
        </w:rPr>
        <w:t xml:space="preserve"> The result of instructor capability</w:t>
      </w:r>
    </w:p>
    <w:p w:rsidR="00914064" w:rsidRPr="00914064" w:rsidRDefault="00914064" w:rsidP="00914064">
      <w:pPr>
        <w:jc w:val="both"/>
        <w:rPr>
          <w:sz w:val="22"/>
        </w:rPr>
      </w:pPr>
      <w:r w:rsidRPr="00914064">
        <w:rPr>
          <w:sz w:val="22"/>
        </w:rPr>
        <w:tab/>
        <w:t>In addition, the team of school-based community service also provided instrument of pre-test and post-test to ascertain participants’ enhancement during activity. The participants chose the correct answers provided to four options of each questions. There are questions provided to each pre-test and post-test to compare. The result of these tests increased after participants conducted the activity (see fig 7). The percentage indicates that average post-test score is 86 higher than average pre-test score of 49. It means that participants’ skill increased significantly shown by score.</w:t>
      </w:r>
    </w:p>
    <w:p w:rsidR="00914064" w:rsidRPr="00914064" w:rsidRDefault="00914064" w:rsidP="00914064">
      <w:pPr>
        <w:ind w:firstLine="720"/>
        <w:jc w:val="both"/>
        <w:rPr>
          <w:sz w:val="22"/>
        </w:rPr>
      </w:pPr>
      <w:r w:rsidRPr="00914064">
        <w:rPr>
          <w:noProof/>
          <w:sz w:val="22"/>
          <w:lang w:eastAsia="id-ID"/>
        </w:rPr>
        <w:drawing>
          <wp:inline distT="0" distB="0" distL="0" distR="0" wp14:anchorId="6B6A2B99" wp14:editId="63177900">
            <wp:extent cx="4833257" cy="2286000"/>
            <wp:effectExtent l="0" t="0" r="24765" b="1905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914064" w:rsidRPr="00914064" w:rsidRDefault="00914064" w:rsidP="00914064">
      <w:pPr>
        <w:jc w:val="both"/>
        <w:rPr>
          <w:sz w:val="22"/>
        </w:rPr>
      </w:pPr>
      <w:proofErr w:type="gramStart"/>
      <w:r w:rsidRPr="00914064">
        <w:rPr>
          <w:sz w:val="22"/>
        </w:rPr>
        <w:t>Fig 7.</w:t>
      </w:r>
      <w:proofErr w:type="gramEnd"/>
      <w:r w:rsidRPr="00914064">
        <w:rPr>
          <w:sz w:val="22"/>
        </w:rPr>
        <w:t xml:space="preserve"> Comparison score of pre-test and post-test</w:t>
      </w:r>
    </w:p>
    <w:p w:rsidR="00914064" w:rsidRPr="00914064" w:rsidRDefault="00914064" w:rsidP="00914064">
      <w:pPr>
        <w:jc w:val="both"/>
        <w:rPr>
          <w:sz w:val="22"/>
        </w:rPr>
      </w:pPr>
      <w:r w:rsidRPr="00914064">
        <w:rPr>
          <w:sz w:val="22"/>
        </w:rPr>
        <w:tab/>
        <w:t xml:space="preserve">The questions given in pre-test and post-test were the same questions. Question number 1 which asked about differentiated instruction is the strategy used in classroom by individual needs to varied modes of instruction and assessment, and leading to higher quality classroom could answer correctly in post-test by 17 participants and pre-test by 10 participants. Question number 2 which asked how to make cooperative learning class to support differentiated instruction is teacher provides multiple texts and types of learning materials could answer correctly in post-test by 13 participants and pre-test by 11 participants. Question number 3 which asked example of differentiated instruction is jigsaw could answer correctly in post-test by 14 participants.  </w:t>
      </w:r>
    </w:p>
    <w:p w:rsidR="009C3591" w:rsidRDefault="009C3591" w:rsidP="006964BA">
      <w:pPr>
        <w:pStyle w:val="Title"/>
      </w:pPr>
    </w:p>
    <w:p w:rsidR="00A761AD" w:rsidRDefault="00A761AD" w:rsidP="006964BA">
      <w:pPr>
        <w:pStyle w:val="Title"/>
      </w:pPr>
      <w:r>
        <w:t xml:space="preserve">4. </w:t>
      </w:r>
      <w:r w:rsidR="00E64171">
        <w:t>KESIMPULAN</w:t>
      </w:r>
    </w:p>
    <w:p w:rsidR="001344CF" w:rsidRPr="00914064" w:rsidRDefault="00914064" w:rsidP="00914064">
      <w:pPr>
        <w:jc w:val="both"/>
        <w:rPr>
          <w:sz w:val="22"/>
        </w:rPr>
      </w:pPr>
      <w:r w:rsidRPr="00914064">
        <w:rPr>
          <w:sz w:val="22"/>
        </w:rPr>
        <w:t xml:space="preserve">Differentiated instruction is a learning strategy used by teacher to lead a class into higher quality classroom concerned with individual needs to varied modes of instruction and assessment. </w:t>
      </w:r>
      <w:r w:rsidRPr="00914064">
        <w:rPr>
          <w:sz w:val="22"/>
        </w:rPr>
        <w:lastRenderedPageBreak/>
        <w:t>This material is socialized and trained due to lack of knowledge and lack of training. The result of school-based community service indicates that the activity was running well as illustrates from 11 criteria of the material and instructor provided was excellent scored by 72% participants and very good scored by 21% participants as evaluation. Besides, the average score of post-test indicates higher 86 than the average score of pre-test of 49. By fostering differentiated instruction by school-based community service, it contributes teachers’ professional development. Most teachers expected a sustainable mentoring program as the follow-up of school-based community digitally</w:t>
      </w:r>
      <w:r w:rsidR="009C3591" w:rsidRPr="00914064">
        <w:rPr>
          <w:sz w:val="22"/>
        </w:rPr>
        <w:t>.</w:t>
      </w:r>
    </w:p>
    <w:p w:rsidR="009C3591" w:rsidRPr="00914064" w:rsidRDefault="009C3591" w:rsidP="009C3591">
      <w:pPr>
        <w:pStyle w:val="IsiArtikel"/>
      </w:pPr>
    </w:p>
    <w:sdt>
      <w:sdtPr>
        <w:rPr>
          <w:rFonts w:eastAsia="Calibri"/>
          <w:b w:val="0"/>
          <w:bCs w:val="0"/>
          <w:kern w:val="0"/>
          <w:sz w:val="18"/>
          <w:szCs w:val="22"/>
        </w:rPr>
        <w:id w:val="601379483"/>
        <w:docPartObj>
          <w:docPartGallery w:val="Bibliographies"/>
          <w:docPartUnique/>
        </w:docPartObj>
      </w:sdtPr>
      <w:sdtEndPr>
        <w:rPr>
          <w:rFonts w:eastAsia="Times New Roman"/>
          <w:sz w:val="14"/>
          <w:szCs w:val="24"/>
          <w:lang w:bidi="en-US"/>
        </w:rPr>
      </w:sdtEndPr>
      <w:sdtContent>
        <w:p w:rsidR="00E77B73" w:rsidRPr="00C13157" w:rsidRDefault="00C13157" w:rsidP="00E77B73">
          <w:pPr>
            <w:pStyle w:val="Heading1"/>
            <w:jc w:val="left"/>
            <w:rPr>
              <w:sz w:val="22"/>
            </w:rPr>
          </w:pPr>
          <w:r w:rsidRPr="00C13157">
            <w:rPr>
              <w:sz w:val="22"/>
            </w:rPr>
            <w:t>DAFTAR PUSTAKA</w:t>
          </w:r>
        </w:p>
        <w:sdt>
          <w:sdtPr>
            <w:rPr>
              <w:sz w:val="20"/>
            </w:rPr>
            <w:id w:val="111145805"/>
            <w:bibliography/>
          </w:sdtPr>
          <w:sdtEndPr>
            <w:rPr>
              <w:rFonts w:eastAsia="Times New Roman"/>
              <w:sz w:val="14"/>
              <w:szCs w:val="24"/>
              <w:lang w:bidi="en-US"/>
            </w:rPr>
          </w:sdtEndPr>
          <w:sdtContent>
            <w:sdt>
              <w:sdtPr>
                <w:id w:val="963858143"/>
                <w:bibliography/>
              </w:sdtPr>
              <w:sdtContent>
                <w:p w:rsidR="0085219D" w:rsidRPr="0085219D" w:rsidRDefault="0085219D" w:rsidP="0085219D">
                  <w:pPr>
                    <w:pStyle w:val="Bibliography"/>
                    <w:ind w:left="720" w:hanging="720"/>
                    <w:jc w:val="both"/>
                    <w:rPr>
                      <w:noProof/>
                      <w:sz w:val="20"/>
                      <w:szCs w:val="20"/>
                    </w:rPr>
                  </w:pPr>
                  <w:r w:rsidRPr="0085219D">
                    <w:rPr>
                      <w:sz w:val="20"/>
                      <w:szCs w:val="20"/>
                    </w:rPr>
                    <w:fldChar w:fldCharType="begin"/>
                  </w:r>
                  <w:r w:rsidRPr="0085219D">
                    <w:rPr>
                      <w:sz w:val="20"/>
                      <w:szCs w:val="20"/>
                    </w:rPr>
                    <w:instrText xml:space="preserve"> BIBLIOGRAPHY </w:instrText>
                  </w:r>
                  <w:r w:rsidRPr="0085219D">
                    <w:rPr>
                      <w:sz w:val="20"/>
                      <w:szCs w:val="20"/>
                    </w:rPr>
                    <w:fldChar w:fldCharType="separate"/>
                  </w:r>
                  <w:r w:rsidRPr="0085219D">
                    <w:rPr>
                      <w:noProof/>
                      <w:sz w:val="20"/>
                      <w:szCs w:val="20"/>
                    </w:rPr>
                    <w:t xml:space="preserve">Basri, R., Dongoran, P. H., Syafitri, D., Silaban, A. P., &amp; Tanjung, I. F. (2022). Penerapan Model Pembelajaran Group Investigation untuk Meningkatkan Partisipasi Siswa SMA dalam Pembelajaran Biologi. </w:t>
                  </w:r>
                  <w:r w:rsidRPr="0085219D">
                    <w:rPr>
                      <w:i/>
                      <w:iCs/>
                      <w:noProof/>
                      <w:sz w:val="20"/>
                      <w:szCs w:val="20"/>
                    </w:rPr>
                    <w:t>BIODIK: Jurnal Ilmiah Pendidikan Biologi, 8</w:t>
                  </w:r>
                  <w:r w:rsidRPr="0085219D">
                    <w:rPr>
                      <w:noProof/>
                      <w:sz w:val="20"/>
                      <w:szCs w:val="20"/>
                    </w:rPr>
                    <w:t>(3), 141-148. doi:10.22437/bio.v8i3.19032</w:t>
                  </w:r>
                </w:p>
                <w:p w:rsidR="0085219D" w:rsidRPr="0085219D" w:rsidRDefault="0085219D" w:rsidP="0085219D">
                  <w:pPr>
                    <w:pStyle w:val="Bibliography"/>
                    <w:ind w:left="720" w:hanging="720"/>
                    <w:jc w:val="both"/>
                    <w:rPr>
                      <w:noProof/>
                      <w:sz w:val="20"/>
                      <w:szCs w:val="20"/>
                    </w:rPr>
                  </w:pPr>
                  <w:r w:rsidRPr="0085219D">
                    <w:rPr>
                      <w:noProof/>
                      <w:sz w:val="20"/>
                      <w:szCs w:val="20"/>
                    </w:rPr>
                    <w:t xml:space="preserve">Bobi, C., &amp; Ahiavi, M. (2023). Using Differentiated Instruction to Promote Creativity, Critical Thinking and Learning: Perspective of Teachers. </w:t>
                  </w:r>
                  <w:r w:rsidRPr="0085219D">
                    <w:rPr>
                      <w:i/>
                      <w:iCs/>
                      <w:noProof/>
                      <w:sz w:val="20"/>
                      <w:szCs w:val="20"/>
                    </w:rPr>
                    <w:t>Journal of Education and Practice, 7</w:t>
                  </w:r>
                  <w:r w:rsidRPr="0085219D">
                    <w:rPr>
                      <w:noProof/>
                      <w:sz w:val="20"/>
                      <w:szCs w:val="20"/>
                    </w:rPr>
                    <w:t>(2), 1-30.</w:t>
                  </w:r>
                </w:p>
                <w:p w:rsidR="0085219D" w:rsidRPr="0085219D" w:rsidRDefault="0085219D" w:rsidP="0085219D">
                  <w:pPr>
                    <w:pStyle w:val="Bibliography"/>
                    <w:ind w:left="720" w:hanging="720"/>
                    <w:jc w:val="both"/>
                    <w:rPr>
                      <w:noProof/>
                      <w:sz w:val="20"/>
                      <w:szCs w:val="20"/>
                    </w:rPr>
                  </w:pPr>
                  <w:r w:rsidRPr="0085219D">
                    <w:rPr>
                      <w:noProof/>
                      <w:sz w:val="20"/>
                      <w:szCs w:val="20"/>
                    </w:rPr>
                    <w:t xml:space="preserve">Chaidi, I., &amp; Drigas, A. (2022). Digital Learning: Differentiated Teaching Models using e-Twinning - I Communicate With My Neighbor Through Culture And Tradition: e - Twinning Project. </w:t>
                  </w:r>
                  <w:r w:rsidRPr="0085219D">
                    <w:rPr>
                      <w:i/>
                      <w:iCs/>
                      <w:noProof/>
                      <w:sz w:val="20"/>
                      <w:szCs w:val="20"/>
                    </w:rPr>
                    <w:t>Technium Education and Humanities, 2</w:t>
                  </w:r>
                  <w:r w:rsidRPr="0085219D">
                    <w:rPr>
                      <w:noProof/>
                      <w:sz w:val="20"/>
                      <w:szCs w:val="20"/>
                    </w:rPr>
                    <w:t>(3), 59-77. doi:10.47577/teh.v2i3.7392</w:t>
                  </w:r>
                </w:p>
                <w:p w:rsidR="0085219D" w:rsidRPr="0085219D" w:rsidRDefault="0085219D" w:rsidP="0085219D">
                  <w:pPr>
                    <w:pStyle w:val="Bibliography"/>
                    <w:ind w:left="720" w:hanging="720"/>
                    <w:jc w:val="both"/>
                    <w:rPr>
                      <w:noProof/>
                      <w:sz w:val="20"/>
                      <w:szCs w:val="20"/>
                    </w:rPr>
                  </w:pPr>
                  <w:r w:rsidRPr="0085219D">
                    <w:rPr>
                      <w:noProof/>
                      <w:sz w:val="20"/>
                      <w:szCs w:val="20"/>
                    </w:rPr>
                    <w:t xml:space="preserve">Dryfoos, J., &amp; Mauguire, S. (2019). </w:t>
                  </w:r>
                  <w:r w:rsidRPr="0085219D">
                    <w:rPr>
                      <w:i/>
                      <w:iCs/>
                      <w:noProof/>
                      <w:sz w:val="20"/>
                      <w:szCs w:val="20"/>
                    </w:rPr>
                    <w:t>Inside Full-Service Community Schools.</w:t>
                  </w:r>
                  <w:r w:rsidRPr="0085219D">
                    <w:rPr>
                      <w:noProof/>
                      <w:sz w:val="20"/>
                      <w:szCs w:val="20"/>
                    </w:rPr>
                    <w:t xml:space="preserve"> New York: Simon and Schuster.</w:t>
                  </w:r>
                </w:p>
                <w:p w:rsidR="0085219D" w:rsidRPr="0085219D" w:rsidRDefault="0085219D" w:rsidP="0085219D">
                  <w:pPr>
                    <w:pStyle w:val="Bibliography"/>
                    <w:ind w:left="720" w:hanging="720"/>
                    <w:jc w:val="both"/>
                    <w:rPr>
                      <w:noProof/>
                      <w:sz w:val="20"/>
                      <w:szCs w:val="20"/>
                    </w:rPr>
                  </w:pPr>
                  <w:r w:rsidRPr="0085219D">
                    <w:rPr>
                      <w:noProof/>
                      <w:sz w:val="20"/>
                      <w:szCs w:val="20"/>
                    </w:rPr>
                    <w:t xml:space="preserve">Dubé, F., Gareau, M., &amp; Lanoix, S. (2023). Planning and Implementing Collaborative and Differentiated Instruction in Middle School. </w:t>
                  </w:r>
                  <w:r w:rsidRPr="0085219D">
                    <w:rPr>
                      <w:i/>
                      <w:iCs/>
                      <w:noProof/>
                      <w:sz w:val="20"/>
                      <w:szCs w:val="20"/>
                    </w:rPr>
                    <w:t>International Conference the Future of Education 13th</w:t>
                  </w:r>
                  <w:r w:rsidRPr="0085219D">
                    <w:rPr>
                      <w:noProof/>
                      <w:sz w:val="20"/>
                      <w:szCs w:val="20"/>
                    </w:rPr>
                    <w:t>, (pp. 1-4).</w:t>
                  </w:r>
                </w:p>
                <w:p w:rsidR="0085219D" w:rsidRPr="0085219D" w:rsidRDefault="0085219D" w:rsidP="0085219D">
                  <w:pPr>
                    <w:pStyle w:val="Bibliography"/>
                    <w:ind w:left="720" w:hanging="720"/>
                    <w:jc w:val="both"/>
                    <w:rPr>
                      <w:noProof/>
                      <w:sz w:val="20"/>
                      <w:szCs w:val="20"/>
                    </w:rPr>
                  </w:pPr>
                  <w:r w:rsidRPr="0085219D">
                    <w:rPr>
                      <w:noProof/>
                      <w:sz w:val="20"/>
                      <w:szCs w:val="20"/>
                    </w:rPr>
                    <w:t xml:space="preserve">Dulfer, N., Kriewaldt, J., &amp; McKernan, A. (2021). Using collaborative action research to enhance differentiated instruction. </w:t>
                  </w:r>
                  <w:r w:rsidRPr="0085219D">
                    <w:rPr>
                      <w:i/>
                      <w:iCs/>
                      <w:noProof/>
                      <w:sz w:val="20"/>
                      <w:szCs w:val="20"/>
                    </w:rPr>
                    <w:t>International Journal of Inclusive Education</w:t>
                  </w:r>
                  <w:r w:rsidRPr="0085219D">
                    <w:rPr>
                      <w:noProof/>
                      <w:sz w:val="20"/>
                      <w:szCs w:val="20"/>
                    </w:rPr>
                    <w:t>, 1-15. doi:10.1080/13603116.2021.1992678</w:t>
                  </w:r>
                </w:p>
                <w:p w:rsidR="0085219D" w:rsidRPr="0085219D" w:rsidRDefault="0085219D" w:rsidP="0085219D">
                  <w:pPr>
                    <w:pStyle w:val="Bibliography"/>
                    <w:ind w:left="720" w:hanging="720"/>
                    <w:jc w:val="both"/>
                    <w:rPr>
                      <w:noProof/>
                      <w:sz w:val="20"/>
                      <w:szCs w:val="20"/>
                    </w:rPr>
                  </w:pPr>
                  <w:r w:rsidRPr="0085219D">
                    <w:rPr>
                      <w:noProof/>
                      <w:sz w:val="20"/>
                      <w:szCs w:val="20"/>
                    </w:rPr>
                    <w:t xml:space="preserve">Evendi, H., Rosida, Y., &amp; Zularfan, D. (2023). Pembelajaran Berdiferensiasi dalam Pembelajaran Matematika di Kurikulum Merdeka SMPN 4 Kragilan. </w:t>
                  </w:r>
                  <w:r w:rsidRPr="0085219D">
                    <w:rPr>
                      <w:i/>
                      <w:iCs/>
                      <w:noProof/>
                      <w:sz w:val="20"/>
                      <w:szCs w:val="20"/>
                    </w:rPr>
                    <w:t>Joong-Ki: Jurnal Pengabdian Masyarakat, 2</w:t>
                  </w:r>
                  <w:r w:rsidRPr="0085219D">
                    <w:rPr>
                      <w:noProof/>
                      <w:sz w:val="20"/>
                      <w:szCs w:val="20"/>
                    </w:rPr>
                    <w:t>(2), 181-186. doi:10.56799/joongki.v2i2.1454</w:t>
                  </w:r>
                </w:p>
                <w:p w:rsidR="0085219D" w:rsidRPr="0085219D" w:rsidRDefault="0085219D" w:rsidP="0085219D">
                  <w:pPr>
                    <w:pStyle w:val="Bibliography"/>
                    <w:ind w:left="720" w:hanging="720"/>
                    <w:jc w:val="both"/>
                    <w:rPr>
                      <w:noProof/>
                      <w:sz w:val="20"/>
                      <w:szCs w:val="20"/>
                    </w:rPr>
                  </w:pPr>
                  <w:r w:rsidRPr="0085219D">
                    <w:rPr>
                      <w:noProof/>
                      <w:sz w:val="20"/>
                      <w:szCs w:val="20"/>
                    </w:rPr>
                    <w:t xml:space="preserve">Geel, M. v., Keuning, T., &amp; Safar, I. (2022). How teachers develop skills for implementing differentiated instruction:Helpful and hindering factors. </w:t>
                  </w:r>
                  <w:r w:rsidRPr="0085219D">
                    <w:rPr>
                      <w:i/>
                      <w:iCs/>
                      <w:noProof/>
                      <w:sz w:val="20"/>
                      <w:szCs w:val="20"/>
                    </w:rPr>
                    <w:t>Teaching and Teacher Education: Leadership and Professional Development, 1</w:t>
                  </w:r>
                  <w:r w:rsidRPr="0085219D">
                    <w:rPr>
                      <w:noProof/>
                      <w:sz w:val="20"/>
                      <w:szCs w:val="20"/>
                    </w:rPr>
                    <w:t>, 1-10. doi:10.1016/j.tatelp.2022.100007</w:t>
                  </w:r>
                </w:p>
                <w:p w:rsidR="0085219D" w:rsidRPr="0085219D" w:rsidRDefault="0085219D" w:rsidP="0085219D">
                  <w:pPr>
                    <w:pStyle w:val="Bibliography"/>
                    <w:ind w:left="720" w:hanging="720"/>
                    <w:jc w:val="both"/>
                    <w:rPr>
                      <w:noProof/>
                      <w:sz w:val="20"/>
                      <w:szCs w:val="20"/>
                    </w:rPr>
                  </w:pPr>
                  <w:r w:rsidRPr="0085219D">
                    <w:rPr>
                      <w:noProof/>
                      <w:sz w:val="20"/>
                      <w:szCs w:val="20"/>
                    </w:rPr>
                    <w:t xml:space="preserve">Gheyssens, E., Coubergs, C., Griful-Freixenet, J., Engels, N., &amp; Struyven, K. (2022). Differentiated instruction: the diversity of teachers’ philosophy and praxis to adapt teaching to students’ interests, readiness and learning profiles. </w:t>
                  </w:r>
                  <w:r w:rsidRPr="0085219D">
                    <w:rPr>
                      <w:i/>
                      <w:iCs/>
                      <w:noProof/>
                      <w:sz w:val="20"/>
                      <w:szCs w:val="20"/>
                    </w:rPr>
                    <w:t>International Journal of Inclusive Education, 26</w:t>
                  </w:r>
                  <w:r w:rsidRPr="0085219D">
                    <w:rPr>
                      <w:noProof/>
                      <w:sz w:val="20"/>
                      <w:szCs w:val="20"/>
                    </w:rPr>
                    <w:t>(14), 1383-1400. doi:10.1080/13603116.2020.1812739</w:t>
                  </w:r>
                </w:p>
                <w:p w:rsidR="0085219D" w:rsidRPr="0085219D" w:rsidRDefault="0085219D" w:rsidP="0085219D">
                  <w:pPr>
                    <w:pStyle w:val="Bibliography"/>
                    <w:ind w:left="720" w:hanging="720"/>
                    <w:jc w:val="both"/>
                    <w:rPr>
                      <w:noProof/>
                      <w:sz w:val="20"/>
                      <w:szCs w:val="20"/>
                    </w:rPr>
                  </w:pPr>
                  <w:r w:rsidRPr="0085219D">
                    <w:rPr>
                      <w:noProof/>
                      <w:sz w:val="20"/>
                      <w:szCs w:val="20"/>
                    </w:rPr>
                    <w:t xml:space="preserve">Hadi, A., Marniati, Ngindana, R., Kurdi, M. S., &amp; Fauziah. (2023). New Paradigm of Merdeka Belajar Curriculum in Schools. </w:t>
                  </w:r>
                  <w:r w:rsidRPr="0085219D">
                    <w:rPr>
                      <w:i/>
                      <w:iCs/>
                      <w:noProof/>
                      <w:sz w:val="20"/>
                      <w:szCs w:val="20"/>
                    </w:rPr>
                    <w:t>Al-Ishlah: Jurnal Pendidikan, 15</w:t>
                  </w:r>
                  <w:r w:rsidRPr="0085219D">
                    <w:rPr>
                      <w:noProof/>
                      <w:sz w:val="20"/>
                      <w:szCs w:val="20"/>
                    </w:rPr>
                    <w:t>(2), 1497-1510. doi: 10.35445/alishlah.v15i2.3126</w:t>
                  </w:r>
                </w:p>
                <w:p w:rsidR="0085219D" w:rsidRPr="0085219D" w:rsidRDefault="0085219D" w:rsidP="0085219D">
                  <w:pPr>
                    <w:pStyle w:val="Bibliography"/>
                    <w:ind w:left="720" w:hanging="720"/>
                    <w:jc w:val="both"/>
                    <w:rPr>
                      <w:noProof/>
                      <w:sz w:val="20"/>
                      <w:szCs w:val="20"/>
                    </w:rPr>
                  </w:pPr>
                  <w:r w:rsidRPr="0085219D">
                    <w:rPr>
                      <w:noProof/>
                      <w:sz w:val="20"/>
                      <w:szCs w:val="20"/>
                    </w:rPr>
                    <w:t xml:space="preserve">Hadiprayitno, G., Kusmiyati, L. A., Lukitasari, M., &amp; Sukri, A. (2021). Blended Learning Station-Rotation Model: Does it Impact on Preservice Teachers' Scientific Literacy? </w:t>
                  </w:r>
                  <w:r w:rsidRPr="0085219D">
                    <w:rPr>
                      <w:i/>
                      <w:iCs/>
                      <w:noProof/>
                      <w:sz w:val="20"/>
                      <w:szCs w:val="20"/>
                    </w:rPr>
                    <w:t>Jurnal Penelitian Pendidikan IPA (JPPIPA), 7</w:t>
                  </w:r>
                  <w:r w:rsidRPr="0085219D">
                    <w:rPr>
                      <w:noProof/>
                      <w:sz w:val="20"/>
                      <w:szCs w:val="20"/>
                    </w:rPr>
                    <w:t>(3), 317-324. doi:10.29303/jppipa.v7i3.676</w:t>
                  </w:r>
                </w:p>
                <w:p w:rsidR="0085219D" w:rsidRPr="0085219D" w:rsidRDefault="0085219D" w:rsidP="0085219D">
                  <w:pPr>
                    <w:pStyle w:val="Bibliography"/>
                    <w:ind w:left="720" w:hanging="720"/>
                    <w:jc w:val="both"/>
                    <w:rPr>
                      <w:noProof/>
                      <w:sz w:val="20"/>
                      <w:szCs w:val="20"/>
                    </w:rPr>
                  </w:pPr>
                  <w:r w:rsidRPr="0085219D">
                    <w:rPr>
                      <w:noProof/>
                      <w:sz w:val="20"/>
                      <w:szCs w:val="20"/>
                    </w:rPr>
                    <w:t xml:space="preserve">Hasanah, E., Suyatno, Maryani, I., Badar, M. I., Fitria, Y., &amp; Patmasari, L. (2022). Conceptual Model of Differentiated-Instruction (DI) Based on Teachers' Experiences in Indonesia. </w:t>
                  </w:r>
                  <w:r w:rsidRPr="0085219D">
                    <w:rPr>
                      <w:i/>
                      <w:iCs/>
                      <w:noProof/>
                      <w:sz w:val="20"/>
                      <w:szCs w:val="20"/>
                    </w:rPr>
                    <w:t>12</w:t>
                  </w:r>
                  <w:r w:rsidRPr="0085219D">
                    <w:rPr>
                      <w:noProof/>
                      <w:sz w:val="20"/>
                      <w:szCs w:val="20"/>
                    </w:rPr>
                    <w:t>(10), 650. doi:10.3390/educsci12100650</w:t>
                  </w:r>
                </w:p>
                <w:p w:rsidR="0085219D" w:rsidRPr="0085219D" w:rsidRDefault="0085219D" w:rsidP="0085219D">
                  <w:pPr>
                    <w:pStyle w:val="Bibliography"/>
                    <w:ind w:left="720" w:hanging="720"/>
                    <w:jc w:val="both"/>
                    <w:rPr>
                      <w:noProof/>
                      <w:sz w:val="20"/>
                      <w:szCs w:val="20"/>
                    </w:rPr>
                  </w:pPr>
                  <w:r w:rsidRPr="0085219D">
                    <w:rPr>
                      <w:noProof/>
                      <w:sz w:val="20"/>
                      <w:szCs w:val="20"/>
                    </w:rPr>
                    <w:t xml:space="preserve">Hasibuan, N. A., &amp; Hasibuan, A. L. (2023). DEVELOPING STRATEGY BY USING RECIPROCAL QUESTIONING (REQUEST) STRATEGY AS A STRATEGY IN TEACHING READING COMPREHENSION FOR GRADE VIII STUDENTS OF SMPN 3 HALONGONAN TIMUR. </w:t>
                  </w:r>
                  <w:r w:rsidRPr="0085219D">
                    <w:rPr>
                      <w:i/>
                      <w:iCs/>
                      <w:noProof/>
                      <w:sz w:val="20"/>
                      <w:szCs w:val="20"/>
                    </w:rPr>
                    <w:t>Jurnal Review Pendidikan dan Pengajaran (JRPP), 6</w:t>
                  </w:r>
                  <w:r w:rsidRPr="0085219D">
                    <w:rPr>
                      <w:noProof/>
                      <w:sz w:val="20"/>
                      <w:szCs w:val="20"/>
                    </w:rPr>
                    <w:t>(2), 85-90. doi:10.31004/jrpp.v6i2.17680</w:t>
                  </w:r>
                </w:p>
                <w:p w:rsidR="0085219D" w:rsidRPr="0085219D" w:rsidRDefault="0085219D" w:rsidP="0085219D">
                  <w:pPr>
                    <w:pStyle w:val="Bibliography"/>
                    <w:ind w:left="720" w:hanging="720"/>
                    <w:jc w:val="both"/>
                    <w:rPr>
                      <w:noProof/>
                      <w:sz w:val="20"/>
                      <w:szCs w:val="20"/>
                    </w:rPr>
                  </w:pPr>
                  <w:r w:rsidRPr="0085219D">
                    <w:rPr>
                      <w:noProof/>
                      <w:sz w:val="20"/>
                      <w:szCs w:val="20"/>
                    </w:rPr>
                    <w:t xml:space="preserve">Iskandar, S., Rosmana, P. S., Fatimah, A. Z., Fitriani, D., Laksita, E. C., &amp; Ramanda, N. (2023). Problematika Penerapan Kurikulum Merdeka di Sekolah Dasar. </w:t>
                  </w:r>
                  <w:r w:rsidRPr="0085219D">
                    <w:rPr>
                      <w:i/>
                      <w:iCs/>
                      <w:noProof/>
                      <w:sz w:val="20"/>
                      <w:szCs w:val="20"/>
                    </w:rPr>
                    <w:t xml:space="preserve">Innovative: Journal Of Social Science Research </w:t>
                  </w:r>
                  <w:r w:rsidRPr="0085219D">
                    <w:rPr>
                      <w:noProof/>
                      <w:sz w:val="20"/>
                      <w:szCs w:val="20"/>
                    </w:rPr>
                    <w:t>, 1594-1602. doi:10.31004/innovative.v3i2.466</w:t>
                  </w:r>
                </w:p>
                <w:p w:rsidR="0085219D" w:rsidRPr="0085219D" w:rsidRDefault="0085219D" w:rsidP="0085219D">
                  <w:pPr>
                    <w:pStyle w:val="Bibliography"/>
                    <w:ind w:left="720" w:hanging="720"/>
                    <w:jc w:val="both"/>
                    <w:rPr>
                      <w:noProof/>
                      <w:sz w:val="20"/>
                      <w:szCs w:val="20"/>
                    </w:rPr>
                  </w:pPr>
                  <w:r w:rsidRPr="0085219D">
                    <w:rPr>
                      <w:noProof/>
                      <w:sz w:val="20"/>
                      <w:szCs w:val="20"/>
                    </w:rPr>
                    <w:t xml:space="preserve">Jayanti, M. I., Umar, Nurdiniawati, &amp; Amar, K. (2022). PEMBELAJARAN BERDIFERENSIASI DALAM PERSPEKTIF RICHARD I. ARENDS DAN KILCHER : KONSEP, STRATEGI, DAN OPTIMALISASI POTENSI BELAJAR SISWA. </w:t>
                  </w:r>
                  <w:r w:rsidRPr="0085219D">
                    <w:rPr>
                      <w:i/>
                      <w:iCs/>
                      <w:noProof/>
                      <w:sz w:val="20"/>
                      <w:szCs w:val="20"/>
                    </w:rPr>
                    <w:t>El-Muhbib, 6</w:t>
                  </w:r>
                  <w:r w:rsidRPr="0085219D">
                    <w:rPr>
                      <w:noProof/>
                      <w:sz w:val="20"/>
                      <w:szCs w:val="20"/>
                    </w:rPr>
                    <w:t>(2), 91-108. doi:10.52266/el-muhbib.v6i2.1215</w:t>
                  </w:r>
                </w:p>
                <w:p w:rsidR="0085219D" w:rsidRPr="0085219D" w:rsidRDefault="0085219D" w:rsidP="0085219D">
                  <w:pPr>
                    <w:pStyle w:val="Bibliography"/>
                    <w:ind w:left="720" w:hanging="720"/>
                    <w:jc w:val="both"/>
                    <w:rPr>
                      <w:noProof/>
                      <w:sz w:val="20"/>
                      <w:szCs w:val="20"/>
                    </w:rPr>
                  </w:pPr>
                  <w:r w:rsidRPr="0085219D">
                    <w:rPr>
                      <w:noProof/>
                      <w:sz w:val="20"/>
                      <w:szCs w:val="20"/>
                    </w:rPr>
                    <w:t xml:space="preserve">Jupri, Mismardiana, Muslim, &amp; Haerazi. (2022). Teaching English Using Two Stay Two Stray in Improving Students' English Speaking Skills Integrated with Foreign Language Anxiety. </w:t>
                  </w:r>
                  <w:r w:rsidRPr="0085219D">
                    <w:rPr>
                      <w:i/>
                      <w:iCs/>
                      <w:noProof/>
                      <w:sz w:val="20"/>
                      <w:szCs w:val="20"/>
                    </w:rPr>
                    <w:t>Journal of Language and Literature Studies (JOLLS), 2</w:t>
                  </w:r>
                  <w:r w:rsidRPr="0085219D">
                    <w:rPr>
                      <w:noProof/>
                      <w:sz w:val="20"/>
                      <w:szCs w:val="20"/>
                    </w:rPr>
                    <w:t>(1), 33-42. doi:10.36312/jolls.v2i1.719</w:t>
                  </w:r>
                </w:p>
                <w:p w:rsidR="0085219D" w:rsidRPr="0085219D" w:rsidRDefault="0085219D" w:rsidP="0085219D">
                  <w:pPr>
                    <w:pStyle w:val="Bibliography"/>
                    <w:ind w:left="720" w:hanging="720"/>
                    <w:jc w:val="both"/>
                    <w:rPr>
                      <w:noProof/>
                      <w:sz w:val="20"/>
                      <w:szCs w:val="20"/>
                    </w:rPr>
                  </w:pPr>
                  <w:r w:rsidRPr="0085219D">
                    <w:rPr>
                      <w:noProof/>
                      <w:sz w:val="20"/>
                      <w:szCs w:val="20"/>
                    </w:rPr>
                    <w:t xml:space="preserve">Khanna, P., &amp; Bhola, S. (2023). Designing Integrative and Collaborative Learning for Students with Special Needs and Learning Disabilities in an Inclusive Classroom. In </w:t>
                  </w:r>
                  <w:r w:rsidRPr="0085219D">
                    <w:rPr>
                      <w:i/>
                      <w:iCs/>
                      <w:noProof/>
                      <w:sz w:val="20"/>
                      <w:szCs w:val="20"/>
                    </w:rPr>
                    <w:t xml:space="preserve">Sustainable Blended Learning in </w:t>
                  </w:r>
                  <w:r w:rsidRPr="0085219D">
                    <w:rPr>
                      <w:i/>
                      <w:iCs/>
                      <w:noProof/>
                      <w:sz w:val="20"/>
                      <w:szCs w:val="20"/>
                    </w:rPr>
                    <w:lastRenderedPageBreak/>
                    <w:t xml:space="preserve">STEM Education for Students with Additional Needs </w:t>
                  </w:r>
                  <w:r w:rsidRPr="0085219D">
                    <w:rPr>
                      <w:noProof/>
                      <w:sz w:val="20"/>
                      <w:szCs w:val="20"/>
                    </w:rPr>
                    <w:t>(pp. 173-194). Singapore : Springer Nature Singapore.</w:t>
                  </w:r>
                </w:p>
                <w:p w:rsidR="0085219D" w:rsidRPr="0085219D" w:rsidRDefault="0085219D" w:rsidP="0085219D">
                  <w:pPr>
                    <w:pStyle w:val="Bibliography"/>
                    <w:ind w:left="720" w:hanging="720"/>
                    <w:jc w:val="both"/>
                    <w:rPr>
                      <w:noProof/>
                      <w:sz w:val="20"/>
                      <w:szCs w:val="20"/>
                    </w:rPr>
                  </w:pPr>
                  <w:r w:rsidRPr="0085219D">
                    <w:rPr>
                      <w:noProof/>
                      <w:sz w:val="20"/>
                      <w:szCs w:val="20"/>
                    </w:rPr>
                    <w:t xml:space="preserve">Kupers, E., D, B. A., Bakker, A., Jong, F. D., &amp; Minnaert, A. (2023). Explaining teachers’ behavioural intentions towards differentiated instruction for inclusion: using the theory of planned behavior and the self-determination theory. </w:t>
                  </w:r>
                  <w:r w:rsidRPr="0085219D">
                    <w:rPr>
                      <w:i/>
                      <w:iCs/>
                      <w:noProof/>
                      <w:sz w:val="20"/>
                      <w:szCs w:val="20"/>
                    </w:rPr>
                    <w:t>European Journal of Special Needs Education</w:t>
                  </w:r>
                  <w:r w:rsidRPr="0085219D">
                    <w:rPr>
                      <w:noProof/>
                      <w:sz w:val="20"/>
                      <w:szCs w:val="20"/>
                    </w:rPr>
                    <w:t>, 1-10. doi:10.1080/08856257.2023.2263717</w:t>
                  </w:r>
                </w:p>
                <w:p w:rsidR="0085219D" w:rsidRPr="0085219D" w:rsidRDefault="0085219D" w:rsidP="0085219D">
                  <w:pPr>
                    <w:pStyle w:val="Bibliography"/>
                    <w:ind w:left="720" w:hanging="720"/>
                    <w:jc w:val="both"/>
                    <w:rPr>
                      <w:noProof/>
                      <w:sz w:val="20"/>
                      <w:szCs w:val="20"/>
                    </w:rPr>
                  </w:pPr>
                  <w:r w:rsidRPr="0085219D">
                    <w:rPr>
                      <w:noProof/>
                      <w:sz w:val="20"/>
                      <w:szCs w:val="20"/>
                    </w:rPr>
                    <w:t xml:space="preserve">Melesse, T., &amp; Belay, S. (2022). Differentiating instruction in primary and middle schools: Does variation in students’ learning attributes matter? </w:t>
                  </w:r>
                  <w:r w:rsidRPr="0085219D">
                    <w:rPr>
                      <w:i/>
                      <w:iCs/>
                      <w:noProof/>
                      <w:sz w:val="20"/>
                      <w:szCs w:val="20"/>
                    </w:rPr>
                    <w:t>Teacher Education &amp; Development, 9</w:t>
                  </w:r>
                  <w:r w:rsidRPr="0085219D">
                    <w:rPr>
                      <w:noProof/>
                      <w:sz w:val="20"/>
                      <w:szCs w:val="20"/>
                    </w:rPr>
                    <w:t>(1), 2105552. doi:10.1080/2331186X.2022.2105552</w:t>
                  </w:r>
                </w:p>
                <w:p w:rsidR="0085219D" w:rsidRPr="0085219D" w:rsidRDefault="0085219D" w:rsidP="0085219D">
                  <w:pPr>
                    <w:pStyle w:val="Bibliography"/>
                    <w:ind w:left="720" w:hanging="720"/>
                    <w:jc w:val="both"/>
                    <w:rPr>
                      <w:noProof/>
                      <w:sz w:val="20"/>
                      <w:szCs w:val="20"/>
                    </w:rPr>
                  </w:pPr>
                  <w:r w:rsidRPr="0085219D">
                    <w:rPr>
                      <w:noProof/>
                      <w:sz w:val="20"/>
                      <w:szCs w:val="20"/>
                    </w:rPr>
                    <w:t xml:space="preserve">Musriza, D., &amp; Elismawati, A.-A. H. (2021). JIGSAW METHOD IN ENGLISH TEACHING AND LEARNING. </w:t>
                  </w:r>
                  <w:r w:rsidRPr="0085219D">
                    <w:rPr>
                      <w:i/>
                      <w:iCs/>
                      <w:noProof/>
                      <w:sz w:val="20"/>
                      <w:szCs w:val="20"/>
                    </w:rPr>
                    <w:t>Journal Cerdas Mahasiswa, 3</w:t>
                  </w:r>
                  <w:r w:rsidRPr="0085219D">
                    <w:rPr>
                      <w:noProof/>
                      <w:sz w:val="20"/>
                      <w:szCs w:val="20"/>
                    </w:rPr>
                    <w:t>(2), 254-260. doi:10.15548/jcm.v3i2.3522</w:t>
                  </w:r>
                </w:p>
                <w:p w:rsidR="0085219D" w:rsidRPr="0085219D" w:rsidRDefault="0085219D" w:rsidP="0085219D">
                  <w:pPr>
                    <w:pStyle w:val="Bibliography"/>
                    <w:ind w:left="720" w:hanging="720"/>
                    <w:jc w:val="both"/>
                    <w:rPr>
                      <w:noProof/>
                      <w:sz w:val="20"/>
                      <w:szCs w:val="20"/>
                    </w:rPr>
                  </w:pPr>
                  <w:r w:rsidRPr="0085219D">
                    <w:rPr>
                      <w:noProof/>
                      <w:sz w:val="20"/>
                      <w:szCs w:val="20"/>
                    </w:rPr>
                    <w:t xml:space="preserve">Onyishi, C. N., &amp; Sefotho, M. M. (2020). Teacher's Perspective on the Use of Differentiated Instruction in Inclusive Classrooms: Implication for Teacher Education. </w:t>
                  </w:r>
                  <w:r w:rsidRPr="0085219D">
                    <w:rPr>
                      <w:i/>
                      <w:iCs/>
                      <w:noProof/>
                      <w:sz w:val="20"/>
                      <w:szCs w:val="20"/>
                    </w:rPr>
                    <w:t>International Journal of Higher Education, 9</w:t>
                  </w:r>
                  <w:r w:rsidRPr="0085219D">
                    <w:rPr>
                      <w:noProof/>
                      <w:sz w:val="20"/>
                      <w:szCs w:val="20"/>
                    </w:rPr>
                    <w:t>(6), 136-150. doi:10.5430/ijhe.v9n6p136</w:t>
                  </w:r>
                </w:p>
                <w:p w:rsidR="0085219D" w:rsidRPr="0085219D" w:rsidRDefault="0085219D" w:rsidP="0085219D">
                  <w:pPr>
                    <w:pStyle w:val="Bibliography"/>
                    <w:ind w:left="720" w:hanging="720"/>
                    <w:jc w:val="both"/>
                    <w:rPr>
                      <w:noProof/>
                      <w:sz w:val="20"/>
                      <w:szCs w:val="20"/>
                    </w:rPr>
                  </w:pPr>
                  <w:r w:rsidRPr="0085219D">
                    <w:rPr>
                      <w:noProof/>
                      <w:sz w:val="20"/>
                      <w:szCs w:val="20"/>
                    </w:rPr>
                    <w:t xml:space="preserve">Pranata, M. S., Susanti, R. A., &amp; Jannah, Q. (2021). The Effectiveness of Ic Breaking to Increase Students' Motivation in Learning English. </w:t>
                  </w:r>
                  <w:r w:rsidRPr="0085219D">
                    <w:rPr>
                      <w:i/>
                      <w:iCs/>
                      <w:noProof/>
                      <w:sz w:val="20"/>
                      <w:szCs w:val="20"/>
                    </w:rPr>
                    <w:t>IJoEEL: International Journal of English Education, 3</w:t>
                  </w:r>
                  <w:r w:rsidRPr="0085219D">
                    <w:rPr>
                      <w:noProof/>
                      <w:sz w:val="20"/>
                      <w:szCs w:val="20"/>
                    </w:rPr>
                    <w:t>(1), 31-38.</w:t>
                  </w:r>
                </w:p>
                <w:p w:rsidR="0085219D" w:rsidRPr="0085219D" w:rsidRDefault="0085219D" w:rsidP="0085219D">
                  <w:pPr>
                    <w:pStyle w:val="Bibliography"/>
                    <w:ind w:left="720" w:hanging="720"/>
                    <w:jc w:val="both"/>
                    <w:rPr>
                      <w:noProof/>
                      <w:sz w:val="20"/>
                      <w:szCs w:val="20"/>
                    </w:rPr>
                  </w:pPr>
                  <w:r w:rsidRPr="0085219D">
                    <w:rPr>
                      <w:noProof/>
                      <w:sz w:val="20"/>
                      <w:szCs w:val="20"/>
                    </w:rPr>
                    <w:t xml:space="preserve">Ria, T. N., &amp; Kurniawati, L. (2023). PELATIHAN PEMBELAJARAN BERDIFERENSIASI BAGI GURU-GURU SMPN 4 DEMAK. </w:t>
                  </w:r>
                  <w:r w:rsidRPr="0085219D">
                    <w:rPr>
                      <w:i/>
                      <w:iCs/>
                      <w:noProof/>
                      <w:sz w:val="20"/>
                      <w:szCs w:val="20"/>
                    </w:rPr>
                    <w:t>Jurnal Awam, 3</w:t>
                  </w:r>
                  <w:r w:rsidRPr="0085219D">
                    <w:rPr>
                      <w:noProof/>
                      <w:sz w:val="20"/>
                      <w:szCs w:val="20"/>
                    </w:rPr>
                    <w:t>(1), 13-18.</w:t>
                  </w:r>
                </w:p>
                <w:p w:rsidR="0085219D" w:rsidRPr="0085219D" w:rsidRDefault="0085219D" w:rsidP="0085219D">
                  <w:pPr>
                    <w:pStyle w:val="Bibliography"/>
                    <w:ind w:left="720" w:hanging="720"/>
                    <w:jc w:val="both"/>
                    <w:rPr>
                      <w:noProof/>
                      <w:sz w:val="20"/>
                      <w:szCs w:val="20"/>
                    </w:rPr>
                  </w:pPr>
                  <w:r w:rsidRPr="0085219D">
                    <w:rPr>
                      <w:noProof/>
                      <w:sz w:val="20"/>
                      <w:szCs w:val="20"/>
                    </w:rPr>
                    <w:t xml:space="preserve">Riska Sari, T. S. (2023). THE EFFECT OF NUMBERED HEADS TOGETHER (NHT) COOPERATIVE LEARNING MODEL AND LEARNING INTEREST ON STUDENT LEARNING OUTCOMES IN ECONOMICS SUBJECT AT SMAN 11 WAJO, TAKKALALLA DISTRICT, WAJO DISTRICT. </w:t>
                  </w:r>
                  <w:r w:rsidRPr="0085219D">
                    <w:rPr>
                      <w:i/>
                      <w:iCs/>
                      <w:noProof/>
                      <w:sz w:val="20"/>
                      <w:szCs w:val="20"/>
                    </w:rPr>
                    <w:t>Jurnal Eduscience, 10</w:t>
                  </w:r>
                  <w:r w:rsidRPr="0085219D">
                    <w:rPr>
                      <w:noProof/>
                      <w:sz w:val="20"/>
                      <w:szCs w:val="20"/>
                    </w:rPr>
                    <w:t>(1), 87-103. doi:10.36987/jes.v10i1.3874</w:t>
                  </w:r>
                </w:p>
                <w:p w:rsidR="0085219D" w:rsidRPr="0085219D" w:rsidRDefault="0085219D" w:rsidP="0085219D">
                  <w:pPr>
                    <w:pStyle w:val="Bibliography"/>
                    <w:ind w:left="720" w:hanging="720"/>
                    <w:jc w:val="both"/>
                    <w:rPr>
                      <w:noProof/>
                      <w:sz w:val="20"/>
                      <w:szCs w:val="20"/>
                    </w:rPr>
                  </w:pPr>
                  <w:r w:rsidRPr="0085219D">
                    <w:rPr>
                      <w:noProof/>
                      <w:sz w:val="20"/>
                      <w:szCs w:val="20"/>
                    </w:rPr>
                    <w:t xml:space="preserve">Rosdiana, A., Widiyono, A., Milkhaturrohman, &amp; Lailiyah, N. N. (2023). Upaya Menulis Kreatif Bagi Guru dalam Gerakan Literasi Guru Menulis (GLGM). </w:t>
                  </w:r>
                  <w:r w:rsidRPr="0085219D">
                    <w:rPr>
                      <w:i/>
                      <w:iCs/>
                      <w:noProof/>
                      <w:sz w:val="20"/>
                      <w:szCs w:val="20"/>
                    </w:rPr>
                    <w:t>BUDIMAS : JURNAL PENGABDIAN MASYARAKAT, 5</w:t>
                  </w:r>
                  <w:r w:rsidRPr="0085219D">
                    <w:rPr>
                      <w:noProof/>
                      <w:sz w:val="20"/>
                      <w:szCs w:val="20"/>
                    </w:rPr>
                    <w:t>(2), 1-10. doi:10.29040/budimas.v5i2.7880</w:t>
                  </w:r>
                </w:p>
                <w:p w:rsidR="0085219D" w:rsidRPr="0085219D" w:rsidRDefault="0085219D" w:rsidP="0085219D">
                  <w:pPr>
                    <w:pStyle w:val="Bibliography"/>
                    <w:ind w:left="720" w:hanging="720"/>
                    <w:jc w:val="both"/>
                    <w:rPr>
                      <w:noProof/>
                      <w:sz w:val="20"/>
                      <w:szCs w:val="20"/>
                    </w:rPr>
                  </w:pPr>
                  <w:r w:rsidRPr="0085219D">
                    <w:rPr>
                      <w:noProof/>
                      <w:sz w:val="20"/>
                      <w:szCs w:val="20"/>
                    </w:rPr>
                    <w:t xml:space="preserve">Shareefa, M., Moosa, V., &amp; Rohani Matzin, N. Z. (2021). Facilitating differentiated instruction in a multi-grade setting: the case of a small school. </w:t>
                  </w:r>
                  <w:r w:rsidRPr="0085219D">
                    <w:rPr>
                      <w:i/>
                      <w:iCs/>
                      <w:noProof/>
                      <w:sz w:val="20"/>
                      <w:szCs w:val="20"/>
                    </w:rPr>
                    <w:t>1</w:t>
                  </w:r>
                  <w:r w:rsidRPr="0085219D">
                    <w:rPr>
                      <w:noProof/>
                      <w:sz w:val="20"/>
                      <w:szCs w:val="20"/>
                    </w:rPr>
                    <w:t>(5), 127. doi:10.1016/j.tatelp.2022.100007</w:t>
                  </w:r>
                </w:p>
                <w:p w:rsidR="0085219D" w:rsidRPr="0085219D" w:rsidRDefault="0085219D" w:rsidP="0085219D">
                  <w:pPr>
                    <w:pStyle w:val="Bibliography"/>
                    <w:ind w:left="720" w:hanging="720"/>
                    <w:jc w:val="both"/>
                    <w:rPr>
                      <w:noProof/>
                      <w:sz w:val="20"/>
                      <w:szCs w:val="20"/>
                    </w:rPr>
                  </w:pPr>
                  <w:r w:rsidRPr="0085219D">
                    <w:rPr>
                      <w:noProof/>
                      <w:sz w:val="20"/>
                      <w:szCs w:val="20"/>
                    </w:rPr>
                    <w:t xml:space="preserve">Suryati, I., Ratih, K., &amp; Maryadi. (2023). TEACHERS’ CHALLENGES IN IMPLEMENTING DIFFERENTIATED INSTRUCTION IN TEACHING ENGLISH AT ONE OF WEST JAVA JUNIOR HIGH SCHOOL. </w:t>
                  </w:r>
                  <w:r w:rsidRPr="0085219D">
                    <w:rPr>
                      <w:i/>
                      <w:iCs/>
                      <w:noProof/>
                      <w:sz w:val="20"/>
                      <w:szCs w:val="20"/>
                    </w:rPr>
                    <w:t>Eduvest: Journal of Universal Studies, 3</w:t>
                  </w:r>
                  <w:r w:rsidRPr="0085219D">
                    <w:rPr>
                      <w:noProof/>
                      <w:sz w:val="20"/>
                      <w:szCs w:val="20"/>
                    </w:rPr>
                    <w:t>(9), 1693-1708.</w:t>
                  </w:r>
                </w:p>
                <w:p w:rsidR="0085219D" w:rsidRPr="0085219D" w:rsidRDefault="0085219D" w:rsidP="0085219D">
                  <w:pPr>
                    <w:pStyle w:val="Bibliography"/>
                    <w:ind w:left="720" w:hanging="720"/>
                    <w:jc w:val="both"/>
                    <w:rPr>
                      <w:noProof/>
                      <w:sz w:val="20"/>
                      <w:szCs w:val="20"/>
                    </w:rPr>
                  </w:pPr>
                  <w:r w:rsidRPr="0085219D">
                    <w:rPr>
                      <w:noProof/>
                      <w:sz w:val="20"/>
                      <w:szCs w:val="20"/>
                    </w:rPr>
                    <w:t xml:space="preserve">Tomlinson, C. A. (2017). Differentiated Instruction. In </w:t>
                  </w:r>
                  <w:r w:rsidRPr="0085219D">
                    <w:rPr>
                      <w:i/>
                      <w:iCs/>
                      <w:noProof/>
                      <w:sz w:val="20"/>
                      <w:szCs w:val="20"/>
                    </w:rPr>
                    <w:t>Fundamentals of Gifted Education</w:t>
                  </w:r>
                  <w:r w:rsidRPr="0085219D">
                    <w:rPr>
                      <w:noProof/>
                      <w:sz w:val="20"/>
                      <w:szCs w:val="20"/>
                    </w:rPr>
                    <w:t xml:space="preserve"> (p. 14). UK: Routledge.</w:t>
                  </w:r>
                </w:p>
                <w:p w:rsidR="0085219D" w:rsidRPr="0085219D" w:rsidRDefault="0085219D" w:rsidP="0085219D">
                  <w:pPr>
                    <w:pStyle w:val="Bibliography"/>
                    <w:ind w:left="720" w:hanging="720"/>
                    <w:jc w:val="both"/>
                    <w:rPr>
                      <w:noProof/>
                      <w:sz w:val="20"/>
                      <w:szCs w:val="20"/>
                    </w:rPr>
                  </w:pPr>
                  <w:r w:rsidRPr="0085219D">
                    <w:rPr>
                      <w:noProof/>
                      <w:sz w:val="20"/>
                      <w:szCs w:val="20"/>
                    </w:rPr>
                    <w:t xml:space="preserve">Tomlinson, C. A., &amp; Imbeau, M. B. (2023). </w:t>
                  </w:r>
                  <w:r w:rsidRPr="0085219D">
                    <w:rPr>
                      <w:i/>
                      <w:iCs/>
                      <w:noProof/>
                      <w:sz w:val="20"/>
                      <w:szCs w:val="20"/>
                    </w:rPr>
                    <w:t>Leading and Managing a Differentiated Classroom 2nd Ed.</w:t>
                  </w:r>
                  <w:r w:rsidRPr="0085219D">
                    <w:rPr>
                      <w:noProof/>
                      <w:sz w:val="20"/>
                      <w:szCs w:val="20"/>
                    </w:rPr>
                    <w:t xml:space="preserve"> USA: ASCD.</w:t>
                  </w:r>
                </w:p>
                <w:p w:rsidR="0085219D" w:rsidRPr="0085219D" w:rsidRDefault="0085219D" w:rsidP="0085219D">
                  <w:pPr>
                    <w:pStyle w:val="Bibliography"/>
                    <w:ind w:left="720" w:hanging="720"/>
                    <w:jc w:val="both"/>
                    <w:rPr>
                      <w:noProof/>
                      <w:sz w:val="20"/>
                      <w:szCs w:val="20"/>
                    </w:rPr>
                  </w:pPr>
                  <w:r w:rsidRPr="0085219D">
                    <w:rPr>
                      <w:noProof/>
                      <w:sz w:val="20"/>
                      <w:szCs w:val="20"/>
                    </w:rPr>
                    <w:t xml:space="preserve">Tursunboevna, N. Z. (2022). VARIOUS EXAMPLES OF DIFFERENTIATED INSTRUCTION IN THE CLASSROOM, ADVANTAGES AND DISADVANTAGES OF DIFFERENTIATED INSTRUCTION. </w:t>
                  </w:r>
                  <w:r w:rsidRPr="0085219D">
                    <w:rPr>
                      <w:i/>
                      <w:iCs/>
                      <w:noProof/>
                      <w:sz w:val="20"/>
                      <w:szCs w:val="20"/>
                    </w:rPr>
                    <w:t>Eurasian Journal of Academic Research, 2</w:t>
                  </w:r>
                  <w:r w:rsidRPr="0085219D">
                    <w:rPr>
                      <w:noProof/>
                      <w:sz w:val="20"/>
                      <w:szCs w:val="20"/>
                    </w:rPr>
                    <w:t>(12), 315-318. doi:10.5281/zenodo.7439835</w:t>
                  </w:r>
                </w:p>
                <w:p w:rsidR="0085219D" w:rsidRPr="0085219D" w:rsidRDefault="0085219D" w:rsidP="0085219D">
                  <w:pPr>
                    <w:pStyle w:val="Bibliography"/>
                    <w:ind w:left="720" w:hanging="720"/>
                    <w:jc w:val="both"/>
                    <w:rPr>
                      <w:noProof/>
                      <w:sz w:val="20"/>
                      <w:szCs w:val="20"/>
                    </w:rPr>
                  </w:pPr>
                  <w:r w:rsidRPr="0085219D">
                    <w:rPr>
                      <w:noProof/>
                      <w:sz w:val="20"/>
                      <w:szCs w:val="20"/>
                    </w:rPr>
                    <w:t xml:space="preserve">Utami, A. A., Prastiningsih, D., &amp; Toyyibah. (2023). Profile of Student Learning Outcomes on Learninh Differentiated on Virus Concepts. </w:t>
                  </w:r>
                  <w:r w:rsidRPr="0085219D">
                    <w:rPr>
                      <w:i/>
                      <w:iCs/>
                      <w:noProof/>
                      <w:sz w:val="20"/>
                      <w:szCs w:val="20"/>
                    </w:rPr>
                    <w:t>Biodidaktika: Jurnal Biologi dan Pembelajarannya, 18</w:t>
                  </w:r>
                  <w:r w:rsidRPr="0085219D">
                    <w:rPr>
                      <w:noProof/>
                      <w:sz w:val="20"/>
                      <w:szCs w:val="20"/>
                    </w:rPr>
                    <w:t>(2), 65-71. doi:10.30870/biodidaktika.v18i2.19721</w:t>
                  </w:r>
                </w:p>
                <w:p w:rsidR="0085219D" w:rsidRPr="0085219D" w:rsidRDefault="0085219D" w:rsidP="0085219D">
                  <w:pPr>
                    <w:pStyle w:val="Bibliography"/>
                    <w:ind w:left="720" w:hanging="720"/>
                    <w:jc w:val="both"/>
                    <w:rPr>
                      <w:noProof/>
                      <w:sz w:val="20"/>
                      <w:szCs w:val="20"/>
                    </w:rPr>
                  </w:pPr>
                  <w:r w:rsidRPr="0085219D">
                    <w:rPr>
                      <w:noProof/>
                      <w:sz w:val="20"/>
                      <w:szCs w:val="20"/>
                    </w:rPr>
                    <w:t xml:space="preserve">Wattanawongwan, S., Smith, S. D., &amp; Vanest, K. J. (2021). Cooperative Learning Strategies for Building Relationship Skills in Students With Emotional and Behavioral Disorders. </w:t>
                  </w:r>
                  <w:r w:rsidRPr="0085219D">
                    <w:rPr>
                      <w:i/>
                      <w:iCs/>
                      <w:noProof/>
                      <w:sz w:val="20"/>
                      <w:szCs w:val="20"/>
                    </w:rPr>
                    <w:t>Sage Journals, 30</w:t>
                  </w:r>
                  <w:r w:rsidRPr="0085219D">
                    <w:rPr>
                      <w:noProof/>
                      <w:sz w:val="20"/>
                      <w:szCs w:val="20"/>
                    </w:rPr>
                    <w:t>(1), 32-40. doi:10.1177/1074295621997599</w:t>
                  </w:r>
                </w:p>
                <w:p w:rsidR="0085219D" w:rsidRPr="0085219D" w:rsidRDefault="0085219D" w:rsidP="0085219D">
                  <w:pPr>
                    <w:pStyle w:val="Bibliography"/>
                    <w:ind w:left="720" w:hanging="720"/>
                    <w:jc w:val="both"/>
                    <w:rPr>
                      <w:noProof/>
                      <w:sz w:val="20"/>
                      <w:szCs w:val="20"/>
                    </w:rPr>
                  </w:pPr>
                  <w:r w:rsidRPr="0085219D">
                    <w:rPr>
                      <w:noProof/>
                      <w:sz w:val="20"/>
                      <w:szCs w:val="20"/>
                    </w:rPr>
                    <w:t xml:space="preserve">Zulfa, L., Safari, R. A., Damayanti, A. N., &amp; Setiawaty, R. (2022). Analisis Model Pembelajaran Kooperatif Tipe Think Pair Share dalam Meningkatkan Kerjasama dan Hasil Belajar Siswa Systematic Literature Review. </w:t>
                  </w:r>
                  <w:r w:rsidRPr="0085219D">
                    <w:rPr>
                      <w:i/>
                      <w:iCs/>
                      <w:noProof/>
                      <w:sz w:val="20"/>
                      <w:szCs w:val="20"/>
                    </w:rPr>
                    <w:t>Seminar Nasional II LPPM UMMAT 2023.</w:t>
                  </w:r>
                  <w:r w:rsidRPr="0085219D">
                    <w:rPr>
                      <w:noProof/>
                      <w:sz w:val="20"/>
                      <w:szCs w:val="20"/>
                    </w:rPr>
                    <w:t xml:space="preserve"> </w:t>
                  </w:r>
                  <w:r w:rsidRPr="0085219D">
                    <w:rPr>
                      <w:i/>
                      <w:iCs/>
                      <w:noProof/>
                      <w:sz w:val="20"/>
                      <w:szCs w:val="20"/>
                    </w:rPr>
                    <w:t>1</w:t>
                  </w:r>
                  <w:r w:rsidRPr="0085219D">
                    <w:rPr>
                      <w:noProof/>
                      <w:sz w:val="20"/>
                      <w:szCs w:val="20"/>
                    </w:rPr>
                    <w:t>, pp. 705-719. Mataram: Universitas Muhammadiyah Mataram.</w:t>
                  </w:r>
                </w:p>
                <w:p w:rsidR="0085219D" w:rsidRPr="002A2404" w:rsidRDefault="0085219D" w:rsidP="0085219D">
                  <w:pPr>
                    <w:jc w:val="both"/>
                    <w:rPr>
                      <w:rFonts w:asciiTheme="minorHAnsi" w:hAnsiTheme="minorHAnsi" w:cstheme="minorBidi"/>
                      <w:sz w:val="22"/>
                      <w:lang w:val="id-ID"/>
                    </w:rPr>
                  </w:pPr>
                  <w:r w:rsidRPr="0085219D">
                    <w:rPr>
                      <w:b/>
                      <w:bCs/>
                      <w:noProof/>
                      <w:sz w:val="20"/>
                      <w:szCs w:val="20"/>
                    </w:rPr>
                    <w:fldChar w:fldCharType="end"/>
                  </w:r>
                </w:p>
              </w:sdtContent>
            </w:sdt>
            <w:p w:rsidR="00E77B73" w:rsidRPr="00C13157" w:rsidRDefault="00914064" w:rsidP="0085219D">
              <w:pPr>
                <w:pStyle w:val="BodyText"/>
                <w:spacing w:line="276" w:lineRule="auto"/>
                <w:jc w:val="both"/>
                <w:rPr>
                  <w:sz w:val="14"/>
                </w:rPr>
              </w:pPr>
            </w:p>
          </w:sdtContent>
        </w:sdt>
      </w:sdtContent>
    </w:sdt>
    <w:p w:rsidR="004F372A" w:rsidRPr="00C535AF" w:rsidRDefault="004F372A" w:rsidP="001A517B">
      <w:pPr>
        <w:ind w:firstLine="0"/>
        <w:rPr>
          <w:sz w:val="20"/>
          <w:szCs w:val="20"/>
        </w:rPr>
      </w:pPr>
    </w:p>
    <w:sectPr w:rsidR="004F372A" w:rsidRPr="00C535AF" w:rsidSect="00A726CE">
      <w:headerReference w:type="even" r:id="rId19"/>
      <w:headerReference w:type="default" r:id="rId20"/>
      <w:footerReference w:type="even" r:id="rId21"/>
      <w:footerReference w:type="default" r:id="rId22"/>
      <w:headerReference w:type="first" r:id="rId23"/>
      <w:footerReference w:type="first" r:id="rId24"/>
      <w:pgSz w:w="11907" w:h="16839" w:code="9"/>
      <w:pgMar w:top="1418" w:right="1418" w:bottom="1418" w:left="1701" w:header="737" w:footer="567"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6BAA" w:rsidRDefault="001C6BAA" w:rsidP="007329B4">
      <w:r>
        <w:separator/>
      </w:r>
    </w:p>
  </w:endnote>
  <w:endnote w:type="continuationSeparator" w:id="0">
    <w:p w:rsidR="001C6BAA" w:rsidRDefault="001C6BAA" w:rsidP="00732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top w:w="72" w:type="dxa"/>
        <w:left w:w="115" w:type="dxa"/>
        <w:bottom w:w="72" w:type="dxa"/>
        <w:right w:w="115" w:type="dxa"/>
      </w:tblCellMar>
      <w:tblLook w:val="04A0" w:firstRow="1" w:lastRow="0" w:firstColumn="1" w:lastColumn="0" w:noHBand="0" w:noVBand="1"/>
    </w:tblPr>
    <w:tblGrid>
      <w:gridCol w:w="902"/>
      <w:gridCol w:w="8116"/>
    </w:tblGrid>
    <w:tr w:rsidR="00914064" w:rsidTr="00D05B58">
      <w:tc>
        <w:tcPr>
          <w:tcW w:w="500" w:type="pct"/>
          <w:tcBorders>
            <w:top w:val="single" w:sz="4" w:space="0" w:color="943634"/>
          </w:tcBorders>
          <w:shd w:val="clear" w:color="auto" w:fill="0070C0"/>
        </w:tcPr>
        <w:p w:rsidR="00914064" w:rsidRDefault="00914064" w:rsidP="0085219D">
          <w:pPr>
            <w:pStyle w:val="Footer"/>
            <w:ind w:firstLine="0"/>
            <w:jc w:val="both"/>
            <w:rPr>
              <w:b/>
              <w:color w:val="FFFFFF"/>
            </w:rPr>
          </w:pPr>
          <w:r>
            <w:fldChar w:fldCharType="begin"/>
          </w:r>
          <w:r>
            <w:instrText xml:space="preserve"> PAGE   \* MERGEFORMAT </w:instrText>
          </w:r>
          <w:r>
            <w:fldChar w:fldCharType="separate"/>
          </w:r>
          <w:r w:rsidR="0085219D" w:rsidRPr="0085219D">
            <w:rPr>
              <w:noProof/>
              <w:color w:val="FFFFFF"/>
            </w:rPr>
            <w:t>10</w:t>
          </w:r>
          <w:r>
            <w:rPr>
              <w:noProof/>
              <w:color w:val="FFFFFF"/>
            </w:rPr>
            <w:fldChar w:fldCharType="end"/>
          </w:r>
        </w:p>
      </w:tc>
      <w:tc>
        <w:tcPr>
          <w:tcW w:w="4500" w:type="pct"/>
          <w:tcBorders>
            <w:top w:val="single" w:sz="4" w:space="0" w:color="auto"/>
          </w:tcBorders>
        </w:tcPr>
        <w:p w:rsidR="00914064" w:rsidRDefault="00914064" w:rsidP="00DC2FDF">
          <w:pPr>
            <w:pStyle w:val="Footer"/>
            <w:ind w:firstLine="63"/>
            <w:jc w:val="left"/>
          </w:pPr>
          <w:r>
            <w:rPr>
              <w:lang w:val="id-ID"/>
            </w:rPr>
            <w:t>BU</w:t>
          </w:r>
          <w:r w:rsidRPr="00C56FDB">
            <w:t>DIMAS 201</w:t>
          </w:r>
          <w:r>
            <w:rPr>
              <w:lang w:val="id-ID"/>
            </w:rPr>
            <w:t>9</w:t>
          </w:r>
          <w:r w:rsidRPr="00C56FDB">
            <w:t xml:space="preserve">| </w:t>
          </w:r>
          <w:proofErr w:type="spellStart"/>
          <w:r w:rsidRPr="00C56FDB">
            <w:t>Jurnal</w:t>
          </w:r>
          <w:proofErr w:type="spellEnd"/>
          <w:r w:rsidRPr="00C56FDB">
            <w:t xml:space="preserve"> </w:t>
          </w:r>
          <w:r>
            <w:rPr>
              <w:lang w:val="id-ID"/>
            </w:rPr>
            <w:t>P</w:t>
          </w:r>
          <w:proofErr w:type="spellStart"/>
          <w:r w:rsidRPr="00C56FDB">
            <w:t>engabdian</w:t>
          </w:r>
          <w:proofErr w:type="spellEnd"/>
          <w:r w:rsidRPr="00C56FDB">
            <w:t xml:space="preserve"> </w:t>
          </w:r>
          <w:r>
            <w:rPr>
              <w:lang w:val="id-ID"/>
            </w:rPr>
            <w:t>M</w:t>
          </w:r>
          <w:proofErr w:type="spellStart"/>
          <w:r w:rsidRPr="00C56FDB">
            <w:t>asyarakat</w:t>
          </w:r>
          <w:proofErr w:type="spellEnd"/>
        </w:p>
      </w:tc>
    </w:tr>
  </w:tbl>
  <w:p w:rsidR="00914064" w:rsidRDefault="0091406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top w:w="72" w:type="dxa"/>
        <w:left w:w="115" w:type="dxa"/>
        <w:bottom w:w="72" w:type="dxa"/>
        <w:right w:w="115" w:type="dxa"/>
      </w:tblCellMar>
      <w:tblLook w:val="04A0" w:firstRow="1" w:lastRow="0" w:firstColumn="1" w:lastColumn="0" w:noHBand="0" w:noVBand="1"/>
    </w:tblPr>
    <w:tblGrid>
      <w:gridCol w:w="8116"/>
      <w:gridCol w:w="902"/>
    </w:tblGrid>
    <w:tr w:rsidR="00914064" w:rsidTr="00D05B58">
      <w:tc>
        <w:tcPr>
          <w:tcW w:w="4500" w:type="pct"/>
          <w:tcBorders>
            <w:top w:val="single" w:sz="4" w:space="0" w:color="000000"/>
          </w:tcBorders>
        </w:tcPr>
        <w:p w:rsidR="00914064" w:rsidRPr="00DC2FDF" w:rsidRDefault="00914064" w:rsidP="00DC2FDF">
          <w:pPr>
            <w:pStyle w:val="Footer"/>
            <w:jc w:val="right"/>
            <w:rPr>
              <w:lang w:val="id-ID"/>
            </w:rPr>
          </w:pPr>
          <w:proofErr w:type="spellStart"/>
          <w:r>
            <w:t>Jurnal</w:t>
          </w:r>
          <w:proofErr w:type="spellEnd"/>
          <w:r>
            <w:t xml:space="preserve"> </w:t>
          </w:r>
          <w:proofErr w:type="spellStart"/>
          <w:r>
            <w:t>Pengabdian</w:t>
          </w:r>
          <w:proofErr w:type="spellEnd"/>
          <w:r>
            <w:t xml:space="preserve"> </w:t>
          </w:r>
          <w:proofErr w:type="spellStart"/>
          <w:r>
            <w:t>Masyarakat</w:t>
          </w:r>
          <w:proofErr w:type="spellEnd"/>
          <w:r>
            <w:t xml:space="preserve">| </w:t>
          </w:r>
          <w:r>
            <w:rPr>
              <w:lang w:val="id-ID"/>
            </w:rPr>
            <w:t>BU</w:t>
          </w:r>
          <w:r>
            <w:t>DIMAS 201</w:t>
          </w:r>
          <w:r>
            <w:rPr>
              <w:lang w:val="id-ID"/>
            </w:rPr>
            <w:t>9</w:t>
          </w:r>
        </w:p>
      </w:tc>
      <w:tc>
        <w:tcPr>
          <w:tcW w:w="500" w:type="pct"/>
          <w:tcBorders>
            <w:top w:val="single" w:sz="4" w:space="0" w:color="C0504D"/>
          </w:tcBorders>
          <w:shd w:val="clear" w:color="auto" w:fill="0070C0"/>
        </w:tcPr>
        <w:p w:rsidR="00914064" w:rsidRDefault="0085219D" w:rsidP="0085219D">
          <w:pPr>
            <w:pStyle w:val="Header"/>
            <w:ind w:firstLine="0"/>
            <w:jc w:val="both"/>
            <w:rPr>
              <w:color w:val="FFFFFF"/>
            </w:rPr>
          </w:pPr>
          <w:bookmarkStart w:id="0" w:name="_GoBack"/>
          <w:bookmarkEnd w:id="0"/>
          <w:r>
            <w:rPr>
              <w:color w:val="FFFFFF"/>
            </w:rPr>
            <w:t>11</w:t>
          </w:r>
        </w:p>
      </w:tc>
    </w:tr>
  </w:tbl>
  <w:p w:rsidR="00914064" w:rsidRPr="006E2DE7" w:rsidRDefault="00914064" w:rsidP="0051077B">
    <w:pPr>
      <w:pStyle w:val="Footer"/>
      <w:ind w:firstLine="0"/>
      <w:rPr>
        <w: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219D" w:rsidRDefault="0085219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6BAA" w:rsidRDefault="001C6BAA" w:rsidP="007329B4">
      <w:r>
        <w:separator/>
      </w:r>
    </w:p>
  </w:footnote>
  <w:footnote w:type="continuationSeparator" w:id="0">
    <w:p w:rsidR="001C6BAA" w:rsidRDefault="001C6BAA" w:rsidP="007329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108" w:type="dxa"/>
      <w:tblBorders>
        <w:bottom w:val="single" w:sz="4" w:space="0" w:color="auto"/>
      </w:tblBorders>
      <w:tblLook w:val="04A0" w:firstRow="1" w:lastRow="0" w:firstColumn="1" w:lastColumn="0" w:noHBand="0" w:noVBand="1"/>
    </w:tblPr>
    <w:tblGrid>
      <w:gridCol w:w="8896"/>
    </w:tblGrid>
    <w:tr w:rsidR="00914064" w:rsidRPr="007329B4" w:rsidTr="003517BF">
      <w:tc>
        <w:tcPr>
          <w:tcW w:w="9072" w:type="dxa"/>
          <w:shd w:val="clear" w:color="auto" w:fill="auto"/>
        </w:tcPr>
        <w:p w:rsidR="00914064" w:rsidRPr="007329B4" w:rsidRDefault="00914064" w:rsidP="00713127">
          <w:pPr>
            <w:tabs>
              <w:tab w:val="left" w:pos="1077"/>
            </w:tabs>
            <w:spacing w:line="276" w:lineRule="auto"/>
            <w:ind w:firstLine="0"/>
            <w:jc w:val="left"/>
            <w:rPr>
              <w:rFonts w:eastAsia="Times New Roman"/>
              <w:sz w:val="16"/>
              <w:szCs w:val="16"/>
            </w:rPr>
          </w:pPr>
          <w:r>
            <w:rPr>
              <w:rFonts w:eastAsia="Times New Roman"/>
              <w:b/>
              <w:bCs/>
              <w:iCs/>
              <w:noProof/>
              <w:kern w:val="28"/>
              <w:szCs w:val="32"/>
            </w:rPr>
            <w:t>Jurnal BUDIMAS</w:t>
          </w:r>
        </w:p>
      </w:tc>
    </w:tr>
  </w:tbl>
  <w:p w:rsidR="00914064" w:rsidRPr="0025484F" w:rsidRDefault="00914064" w:rsidP="0062310B">
    <w:pPr>
      <w:pStyle w:val="Header"/>
      <w:ind w:firstLine="0"/>
      <w:rPr>
        <w:sz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4064" w:rsidRPr="0025484F" w:rsidRDefault="00914064" w:rsidP="0062310B">
    <w:pPr>
      <w:pStyle w:val="Header"/>
      <w:ind w:firstLine="0"/>
      <w:rPr>
        <w:sz w:val="16"/>
        <w:szCs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219D" w:rsidRDefault="0085219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43585"/>
    <w:multiLevelType w:val="hybridMultilevel"/>
    <w:tmpl w:val="2CFAC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5223C6"/>
    <w:multiLevelType w:val="hybridMultilevel"/>
    <w:tmpl w:val="D982E01C"/>
    <w:lvl w:ilvl="0" w:tplc="3809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E242019"/>
    <w:multiLevelType w:val="hybridMultilevel"/>
    <w:tmpl w:val="12B88870"/>
    <w:lvl w:ilvl="0" w:tplc="58BEE232">
      <w:start w:val="1"/>
      <w:numFmt w:val="decimal"/>
      <w:lvlText w:val="%1."/>
      <w:lvlJc w:val="left"/>
      <w:pPr>
        <w:ind w:left="426" w:hanging="360"/>
      </w:pPr>
      <w:rPr>
        <w:rFonts w:hint="default"/>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3">
    <w:nsid w:val="1E124D8A"/>
    <w:multiLevelType w:val="hybridMultilevel"/>
    <w:tmpl w:val="8F0EA2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0370A2F"/>
    <w:multiLevelType w:val="hybridMultilevel"/>
    <w:tmpl w:val="7CD46814"/>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2B7B5BCC"/>
    <w:multiLevelType w:val="hybridMultilevel"/>
    <w:tmpl w:val="BB646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128769D"/>
    <w:multiLevelType w:val="hybridMultilevel"/>
    <w:tmpl w:val="9B8CD4F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3A8D6BD0"/>
    <w:multiLevelType w:val="hybridMultilevel"/>
    <w:tmpl w:val="FD506B2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3ABE4B93"/>
    <w:multiLevelType w:val="hybridMultilevel"/>
    <w:tmpl w:val="065C5F58"/>
    <w:lvl w:ilvl="0" w:tplc="B790AA98">
      <w:start w:val="1"/>
      <w:numFmt w:val="decimal"/>
      <w:lvlText w:val="%1."/>
      <w:lvlJc w:val="left"/>
      <w:pPr>
        <w:ind w:left="426" w:hanging="360"/>
      </w:pPr>
      <w:rPr>
        <w:rFonts w:hint="default"/>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9">
    <w:nsid w:val="47166651"/>
    <w:multiLevelType w:val="hybridMultilevel"/>
    <w:tmpl w:val="9028D97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A340282"/>
    <w:multiLevelType w:val="hybridMultilevel"/>
    <w:tmpl w:val="227E8AFC"/>
    <w:lvl w:ilvl="0" w:tplc="6930DAC0">
      <w:start w:val="1"/>
      <w:numFmt w:val="decimal"/>
      <w:lvlText w:val="[%1]"/>
      <w:lvlJc w:val="left"/>
      <w:pPr>
        <w:ind w:left="720" w:hanging="360"/>
      </w:pPr>
      <w:rPr>
        <w:rFonts w:hint="default"/>
        <w:color w:val="000000" w:themeColor="text1"/>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1">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2">
    <w:nsid w:val="5CED335E"/>
    <w:multiLevelType w:val="hybridMultilevel"/>
    <w:tmpl w:val="C1DA5AD2"/>
    <w:lvl w:ilvl="0" w:tplc="89A855EE">
      <w:start w:val="1"/>
      <w:numFmt w:val="decimal"/>
      <w:lvlText w:val="[%1] "/>
      <w:lvlJc w:val="left"/>
      <w:pPr>
        <w:tabs>
          <w:tab w:val="num" w:pos="644"/>
        </w:tabs>
        <w:ind w:left="644" w:hanging="360"/>
      </w:pPr>
      <w:rPr>
        <w:rFonts w:ascii="Times New Roman" w:hAnsi="Times New Roman" w:cs="Times New Roman"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nsid w:val="71021B99"/>
    <w:multiLevelType w:val="hybridMultilevel"/>
    <w:tmpl w:val="49524CA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51461C2"/>
    <w:multiLevelType w:val="hybridMultilevel"/>
    <w:tmpl w:val="C994EF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8"/>
  </w:num>
  <w:num w:numId="4">
    <w:abstractNumId w:val="14"/>
  </w:num>
  <w:num w:numId="5">
    <w:abstractNumId w:val="11"/>
  </w:num>
  <w:num w:numId="6">
    <w:abstractNumId w:val="12"/>
  </w:num>
  <w:num w:numId="7">
    <w:abstractNumId w:val="13"/>
  </w:num>
  <w:num w:numId="8">
    <w:abstractNumId w:val="9"/>
  </w:num>
  <w:num w:numId="9">
    <w:abstractNumId w:val="10"/>
  </w:num>
  <w:num w:numId="10">
    <w:abstractNumId w:val="0"/>
  </w:num>
  <w:num w:numId="11">
    <w:abstractNumId w:val="5"/>
  </w:num>
  <w:num w:numId="12">
    <w:abstractNumId w:val="6"/>
  </w:num>
  <w:num w:numId="13">
    <w:abstractNumId w:val="4"/>
  </w:num>
  <w:num w:numId="14">
    <w:abstractNumId w:val="7"/>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3B5F"/>
    <w:rsid w:val="00000156"/>
    <w:rsid w:val="00012873"/>
    <w:rsid w:val="00012F95"/>
    <w:rsid w:val="00014306"/>
    <w:rsid w:val="00014F62"/>
    <w:rsid w:val="00023D82"/>
    <w:rsid w:val="000241C7"/>
    <w:rsid w:val="000445D9"/>
    <w:rsid w:val="00045903"/>
    <w:rsid w:val="000531DE"/>
    <w:rsid w:val="000541C8"/>
    <w:rsid w:val="00060752"/>
    <w:rsid w:val="000609E0"/>
    <w:rsid w:val="00064BAC"/>
    <w:rsid w:val="0006529A"/>
    <w:rsid w:val="000709B6"/>
    <w:rsid w:val="000758CF"/>
    <w:rsid w:val="00075A30"/>
    <w:rsid w:val="000855F6"/>
    <w:rsid w:val="000A274D"/>
    <w:rsid w:val="000C4F48"/>
    <w:rsid w:val="000E5141"/>
    <w:rsid w:val="000F0322"/>
    <w:rsid w:val="000F437A"/>
    <w:rsid w:val="000F4912"/>
    <w:rsid w:val="001121EC"/>
    <w:rsid w:val="001137D4"/>
    <w:rsid w:val="00131E86"/>
    <w:rsid w:val="0013425F"/>
    <w:rsid w:val="001344CF"/>
    <w:rsid w:val="0013483A"/>
    <w:rsid w:val="001363D7"/>
    <w:rsid w:val="00136976"/>
    <w:rsid w:val="00150633"/>
    <w:rsid w:val="00166EA1"/>
    <w:rsid w:val="001744EB"/>
    <w:rsid w:val="00183813"/>
    <w:rsid w:val="001938B1"/>
    <w:rsid w:val="00193B5F"/>
    <w:rsid w:val="001A517B"/>
    <w:rsid w:val="001A5C6D"/>
    <w:rsid w:val="001B1B39"/>
    <w:rsid w:val="001B7ECF"/>
    <w:rsid w:val="001C011B"/>
    <w:rsid w:val="001C1550"/>
    <w:rsid w:val="001C6BAA"/>
    <w:rsid w:val="001D656D"/>
    <w:rsid w:val="001E7318"/>
    <w:rsid w:val="002007B9"/>
    <w:rsid w:val="00204EED"/>
    <w:rsid w:val="002056E7"/>
    <w:rsid w:val="0022098E"/>
    <w:rsid w:val="00222267"/>
    <w:rsid w:val="00241AE8"/>
    <w:rsid w:val="00246C1B"/>
    <w:rsid w:val="0025484F"/>
    <w:rsid w:val="00264202"/>
    <w:rsid w:val="002678F8"/>
    <w:rsid w:val="00272319"/>
    <w:rsid w:val="00282552"/>
    <w:rsid w:val="002A6BD0"/>
    <w:rsid w:val="002A7E9F"/>
    <w:rsid w:val="002C311D"/>
    <w:rsid w:val="002D3B98"/>
    <w:rsid w:val="002E5EEE"/>
    <w:rsid w:val="002F6A7A"/>
    <w:rsid w:val="00327337"/>
    <w:rsid w:val="00344EEC"/>
    <w:rsid w:val="00350425"/>
    <w:rsid w:val="003517BF"/>
    <w:rsid w:val="00352436"/>
    <w:rsid w:val="003578C5"/>
    <w:rsid w:val="003612C8"/>
    <w:rsid w:val="003732A6"/>
    <w:rsid w:val="00374E7A"/>
    <w:rsid w:val="00382F83"/>
    <w:rsid w:val="00390117"/>
    <w:rsid w:val="00394AA8"/>
    <w:rsid w:val="003958D3"/>
    <w:rsid w:val="00395CBC"/>
    <w:rsid w:val="003A1513"/>
    <w:rsid w:val="003A2BE4"/>
    <w:rsid w:val="003A6EF9"/>
    <w:rsid w:val="003C70DA"/>
    <w:rsid w:val="003C7560"/>
    <w:rsid w:val="003D2EC6"/>
    <w:rsid w:val="003F26B6"/>
    <w:rsid w:val="00412DCF"/>
    <w:rsid w:val="00431ED1"/>
    <w:rsid w:val="00434395"/>
    <w:rsid w:val="0046425C"/>
    <w:rsid w:val="00465E5A"/>
    <w:rsid w:val="004720DD"/>
    <w:rsid w:val="00492EF2"/>
    <w:rsid w:val="004A5542"/>
    <w:rsid w:val="004B01EA"/>
    <w:rsid w:val="004B16EF"/>
    <w:rsid w:val="004B3E86"/>
    <w:rsid w:val="004C3760"/>
    <w:rsid w:val="004C500A"/>
    <w:rsid w:val="004D5BB1"/>
    <w:rsid w:val="004D6097"/>
    <w:rsid w:val="004E32D2"/>
    <w:rsid w:val="004F372A"/>
    <w:rsid w:val="004F55C2"/>
    <w:rsid w:val="005057E2"/>
    <w:rsid w:val="00505B2D"/>
    <w:rsid w:val="0051077B"/>
    <w:rsid w:val="00533C4E"/>
    <w:rsid w:val="005369E9"/>
    <w:rsid w:val="00537BCB"/>
    <w:rsid w:val="00537D1A"/>
    <w:rsid w:val="00540C84"/>
    <w:rsid w:val="005548E4"/>
    <w:rsid w:val="00566345"/>
    <w:rsid w:val="005846B0"/>
    <w:rsid w:val="00586F82"/>
    <w:rsid w:val="00594DF4"/>
    <w:rsid w:val="005B0451"/>
    <w:rsid w:val="005C3DEE"/>
    <w:rsid w:val="005C7059"/>
    <w:rsid w:val="005D2810"/>
    <w:rsid w:val="005F7189"/>
    <w:rsid w:val="005F7EBF"/>
    <w:rsid w:val="006067A2"/>
    <w:rsid w:val="006143C2"/>
    <w:rsid w:val="00615C31"/>
    <w:rsid w:val="0062216A"/>
    <w:rsid w:val="0062310B"/>
    <w:rsid w:val="00633142"/>
    <w:rsid w:val="0065454E"/>
    <w:rsid w:val="00660E50"/>
    <w:rsid w:val="00670B05"/>
    <w:rsid w:val="00684554"/>
    <w:rsid w:val="006956BA"/>
    <w:rsid w:val="006964BA"/>
    <w:rsid w:val="006A6084"/>
    <w:rsid w:val="006A73BF"/>
    <w:rsid w:val="006B2EC0"/>
    <w:rsid w:val="006B3189"/>
    <w:rsid w:val="006B3BF5"/>
    <w:rsid w:val="006C13CE"/>
    <w:rsid w:val="006D3752"/>
    <w:rsid w:val="006E1CA6"/>
    <w:rsid w:val="006E2213"/>
    <w:rsid w:val="006E2DE7"/>
    <w:rsid w:val="006F03A7"/>
    <w:rsid w:val="006F0CE4"/>
    <w:rsid w:val="006F0E9E"/>
    <w:rsid w:val="006F2E5F"/>
    <w:rsid w:val="00710F1C"/>
    <w:rsid w:val="00713127"/>
    <w:rsid w:val="00721454"/>
    <w:rsid w:val="00722E1E"/>
    <w:rsid w:val="00726D7A"/>
    <w:rsid w:val="007300FB"/>
    <w:rsid w:val="007329B4"/>
    <w:rsid w:val="00747394"/>
    <w:rsid w:val="0074744B"/>
    <w:rsid w:val="00757508"/>
    <w:rsid w:val="007700A4"/>
    <w:rsid w:val="00777308"/>
    <w:rsid w:val="00777FB3"/>
    <w:rsid w:val="007965AF"/>
    <w:rsid w:val="007A28E0"/>
    <w:rsid w:val="007A77A4"/>
    <w:rsid w:val="007B4E1D"/>
    <w:rsid w:val="007C3B5C"/>
    <w:rsid w:val="007D16C6"/>
    <w:rsid w:val="007D26ED"/>
    <w:rsid w:val="007E2E03"/>
    <w:rsid w:val="007E50E4"/>
    <w:rsid w:val="007F0E78"/>
    <w:rsid w:val="007F4DCD"/>
    <w:rsid w:val="007F6C68"/>
    <w:rsid w:val="007F6E8E"/>
    <w:rsid w:val="00805D7F"/>
    <w:rsid w:val="00816E4F"/>
    <w:rsid w:val="0082341E"/>
    <w:rsid w:val="00827DF1"/>
    <w:rsid w:val="00831A7F"/>
    <w:rsid w:val="0084412D"/>
    <w:rsid w:val="00851D22"/>
    <w:rsid w:val="0085219D"/>
    <w:rsid w:val="00853754"/>
    <w:rsid w:val="00854DCC"/>
    <w:rsid w:val="008612CE"/>
    <w:rsid w:val="00866F87"/>
    <w:rsid w:val="0088278A"/>
    <w:rsid w:val="0088402A"/>
    <w:rsid w:val="00885B8F"/>
    <w:rsid w:val="00891C62"/>
    <w:rsid w:val="00897093"/>
    <w:rsid w:val="008970CD"/>
    <w:rsid w:val="008A2F1F"/>
    <w:rsid w:val="008C0017"/>
    <w:rsid w:val="008D0CBD"/>
    <w:rsid w:val="008E59C6"/>
    <w:rsid w:val="008F1F2A"/>
    <w:rsid w:val="0090409F"/>
    <w:rsid w:val="009044A2"/>
    <w:rsid w:val="0090622C"/>
    <w:rsid w:val="00907736"/>
    <w:rsid w:val="00914064"/>
    <w:rsid w:val="00921B00"/>
    <w:rsid w:val="009556A2"/>
    <w:rsid w:val="00960424"/>
    <w:rsid w:val="00960B15"/>
    <w:rsid w:val="009669B1"/>
    <w:rsid w:val="00971C62"/>
    <w:rsid w:val="00971C7A"/>
    <w:rsid w:val="00976C8B"/>
    <w:rsid w:val="009808C2"/>
    <w:rsid w:val="00987164"/>
    <w:rsid w:val="00991695"/>
    <w:rsid w:val="00991F84"/>
    <w:rsid w:val="009A64B5"/>
    <w:rsid w:val="009B4311"/>
    <w:rsid w:val="009C200F"/>
    <w:rsid w:val="009C32FE"/>
    <w:rsid w:val="009C3591"/>
    <w:rsid w:val="009C507D"/>
    <w:rsid w:val="009D06E2"/>
    <w:rsid w:val="009D7978"/>
    <w:rsid w:val="009E3421"/>
    <w:rsid w:val="009E55B3"/>
    <w:rsid w:val="009F4A09"/>
    <w:rsid w:val="00A00600"/>
    <w:rsid w:val="00A14E11"/>
    <w:rsid w:val="00A31DDE"/>
    <w:rsid w:val="00A47C15"/>
    <w:rsid w:val="00A504F3"/>
    <w:rsid w:val="00A545B8"/>
    <w:rsid w:val="00A605FE"/>
    <w:rsid w:val="00A726CE"/>
    <w:rsid w:val="00A761AD"/>
    <w:rsid w:val="00A76DEA"/>
    <w:rsid w:val="00AA6C02"/>
    <w:rsid w:val="00AB168B"/>
    <w:rsid w:val="00AB7BB8"/>
    <w:rsid w:val="00AC1E6C"/>
    <w:rsid w:val="00AC396D"/>
    <w:rsid w:val="00AC6036"/>
    <w:rsid w:val="00AD0322"/>
    <w:rsid w:val="00AD58AD"/>
    <w:rsid w:val="00AD5979"/>
    <w:rsid w:val="00AE1891"/>
    <w:rsid w:val="00B0699A"/>
    <w:rsid w:val="00B4487D"/>
    <w:rsid w:val="00B600B2"/>
    <w:rsid w:val="00B6200F"/>
    <w:rsid w:val="00B83E83"/>
    <w:rsid w:val="00B87260"/>
    <w:rsid w:val="00B9414E"/>
    <w:rsid w:val="00BA2BB4"/>
    <w:rsid w:val="00BC2772"/>
    <w:rsid w:val="00BC6047"/>
    <w:rsid w:val="00BE0829"/>
    <w:rsid w:val="00C0508E"/>
    <w:rsid w:val="00C13157"/>
    <w:rsid w:val="00C16555"/>
    <w:rsid w:val="00C2466F"/>
    <w:rsid w:val="00C25735"/>
    <w:rsid w:val="00C27A6F"/>
    <w:rsid w:val="00C27CB7"/>
    <w:rsid w:val="00C37D91"/>
    <w:rsid w:val="00C535AF"/>
    <w:rsid w:val="00C56FDB"/>
    <w:rsid w:val="00C64DE4"/>
    <w:rsid w:val="00C66521"/>
    <w:rsid w:val="00C702D8"/>
    <w:rsid w:val="00C712E1"/>
    <w:rsid w:val="00C745E6"/>
    <w:rsid w:val="00C75299"/>
    <w:rsid w:val="00C767A1"/>
    <w:rsid w:val="00CA24E6"/>
    <w:rsid w:val="00CA2FF2"/>
    <w:rsid w:val="00CB26F6"/>
    <w:rsid w:val="00CC6DCC"/>
    <w:rsid w:val="00CD7076"/>
    <w:rsid w:val="00CE2F14"/>
    <w:rsid w:val="00CF521D"/>
    <w:rsid w:val="00D05B58"/>
    <w:rsid w:val="00D05E7E"/>
    <w:rsid w:val="00D11EAB"/>
    <w:rsid w:val="00D160F3"/>
    <w:rsid w:val="00D243CC"/>
    <w:rsid w:val="00D33490"/>
    <w:rsid w:val="00D345BA"/>
    <w:rsid w:val="00D54155"/>
    <w:rsid w:val="00D5415E"/>
    <w:rsid w:val="00D63064"/>
    <w:rsid w:val="00D64C58"/>
    <w:rsid w:val="00D67ADD"/>
    <w:rsid w:val="00D80AEA"/>
    <w:rsid w:val="00D906DB"/>
    <w:rsid w:val="00D90F6F"/>
    <w:rsid w:val="00D93C7B"/>
    <w:rsid w:val="00DA29EC"/>
    <w:rsid w:val="00DA71D9"/>
    <w:rsid w:val="00DA7C5D"/>
    <w:rsid w:val="00DB18AB"/>
    <w:rsid w:val="00DC0169"/>
    <w:rsid w:val="00DC2FDF"/>
    <w:rsid w:val="00DE09CD"/>
    <w:rsid w:val="00DE42B8"/>
    <w:rsid w:val="00DF1D38"/>
    <w:rsid w:val="00DF600D"/>
    <w:rsid w:val="00E04DA4"/>
    <w:rsid w:val="00E1326F"/>
    <w:rsid w:val="00E304F3"/>
    <w:rsid w:val="00E30FB0"/>
    <w:rsid w:val="00E32089"/>
    <w:rsid w:val="00E35557"/>
    <w:rsid w:val="00E365A9"/>
    <w:rsid w:val="00E37FA4"/>
    <w:rsid w:val="00E5571D"/>
    <w:rsid w:val="00E61933"/>
    <w:rsid w:val="00E64171"/>
    <w:rsid w:val="00E7559F"/>
    <w:rsid w:val="00E77B73"/>
    <w:rsid w:val="00E861B4"/>
    <w:rsid w:val="00E86724"/>
    <w:rsid w:val="00EA001C"/>
    <w:rsid w:val="00EA1FAD"/>
    <w:rsid w:val="00EA47C9"/>
    <w:rsid w:val="00ED057A"/>
    <w:rsid w:val="00ED3528"/>
    <w:rsid w:val="00EE4A47"/>
    <w:rsid w:val="00EE70B2"/>
    <w:rsid w:val="00EF30BF"/>
    <w:rsid w:val="00F00037"/>
    <w:rsid w:val="00F05CA7"/>
    <w:rsid w:val="00F107C4"/>
    <w:rsid w:val="00F21957"/>
    <w:rsid w:val="00F23EE8"/>
    <w:rsid w:val="00F25D80"/>
    <w:rsid w:val="00F400C3"/>
    <w:rsid w:val="00F51A9A"/>
    <w:rsid w:val="00F624EB"/>
    <w:rsid w:val="00F62D15"/>
    <w:rsid w:val="00F67991"/>
    <w:rsid w:val="00FA7ABB"/>
    <w:rsid w:val="00FD093C"/>
    <w:rsid w:val="00FE2F31"/>
    <w:rsid w:val="00FE34B3"/>
    <w:rsid w:val="00FE6685"/>
    <w:rsid w:val="00FE687D"/>
    <w:rsid w:val="00FE6DB5"/>
    <w:rsid w:val="00FF068A"/>
    <w:rsid w:val="00FF2A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lsdException w:name="Strong" w:semiHidden="0" w:uiPriority="0"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Institusi"/>
    <w:qFormat/>
    <w:rsid w:val="009E3421"/>
    <w:pPr>
      <w:ind w:firstLine="567"/>
      <w:jc w:val="center"/>
    </w:pPr>
    <w:rPr>
      <w:rFonts w:ascii="Times New Roman" w:hAnsi="Times New Roman"/>
      <w:sz w:val="18"/>
      <w:szCs w:val="22"/>
    </w:rPr>
  </w:style>
  <w:style w:type="paragraph" w:styleId="Heading1">
    <w:name w:val="heading 1"/>
    <w:aliases w:val="Judul"/>
    <w:next w:val="Normal"/>
    <w:link w:val="Heading1Char"/>
    <w:autoRedefine/>
    <w:uiPriority w:val="9"/>
    <w:qFormat/>
    <w:rsid w:val="006E2DE7"/>
    <w:pPr>
      <w:keepNext/>
      <w:spacing w:before="120" w:after="60"/>
      <w:jc w:val="center"/>
      <w:outlineLvl w:val="0"/>
    </w:pPr>
    <w:rPr>
      <w:rFonts w:ascii="Times New Roman" w:eastAsia="Times New Roman" w:hAnsi="Times New Roman"/>
      <w:b/>
      <w:bCs/>
      <w:kern w:val="32"/>
      <w:sz w:val="32"/>
      <w:szCs w:val="32"/>
    </w:rPr>
  </w:style>
  <w:style w:type="paragraph" w:styleId="Heading2">
    <w:name w:val="heading 2"/>
    <w:aliases w:val="Abstrak"/>
    <w:basedOn w:val="Normal"/>
    <w:next w:val="Normal"/>
    <w:link w:val="Heading2Char"/>
    <w:uiPriority w:val="9"/>
    <w:unhideWhenUsed/>
    <w:qFormat/>
    <w:rsid w:val="00D243CC"/>
    <w:pPr>
      <w:keepNext/>
      <w:spacing w:before="240" w:after="60"/>
      <w:outlineLvl w:val="1"/>
    </w:pPr>
    <w:rPr>
      <w:rFonts w:eastAsia="Times New Roman"/>
      <w:b/>
      <w:bCs/>
      <w:i/>
      <w:iCs/>
      <w:sz w:val="22"/>
      <w:szCs w:val="28"/>
    </w:rPr>
  </w:style>
  <w:style w:type="paragraph" w:styleId="Heading3">
    <w:name w:val="heading 3"/>
    <w:aliases w:val="IsiAbstrak"/>
    <w:next w:val="Normal"/>
    <w:link w:val="Heading3Char"/>
    <w:autoRedefine/>
    <w:uiPriority w:val="9"/>
    <w:unhideWhenUsed/>
    <w:qFormat/>
    <w:rsid w:val="00FE34B3"/>
    <w:pPr>
      <w:keepNext/>
      <w:ind w:left="1134" w:hanging="1134"/>
      <w:jc w:val="both"/>
      <w:outlineLvl w:val="2"/>
    </w:pPr>
    <w:rPr>
      <w:rFonts w:ascii="Times New Roman" w:eastAsia="Times New Roman" w:hAnsi="Times New Roman"/>
      <w:bCs/>
      <w:sz w:val="22"/>
      <w:szCs w:val="22"/>
    </w:rPr>
  </w:style>
  <w:style w:type="paragraph" w:styleId="Heading4">
    <w:name w:val="heading 4"/>
    <w:aliases w:val="Isi Makalah"/>
    <w:next w:val="Normal"/>
    <w:link w:val="Heading4Char"/>
    <w:autoRedefine/>
    <w:uiPriority w:val="9"/>
    <w:unhideWhenUsed/>
    <w:rsid w:val="009E3421"/>
    <w:pPr>
      <w:keepNext/>
      <w:keepLines/>
      <w:spacing w:before="200"/>
      <w:outlineLvl w:val="3"/>
    </w:pPr>
    <w:rPr>
      <w:rFonts w:ascii="Times New Roman" w:eastAsia="Times New Roman" w:hAnsi="Times New Roman"/>
      <w:bCs/>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29B4"/>
    <w:pPr>
      <w:tabs>
        <w:tab w:val="center" w:pos="4680"/>
        <w:tab w:val="right" w:pos="9360"/>
      </w:tabs>
    </w:pPr>
    <w:rPr>
      <w:rFonts w:ascii="Calibri" w:hAnsi="Calibri"/>
      <w:sz w:val="22"/>
    </w:rPr>
  </w:style>
  <w:style w:type="character" w:customStyle="1" w:styleId="HeaderChar">
    <w:name w:val="Header Char"/>
    <w:link w:val="Header"/>
    <w:uiPriority w:val="99"/>
    <w:rsid w:val="007329B4"/>
    <w:rPr>
      <w:sz w:val="22"/>
      <w:szCs w:val="22"/>
    </w:rPr>
  </w:style>
  <w:style w:type="paragraph" w:styleId="Footer">
    <w:name w:val="footer"/>
    <w:basedOn w:val="Normal"/>
    <w:link w:val="FooterChar"/>
    <w:uiPriority w:val="99"/>
    <w:unhideWhenUsed/>
    <w:rsid w:val="007329B4"/>
    <w:pPr>
      <w:tabs>
        <w:tab w:val="center" w:pos="4680"/>
        <w:tab w:val="right" w:pos="9360"/>
      </w:tabs>
    </w:pPr>
    <w:rPr>
      <w:rFonts w:ascii="Calibri" w:hAnsi="Calibri"/>
      <w:sz w:val="22"/>
    </w:rPr>
  </w:style>
  <w:style w:type="character" w:customStyle="1" w:styleId="FooterChar">
    <w:name w:val="Footer Char"/>
    <w:link w:val="Footer"/>
    <w:uiPriority w:val="99"/>
    <w:rsid w:val="007329B4"/>
    <w:rPr>
      <w:sz w:val="22"/>
      <w:szCs w:val="22"/>
    </w:rPr>
  </w:style>
  <w:style w:type="table" w:styleId="TableGrid">
    <w:name w:val="Table Grid"/>
    <w:basedOn w:val="TableNormal"/>
    <w:uiPriority w:val="59"/>
    <w:rsid w:val="007329B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Judul Char"/>
    <w:link w:val="Heading1"/>
    <w:uiPriority w:val="9"/>
    <w:rsid w:val="006E2DE7"/>
    <w:rPr>
      <w:rFonts w:ascii="Times New Roman" w:eastAsia="Times New Roman" w:hAnsi="Times New Roman"/>
      <w:b/>
      <w:bCs/>
      <w:kern w:val="32"/>
      <w:sz w:val="32"/>
      <w:szCs w:val="32"/>
      <w:lang w:bidi="ar-SA"/>
    </w:rPr>
  </w:style>
  <w:style w:type="paragraph" w:styleId="Subtitle">
    <w:name w:val="Subtitle"/>
    <w:aliases w:val="Isi Abstrak"/>
    <w:next w:val="Normal"/>
    <w:link w:val="SubtitleChar"/>
    <w:autoRedefine/>
    <w:uiPriority w:val="11"/>
    <w:rsid w:val="000C4F48"/>
    <w:pPr>
      <w:jc w:val="both"/>
      <w:outlineLvl w:val="1"/>
    </w:pPr>
    <w:rPr>
      <w:rFonts w:ascii="Times New Roman" w:eastAsia="Times New Roman" w:hAnsi="Times New Roman"/>
      <w:i/>
      <w:szCs w:val="24"/>
    </w:rPr>
  </w:style>
  <w:style w:type="character" w:customStyle="1" w:styleId="SubtitleChar">
    <w:name w:val="Subtitle Char"/>
    <w:aliases w:val="Isi Abstrak Char"/>
    <w:link w:val="Subtitle"/>
    <w:uiPriority w:val="11"/>
    <w:rsid w:val="000C4F48"/>
    <w:rPr>
      <w:rFonts w:ascii="Times New Roman" w:eastAsia="Times New Roman" w:hAnsi="Times New Roman"/>
      <w:i/>
      <w:szCs w:val="24"/>
      <w:lang w:bidi="ar-SA"/>
    </w:rPr>
  </w:style>
  <w:style w:type="character" w:customStyle="1" w:styleId="Heading2Char">
    <w:name w:val="Heading 2 Char"/>
    <w:aliases w:val="Abstrak Char"/>
    <w:link w:val="Heading2"/>
    <w:uiPriority w:val="9"/>
    <w:rsid w:val="00D243CC"/>
    <w:rPr>
      <w:rFonts w:ascii="Times New Roman" w:eastAsia="Times New Roman" w:hAnsi="Times New Roman"/>
      <w:b/>
      <w:bCs/>
      <w:i/>
      <w:iCs/>
      <w:sz w:val="22"/>
      <w:szCs w:val="28"/>
    </w:rPr>
  </w:style>
  <w:style w:type="paragraph" w:styleId="Title">
    <w:name w:val="Title"/>
    <w:aliases w:val="Sub Bab,Section"/>
    <w:next w:val="Normal"/>
    <w:link w:val="TitleChar"/>
    <w:autoRedefine/>
    <w:uiPriority w:val="10"/>
    <w:qFormat/>
    <w:rsid w:val="006964BA"/>
    <w:pPr>
      <w:jc w:val="both"/>
      <w:outlineLvl w:val="0"/>
    </w:pPr>
    <w:rPr>
      <w:rFonts w:ascii="Times New Roman" w:eastAsia="Times New Roman" w:hAnsi="Times New Roman"/>
      <w:b/>
      <w:bCs/>
      <w:iCs/>
      <w:kern w:val="28"/>
      <w:sz w:val="22"/>
      <w:szCs w:val="32"/>
    </w:rPr>
  </w:style>
  <w:style w:type="character" w:customStyle="1" w:styleId="TitleChar">
    <w:name w:val="Title Char"/>
    <w:aliases w:val="Sub Bab Char,Section Char"/>
    <w:link w:val="Title"/>
    <w:uiPriority w:val="10"/>
    <w:rsid w:val="006964BA"/>
    <w:rPr>
      <w:rFonts w:ascii="Times New Roman" w:eastAsia="Times New Roman" w:hAnsi="Times New Roman"/>
      <w:b/>
      <w:bCs/>
      <w:iCs/>
      <w:kern w:val="28"/>
      <w:sz w:val="22"/>
      <w:szCs w:val="32"/>
      <w:lang w:bidi="ar-SA"/>
    </w:rPr>
  </w:style>
  <w:style w:type="character" w:styleId="Emphasis">
    <w:name w:val="Emphasis"/>
    <w:uiPriority w:val="20"/>
    <w:qFormat/>
    <w:rsid w:val="006C13CE"/>
    <w:rPr>
      <w:i/>
      <w:iCs/>
    </w:rPr>
  </w:style>
  <w:style w:type="paragraph" w:customStyle="1" w:styleId="Penulis">
    <w:name w:val="Penulis"/>
    <w:next w:val="Normal"/>
    <w:autoRedefine/>
    <w:qFormat/>
    <w:rsid w:val="00F21957"/>
    <w:pPr>
      <w:jc w:val="center"/>
    </w:pPr>
    <w:rPr>
      <w:rFonts w:ascii="Times New Roman" w:hAnsi="Times New Roman" w:cs="Arial"/>
      <w:b/>
      <w:iCs/>
      <w:sz w:val="22"/>
      <w:szCs w:val="22"/>
    </w:rPr>
  </w:style>
  <w:style w:type="paragraph" w:styleId="Caption">
    <w:name w:val="caption"/>
    <w:next w:val="Normal"/>
    <w:uiPriority w:val="35"/>
    <w:unhideWhenUsed/>
    <w:qFormat/>
    <w:rsid w:val="00E35557"/>
    <w:pPr>
      <w:jc w:val="center"/>
    </w:pPr>
    <w:rPr>
      <w:rFonts w:ascii="Times New Roman" w:hAnsi="Times New Roman"/>
      <w:bCs/>
    </w:rPr>
  </w:style>
  <w:style w:type="character" w:customStyle="1" w:styleId="Heading3Char">
    <w:name w:val="Heading 3 Char"/>
    <w:aliases w:val="IsiAbstrak Char"/>
    <w:link w:val="Heading3"/>
    <w:uiPriority w:val="9"/>
    <w:rsid w:val="00FE34B3"/>
    <w:rPr>
      <w:rFonts w:ascii="Times New Roman" w:eastAsia="Times New Roman" w:hAnsi="Times New Roman"/>
      <w:bCs/>
      <w:sz w:val="22"/>
      <w:szCs w:val="22"/>
    </w:rPr>
  </w:style>
  <w:style w:type="character" w:styleId="Strong">
    <w:name w:val="Strong"/>
    <w:qFormat/>
    <w:rsid w:val="005369E9"/>
    <w:rPr>
      <w:rFonts w:cs="Times New Roman"/>
      <w:b/>
      <w:bCs/>
    </w:rPr>
  </w:style>
  <w:style w:type="paragraph" w:customStyle="1" w:styleId="references">
    <w:name w:val="references"/>
    <w:rsid w:val="005369E9"/>
    <w:pPr>
      <w:numPr>
        <w:numId w:val="5"/>
      </w:numPr>
      <w:spacing w:after="40" w:line="180" w:lineRule="exact"/>
      <w:jc w:val="both"/>
    </w:pPr>
    <w:rPr>
      <w:rFonts w:ascii="Times New Roman" w:eastAsia="SimSun" w:hAnsi="Times New Roman"/>
      <w:sz w:val="16"/>
    </w:rPr>
  </w:style>
  <w:style w:type="character" w:customStyle="1" w:styleId="apple-style-span">
    <w:name w:val="apple-style-span"/>
    <w:rsid w:val="005369E9"/>
  </w:style>
  <w:style w:type="paragraph" w:styleId="HTMLPreformatted">
    <w:name w:val="HTML Preformatted"/>
    <w:basedOn w:val="Normal"/>
    <w:link w:val="HTMLPreformattedChar"/>
    <w:rsid w:val="005369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eastAsia="Times New Roman" w:hAnsi="Courier New"/>
      <w:sz w:val="20"/>
      <w:szCs w:val="20"/>
    </w:rPr>
  </w:style>
  <w:style w:type="character" w:customStyle="1" w:styleId="HTMLPreformattedChar">
    <w:name w:val="HTML Preformatted Char"/>
    <w:link w:val="HTMLPreformatted"/>
    <w:rsid w:val="005369E9"/>
    <w:rPr>
      <w:rFonts w:ascii="Courier New" w:eastAsia="Times New Roman" w:hAnsi="Courier New" w:cs="Courier New"/>
    </w:rPr>
  </w:style>
  <w:style w:type="character" w:styleId="Hyperlink">
    <w:name w:val="Hyperlink"/>
    <w:uiPriority w:val="99"/>
    <w:unhideWhenUsed/>
    <w:rsid w:val="009E55B3"/>
    <w:rPr>
      <w:color w:val="0563C1"/>
      <w:u w:val="single"/>
    </w:rPr>
  </w:style>
  <w:style w:type="paragraph" w:styleId="Bibliography">
    <w:name w:val="Bibliography"/>
    <w:basedOn w:val="Normal"/>
    <w:next w:val="Normal"/>
    <w:uiPriority w:val="37"/>
    <w:unhideWhenUsed/>
    <w:rsid w:val="00CF521D"/>
  </w:style>
  <w:style w:type="paragraph" w:styleId="BalloonText">
    <w:name w:val="Balloon Text"/>
    <w:basedOn w:val="Normal"/>
    <w:link w:val="BalloonTextChar"/>
    <w:uiPriority w:val="99"/>
    <w:semiHidden/>
    <w:unhideWhenUsed/>
    <w:rsid w:val="00D90F6F"/>
    <w:rPr>
      <w:rFonts w:ascii="Tahoma" w:hAnsi="Tahoma" w:cs="Tahoma"/>
      <w:sz w:val="16"/>
      <w:szCs w:val="16"/>
    </w:rPr>
  </w:style>
  <w:style w:type="character" w:customStyle="1" w:styleId="BalloonTextChar">
    <w:name w:val="Balloon Text Char"/>
    <w:basedOn w:val="DefaultParagraphFont"/>
    <w:link w:val="BalloonText"/>
    <w:uiPriority w:val="99"/>
    <w:semiHidden/>
    <w:rsid w:val="00D90F6F"/>
    <w:rPr>
      <w:rFonts w:ascii="Tahoma" w:hAnsi="Tahoma" w:cs="Tahoma"/>
      <w:sz w:val="16"/>
      <w:szCs w:val="16"/>
    </w:rPr>
  </w:style>
  <w:style w:type="character" w:customStyle="1" w:styleId="Heading4Char">
    <w:name w:val="Heading 4 Char"/>
    <w:aliases w:val="Isi Makalah Char"/>
    <w:basedOn w:val="DefaultParagraphFont"/>
    <w:link w:val="Heading4"/>
    <w:uiPriority w:val="9"/>
    <w:rsid w:val="009E3421"/>
    <w:rPr>
      <w:rFonts w:ascii="Times New Roman" w:eastAsia="Times New Roman" w:hAnsi="Times New Roman"/>
      <w:bCs/>
      <w:iCs/>
      <w:sz w:val="22"/>
      <w:szCs w:val="22"/>
      <w:lang w:val="en-US" w:eastAsia="en-US" w:bidi="ar-SA"/>
    </w:rPr>
  </w:style>
  <w:style w:type="paragraph" w:customStyle="1" w:styleId="isiabstrak">
    <w:name w:val="isi abstrak"/>
    <w:next w:val="Normal"/>
    <w:rsid w:val="00A761AD"/>
    <w:pPr>
      <w:jc w:val="both"/>
    </w:pPr>
    <w:rPr>
      <w:rFonts w:ascii="Times New Roman" w:hAnsi="Times New Roman" w:cs="Arial"/>
      <w:i/>
      <w:iCs/>
      <w:sz w:val="22"/>
      <w:szCs w:val="22"/>
    </w:rPr>
  </w:style>
  <w:style w:type="paragraph" w:styleId="IntenseQuote">
    <w:name w:val="Intense Quote"/>
    <w:basedOn w:val="Normal"/>
    <w:next w:val="Normal"/>
    <w:link w:val="IntenseQuoteChar"/>
    <w:uiPriority w:val="30"/>
    <w:qFormat/>
    <w:rsid w:val="0013425F"/>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13425F"/>
    <w:rPr>
      <w:rFonts w:ascii="Times New Roman" w:hAnsi="Times New Roman"/>
      <w:b/>
      <w:bCs/>
      <w:i/>
      <w:iCs/>
      <w:color w:val="4F81BD"/>
      <w:sz w:val="18"/>
      <w:szCs w:val="22"/>
    </w:rPr>
  </w:style>
  <w:style w:type="character" w:styleId="SubtleReference">
    <w:name w:val="Subtle Reference"/>
    <w:basedOn w:val="DefaultParagraphFont"/>
    <w:uiPriority w:val="31"/>
    <w:qFormat/>
    <w:rsid w:val="0013425F"/>
    <w:rPr>
      <w:smallCaps/>
      <w:color w:val="C0504D"/>
      <w:u w:val="single"/>
    </w:rPr>
  </w:style>
  <w:style w:type="paragraph" w:customStyle="1" w:styleId="IsiArtikel">
    <w:name w:val="Isi Artikel"/>
    <w:basedOn w:val="ListParagraph"/>
    <w:link w:val="IsiArtikelChar"/>
    <w:qFormat/>
    <w:rsid w:val="0013425F"/>
    <w:pPr>
      <w:spacing w:before="120"/>
      <w:ind w:left="0" w:firstLine="720"/>
      <w:jc w:val="both"/>
    </w:pPr>
    <w:rPr>
      <w:sz w:val="22"/>
    </w:rPr>
  </w:style>
  <w:style w:type="character" w:customStyle="1" w:styleId="IsiArtikelChar">
    <w:name w:val="Isi Artikel Char"/>
    <w:basedOn w:val="DefaultParagraphFont"/>
    <w:link w:val="IsiArtikel"/>
    <w:rsid w:val="0013425F"/>
    <w:rPr>
      <w:rFonts w:ascii="Times New Roman" w:eastAsia="Calibri" w:hAnsi="Times New Roman" w:cs="Times New Roman"/>
      <w:sz w:val="22"/>
      <w:szCs w:val="22"/>
    </w:rPr>
  </w:style>
  <w:style w:type="paragraph" w:styleId="ListParagraph">
    <w:name w:val="List Paragraph"/>
    <w:basedOn w:val="Normal"/>
    <w:uiPriority w:val="34"/>
    <w:qFormat/>
    <w:rsid w:val="0013425F"/>
    <w:pPr>
      <w:ind w:left="720"/>
      <w:contextualSpacing/>
    </w:pPr>
  </w:style>
  <w:style w:type="paragraph" w:customStyle="1" w:styleId="TFReferencesSection">
    <w:name w:val="TF_References_Section"/>
    <w:basedOn w:val="Normal"/>
    <w:rsid w:val="00F23EE8"/>
    <w:pPr>
      <w:spacing w:line="150" w:lineRule="exact"/>
      <w:ind w:left="346" w:hanging="346"/>
      <w:jc w:val="both"/>
    </w:pPr>
    <w:rPr>
      <w:rFonts w:ascii="Times" w:eastAsia="Times New Roman" w:hAnsi="Times"/>
      <w:sz w:val="15"/>
      <w:szCs w:val="20"/>
    </w:rPr>
  </w:style>
  <w:style w:type="character" w:styleId="CommentReference">
    <w:name w:val="annotation reference"/>
    <w:basedOn w:val="DefaultParagraphFont"/>
    <w:uiPriority w:val="99"/>
    <w:semiHidden/>
    <w:unhideWhenUsed/>
    <w:rsid w:val="00FD093C"/>
    <w:rPr>
      <w:sz w:val="16"/>
      <w:szCs w:val="16"/>
    </w:rPr>
  </w:style>
  <w:style w:type="paragraph" w:styleId="CommentText">
    <w:name w:val="annotation text"/>
    <w:basedOn w:val="Normal"/>
    <w:link w:val="CommentTextChar"/>
    <w:uiPriority w:val="99"/>
    <w:semiHidden/>
    <w:unhideWhenUsed/>
    <w:rsid w:val="00FD093C"/>
    <w:rPr>
      <w:sz w:val="20"/>
      <w:szCs w:val="20"/>
    </w:rPr>
  </w:style>
  <w:style w:type="character" w:customStyle="1" w:styleId="CommentTextChar">
    <w:name w:val="Comment Text Char"/>
    <w:basedOn w:val="DefaultParagraphFont"/>
    <w:link w:val="CommentText"/>
    <w:uiPriority w:val="99"/>
    <w:semiHidden/>
    <w:rsid w:val="00FD093C"/>
    <w:rPr>
      <w:rFonts w:ascii="Times New Roman" w:hAnsi="Times New Roman"/>
    </w:rPr>
  </w:style>
  <w:style w:type="paragraph" w:styleId="CommentSubject">
    <w:name w:val="annotation subject"/>
    <w:basedOn w:val="CommentText"/>
    <w:next w:val="CommentText"/>
    <w:link w:val="CommentSubjectChar"/>
    <w:uiPriority w:val="99"/>
    <w:semiHidden/>
    <w:unhideWhenUsed/>
    <w:rsid w:val="00FD093C"/>
    <w:rPr>
      <w:b/>
      <w:bCs/>
    </w:rPr>
  </w:style>
  <w:style w:type="character" w:customStyle="1" w:styleId="CommentSubjectChar">
    <w:name w:val="Comment Subject Char"/>
    <w:basedOn w:val="CommentTextChar"/>
    <w:link w:val="CommentSubject"/>
    <w:uiPriority w:val="99"/>
    <w:semiHidden/>
    <w:rsid w:val="00FD093C"/>
    <w:rPr>
      <w:rFonts w:ascii="Times New Roman" w:hAnsi="Times New Roman"/>
      <w:b/>
      <w:bCs/>
    </w:rPr>
  </w:style>
  <w:style w:type="paragraph" w:styleId="BodyText">
    <w:name w:val="Body Text"/>
    <w:basedOn w:val="Normal"/>
    <w:link w:val="BodyTextChar"/>
    <w:uiPriority w:val="1"/>
    <w:qFormat/>
    <w:rsid w:val="00C13157"/>
    <w:pPr>
      <w:widowControl w:val="0"/>
      <w:autoSpaceDE w:val="0"/>
      <w:autoSpaceDN w:val="0"/>
      <w:ind w:firstLine="0"/>
      <w:jc w:val="left"/>
    </w:pPr>
    <w:rPr>
      <w:rFonts w:eastAsia="Times New Roman"/>
      <w:sz w:val="24"/>
      <w:szCs w:val="24"/>
      <w:lang w:bidi="en-US"/>
    </w:rPr>
  </w:style>
  <w:style w:type="character" w:customStyle="1" w:styleId="BodyTextChar">
    <w:name w:val="Body Text Char"/>
    <w:basedOn w:val="DefaultParagraphFont"/>
    <w:link w:val="BodyText"/>
    <w:uiPriority w:val="1"/>
    <w:rsid w:val="00C13157"/>
    <w:rPr>
      <w:rFonts w:ascii="Times New Roman" w:eastAsia="Times New Roman" w:hAnsi="Times New Roman"/>
      <w:sz w:val="24"/>
      <w:szCs w:val="24"/>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lsdException w:name="Strong" w:semiHidden="0" w:uiPriority="0"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Institusi"/>
    <w:qFormat/>
    <w:rsid w:val="009E3421"/>
    <w:pPr>
      <w:ind w:firstLine="567"/>
      <w:jc w:val="center"/>
    </w:pPr>
    <w:rPr>
      <w:rFonts w:ascii="Times New Roman" w:hAnsi="Times New Roman"/>
      <w:sz w:val="18"/>
      <w:szCs w:val="22"/>
    </w:rPr>
  </w:style>
  <w:style w:type="paragraph" w:styleId="Heading1">
    <w:name w:val="heading 1"/>
    <w:aliases w:val="Judul"/>
    <w:next w:val="Normal"/>
    <w:link w:val="Heading1Char"/>
    <w:autoRedefine/>
    <w:uiPriority w:val="9"/>
    <w:qFormat/>
    <w:rsid w:val="006E2DE7"/>
    <w:pPr>
      <w:keepNext/>
      <w:spacing w:before="120" w:after="60"/>
      <w:jc w:val="center"/>
      <w:outlineLvl w:val="0"/>
    </w:pPr>
    <w:rPr>
      <w:rFonts w:ascii="Times New Roman" w:eastAsia="Times New Roman" w:hAnsi="Times New Roman"/>
      <w:b/>
      <w:bCs/>
      <w:kern w:val="32"/>
      <w:sz w:val="32"/>
      <w:szCs w:val="32"/>
    </w:rPr>
  </w:style>
  <w:style w:type="paragraph" w:styleId="Heading2">
    <w:name w:val="heading 2"/>
    <w:aliases w:val="Abstrak"/>
    <w:basedOn w:val="Normal"/>
    <w:next w:val="Normal"/>
    <w:link w:val="Heading2Char"/>
    <w:uiPriority w:val="9"/>
    <w:unhideWhenUsed/>
    <w:qFormat/>
    <w:rsid w:val="00D243CC"/>
    <w:pPr>
      <w:keepNext/>
      <w:spacing w:before="240" w:after="60"/>
      <w:outlineLvl w:val="1"/>
    </w:pPr>
    <w:rPr>
      <w:rFonts w:eastAsia="Times New Roman"/>
      <w:b/>
      <w:bCs/>
      <w:i/>
      <w:iCs/>
      <w:sz w:val="22"/>
      <w:szCs w:val="28"/>
    </w:rPr>
  </w:style>
  <w:style w:type="paragraph" w:styleId="Heading3">
    <w:name w:val="heading 3"/>
    <w:aliases w:val="IsiAbstrak"/>
    <w:next w:val="Normal"/>
    <w:link w:val="Heading3Char"/>
    <w:autoRedefine/>
    <w:uiPriority w:val="9"/>
    <w:unhideWhenUsed/>
    <w:qFormat/>
    <w:rsid w:val="00FE34B3"/>
    <w:pPr>
      <w:keepNext/>
      <w:ind w:left="1134" w:hanging="1134"/>
      <w:jc w:val="both"/>
      <w:outlineLvl w:val="2"/>
    </w:pPr>
    <w:rPr>
      <w:rFonts w:ascii="Times New Roman" w:eastAsia="Times New Roman" w:hAnsi="Times New Roman"/>
      <w:bCs/>
      <w:sz w:val="22"/>
      <w:szCs w:val="22"/>
    </w:rPr>
  </w:style>
  <w:style w:type="paragraph" w:styleId="Heading4">
    <w:name w:val="heading 4"/>
    <w:aliases w:val="Isi Makalah"/>
    <w:next w:val="Normal"/>
    <w:link w:val="Heading4Char"/>
    <w:autoRedefine/>
    <w:uiPriority w:val="9"/>
    <w:unhideWhenUsed/>
    <w:rsid w:val="009E3421"/>
    <w:pPr>
      <w:keepNext/>
      <w:keepLines/>
      <w:spacing w:before="200"/>
      <w:outlineLvl w:val="3"/>
    </w:pPr>
    <w:rPr>
      <w:rFonts w:ascii="Times New Roman" w:eastAsia="Times New Roman" w:hAnsi="Times New Roman"/>
      <w:bCs/>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29B4"/>
    <w:pPr>
      <w:tabs>
        <w:tab w:val="center" w:pos="4680"/>
        <w:tab w:val="right" w:pos="9360"/>
      </w:tabs>
    </w:pPr>
    <w:rPr>
      <w:rFonts w:ascii="Calibri" w:hAnsi="Calibri"/>
      <w:sz w:val="22"/>
    </w:rPr>
  </w:style>
  <w:style w:type="character" w:customStyle="1" w:styleId="HeaderChar">
    <w:name w:val="Header Char"/>
    <w:link w:val="Header"/>
    <w:uiPriority w:val="99"/>
    <w:rsid w:val="007329B4"/>
    <w:rPr>
      <w:sz w:val="22"/>
      <w:szCs w:val="22"/>
    </w:rPr>
  </w:style>
  <w:style w:type="paragraph" w:styleId="Footer">
    <w:name w:val="footer"/>
    <w:basedOn w:val="Normal"/>
    <w:link w:val="FooterChar"/>
    <w:uiPriority w:val="99"/>
    <w:unhideWhenUsed/>
    <w:rsid w:val="007329B4"/>
    <w:pPr>
      <w:tabs>
        <w:tab w:val="center" w:pos="4680"/>
        <w:tab w:val="right" w:pos="9360"/>
      </w:tabs>
    </w:pPr>
    <w:rPr>
      <w:rFonts w:ascii="Calibri" w:hAnsi="Calibri"/>
      <w:sz w:val="22"/>
    </w:rPr>
  </w:style>
  <w:style w:type="character" w:customStyle="1" w:styleId="FooterChar">
    <w:name w:val="Footer Char"/>
    <w:link w:val="Footer"/>
    <w:uiPriority w:val="99"/>
    <w:rsid w:val="007329B4"/>
    <w:rPr>
      <w:sz w:val="22"/>
      <w:szCs w:val="22"/>
    </w:rPr>
  </w:style>
  <w:style w:type="table" w:styleId="TableGrid">
    <w:name w:val="Table Grid"/>
    <w:basedOn w:val="TableNormal"/>
    <w:uiPriority w:val="59"/>
    <w:rsid w:val="007329B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Judul Char"/>
    <w:link w:val="Heading1"/>
    <w:uiPriority w:val="9"/>
    <w:rsid w:val="006E2DE7"/>
    <w:rPr>
      <w:rFonts w:ascii="Times New Roman" w:eastAsia="Times New Roman" w:hAnsi="Times New Roman"/>
      <w:b/>
      <w:bCs/>
      <w:kern w:val="32"/>
      <w:sz w:val="32"/>
      <w:szCs w:val="32"/>
      <w:lang w:bidi="ar-SA"/>
    </w:rPr>
  </w:style>
  <w:style w:type="paragraph" w:styleId="Subtitle">
    <w:name w:val="Subtitle"/>
    <w:aliases w:val="Isi Abstrak"/>
    <w:next w:val="Normal"/>
    <w:link w:val="SubtitleChar"/>
    <w:autoRedefine/>
    <w:uiPriority w:val="11"/>
    <w:rsid w:val="000C4F48"/>
    <w:pPr>
      <w:jc w:val="both"/>
      <w:outlineLvl w:val="1"/>
    </w:pPr>
    <w:rPr>
      <w:rFonts w:ascii="Times New Roman" w:eastAsia="Times New Roman" w:hAnsi="Times New Roman"/>
      <w:i/>
      <w:szCs w:val="24"/>
    </w:rPr>
  </w:style>
  <w:style w:type="character" w:customStyle="1" w:styleId="SubtitleChar">
    <w:name w:val="Subtitle Char"/>
    <w:aliases w:val="Isi Abstrak Char"/>
    <w:link w:val="Subtitle"/>
    <w:uiPriority w:val="11"/>
    <w:rsid w:val="000C4F48"/>
    <w:rPr>
      <w:rFonts w:ascii="Times New Roman" w:eastAsia="Times New Roman" w:hAnsi="Times New Roman"/>
      <w:i/>
      <w:szCs w:val="24"/>
      <w:lang w:bidi="ar-SA"/>
    </w:rPr>
  </w:style>
  <w:style w:type="character" w:customStyle="1" w:styleId="Heading2Char">
    <w:name w:val="Heading 2 Char"/>
    <w:aliases w:val="Abstrak Char"/>
    <w:link w:val="Heading2"/>
    <w:uiPriority w:val="9"/>
    <w:rsid w:val="00D243CC"/>
    <w:rPr>
      <w:rFonts w:ascii="Times New Roman" w:eastAsia="Times New Roman" w:hAnsi="Times New Roman"/>
      <w:b/>
      <w:bCs/>
      <w:i/>
      <w:iCs/>
      <w:sz w:val="22"/>
      <w:szCs w:val="28"/>
    </w:rPr>
  </w:style>
  <w:style w:type="paragraph" w:styleId="Title">
    <w:name w:val="Title"/>
    <w:aliases w:val="Sub Bab,Section"/>
    <w:next w:val="Normal"/>
    <w:link w:val="TitleChar"/>
    <w:autoRedefine/>
    <w:uiPriority w:val="10"/>
    <w:qFormat/>
    <w:rsid w:val="006964BA"/>
    <w:pPr>
      <w:jc w:val="both"/>
      <w:outlineLvl w:val="0"/>
    </w:pPr>
    <w:rPr>
      <w:rFonts w:ascii="Times New Roman" w:eastAsia="Times New Roman" w:hAnsi="Times New Roman"/>
      <w:b/>
      <w:bCs/>
      <w:iCs/>
      <w:kern w:val="28"/>
      <w:sz w:val="22"/>
      <w:szCs w:val="32"/>
    </w:rPr>
  </w:style>
  <w:style w:type="character" w:customStyle="1" w:styleId="TitleChar">
    <w:name w:val="Title Char"/>
    <w:aliases w:val="Sub Bab Char,Section Char"/>
    <w:link w:val="Title"/>
    <w:uiPriority w:val="10"/>
    <w:rsid w:val="006964BA"/>
    <w:rPr>
      <w:rFonts w:ascii="Times New Roman" w:eastAsia="Times New Roman" w:hAnsi="Times New Roman"/>
      <w:b/>
      <w:bCs/>
      <w:iCs/>
      <w:kern w:val="28"/>
      <w:sz w:val="22"/>
      <w:szCs w:val="32"/>
      <w:lang w:bidi="ar-SA"/>
    </w:rPr>
  </w:style>
  <w:style w:type="character" w:styleId="Emphasis">
    <w:name w:val="Emphasis"/>
    <w:uiPriority w:val="20"/>
    <w:qFormat/>
    <w:rsid w:val="006C13CE"/>
    <w:rPr>
      <w:i/>
      <w:iCs/>
    </w:rPr>
  </w:style>
  <w:style w:type="paragraph" w:customStyle="1" w:styleId="Penulis">
    <w:name w:val="Penulis"/>
    <w:next w:val="Normal"/>
    <w:autoRedefine/>
    <w:qFormat/>
    <w:rsid w:val="00F21957"/>
    <w:pPr>
      <w:jc w:val="center"/>
    </w:pPr>
    <w:rPr>
      <w:rFonts w:ascii="Times New Roman" w:hAnsi="Times New Roman" w:cs="Arial"/>
      <w:b/>
      <w:iCs/>
      <w:sz w:val="22"/>
      <w:szCs w:val="22"/>
    </w:rPr>
  </w:style>
  <w:style w:type="paragraph" w:styleId="Caption">
    <w:name w:val="caption"/>
    <w:next w:val="Normal"/>
    <w:uiPriority w:val="35"/>
    <w:unhideWhenUsed/>
    <w:qFormat/>
    <w:rsid w:val="00E35557"/>
    <w:pPr>
      <w:jc w:val="center"/>
    </w:pPr>
    <w:rPr>
      <w:rFonts w:ascii="Times New Roman" w:hAnsi="Times New Roman"/>
      <w:bCs/>
    </w:rPr>
  </w:style>
  <w:style w:type="character" w:customStyle="1" w:styleId="Heading3Char">
    <w:name w:val="Heading 3 Char"/>
    <w:aliases w:val="IsiAbstrak Char"/>
    <w:link w:val="Heading3"/>
    <w:uiPriority w:val="9"/>
    <w:rsid w:val="00FE34B3"/>
    <w:rPr>
      <w:rFonts w:ascii="Times New Roman" w:eastAsia="Times New Roman" w:hAnsi="Times New Roman"/>
      <w:bCs/>
      <w:sz w:val="22"/>
      <w:szCs w:val="22"/>
    </w:rPr>
  </w:style>
  <w:style w:type="character" w:styleId="Strong">
    <w:name w:val="Strong"/>
    <w:qFormat/>
    <w:rsid w:val="005369E9"/>
    <w:rPr>
      <w:rFonts w:cs="Times New Roman"/>
      <w:b/>
      <w:bCs/>
    </w:rPr>
  </w:style>
  <w:style w:type="paragraph" w:customStyle="1" w:styleId="references">
    <w:name w:val="references"/>
    <w:rsid w:val="005369E9"/>
    <w:pPr>
      <w:numPr>
        <w:numId w:val="5"/>
      </w:numPr>
      <w:spacing w:after="40" w:line="180" w:lineRule="exact"/>
      <w:jc w:val="both"/>
    </w:pPr>
    <w:rPr>
      <w:rFonts w:ascii="Times New Roman" w:eastAsia="SimSun" w:hAnsi="Times New Roman"/>
      <w:sz w:val="16"/>
    </w:rPr>
  </w:style>
  <w:style w:type="character" w:customStyle="1" w:styleId="apple-style-span">
    <w:name w:val="apple-style-span"/>
    <w:rsid w:val="005369E9"/>
  </w:style>
  <w:style w:type="paragraph" w:styleId="HTMLPreformatted">
    <w:name w:val="HTML Preformatted"/>
    <w:basedOn w:val="Normal"/>
    <w:link w:val="HTMLPreformattedChar"/>
    <w:rsid w:val="005369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eastAsia="Times New Roman" w:hAnsi="Courier New"/>
      <w:sz w:val="20"/>
      <w:szCs w:val="20"/>
    </w:rPr>
  </w:style>
  <w:style w:type="character" w:customStyle="1" w:styleId="HTMLPreformattedChar">
    <w:name w:val="HTML Preformatted Char"/>
    <w:link w:val="HTMLPreformatted"/>
    <w:rsid w:val="005369E9"/>
    <w:rPr>
      <w:rFonts w:ascii="Courier New" w:eastAsia="Times New Roman" w:hAnsi="Courier New" w:cs="Courier New"/>
    </w:rPr>
  </w:style>
  <w:style w:type="character" w:styleId="Hyperlink">
    <w:name w:val="Hyperlink"/>
    <w:uiPriority w:val="99"/>
    <w:unhideWhenUsed/>
    <w:rsid w:val="009E55B3"/>
    <w:rPr>
      <w:color w:val="0563C1"/>
      <w:u w:val="single"/>
    </w:rPr>
  </w:style>
  <w:style w:type="paragraph" w:styleId="Bibliography">
    <w:name w:val="Bibliography"/>
    <w:basedOn w:val="Normal"/>
    <w:next w:val="Normal"/>
    <w:uiPriority w:val="37"/>
    <w:unhideWhenUsed/>
    <w:rsid w:val="00CF521D"/>
  </w:style>
  <w:style w:type="paragraph" w:styleId="BalloonText">
    <w:name w:val="Balloon Text"/>
    <w:basedOn w:val="Normal"/>
    <w:link w:val="BalloonTextChar"/>
    <w:uiPriority w:val="99"/>
    <w:semiHidden/>
    <w:unhideWhenUsed/>
    <w:rsid w:val="00D90F6F"/>
    <w:rPr>
      <w:rFonts w:ascii="Tahoma" w:hAnsi="Tahoma" w:cs="Tahoma"/>
      <w:sz w:val="16"/>
      <w:szCs w:val="16"/>
    </w:rPr>
  </w:style>
  <w:style w:type="character" w:customStyle="1" w:styleId="BalloonTextChar">
    <w:name w:val="Balloon Text Char"/>
    <w:basedOn w:val="DefaultParagraphFont"/>
    <w:link w:val="BalloonText"/>
    <w:uiPriority w:val="99"/>
    <w:semiHidden/>
    <w:rsid w:val="00D90F6F"/>
    <w:rPr>
      <w:rFonts w:ascii="Tahoma" w:hAnsi="Tahoma" w:cs="Tahoma"/>
      <w:sz w:val="16"/>
      <w:szCs w:val="16"/>
    </w:rPr>
  </w:style>
  <w:style w:type="character" w:customStyle="1" w:styleId="Heading4Char">
    <w:name w:val="Heading 4 Char"/>
    <w:aliases w:val="Isi Makalah Char"/>
    <w:basedOn w:val="DefaultParagraphFont"/>
    <w:link w:val="Heading4"/>
    <w:uiPriority w:val="9"/>
    <w:rsid w:val="009E3421"/>
    <w:rPr>
      <w:rFonts w:ascii="Times New Roman" w:eastAsia="Times New Roman" w:hAnsi="Times New Roman"/>
      <w:bCs/>
      <w:iCs/>
      <w:sz w:val="22"/>
      <w:szCs w:val="22"/>
      <w:lang w:val="en-US" w:eastAsia="en-US" w:bidi="ar-SA"/>
    </w:rPr>
  </w:style>
  <w:style w:type="paragraph" w:customStyle="1" w:styleId="isiabstrak">
    <w:name w:val="isi abstrak"/>
    <w:next w:val="Normal"/>
    <w:rsid w:val="00A761AD"/>
    <w:pPr>
      <w:jc w:val="both"/>
    </w:pPr>
    <w:rPr>
      <w:rFonts w:ascii="Times New Roman" w:hAnsi="Times New Roman" w:cs="Arial"/>
      <w:i/>
      <w:iCs/>
      <w:sz w:val="22"/>
      <w:szCs w:val="22"/>
    </w:rPr>
  </w:style>
  <w:style w:type="paragraph" w:styleId="IntenseQuote">
    <w:name w:val="Intense Quote"/>
    <w:basedOn w:val="Normal"/>
    <w:next w:val="Normal"/>
    <w:link w:val="IntenseQuoteChar"/>
    <w:uiPriority w:val="30"/>
    <w:qFormat/>
    <w:rsid w:val="0013425F"/>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13425F"/>
    <w:rPr>
      <w:rFonts w:ascii="Times New Roman" w:hAnsi="Times New Roman"/>
      <w:b/>
      <w:bCs/>
      <w:i/>
      <w:iCs/>
      <w:color w:val="4F81BD"/>
      <w:sz w:val="18"/>
      <w:szCs w:val="22"/>
    </w:rPr>
  </w:style>
  <w:style w:type="character" w:styleId="SubtleReference">
    <w:name w:val="Subtle Reference"/>
    <w:basedOn w:val="DefaultParagraphFont"/>
    <w:uiPriority w:val="31"/>
    <w:qFormat/>
    <w:rsid w:val="0013425F"/>
    <w:rPr>
      <w:smallCaps/>
      <w:color w:val="C0504D"/>
      <w:u w:val="single"/>
    </w:rPr>
  </w:style>
  <w:style w:type="paragraph" w:customStyle="1" w:styleId="IsiArtikel">
    <w:name w:val="Isi Artikel"/>
    <w:basedOn w:val="ListParagraph"/>
    <w:link w:val="IsiArtikelChar"/>
    <w:qFormat/>
    <w:rsid w:val="0013425F"/>
    <w:pPr>
      <w:spacing w:before="120"/>
      <w:ind w:left="0" w:firstLine="720"/>
      <w:jc w:val="both"/>
    </w:pPr>
    <w:rPr>
      <w:sz w:val="22"/>
    </w:rPr>
  </w:style>
  <w:style w:type="character" w:customStyle="1" w:styleId="IsiArtikelChar">
    <w:name w:val="Isi Artikel Char"/>
    <w:basedOn w:val="DefaultParagraphFont"/>
    <w:link w:val="IsiArtikel"/>
    <w:rsid w:val="0013425F"/>
    <w:rPr>
      <w:rFonts w:ascii="Times New Roman" w:eastAsia="Calibri" w:hAnsi="Times New Roman" w:cs="Times New Roman"/>
      <w:sz w:val="22"/>
      <w:szCs w:val="22"/>
    </w:rPr>
  </w:style>
  <w:style w:type="paragraph" w:styleId="ListParagraph">
    <w:name w:val="List Paragraph"/>
    <w:basedOn w:val="Normal"/>
    <w:uiPriority w:val="34"/>
    <w:qFormat/>
    <w:rsid w:val="0013425F"/>
    <w:pPr>
      <w:ind w:left="720"/>
      <w:contextualSpacing/>
    </w:pPr>
  </w:style>
  <w:style w:type="paragraph" w:customStyle="1" w:styleId="TFReferencesSection">
    <w:name w:val="TF_References_Section"/>
    <w:basedOn w:val="Normal"/>
    <w:rsid w:val="00F23EE8"/>
    <w:pPr>
      <w:spacing w:line="150" w:lineRule="exact"/>
      <w:ind w:left="346" w:hanging="346"/>
      <w:jc w:val="both"/>
    </w:pPr>
    <w:rPr>
      <w:rFonts w:ascii="Times" w:eastAsia="Times New Roman" w:hAnsi="Times"/>
      <w:sz w:val="15"/>
      <w:szCs w:val="20"/>
    </w:rPr>
  </w:style>
  <w:style w:type="character" w:styleId="CommentReference">
    <w:name w:val="annotation reference"/>
    <w:basedOn w:val="DefaultParagraphFont"/>
    <w:uiPriority w:val="99"/>
    <w:semiHidden/>
    <w:unhideWhenUsed/>
    <w:rsid w:val="00FD093C"/>
    <w:rPr>
      <w:sz w:val="16"/>
      <w:szCs w:val="16"/>
    </w:rPr>
  </w:style>
  <w:style w:type="paragraph" w:styleId="CommentText">
    <w:name w:val="annotation text"/>
    <w:basedOn w:val="Normal"/>
    <w:link w:val="CommentTextChar"/>
    <w:uiPriority w:val="99"/>
    <w:semiHidden/>
    <w:unhideWhenUsed/>
    <w:rsid w:val="00FD093C"/>
    <w:rPr>
      <w:sz w:val="20"/>
      <w:szCs w:val="20"/>
    </w:rPr>
  </w:style>
  <w:style w:type="character" w:customStyle="1" w:styleId="CommentTextChar">
    <w:name w:val="Comment Text Char"/>
    <w:basedOn w:val="DefaultParagraphFont"/>
    <w:link w:val="CommentText"/>
    <w:uiPriority w:val="99"/>
    <w:semiHidden/>
    <w:rsid w:val="00FD093C"/>
    <w:rPr>
      <w:rFonts w:ascii="Times New Roman" w:hAnsi="Times New Roman"/>
    </w:rPr>
  </w:style>
  <w:style w:type="paragraph" w:styleId="CommentSubject">
    <w:name w:val="annotation subject"/>
    <w:basedOn w:val="CommentText"/>
    <w:next w:val="CommentText"/>
    <w:link w:val="CommentSubjectChar"/>
    <w:uiPriority w:val="99"/>
    <w:semiHidden/>
    <w:unhideWhenUsed/>
    <w:rsid w:val="00FD093C"/>
    <w:rPr>
      <w:b/>
      <w:bCs/>
    </w:rPr>
  </w:style>
  <w:style w:type="character" w:customStyle="1" w:styleId="CommentSubjectChar">
    <w:name w:val="Comment Subject Char"/>
    <w:basedOn w:val="CommentTextChar"/>
    <w:link w:val="CommentSubject"/>
    <w:uiPriority w:val="99"/>
    <w:semiHidden/>
    <w:rsid w:val="00FD093C"/>
    <w:rPr>
      <w:rFonts w:ascii="Times New Roman" w:hAnsi="Times New Roman"/>
      <w:b/>
      <w:bCs/>
    </w:rPr>
  </w:style>
  <w:style w:type="paragraph" w:styleId="BodyText">
    <w:name w:val="Body Text"/>
    <w:basedOn w:val="Normal"/>
    <w:link w:val="BodyTextChar"/>
    <w:uiPriority w:val="1"/>
    <w:qFormat/>
    <w:rsid w:val="00C13157"/>
    <w:pPr>
      <w:widowControl w:val="0"/>
      <w:autoSpaceDE w:val="0"/>
      <w:autoSpaceDN w:val="0"/>
      <w:ind w:firstLine="0"/>
      <w:jc w:val="left"/>
    </w:pPr>
    <w:rPr>
      <w:rFonts w:eastAsia="Times New Roman"/>
      <w:sz w:val="24"/>
      <w:szCs w:val="24"/>
      <w:lang w:bidi="en-US"/>
    </w:rPr>
  </w:style>
  <w:style w:type="character" w:customStyle="1" w:styleId="BodyTextChar">
    <w:name w:val="Body Text Char"/>
    <w:basedOn w:val="DefaultParagraphFont"/>
    <w:link w:val="BodyText"/>
    <w:uiPriority w:val="1"/>
    <w:rsid w:val="00C13157"/>
    <w:rPr>
      <w:rFonts w:ascii="Times New Roman" w:eastAsia="Times New Roman" w:hAnsi="Times New Roman"/>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196191">
      <w:bodyDiv w:val="1"/>
      <w:marLeft w:val="0"/>
      <w:marRight w:val="0"/>
      <w:marTop w:val="0"/>
      <w:marBottom w:val="0"/>
      <w:divBdr>
        <w:top w:val="none" w:sz="0" w:space="0" w:color="auto"/>
        <w:left w:val="none" w:sz="0" w:space="0" w:color="auto"/>
        <w:bottom w:val="none" w:sz="0" w:space="0" w:color="auto"/>
        <w:right w:val="none" w:sz="0" w:space="0" w:color="auto"/>
      </w:divBdr>
    </w:div>
    <w:div w:id="237637487">
      <w:bodyDiv w:val="1"/>
      <w:marLeft w:val="0"/>
      <w:marRight w:val="0"/>
      <w:marTop w:val="0"/>
      <w:marBottom w:val="0"/>
      <w:divBdr>
        <w:top w:val="none" w:sz="0" w:space="0" w:color="auto"/>
        <w:left w:val="none" w:sz="0" w:space="0" w:color="auto"/>
        <w:bottom w:val="none" w:sz="0" w:space="0" w:color="auto"/>
        <w:right w:val="none" w:sz="0" w:space="0" w:color="auto"/>
      </w:divBdr>
    </w:div>
    <w:div w:id="743450585">
      <w:bodyDiv w:val="1"/>
      <w:marLeft w:val="0"/>
      <w:marRight w:val="0"/>
      <w:marTop w:val="0"/>
      <w:marBottom w:val="0"/>
      <w:divBdr>
        <w:top w:val="none" w:sz="0" w:space="0" w:color="auto"/>
        <w:left w:val="none" w:sz="0" w:space="0" w:color="auto"/>
        <w:bottom w:val="none" w:sz="0" w:space="0" w:color="auto"/>
        <w:right w:val="none" w:sz="0" w:space="0" w:color="auto"/>
      </w:divBdr>
    </w:div>
    <w:div w:id="768546303">
      <w:bodyDiv w:val="1"/>
      <w:marLeft w:val="0"/>
      <w:marRight w:val="0"/>
      <w:marTop w:val="0"/>
      <w:marBottom w:val="0"/>
      <w:divBdr>
        <w:top w:val="none" w:sz="0" w:space="0" w:color="auto"/>
        <w:left w:val="none" w:sz="0" w:space="0" w:color="auto"/>
        <w:bottom w:val="none" w:sz="0" w:space="0" w:color="auto"/>
        <w:right w:val="none" w:sz="0" w:space="0" w:color="auto"/>
      </w:divBdr>
    </w:div>
    <w:div w:id="842017755">
      <w:bodyDiv w:val="1"/>
      <w:marLeft w:val="0"/>
      <w:marRight w:val="0"/>
      <w:marTop w:val="0"/>
      <w:marBottom w:val="0"/>
      <w:divBdr>
        <w:top w:val="none" w:sz="0" w:space="0" w:color="auto"/>
        <w:left w:val="none" w:sz="0" w:space="0" w:color="auto"/>
        <w:bottom w:val="none" w:sz="0" w:space="0" w:color="auto"/>
        <w:right w:val="none" w:sz="0" w:space="0" w:color="auto"/>
      </w:divBdr>
    </w:div>
    <w:div w:id="876545104">
      <w:bodyDiv w:val="1"/>
      <w:marLeft w:val="0"/>
      <w:marRight w:val="0"/>
      <w:marTop w:val="0"/>
      <w:marBottom w:val="0"/>
      <w:divBdr>
        <w:top w:val="none" w:sz="0" w:space="0" w:color="auto"/>
        <w:left w:val="none" w:sz="0" w:space="0" w:color="auto"/>
        <w:bottom w:val="none" w:sz="0" w:space="0" w:color="auto"/>
        <w:right w:val="none" w:sz="0" w:space="0" w:color="auto"/>
      </w:divBdr>
    </w:div>
    <w:div w:id="931668972">
      <w:bodyDiv w:val="1"/>
      <w:marLeft w:val="0"/>
      <w:marRight w:val="0"/>
      <w:marTop w:val="0"/>
      <w:marBottom w:val="0"/>
      <w:divBdr>
        <w:top w:val="none" w:sz="0" w:space="0" w:color="auto"/>
        <w:left w:val="none" w:sz="0" w:space="0" w:color="auto"/>
        <w:bottom w:val="none" w:sz="0" w:space="0" w:color="auto"/>
        <w:right w:val="none" w:sz="0" w:space="0" w:color="auto"/>
      </w:divBdr>
    </w:div>
    <w:div w:id="940843397">
      <w:bodyDiv w:val="1"/>
      <w:marLeft w:val="0"/>
      <w:marRight w:val="0"/>
      <w:marTop w:val="0"/>
      <w:marBottom w:val="0"/>
      <w:divBdr>
        <w:top w:val="none" w:sz="0" w:space="0" w:color="auto"/>
        <w:left w:val="none" w:sz="0" w:space="0" w:color="auto"/>
        <w:bottom w:val="none" w:sz="0" w:space="0" w:color="auto"/>
        <w:right w:val="none" w:sz="0" w:space="0" w:color="auto"/>
      </w:divBdr>
    </w:div>
    <w:div w:id="947199861">
      <w:bodyDiv w:val="1"/>
      <w:marLeft w:val="0"/>
      <w:marRight w:val="0"/>
      <w:marTop w:val="0"/>
      <w:marBottom w:val="0"/>
      <w:divBdr>
        <w:top w:val="none" w:sz="0" w:space="0" w:color="auto"/>
        <w:left w:val="none" w:sz="0" w:space="0" w:color="auto"/>
        <w:bottom w:val="none" w:sz="0" w:space="0" w:color="auto"/>
        <w:right w:val="none" w:sz="0" w:space="0" w:color="auto"/>
      </w:divBdr>
    </w:div>
    <w:div w:id="955481575">
      <w:bodyDiv w:val="1"/>
      <w:marLeft w:val="0"/>
      <w:marRight w:val="0"/>
      <w:marTop w:val="0"/>
      <w:marBottom w:val="0"/>
      <w:divBdr>
        <w:top w:val="none" w:sz="0" w:space="0" w:color="auto"/>
        <w:left w:val="none" w:sz="0" w:space="0" w:color="auto"/>
        <w:bottom w:val="none" w:sz="0" w:space="0" w:color="auto"/>
        <w:right w:val="none" w:sz="0" w:space="0" w:color="auto"/>
      </w:divBdr>
    </w:div>
    <w:div w:id="988098420">
      <w:bodyDiv w:val="1"/>
      <w:marLeft w:val="0"/>
      <w:marRight w:val="0"/>
      <w:marTop w:val="0"/>
      <w:marBottom w:val="0"/>
      <w:divBdr>
        <w:top w:val="none" w:sz="0" w:space="0" w:color="auto"/>
        <w:left w:val="none" w:sz="0" w:space="0" w:color="auto"/>
        <w:bottom w:val="none" w:sz="0" w:space="0" w:color="auto"/>
        <w:right w:val="none" w:sz="0" w:space="0" w:color="auto"/>
      </w:divBdr>
    </w:div>
    <w:div w:id="1334798740">
      <w:bodyDiv w:val="1"/>
      <w:marLeft w:val="0"/>
      <w:marRight w:val="0"/>
      <w:marTop w:val="0"/>
      <w:marBottom w:val="0"/>
      <w:divBdr>
        <w:top w:val="none" w:sz="0" w:space="0" w:color="auto"/>
        <w:left w:val="none" w:sz="0" w:space="0" w:color="auto"/>
        <w:bottom w:val="none" w:sz="0" w:space="0" w:color="auto"/>
        <w:right w:val="none" w:sz="0" w:space="0" w:color="auto"/>
      </w:divBdr>
    </w:div>
    <w:div w:id="1373112224">
      <w:bodyDiv w:val="1"/>
      <w:marLeft w:val="0"/>
      <w:marRight w:val="0"/>
      <w:marTop w:val="0"/>
      <w:marBottom w:val="0"/>
      <w:divBdr>
        <w:top w:val="none" w:sz="0" w:space="0" w:color="auto"/>
        <w:left w:val="none" w:sz="0" w:space="0" w:color="auto"/>
        <w:bottom w:val="none" w:sz="0" w:space="0" w:color="auto"/>
        <w:right w:val="none" w:sz="0" w:space="0" w:color="auto"/>
      </w:divBdr>
    </w:div>
    <w:div w:id="1389303788">
      <w:bodyDiv w:val="1"/>
      <w:marLeft w:val="0"/>
      <w:marRight w:val="0"/>
      <w:marTop w:val="0"/>
      <w:marBottom w:val="0"/>
      <w:divBdr>
        <w:top w:val="none" w:sz="0" w:space="0" w:color="auto"/>
        <w:left w:val="none" w:sz="0" w:space="0" w:color="auto"/>
        <w:bottom w:val="none" w:sz="0" w:space="0" w:color="auto"/>
        <w:right w:val="none" w:sz="0" w:space="0" w:color="auto"/>
      </w:divBdr>
    </w:div>
    <w:div w:id="1597403612">
      <w:bodyDiv w:val="1"/>
      <w:marLeft w:val="0"/>
      <w:marRight w:val="0"/>
      <w:marTop w:val="0"/>
      <w:marBottom w:val="0"/>
      <w:divBdr>
        <w:top w:val="none" w:sz="0" w:space="0" w:color="auto"/>
        <w:left w:val="none" w:sz="0" w:space="0" w:color="auto"/>
        <w:bottom w:val="none" w:sz="0" w:space="0" w:color="auto"/>
        <w:right w:val="none" w:sz="0" w:space="0" w:color="auto"/>
      </w:divBdr>
    </w:div>
    <w:div w:id="1628007205">
      <w:bodyDiv w:val="1"/>
      <w:marLeft w:val="0"/>
      <w:marRight w:val="0"/>
      <w:marTop w:val="0"/>
      <w:marBottom w:val="0"/>
      <w:divBdr>
        <w:top w:val="none" w:sz="0" w:space="0" w:color="auto"/>
        <w:left w:val="none" w:sz="0" w:space="0" w:color="auto"/>
        <w:bottom w:val="none" w:sz="0" w:space="0" w:color="auto"/>
        <w:right w:val="none" w:sz="0" w:space="0" w:color="auto"/>
      </w:divBdr>
    </w:div>
    <w:div w:id="1641375275">
      <w:bodyDiv w:val="1"/>
      <w:marLeft w:val="0"/>
      <w:marRight w:val="0"/>
      <w:marTop w:val="0"/>
      <w:marBottom w:val="0"/>
      <w:divBdr>
        <w:top w:val="none" w:sz="0" w:space="0" w:color="auto"/>
        <w:left w:val="none" w:sz="0" w:space="0" w:color="auto"/>
        <w:bottom w:val="none" w:sz="0" w:space="0" w:color="auto"/>
        <w:right w:val="none" w:sz="0" w:space="0" w:color="auto"/>
      </w:divBdr>
    </w:div>
    <w:div w:id="1778910662">
      <w:bodyDiv w:val="1"/>
      <w:marLeft w:val="0"/>
      <w:marRight w:val="0"/>
      <w:marTop w:val="0"/>
      <w:marBottom w:val="0"/>
      <w:divBdr>
        <w:top w:val="none" w:sz="0" w:space="0" w:color="auto"/>
        <w:left w:val="none" w:sz="0" w:space="0" w:color="auto"/>
        <w:bottom w:val="none" w:sz="0" w:space="0" w:color="auto"/>
        <w:right w:val="none" w:sz="0" w:space="0" w:color="auto"/>
      </w:divBdr>
    </w:div>
    <w:div w:id="1890874247">
      <w:bodyDiv w:val="1"/>
      <w:marLeft w:val="0"/>
      <w:marRight w:val="0"/>
      <w:marTop w:val="0"/>
      <w:marBottom w:val="0"/>
      <w:divBdr>
        <w:top w:val="none" w:sz="0" w:space="0" w:color="auto"/>
        <w:left w:val="none" w:sz="0" w:space="0" w:color="auto"/>
        <w:bottom w:val="none" w:sz="0" w:space="0" w:color="auto"/>
        <w:right w:val="none" w:sz="0" w:space="0" w:color="auto"/>
      </w:divBdr>
    </w:div>
    <w:div w:id="1968780819">
      <w:bodyDiv w:val="1"/>
      <w:marLeft w:val="0"/>
      <w:marRight w:val="0"/>
      <w:marTop w:val="0"/>
      <w:marBottom w:val="0"/>
      <w:divBdr>
        <w:top w:val="none" w:sz="0" w:space="0" w:color="auto"/>
        <w:left w:val="none" w:sz="0" w:space="0" w:color="auto"/>
        <w:bottom w:val="none" w:sz="0" w:space="0" w:color="auto"/>
        <w:right w:val="none" w:sz="0" w:space="0" w:color="auto"/>
      </w:divBdr>
    </w:div>
    <w:div w:id="2078283968">
      <w:bodyDiv w:val="1"/>
      <w:marLeft w:val="0"/>
      <w:marRight w:val="0"/>
      <w:marTop w:val="0"/>
      <w:marBottom w:val="0"/>
      <w:divBdr>
        <w:top w:val="none" w:sz="0" w:space="0" w:color="auto"/>
        <w:left w:val="none" w:sz="0" w:space="0" w:color="auto"/>
        <w:bottom w:val="none" w:sz="0" w:space="0" w:color="auto"/>
        <w:right w:val="none" w:sz="0" w:space="0" w:color="auto"/>
      </w:divBdr>
    </w:div>
    <w:div w:id="2087533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18" Type="http://schemas.openxmlformats.org/officeDocument/2006/relationships/chart" Target="charts/chart3.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1.jpeg"/><Relationship Id="rId17" Type="http://schemas.openxmlformats.org/officeDocument/2006/relationships/chart" Target="charts/chart2.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hayu@unisnu.ac.id" TargetMode="External"/><Relationship Id="rId24"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image" Target="media/image4.jpeg"/><Relationship Id="rId23" Type="http://schemas.openxmlformats.org/officeDocument/2006/relationships/header" Target="header3.xml"/><Relationship Id="rId10" Type="http://schemas.openxmlformats.org/officeDocument/2006/relationships/hyperlink" Target="mailto:olyviarevalita@unisnu.ac.id"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haryanto@unisnu.ac.id" TargetMode="External"/><Relationship Id="rId14" Type="http://schemas.openxmlformats.org/officeDocument/2006/relationships/image" Target="media/image3.jpeg"/><Relationship Id="rId22"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KEGIATAN\2016\Seminar%20&amp;%20Gelar%20Produk%202016\Untuk%20Pak%20Agus%20Eko\Tamplate%20Senaspro\TEMPLETE-SENASPRO-2016-A4.dot"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Sheet1!$B$1</c:f>
              <c:strCache>
                <c:ptCount val="1"/>
                <c:pt idx="0">
                  <c:v>Exceellent</c:v>
                </c:pt>
              </c:strCache>
            </c:strRef>
          </c:tx>
          <c:invertIfNegative val="0"/>
          <c:cat>
            <c:strRef>
              <c:f>Sheet1!$A$2:$A$4</c:f>
              <c:strCache>
                <c:ptCount val="3"/>
                <c:pt idx="0">
                  <c:v>The material provided increases the level of skills and knowledge.</c:v>
                </c:pt>
                <c:pt idx="1">
                  <c:v>The training material is easy to understand and easy to apply in learning.</c:v>
                </c:pt>
                <c:pt idx="2">
                  <c:v>The material provided can meet the expectations and needs of the scope of work.</c:v>
                </c:pt>
              </c:strCache>
            </c:strRef>
          </c:cat>
          <c:val>
            <c:numRef>
              <c:f>Sheet1!$B$2:$B$4</c:f>
              <c:numCache>
                <c:formatCode>0%</c:formatCode>
                <c:ptCount val="3"/>
                <c:pt idx="0">
                  <c:v>0.85</c:v>
                </c:pt>
                <c:pt idx="1">
                  <c:v>0.7</c:v>
                </c:pt>
                <c:pt idx="2">
                  <c:v>0.7</c:v>
                </c:pt>
              </c:numCache>
            </c:numRef>
          </c:val>
        </c:ser>
        <c:ser>
          <c:idx val="1"/>
          <c:order val="1"/>
          <c:tx>
            <c:strRef>
              <c:f>Sheet1!$C$1</c:f>
              <c:strCache>
                <c:ptCount val="1"/>
                <c:pt idx="0">
                  <c:v>Very good</c:v>
                </c:pt>
              </c:strCache>
            </c:strRef>
          </c:tx>
          <c:invertIfNegative val="0"/>
          <c:cat>
            <c:strRef>
              <c:f>Sheet1!$A$2:$A$4</c:f>
              <c:strCache>
                <c:ptCount val="3"/>
                <c:pt idx="0">
                  <c:v>The material provided increases the level of skills and knowledge.</c:v>
                </c:pt>
                <c:pt idx="1">
                  <c:v>The training material is easy to understand and easy to apply in learning.</c:v>
                </c:pt>
                <c:pt idx="2">
                  <c:v>The material provided can meet the expectations and needs of the scope of work.</c:v>
                </c:pt>
              </c:strCache>
            </c:strRef>
          </c:cat>
          <c:val>
            <c:numRef>
              <c:f>Sheet1!$C$2:$C$4</c:f>
              <c:numCache>
                <c:formatCode>0%</c:formatCode>
                <c:ptCount val="3"/>
                <c:pt idx="0">
                  <c:v>0.15</c:v>
                </c:pt>
                <c:pt idx="1">
                  <c:v>0.3</c:v>
                </c:pt>
                <c:pt idx="2">
                  <c:v>0.3</c:v>
                </c:pt>
              </c:numCache>
            </c:numRef>
          </c:val>
        </c:ser>
        <c:dLbls>
          <c:showLegendKey val="0"/>
          <c:showVal val="0"/>
          <c:showCatName val="0"/>
          <c:showSerName val="0"/>
          <c:showPercent val="0"/>
          <c:showBubbleSize val="0"/>
        </c:dLbls>
        <c:gapWidth val="150"/>
        <c:axId val="324085760"/>
        <c:axId val="324675840"/>
      </c:barChart>
      <c:catAx>
        <c:axId val="324085760"/>
        <c:scaling>
          <c:orientation val="minMax"/>
        </c:scaling>
        <c:delete val="0"/>
        <c:axPos val="b"/>
        <c:majorTickMark val="out"/>
        <c:minorTickMark val="none"/>
        <c:tickLblPos val="nextTo"/>
        <c:crossAx val="324675840"/>
        <c:crosses val="autoZero"/>
        <c:auto val="1"/>
        <c:lblAlgn val="ctr"/>
        <c:lblOffset val="100"/>
        <c:noMultiLvlLbl val="0"/>
      </c:catAx>
      <c:valAx>
        <c:axId val="324675840"/>
        <c:scaling>
          <c:orientation val="minMax"/>
        </c:scaling>
        <c:delete val="0"/>
        <c:axPos val="l"/>
        <c:majorGridlines/>
        <c:numFmt formatCode="0%" sourceLinked="1"/>
        <c:majorTickMark val="out"/>
        <c:minorTickMark val="none"/>
        <c:tickLblPos val="nextTo"/>
        <c:crossAx val="324085760"/>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Sheet1!$B$1</c:f>
              <c:strCache>
                <c:ptCount val="1"/>
                <c:pt idx="0">
                  <c:v>Excellent</c:v>
                </c:pt>
              </c:strCache>
            </c:strRef>
          </c:tx>
          <c:invertIfNegative val="0"/>
          <c:cat>
            <c:strRef>
              <c:f>Sheet1!$A$2:$A$9</c:f>
              <c:strCache>
                <c:ptCount val="8"/>
                <c:pt idx="0">
                  <c:v>The instructor masters the material</c:v>
                </c:pt>
                <c:pt idx="1">
                  <c:v>The instructor masters it practically</c:v>
                </c:pt>
                <c:pt idx="2">
                  <c:v>The instructor explains the material using language easy to understand.</c:v>
                </c:pt>
                <c:pt idx="3">
                  <c:v>The instructor accompanies participants during the training process.</c:v>
                </c:pt>
                <c:pt idx="4">
                  <c:v>Material and learning objective is intertwined during activity</c:v>
                </c:pt>
                <c:pt idx="5">
                  <c:v>The instructor gives participants the opportunity to ask questions and express opinions during the activity.</c:v>
                </c:pt>
                <c:pt idx="6">
                  <c:v>The instructor shows exemplary behavior during the activity.</c:v>
                </c:pt>
                <c:pt idx="7">
                  <c:v>The instructor was able to answer participants' questions well.</c:v>
                </c:pt>
              </c:strCache>
            </c:strRef>
          </c:cat>
          <c:val>
            <c:numRef>
              <c:f>Sheet1!$B$2:$B$9</c:f>
              <c:numCache>
                <c:formatCode>0%</c:formatCode>
                <c:ptCount val="8"/>
                <c:pt idx="0">
                  <c:v>0.85</c:v>
                </c:pt>
                <c:pt idx="1">
                  <c:v>0.9</c:v>
                </c:pt>
                <c:pt idx="2">
                  <c:v>0.7</c:v>
                </c:pt>
                <c:pt idx="3">
                  <c:v>0.85</c:v>
                </c:pt>
                <c:pt idx="4">
                  <c:v>0.75</c:v>
                </c:pt>
                <c:pt idx="5">
                  <c:v>0.85</c:v>
                </c:pt>
                <c:pt idx="6">
                  <c:v>0.75</c:v>
                </c:pt>
                <c:pt idx="7">
                  <c:v>0.75</c:v>
                </c:pt>
              </c:numCache>
            </c:numRef>
          </c:val>
        </c:ser>
        <c:ser>
          <c:idx val="1"/>
          <c:order val="1"/>
          <c:tx>
            <c:strRef>
              <c:f>Sheet1!$C$1</c:f>
              <c:strCache>
                <c:ptCount val="1"/>
                <c:pt idx="0">
                  <c:v>Very good</c:v>
                </c:pt>
              </c:strCache>
            </c:strRef>
          </c:tx>
          <c:invertIfNegative val="0"/>
          <c:cat>
            <c:strRef>
              <c:f>Sheet1!$A$2:$A$9</c:f>
              <c:strCache>
                <c:ptCount val="8"/>
                <c:pt idx="0">
                  <c:v>The instructor masters the material</c:v>
                </c:pt>
                <c:pt idx="1">
                  <c:v>The instructor masters it practically</c:v>
                </c:pt>
                <c:pt idx="2">
                  <c:v>The instructor explains the material using language easy to understand.</c:v>
                </c:pt>
                <c:pt idx="3">
                  <c:v>The instructor accompanies participants during the training process.</c:v>
                </c:pt>
                <c:pt idx="4">
                  <c:v>Material and learning objective is intertwined during activity</c:v>
                </c:pt>
                <c:pt idx="5">
                  <c:v>The instructor gives participants the opportunity to ask questions and express opinions during the activity.</c:v>
                </c:pt>
                <c:pt idx="6">
                  <c:v>The instructor shows exemplary behavior during the activity.</c:v>
                </c:pt>
                <c:pt idx="7">
                  <c:v>The instructor was able to answer participants' questions well.</c:v>
                </c:pt>
              </c:strCache>
            </c:strRef>
          </c:cat>
          <c:val>
            <c:numRef>
              <c:f>Sheet1!$C$2:$C$9</c:f>
              <c:numCache>
                <c:formatCode>0%</c:formatCode>
                <c:ptCount val="8"/>
                <c:pt idx="0">
                  <c:v>0.15</c:v>
                </c:pt>
                <c:pt idx="1">
                  <c:v>0.1</c:v>
                </c:pt>
                <c:pt idx="2">
                  <c:v>0.3</c:v>
                </c:pt>
                <c:pt idx="3">
                  <c:v>0.15</c:v>
                </c:pt>
                <c:pt idx="4">
                  <c:v>0.25</c:v>
                </c:pt>
                <c:pt idx="5">
                  <c:v>0.15</c:v>
                </c:pt>
                <c:pt idx="6">
                  <c:v>0.25</c:v>
                </c:pt>
                <c:pt idx="7">
                  <c:v>0.25</c:v>
                </c:pt>
              </c:numCache>
            </c:numRef>
          </c:val>
        </c:ser>
        <c:dLbls>
          <c:showLegendKey val="0"/>
          <c:showVal val="0"/>
          <c:showCatName val="0"/>
          <c:showSerName val="0"/>
          <c:showPercent val="0"/>
          <c:showBubbleSize val="0"/>
        </c:dLbls>
        <c:gapWidth val="150"/>
        <c:axId val="324634624"/>
        <c:axId val="324677568"/>
      </c:barChart>
      <c:catAx>
        <c:axId val="324634624"/>
        <c:scaling>
          <c:orientation val="minMax"/>
        </c:scaling>
        <c:delete val="0"/>
        <c:axPos val="b"/>
        <c:majorTickMark val="out"/>
        <c:minorTickMark val="none"/>
        <c:tickLblPos val="nextTo"/>
        <c:crossAx val="324677568"/>
        <c:crosses val="autoZero"/>
        <c:auto val="1"/>
        <c:lblAlgn val="ctr"/>
        <c:lblOffset val="100"/>
        <c:noMultiLvlLbl val="0"/>
      </c:catAx>
      <c:valAx>
        <c:axId val="324677568"/>
        <c:scaling>
          <c:orientation val="minMax"/>
        </c:scaling>
        <c:delete val="0"/>
        <c:axPos val="l"/>
        <c:majorGridlines/>
        <c:numFmt formatCode="0%" sourceLinked="1"/>
        <c:majorTickMark val="out"/>
        <c:minorTickMark val="none"/>
        <c:tickLblPos val="nextTo"/>
        <c:crossAx val="324634624"/>
        <c:crosses val="autoZero"/>
        <c:crossBetween val="between"/>
      </c:valAx>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pieChart>
        <c:varyColors val="1"/>
        <c:ser>
          <c:idx val="0"/>
          <c:order val="0"/>
          <c:tx>
            <c:strRef>
              <c:f>Sheet1!$B$1</c:f>
              <c:strCache>
                <c:ptCount val="1"/>
                <c:pt idx="0">
                  <c:v>Score</c:v>
                </c:pt>
              </c:strCache>
            </c:strRef>
          </c:tx>
          <c:cat>
            <c:strRef>
              <c:f>Sheet1!$A$2:$A$3</c:f>
              <c:strCache>
                <c:ptCount val="2"/>
                <c:pt idx="0">
                  <c:v>Pre-test</c:v>
                </c:pt>
                <c:pt idx="1">
                  <c:v>Post-test</c:v>
                </c:pt>
              </c:strCache>
            </c:strRef>
          </c:cat>
          <c:val>
            <c:numRef>
              <c:f>Sheet1!$B$2:$B$3</c:f>
              <c:numCache>
                <c:formatCode>General</c:formatCode>
                <c:ptCount val="2"/>
                <c:pt idx="0">
                  <c:v>49</c:v>
                </c:pt>
                <c:pt idx="1">
                  <c:v>86</c:v>
                </c:pt>
              </c:numCache>
            </c:numRef>
          </c:val>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Version="16">
  <b:Source>
    <b:Tag>Mil92</b:Tag>
    <b:SourceType>Book</b:SourceType>
    <b:Guid>{42BB48FD-C267-4228-A887-E45B7E6B96F4}</b:Guid>
    <b:Author>
      <b:Author>
        <b:NameList>
          <b:Person>
            <b:Last>Miles</b:Last>
            <b:First>Matthew</b:First>
            <b:Middle>B.</b:Middle>
          </b:Person>
          <b:Person>
            <b:Last>Huberman, A. Michael.</b:Last>
          </b:Person>
        </b:NameList>
      </b:Author>
    </b:Author>
    <b:Title> Qualitative Data Analysis, ter: Tjetjep Rohendi Rohendi dengan Judul: Analisis Data Kualitatif</b:Title>
    <b:Year>1992</b:Year>
    <b:City>Jakarta</b:City>
    <b:Publisher>UI Press</b:Publisher>
    <b:RefOrder>1</b:RefOrder>
  </b:Source>
  <b:Source>
    <b:Tag>Sam13</b:Tag>
    <b:SourceType>Book</b:SourceType>
    <b:Guid>{9D7D562E-DD95-4F4B-9440-0DF16324B49C}</b:Guid>
    <b:Title>Communication Between Cultures.Eighth Edition</b:Title>
    <b:Year>2013</b:Year>
    <b:City>Wadsworth</b:City>
    <b:Publisher>Cengage Learning</b:Publisher>
    <b:Author>
      <b:Author>
        <b:NameList>
          <b:Person>
            <b:Last>Samovar</b:Last>
            <b:First>Larry A</b:First>
          </b:Person>
          <b:Person>
            <b:Last>Porter</b:Last>
            <b:First>Richard E</b:First>
          </b:Person>
          <b:Person>
            <b:Last>R.Mc Daniel</b:Last>
            <b:First>Edwin</b:First>
          </b:Person>
          <b:Person>
            <b:Last>Roy</b:Last>
            <b:First>Carolyn S</b:First>
          </b:Person>
        </b:NameList>
      </b:Author>
    </b:Author>
    <b:RefOrder>2</b:RefOrder>
  </b:Source>
  <b:Source>
    <b:Tag>Bou161</b:Tag>
    <b:SourceType>DocumentFromInternetSite</b:SourceType>
    <b:Guid>{37F8F67C-5193-4A87-AFAF-BFA7D9AC99C5}</b:Guid>
    <b:Title>“Politics.”</b:Title>
    <b:Year>2016</b:Year>
    <b:Author>
      <b:Author>
        <b:NameList>
          <b:Person>
            <b:Last>Boundless</b:Last>
          </b:Person>
        </b:NameList>
      </b:Author>
    </b:Author>
    <b:InternetSiteTitle>Boundless Sociology</b:InternetSiteTitle>
    <b:Month>May</b:Month>
    <b:Day>26 </b:Day>
    <b:YearAccessed>01</b:YearAccessed>
    <b:MonthAccessed>Juny</b:MonthAccessed>
    <b:DayAccessed>2016</b:DayAccessed>
    <b:URL>https://www.boundless.com/sociology/textbooks/boundless-sociology-textbook/stratification-inequality-and-social-class-in-the-u-s-9/the-impacts-of-social-class-77/politics-460-4972/</b:URL>
    <b:RefOrder>3</b:RefOrder>
  </b:Source>
  <b:Source>
    <b:Tag>Eli05</b:Tag>
    <b:SourceType>JournalArticle</b:SourceType>
    <b:Guid>{E180E469-62DE-4781-887E-9DDC9EFAE9EB}</b:Guid>
    <b:Title>Intercultural Communication on Web sites: A Cross-Cultural Analysis of Web sites from High-Context Cultures and Low-Context Cultures</b:Title>
    <b:Year>2005</b:Year>
    <b:Author>
      <b:Author>
        <b:NameList>
          <b:Person>
            <b:Last>Würtz</b:Last>
            <b:First>Elizabeth</b:First>
          </b:Person>
        </b:NameList>
      </b:Author>
    </b:Author>
    <b:JournalName>Journal of Computer-Mediated Communication</b:JournalName>
    <b:Pages>11: 274–299</b:Pages>
    <b:RefOrder>4</b:RefOrder>
  </b:Source>
  <b:Source>
    <b:Tag>Has22</b:Tag>
    <b:SourceType>JournalArticle</b:SourceType>
    <b:Guid>{4BE0A1B1-A351-4128-BAFA-1E0C90705AF3}</b:Guid>
    <b:Author>
      <b:Author>
        <b:NameList>
          <b:Person>
            <b:Last>Hasanah</b:Last>
            <b:First>Enung</b:First>
          </b:Person>
          <b:Person>
            <b:Last>Suyatno</b:Last>
          </b:Person>
          <b:Person>
            <b:Last>Maryani</b:Last>
            <b:First>Ika</b:First>
          </b:Person>
          <b:Person>
            <b:Last>Badar</b:Last>
            <b:First>M</b:First>
            <b:Middle>Ikhwan A</b:Middle>
          </b:Person>
          <b:Person>
            <b:Last>Fitria</b:Last>
            <b:First>Yanti</b:First>
          </b:Person>
          <b:Person>
            <b:Last>Patmasari</b:Last>
            <b:First>Linda</b:First>
          </b:Person>
        </b:NameList>
      </b:Author>
    </b:Author>
    <b:Title>Conceptual Model of Differentiated-Instruction (DI) Based on Teachers' Experiences in Indonesia</b:Title>
    <b:Year>2022</b:Year>
    <b:Pages>650</b:Pages>
    <b:Volume>12</b:Volume>
    <b:Issue>10</b:Issue>
    <b:URL>https://www.mdpi.com/2227-7102/12/10/650</b:URL>
    <b:DOI>10.3390/educsci12100650</b:DOI>
    <b:RefOrder>1</b:RefOrder>
  </b:Source>
  <b:Source>
    <b:Tag>Had23</b:Tag>
    <b:SourceType>JournalArticle</b:SourceType>
    <b:Guid>{EFF82BA2-6EE4-4A72-A0BD-FF11A8A693F4}</b:Guid>
    <b:Author>
      <b:Author>
        <b:NameList>
          <b:Person>
            <b:Last>Hadi</b:Last>
            <b:First>Abdul</b:First>
          </b:Person>
          <b:Person>
            <b:Last>Marniati</b:Last>
          </b:Person>
          <b:Person>
            <b:Last>Ngindana</b:Last>
            <b:First>Rispa</b:First>
          </b:Person>
          <b:Person>
            <b:Last>Kurdi</b:Last>
            <b:First>Musyarrafah</b:First>
            <b:Middle>S</b:Middle>
          </b:Person>
          <b:Person>
            <b:Last>Fauziah</b:Last>
          </b:Person>
        </b:NameList>
      </b:Author>
    </b:Author>
    <b:Title>New Paradigm of Merdeka Belajar Curriculum in Schools</b:Title>
    <b:JournalName>Al-Ishlah: Jurnal Pendidikan</b:JournalName>
    <b:Year>2023</b:Year>
    <b:Pages>1497-1510</b:Pages>
    <b:Volume>15</b:Volume>
    <b:Issue>2</b:Issue>
    <b:DOI> 10.35445/alishlah.v15i2.3126</b:DOI>
    <b:RefOrder>2</b:RefOrder>
  </b:Source>
  <b:Source>
    <b:Tag>Isk23</b:Tag>
    <b:SourceType>JournalArticle</b:SourceType>
    <b:Guid>{6FF9ACFD-FCE8-4823-AD9A-1CB3EF3E2C7E}</b:Guid>
    <b:Author>
      <b:Author>
        <b:NameList>
          <b:Person>
            <b:Last>Iskandar</b:Last>
            <b:First>Sofyan</b:First>
          </b:Person>
          <b:Person>
            <b:Last>Rosmana</b:Last>
            <b:First>Primanita</b:First>
            <b:Middle>S</b:Middle>
          </b:Person>
          <b:Person>
            <b:Last>Fatimah</b:Last>
            <b:First>Alida</b:First>
            <b:Middle>Z</b:Middle>
          </b:Person>
          <b:Person>
            <b:Last>Fitriani</b:Last>
            <b:First>Dinda</b:First>
          </b:Person>
          <b:Person>
            <b:Last>Laksita</b:Last>
            <b:First>Eldyana</b:First>
            <b:Middle>C</b:Middle>
          </b:Person>
          <b:Person>
            <b:Last>Ramanda</b:Last>
            <b:First>Novia</b:First>
          </b:Person>
        </b:NameList>
      </b:Author>
    </b:Author>
    <b:Title>Problematika Penerapan Kurikulum Merdeka di Sekolah Dasar</b:Title>
    <b:JournalName>Innovative: Journal Of Social Science Research </b:JournalName>
    <b:Year>2023</b:Year>
    <b:Pages>1594-1602</b:Pages>
    <b:DOI>10.31004/innovative.v3i2.466</b:DOI>
    <b:RefOrder>3</b:RefOrder>
  </b:Source>
  <b:Source>
    <b:Tag>Mel221</b:Tag>
    <b:SourceType>JournalArticle</b:SourceType>
    <b:Guid>{630B204D-FBEC-4035-8D9D-33A2C4DFC186}</b:Guid>
    <b:Author>
      <b:Author>
        <b:NameList>
          <b:Person>
            <b:Last>Melesse</b:Last>
            <b:First>Tadesse</b:First>
          </b:Person>
          <b:Person>
            <b:Last>Belay</b:Last>
            <b:First>Sinatayehu</b:First>
          </b:Person>
        </b:NameList>
      </b:Author>
    </b:Author>
    <b:Title>Differentiating instruction in primary and middle schools: Does variation in students’ learning attributes matter?</b:Title>
    <b:JournalName>Teacher Education &amp; Development</b:JournalName>
    <b:Year>2022</b:Year>
    <b:Pages>2105552</b:Pages>
    <b:Volume>9</b:Volume>
    <b:Issue>1</b:Issue>
    <b:DOI>10.1080/2331186X.2022.2105552</b:DOI>
    <b:RefOrder>4</b:RefOrder>
  </b:Source>
  <b:Source>
    <b:Tag>Tom17</b:Tag>
    <b:SourceType>BookSection</b:SourceType>
    <b:Guid>{0D73C80C-628C-4953-9C7F-C9A45A4BCB1D}</b:Guid>
    <b:Title>Differentiated Instruction</b:Title>
    <b:Year>2017</b:Year>
    <b:Pages>14</b:Pages>
    <b:Publisher>Routledge</b:Publisher>
    <b:Author>
      <b:Author>
        <b:NameList>
          <b:Person>
            <b:Last>Tomlinson</b:Last>
            <b:First>Carol</b:First>
            <b:Middle>Ann</b:Middle>
          </b:Person>
        </b:NameList>
      </b:Author>
    </b:Author>
    <b:BookTitle>Fundamentals of Gifted Education</b:BookTitle>
    <b:City>UK</b:City>
    <b:RefOrder>5</b:RefOrder>
  </b:Source>
  <b:Source>
    <b:Tag>Cha22</b:Tag>
    <b:SourceType>JournalArticle</b:SourceType>
    <b:Guid>{D4B0C9CF-EEDA-4264-B82B-077A8E0F7F0C}</b:Guid>
    <b:Author>
      <b:Author>
        <b:NameList>
          <b:Person>
            <b:Last>Chaidi</b:Last>
            <b:First>Irene</b:First>
          </b:Person>
          <b:Person>
            <b:Last>Drigas</b:Last>
            <b:First>Athanasios</b:First>
          </b:Person>
        </b:NameList>
      </b:Author>
    </b:Author>
    <b:Title>Digital Learning: Differentiated Teaching Models using e-Twinning - I Communicate With My Neighbor Through Culture And Tradition: e - Twinning Project</b:Title>
    <b:JournalName>Technium Education and Humanities</b:JournalName>
    <b:Year>2022</b:Year>
    <b:Pages>59-77</b:Pages>
    <b:Volume>2</b:Volume>
    <b:Issue>3</b:Issue>
    <b:URL>https://www.techniumscience.com/index.php/education/article/view/7392</b:URL>
    <b:DOI>10.47577/teh.v2i3.7392</b:DOI>
    <b:RefOrder>6</b:RefOrder>
  </b:Source>
  <b:Source>
    <b:Tag>Kup23</b:Tag>
    <b:SourceType>JournalArticle</b:SourceType>
    <b:Guid>{7275D3B0-0375-4DBC-8E81-9EE09A77D368}</b:Guid>
    <b:Author>
      <b:Author>
        <b:NameList>
          <b:Person>
            <b:Last>Kupers</b:Last>
            <b:First>Elisa</b:First>
          </b:Person>
          <b:Person>
            <b:Last>D</b:Last>
            <b:First>Boer</b:First>
            <b:Middle>Anke</b:Middle>
          </b:Person>
          <b:Person>
            <b:Last>Bakker</b:Last>
            <b:First>Alianne</b:First>
          </b:Person>
          <b:Person>
            <b:Last>Jong</b:Last>
            <b:First>Frank</b:First>
            <b:Middle>D</b:Middle>
          </b:Person>
          <b:Person>
            <b:Last>Minnaert</b:Last>
            <b:First>Alexander</b:First>
          </b:Person>
        </b:NameList>
      </b:Author>
    </b:Author>
    <b:Title>Explaining teachers’ behavioural intentions towards differentiated instruction for inclusion: using the theory of planned behavior and the self-determination theory</b:Title>
    <b:JournalName>European Journal of Special Needs Education</b:JournalName>
    <b:Year>2023</b:Year>
    <b:Pages>1-10</b:Pages>
    <b:DOI>10.1080/08856257.2023.2263717</b:DOI>
    <b:RefOrder>7</b:RefOrder>
  </b:Source>
  <b:Source>
    <b:Tag>Sur23</b:Tag>
    <b:SourceType>JournalArticle</b:SourceType>
    <b:Guid>{3F515EEC-B46B-4214-A669-D7FB063EC5A1}</b:Guid>
    <b:Author>
      <b:Author>
        <b:NameList>
          <b:Person>
            <b:Last>Suryati</b:Last>
            <b:First>Imas</b:First>
          </b:Person>
          <b:Person>
            <b:Last>Ratih</b:Last>
            <b:First>Koesoemo</b:First>
          </b:Person>
          <b:Person>
            <b:Last>Maryadi</b:Last>
          </b:Person>
        </b:NameList>
      </b:Author>
    </b:Author>
    <b:Title>TEACHERS’ CHALLENGES IN IMPLEMENTING DIFFERENTIATED INSTRUCTION IN TEACHING ENGLISH AT ONE OF WEST JAVA JUNIOR HIGH SCHOOL</b:Title>
    <b:JournalName>Eduvest: Journal of Universal Studies</b:JournalName>
    <b:Year>2023</b:Year>
    <b:Pages>1693-1708</b:Pages>
    <b:Volume>3</b:Volume>
    <b:Issue>9</b:Issue>
    <b:RefOrder>8</b:RefOrder>
  </b:Source>
  <b:Source>
    <b:Tag>Sha21</b:Tag>
    <b:SourceType>JournalArticle</b:SourceType>
    <b:Guid>{D6DA1F65-8A85-4275-8D28-FB9A52D68D81}</b:Guid>
    <b:Author>
      <b:Author>
        <b:NameList>
          <b:Person>
            <b:Last>Shareefa</b:Last>
            <b:First>Mariyam</b:First>
          </b:Person>
          <b:Person>
            <b:Last>Moosa</b:Last>
            <b:First>Visal</b:First>
          </b:Person>
          <b:Person>
            <b:Last>Rohani Matzin</b:Last>
            <b:First>Nor</b:First>
            <b:Middle>Zaiham Midwati Abdulla &amp; Rosmawijah Jawawi</b:Middle>
          </b:Person>
        </b:NameList>
      </b:Author>
    </b:Author>
    <b:Title>Facilitating differentiated instruction in a multi-grade setting: the case of a small school</b:Title>
    <b:Year>2021</b:Year>
    <b:Pages>127</b:Pages>
    <b:Volume>1</b:Volume>
    <b:Issue>5</b:Issue>
    <b:DOI>10.1016/j.tatelp.2022.100007</b:DOI>
    <b:RefOrder>9</b:RefOrder>
  </b:Source>
  <b:Source>
    <b:Tag>Ghe22</b:Tag>
    <b:SourceType>JournalArticle</b:SourceType>
    <b:Guid>{0A0B985B-02AB-4A4B-9CD1-F223BAE43283}</b:Guid>
    <b:Author>
      <b:Author>
        <b:NameList>
          <b:Person>
            <b:Last>Gheyssens</b:Last>
            <b:First>Esther</b:First>
          </b:Person>
          <b:Person>
            <b:Last>Coubergs</b:Last>
            <b:First>Catherine</b:First>
          </b:Person>
          <b:Person>
            <b:Last>Griful-Freixenet</b:Last>
            <b:First>Júlia</b:First>
          </b:Person>
          <b:Person>
            <b:Last>Engels</b:Last>
            <b:First>Nadine</b:First>
          </b:Person>
          <b:Person>
            <b:Last>Struyven</b:Last>
            <b:First>Katrien</b:First>
          </b:Person>
        </b:NameList>
      </b:Author>
    </b:Author>
    <b:Title>Differentiated instruction: the diversity of teachers’ philosophy and praxis to adapt teaching to students’ interests, readiness and learning profiles</b:Title>
    <b:JournalName>International Journal of Inclusive Education</b:JournalName>
    <b:Year>2022</b:Year>
    <b:Pages>1383-1400</b:Pages>
    <b:Volume>26</b:Volume>
    <b:Issue>14</b:Issue>
    <b:DOI>10.1080/13603116.2020.1812739</b:DOI>
    <b:RefOrder>10</b:RefOrder>
  </b:Source>
  <b:Source>
    <b:Tag>Kha23</b:Tag>
    <b:SourceType>BookSection</b:SourceType>
    <b:Guid>{28125887-FE79-4F10-A2EB-15ED9FFF2B58}</b:Guid>
    <b:Author>
      <b:Author>
        <b:NameList>
          <b:Person>
            <b:Last>Khanna</b:Last>
            <b:First>Pooja</b:First>
          </b:Person>
          <b:Person>
            <b:Last>Bhola</b:Last>
            <b:First>Sunita</b:First>
          </b:Person>
        </b:NameList>
      </b:Author>
    </b:Author>
    <b:Title>Designing Integrative and Collaborative Learning for Students with Special Needs and Learning Disabilities in an Inclusive Classroom</b:Title>
    <b:Year>2023</b:Year>
    <b:Pages>173-194</b:Pages>
    <b:BookTitle>Sustainable Blended Learning in STEM Education for Students with Additional Needs </b:BookTitle>
    <b:City>Singapore </b:City>
    <b:Publisher>Springer Nature Singapore.</b:Publisher>
    <b:RefOrder>11</b:RefOrder>
  </b:Source>
  <b:Source>
    <b:Tag>Ony20</b:Tag>
    <b:SourceType>JournalArticle</b:SourceType>
    <b:Guid>{D7357A8D-8D7D-4489-ADC8-A0FBC7D090B5}</b:Guid>
    <b:Author>
      <b:Author>
        <b:NameList>
          <b:Person>
            <b:Last>Onyishi</b:Last>
            <b:First>Charity</b:First>
            <b:Middle>N</b:Middle>
          </b:Person>
          <b:Person>
            <b:Last>Sefotho</b:Last>
            <b:First>Maximus</b:First>
            <b:Middle>M</b:Middle>
          </b:Person>
        </b:NameList>
      </b:Author>
    </b:Author>
    <b:Title>Teacher's Perspective on the Use of Differentiated Instruction in Inclusive Classrooms: Implication for Teacher Education</b:Title>
    <b:JournalName>International Journal of Higher Education</b:JournalName>
    <b:Year>2020</b:Year>
    <b:Pages>136-150</b:Pages>
    <b:Volume>9</b:Volume>
    <b:Issue>6</b:Issue>
    <b:DOI>10.5430/ijhe.v9n6p136</b:DOI>
    <b:RefOrder>12</b:RefOrder>
  </b:Source>
  <b:Source>
    <b:Tag>Ros235</b:Tag>
    <b:SourceType>JournalArticle</b:SourceType>
    <b:Guid>{D609C869-5CD2-4B59-9509-644FC33797D2}</b:Guid>
    <b:Author>
      <b:Author>
        <b:NameList>
          <b:Person>
            <b:Last>Rosdiana</b:Last>
            <b:First>Aliva</b:First>
          </b:Person>
          <b:Person>
            <b:Last>Widiyono</b:Last>
            <b:First>Aan</b:First>
          </b:Person>
          <b:Person>
            <b:Last>Milkhaturrohman</b:Last>
          </b:Person>
          <b:Person>
            <b:Last>Lailiyah</b:Last>
            <b:First>Nia</b:First>
            <b:Middle>N</b:Middle>
          </b:Person>
        </b:NameList>
      </b:Author>
    </b:Author>
    <b:Title>Upaya Menulis Kreatif Bagi Guru dalam Gerakan Literasi Guru Menulis (GLGM)</b:Title>
    <b:JournalName>BUDIMAS : JURNAL PENGABDIAN MASYARAKAT</b:JournalName>
    <b:Year>2023</b:Year>
    <b:Pages>1-10</b:Pages>
    <b:Volume>5</b:Volume>
    <b:Issue>2</b:Issue>
    <b:DOI>10.29040/budimas.v5i2.7880</b:DOI>
    <b:RefOrder>13</b:RefOrder>
  </b:Source>
  <b:Source>
    <b:Tag>Gee22</b:Tag>
    <b:SourceType>JournalArticle</b:SourceType>
    <b:Guid>{4A3BFC33-EFC9-4D02-8DC7-FAD93E6BFCC7}</b:Guid>
    <b:Author>
      <b:Author>
        <b:NameList>
          <b:Person>
            <b:Last>Geel</b:Last>
            <b:First>Marieke</b:First>
            <b:Middle>van</b:Middle>
          </b:Person>
          <b:Person>
            <b:Last>Keuning</b:Last>
            <b:First>Trynke</b:First>
          </b:Person>
          <b:Person>
            <b:Last>Safar</b:Last>
            <b:First>Ilen</b:First>
          </b:Person>
        </b:NameList>
      </b:Author>
    </b:Author>
    <b:Title>How teachers develop skills for implementing differentiated instruction:Helpful and hindering factors</b:Title>
    <b:JournalName>Teaching and Teacher Education: Leadership and Professional Development</b:JournalName>
    <b:Year>2022</b:Year>
    <b:Pages>1-10</b:Pages>
    <b:Volume>1</b:Volume>
    <b:DOI>10.1016/j.tatelp.2022.100007</b:DOI>
    <b:RefOrder>14</b:RefOrder>
  </b:Source>
  <b:Source>
    <b:Tag>Tom23</b:Tag>
    <b:SourceType>Book</b:SourceType>
    <b:Guid>{EED1DD9E-D7ED-4B96-BDD7-7987706ECF80}</b:Guid>
    <b:Author>
      <b:Author>
        <b:NameList>
          <b:Person>
            <b:Last>Tomlinson</b:Last>
            <b:First>Carol</b:First>
            <b:Middle>Ann</b:Middle>
          </b:Person>
          <b:Person>
            <b:Last>Imbeau</b:Last>
            <b:First>Marcia</b:First>
            <b:Middle>B</b:Middle>
          </b:Person>
        </b:NameList>
      </b:Author>
    </b:Author>
    <b:Title>Leading and Managing a Differentiated Classroom 2nd Ed</b:Title>
    <b:Year>2023</b:Year>
    <b:City>USA</b:City>
    <b:Publisher>ASCD</b:Publisher>
    <b:RefOrder>15</b:RefOrder>
  </b:Source>
  <b:Source>
    <b:Tag>Dry19</b:Tag>
    <b:SourceType>Book</b:SourceType>
    <b:Guid>{4B32B075-57A0-4BC7-8326-F0DA391FA5C9}</b:Guid>
    <b:Author>
      <b:Author>
        <b:NameList>
          <b:Person>
            <b:Last>Dryfoos</b:Last>
            <b:First>Joy</b:First>
          </b:Person>
          <b:Person>
            <b:Last>Mauguire</b:Last>
            <b:First>Sue</b:First>
          </b:Person>
        </b:NameList>
      </b:Author>
    </b:Author>
    <b:Title>Inside Full-Service Community Schools</b:Title>
    <b:Year>2019</b:Year>
    <b:City>New York</b:City>
    <b:Publisher>Simon and Schuster</b:Publisher>
    <b:RefOrder>16</b:RefOrder>
  </b:Source>
  <b:Source>
    <b:Tag>Tur22</b:Tag>
    <b:SourceType>JournalArticle</b:SourceType>
    <b:Guid>{DA2FC318-76E2-4EEF-9D6B-A57A2E7647AA}</b:Guid>
    <b:Title>VARIOUS EXAMPLES OF DIFFERENTIATED INSTRUCTION IN THE CLASSROOM, ADVANTAGES AND DISADVANTAGES OF DIFFERENTIATED INSTRUCTION</b:Title>
    <b:Year>2022</b:Year>
    <b:JournalName>Eurasian Journal of Academic Research</b:JournalName>
    <b:Pages>315-318</b:Pages>
    <b:Author>
      <b:Author>
        <b:NameList>
          <b:Person>
            <b:Last>Tursunboevna</b:Last>
            <b:First>Nematova</b:First>
            <b:Middle>Z</b:Middle>
          </b:Person>
        </b:NameList>
      </b:Author>
    </b:Author>
    <b:Volume>2</b:Volume>
    <b:Issue>12</b:Issue>
    <b:DOI>10.5281/zenodo.7439835</b:DOI>
    <b:RefOrder>17</b:RefOrder>
  </b:Source>
  <b:Source>
    <b:Tag>Jay22</b:Tag>
    <b:SourceType>JournalArticle</b:SourceType>
    <b:Guid>{CF749179-AA57-4932-99E8-C396BFE2EA60}</b:Guid>
    <b:Author>
      <b:Author>
        <b:NameList>
          <b:Person>
            <b:Last>Jayanti</b:Last>
            <b:First>Mei</b:First>
            <b:Middle>Indra</b:Middle>
          </b:Person>
          <b:Person>
            <b:Last>Umar</b:Last>
          </b:Person>
          <b:Person>
            <b:Last>Nurdiniawati</b:Last>
          </b:Person>
          <b:Person>
            <b:Last>Amar</b:Last>
            <b:First>Khairul</b:First>
          </b:Person>
        </b:NameList>
      </b:Author>
    </b:Author>
    <b:Title>PEMBELAJARAN BERDIFERENSIASI DALAM PERSPEKTIF RICHARD I. ARENDS DAN KILCHER : KONSEP, STRATEGI, DAN OPTIMALISASI POTENSI BELAJAR SISWA</b:Title>
    <b:JournalName>El-Muhbib</b:JournalName>
    <b:Year>2022</b:Year>
    <b:Pages>91-108</b:Pages>
    <b:Volume>6</b:Volume>
    <b:Issue>2</b:Issue>
    <b:DOI>10.52266/el-muhbib.v6i2.1215</b:DOI>
    <b:RefOrder>18</b:RefOrder>
  </b:Source>
  <b:Source>
    <b:Tag>Dul21</b:Tag>
    <b:SourceType>JournalArticle</b:SourceType>
    <b:Guid>{1E3D2798-D5C2-4A97-A264-70FAF1BB5081}</b:Guid>
    <b:Author>
      <b:Author>
        <b:NameList>
          <b:Person>
            <b:Last>Dulfer</b:Last>
            <b:First>Nicky</b:First>
          </b:Person>
          <b:Person>
            <b:Last>Kriewaldt</b:Last>
            <b:First>Jeana</b:First>
          </b:Person>
          <b:Person>
            <b:Last>McKernan</b:Last>
            <b:First>Amy</b:First>
          </b:Person>
        </b:NameList>
      </b:Author>
    </b:Author>
    <b:Title>Using collaborative action research to enhance differentiated instruction</b:Title>
    <b:JournalName>International Journal of Inclusive Education</b:JournalName>
    <b:Year>2021</b:Year>
    <b:Pages>1-15</b:Pages>
    <b:DOI>10.1080/13603116.2021.1992678</b:DOI>
    <b:RefOrder>19</b:RefOrder>
  </b:Source>
  <b:Source>
    <b:Tag>Ria23</b:Tag>
    <b:SourceType>JournalArticle</b:SourceType>
    <b:Guid>{10C8AC94-FEB8-4DE2-8E0B-64B7205A0AEC}</b:Guid>
    <b:Author>
      <b:Author>
        <b:NameList>
          <b:Person>
            <b:Last>Ria</b:Last>
            <b:First>Tiara</b:First>
            <b:Middle>N</b:Middle>
          </b:Person>
          <b:Person>
            <b:Last>Kurniawati</b:Last>
            <b:First>Lenny</b:First>
          </b:Person>
        </b:NameList>
      </b:Author>
    </b:Author>
    <b:Title>PELATIHAN PEMBELAJARAN BERDIFERENSIASI BAGI GURU-GURU SMPN 4 DEMAK</b:Title>
    <b:JournalName>Jurnal Awam</b:JournalName>
    <b:Year>2023</b:Year>
    <b:Pages>13-18</b:Pages>
    <b:Volume>3</b:Volume>
    <b:Issue>1</b:Issue>
    <b:RefOrder>20</b:RefOrder>
  </b:Source>
  <b:Source>
    <b:Tag>Dub23</b:Tag>
    <b:SourceType>ConferenceProceedings</b:SourceType>
    <b:Guid>{30B950DD-1816-4AD0-98C5-24946AFCDF7F}</b:Guid>
    <b:Author>
      <b:Author>
        <b:NameList>
          <b:Person>
            <b:Last>Dubé</b:Last>
            <b:First>France</b:First>
          </b:Person>
          <b:Person>
            <b:Last>Gareau</b:Last>
            <b:First>Maryse</b:First>
          </b:Person>
          <b:Person>
            <b:Last>Lanoix</b:Last>
            <b:First>Sophie</b:First>
          </b:Person>
        </b:NameList>
      </b:Author>
    </b:Author>
    <b:Title>Planning and Implementing Collaborative and Differentiated Instruction in Middle School</b:Title>
    <b:Year>2023</b:Year>
    <b:Pages>1-4</b:Pages>
    <b:ConferenceName>International Conference the Future of Education 13th</b:ConferenceName>
    <b:RefOrder>21</b:RefOrder>
  </b:Source>
  <b:Source>
    <b:Tag>Bob23</b:Tag>
    <b:SourceType>JournalArticle</b:SourceType>
    <b:Guid>{B465F2E0-4C13-4A67-B0EB-D50271DB75C6}</b:Guid>
    <b:Title>Using Differentiated Instruction to Promote Creativity, Critical Thinking and Learning: Perspective of Teachers</b:Title>
    <b:Pages>1-30</b:Pages>
    <b:Year>2023</b:Year>
    <b:Author>
      <b:Author>
        <b:NameList>
          <b:Person>
            <b:Last>Bobi</b:Last>
            <b:First>Comfort</b:First>
          </b:Person>
          <b:Person>
            <b:Last>Ahiavi</b:Last>
            <b:First>Martin</b:First>
          </b:Person>
        </b:NameList>
      </b:Author>
    </b:Author>
    <b:JournalName>Journal of Education and Practice</b:JournalName>
    <b:Volume>7</b:Volume>
    <b:Issue>2</b:Issue>
    <b:RefOrder>22</b:RefOrder>
  </b:Source>
  <b:Source>
    <b:Tag>Eve23</b:Tag>
    <b:SourceType>JournalArticle</b:SourceType>
    <b:Guid>{B06C6496-64AC-4302-91F4-A38329E13C83}</b:Guid>
    <b:Author>
      <b:Author>
        <b:NameList>
          <b:Person>
            <b:Last>Evendi</b:Last>
            <b:First>Hanif</b:First>
          </b:Person>
          <b:Person>
            <b:Last>Rosida</b:Last>
            <b:First>Yossie</b:First>
          </b:Person>
          <b:Person>
            <b:Last>Zularfan</b:Last>
            <b:First>Dani</b:First>
          </b:Person>
        </b:NameList>
      </b:Author>
    </b:Author>
    <b:Title>Pembelajaran Berdiferensiasi dalam Pembelajaran Matematika di Kurikulum Merdeka SMPN 4 Kragilan</b:Title>
    <b:JournalName>Joong-Ki: Jurnal Pengabdian Masyarakat</b:JournalName>
    <b:Year>2023</b:Year>
    <b:Pages>181-186</b:Pages>
    <b:Volume>2</b:Volume>
    <b:Issue>2</b:Issue>
    <b:DOI>10.56799/joongki.v2i2.1454</b:DOI>
    <b:RefOrder>23</b:RefOrder>
  </b:Source>
  <b:Source>
    <b:Tag>Jup22</b:Tag>
    <b:SourceType>JournalArticle</b:SourceType>
    <b:Guid>{E6AC25B4-2099-43B8-B783-4A494BB8ADB5}</b:Guid>
    <b:Title>Teaching English Using Two Stay Two Stray in Improving Students' English Speaking Skills Integrated with Foreign Language Anxiety</b:Title>
    <b:Year>2022</b:Year>
    <b:Pages>33-42</b:Pages>
    <b:Author>
      <b:Author>
        <b:NameList>
          <b:Person>
            <b:Last>Jupri</b:Last>
          </b:Person>
          <b:Person>
            <b:Last>Mismardiana</b:Last>
          </b:Person>
          <b:Person>
            <b:Last>Muslim</b:Last>
          </b:Person>
          <b:Person>
            <b:Last>Haerazi</b:Last>
          </b:Person>
        </b:NameList>
      </b:Author>
    </b:Author>
    <b:JournalName>Journal of Language and Literature Studies (JOLLS)</b:JournalName>
    <b:Volume>2</b:Volume>
    <b:Issue>1</b:Issue>
    <b:DOI>10.36312/jolls.v2i1.719</b:DOI>
    <b:RefOrder>24</b:RefOrder>
  </b:Source>
  <b:Source>
    <b:Tag>Mus21</b:Tag>
    <b:SourceType>JournalArticle</b:SourceType>
    <b:Guid>{35025056-6723-4044-A7C2-265B9B1C874F}</b:Guid>
    <b:Author>
      <b:Author>
        <b:NameList>
          <b:Person>
            <b:Last>Musriza</b:Last>
            <b:First>Dina</b:First>
          </b:Person>
          <b:Person>
            <b:Last>Elismawati</b:Last>
            <b:First>Al-Azmi,</b:First>
            <b:Middle>Hidayat</b:Middle>
          </b:Person>
        </b:NameList>
      </b:Author>
    </b:Author>
    <b:Title>JIGSAW METHOD IN ENGLISH TEACHING AND LEARNING</b:Title>
    <b:JournalName>Journal Cerdas Mahasiswa</b:JournalName>
    <b:Year>2021</b:Year>
    <b:Pages>254-260</b:Pages>
    <b:Volume>3</b:Volume>
    <b:Issue>2</b:Issue>
    <b:DOI>10.15548/jcm.v3i2.3522</b:DOI>
    <b:RefOrder>25</b:RefOrder>
  </b:Source>
  <b:Source>
    <b:Tag>Had21</b:Tag>
    <b:SourceType>JournalArticle</b:SourceType>
    <b:Guid>{DEF47B0B-8D65-4390-B556-DFAD9A64B0FA}</b:Guid>
    <b:Author>
      <b:Author>
        <b:NameList>
          <b:Person>
            <b:Last>Hadiprayitno</b:Last>
            <b:First>Gito</b:First>
          </b:Person>
          <b:Person>
            <b:Last>Kusmiyati</b:Last>
            <b:First>Lestari,</b:First>
            <b:Middle>Ayudya</b:Middle>
          </b:Person>
          <b:Person>
            <b:Last>Lukitasari</b:Last>
            <b:First>Marheny</b:First>
          </b:Person>
          <b:Person>
            <b:Last>Sukri</b:Last>
            <b:First>Akhmad</b:First>
          </b:Person>
        </b:NameList>
      </b:Author>
    </b:Author>
    <b:Title>Blended Learning Station-Rotation Model: Does it Impact on Preservice Teachers' Scientific Literacy?</b:Title>
    <b:JournalName>Jurnal Penelitian Pendidikan IPA (JPPIPA)</b:JournalName>
    <b:Year>2021</b:Year>
    <b:Pages>317-324</b:Pages>
    <b:Volume>7</b:Volume>
    <b:Issue>3</b:Issue>
    <b:DOI>10.29303/jppipa.v7i3.676</b:DOI>
    <b:RefOrder>26</b:RefOrder>
  </b:Source>
  <b:Source>
    <b:Tag>Ris23</b:Tag>
    <b:SourceType>JournalArticle</b:SourceType>
    <b:Guid>{ECD06829-BC9D-439F-BFBB-9ABEAB5A893D}</b:Guid>
    <b:Author>
      <b:Author>
        <b:NameList>
          <b:Person>
            <b:Last>Riska Sari</b:Last>
            <b:First>Tuti</b:First>
            <b:Middle>Supatminingsih, Muhammad Hasan, Rahmatullah Rahmatullah, Nurjannah Nurjannah</b:Middle>
          </b:Person>
        </b:NameList>
      </b:Author>
    </b:Author>
    <b:Title>THE EFFECT OF NUMBERED HEADS TOGETHER (NHT) COOPERATIVE LEARNING MODEL AND LEARNING INTEREST ON STUDENT LEARNING OUTCOMES IN ECONOMICS SUBJECT AT SMAN 11 WAJO, TAKKALALLA DISTRICT, WAJO DISTRICT</b:Title>
    <b:JournalName>Jurnal Eduscience</b:JournalName>
    <b:Year>2023</b:Year>
    <b:Pages>87-103</b:Pages>
    <b:Publisher>LPPM of Universitas Labuhan Batu</b:Publisher>
    <b:Volume>10</b:Volume>
    <b:Issue>1</b:Issue>
    <b:DOI>10.36987/jes.v10i1.3874</b:DOI>
    <b:RefOrder>27</b:RefOrder>
  </b:Source>
  <b:Source>
    <b:Tag>Has23</b:Tag>
    <b:SourceType>JournalArticle</b:SourceType>
    <b:Guid>{6374707E-754F-411C-8AE9-8B175E6BF580}</b:Guid>
    <b:Author>
      <b:Author>
        <b:NameList>
          <b:Person>
            <b:Last>Hasibuan</b:Last>
            <b:First>Nur</b:First>
            <b:Middle>Asia Ansor</b:Middle>
          </b:Person>
          <b:Person>
            <b:Last>Hasibuan</b:Last>
            <b:First>Ahmad</b:First>
            <b:Middle>Laut</b:Middle>
          </b:Person>
        </b:NameList>
      </b:Author>
    </b:Author>
    <b:Title>DEVELOPING STRATEGY BY USING RECIPROCAL QUESTIONING (REQUEST) STRATEGY AS A STRATEGY IN TEACHING READING COMPREHENSION FOR GRADE VIII STUDENTS OF SMPN 3 HALONGONAN TIMUR</b:Title>
    <b:JournalName>Jurnal Review Pendidikan dan Pengajaran (JRPP)</b:JournalName>
    <b:Year>2023</b:Year>
    <b:Pages>85-90</b:Pages>
    <b:Volume>6</b:Volume>
    <b:Issue>2</b:Issue>
    <b:DOI>10.31004/jrpp.v6i2.17680</b:DOI>
    <b:RefOrder>28</b:RefOrder>
  </b:Source>
  <b:Source>
    <b:Tag>Zul22</b:Tag>
    <b:SourceType>ConferenceProceedings</b:SourceType>
    <b:Guid>{FCDA06B9-5F7B-4988-88A3-DF0C05451B9C}</b:Guid>
    <b:Author>
      <b:Author>
        <b:NameList>
          <b:Person>
            <b:Last>Zulfa</b:Last>
            <b:First>Laila</b:First>
          </b:Person>
          <b:Person>
            <b:Last>Safari</b:Last>
            <b:First>Riska</b:First>
            <b:Middle>Ardilla</b:Middle>
          </b:Person>
          <b:Person>
            <b:Last>Damayanti</b:Last>
            <b:First>Aprita</b:First>
            <b:Middle>Nur</b:Middle>
          </b:Person>
          <b:Person>
            <b:Last>Setiawaty</b:Last>
            <b:First>Rani</b:First>
          </b:Person>
        </b:NameList>
      </b:Author>
    </b:Author>
    <b:Title>Analisis Model Pembelajaran Kooperatif Tipe Think Pair Share dalam Meningkatkan Kerjasama dan Hasil Belajar Siswa Systematic Literature Review</b:Title>
    <b:Year>2022</b:Year>
    <b:Pages>705-719</b:Pages>
    <b:ConferenceName>Seminar Nasional II LPPM UMMAT 2023</b:ConferenceName>
    <b:City>Mataram</b:City>
    <b:Publisher>Universitas Muhammadiyah Mataram</b:Publisher>
    <b:Volume>1</b:Volume>
    <b:RefOrder>29</b:RefOrder>
  </b:Source>
  <b:Source>
    <b:Tag>Bas22</b:Tag>
    <b:SourceType>JournalArticle</b:SourceType>
    <b:Guid>{CE6A80C4-B5DE-4A1A-94A0-83219F88B0CE}</b:Guid>
    <b:Author>
      <b:Author>
        <b:NameList>
          <b:Person>
            <b:Last>Basri</b:Last>
            <b:First>Rafyka</b:First>
          </b:Person>
          <b:Person>
            <b:Last>Dongoran</b:Last>
            <b:First>Pitri</b:First>
            <b:Middle>Hairani</b:Middle>
          </b:Person>
          <b:Person>
            <b:Last>Syafitri</b:Last>
            <b:First>Dinda</b:First>
          </b:Person>
          <b:Person>
            <b:Last>Silaban</b:Last>
            <b:First>Agista</b:First>
            <b:Middle>Putri Wahyudi</b:Middle>
          </b:Person>
          <b:Person>
            <b:Last>Tanjung</b:Last>
            <b:First>Indayanna</b:First>
            <b:Middle>Febriani</b:Middle>
          </b:Person>
        </b:NameList>
      </b:Author>
    </b:Author>
    <b:Title>Penerapan Model Pembelajaran Group Investigation untuk Meningkatkan Partisipasi Siswa SMA dalam Pembelajaran Biologi</b:Title>
    <b:Pages>141-148</b:Pages>
    <b:Year>2022</b:Year>
    <b:JournalName>BIODIK: Jurnal Ilmiah Pendidikan Biologi</b:JournalName>
    <b:Volume>8</b:Volume>
    <b:Issue>3</b:Issue>
    <b:DOI>10.22437/bio.v8i3.19032</b:DOI>
    <b:RefOrder>30</b:RefOrder>
  </b:Source>
  <b:Source>
    <b:Tag>Wat21</b:Tag>
    <b:SourceType>JournalArticle</b:SourceType>
    <b:Guid>{9DF09E5A-A868-4F6C-B3FB-B5B16B7CEC13}</b:Guid>
    <b:Author>
      <b:Author>
        <b:NameList>
          <b:Person>
            <b:Last>Wattanawongwan</b:Last>
            <b:First>Sanikan</b:First>
          </b:Person>
          <b:Person>
            <b:Last>Smith</b:Last>
            <b:First>S</b:First>
            <b:Middle>D</b:Middle>
          </b:Person>
          <b:Person>
            <b:Last>Vanest</b:Last>
            <b:First>Kimberley</b:First>
            <b:Middle>J</b:Middle>
          </b:Person>
        </b:NameList>
      </b:Author>
    </b:Author>
    <b:Title>Cooperative Learning Strategies for Building Relationship Skills in Students With Emotional and Behavioral Disorders</b:Title>
    <b:JournalName>Sage Journals</b:JournalName>
    <b:Year>2021</b:Year>
    <b:Pages>32-40</b:Pages>
    <b:Volume>30</b:Volume>
    <b:Issue>1</b:Issue>
    <b:DOI>10.1177/1074295621997599</b:DOI>
    <b:RefOrder>31</b:RefOrder>
  </b:Source>
  <b:Source>
    <b:Tag>Pra212</b:Tag>
    <b:SourceType>JournalArticle</b:SourceType>
    <b:Guid>{1E7378CE-B329-41EA-91DD-173C2784C2C8}</b:Guid>
    <b:Author>
      <b:Author>
        <b:NameList>
          <b:Person>
            <b:Last>Pranata</b:Last>
            <b:First>Mohammad</b:First>
            <b:Middle>S A</b:Middle>
          </b:Person>
          <b:Person>
            <b:Last>Susanti</b:Last>
            <b:First>Riska</b:First>
            <b:Middle>A</b:Middle>
          </b:Person>
          <b:Person>
            <b:Last>Jannah</b:Last>
            <b:First>Qomariatul</b:First>
          </b:Person>
        </b:NameList>
      </b:Author>
    </b:Author>
    <b:Title>The Effectiveness of Ic Breaking to Increase Students' Motivation in Learning English</b:Title>
    <b:JournalName>IJoEEL: International Journal of English Education</b:JournalName>
    <b:Year>2021</b:Year>
    <b:Pages>31-38</b:Pages>
    <b:Volume>3</b:Volume>
    <b:Issue>1</b:Issue>
    <b:RefOrder>32</b:RefOrder>
  </b:Source>
  <b:Source>
    <b:Tag>Uta23</b:Tag>
    <b:SourceType>JournalArticle</b:SourceType>
    <b:Guid>{1997D551-CB05-4B29-AB3B-C3963B1E1BF8}</b:Guid>
    <b:Author>
      <b:Author>
        <b:NameList>
          <b:Person>
            <b:Last>Utami</b:Last>
            <b:First>Anggi</b:First>
            <b:Middle>Anrisyah</b:Middle>
          </b:Person>
          <b:Person>
            <b:Last>Prastiningsih</b:Last>
            <b:First>Danik</b:First>
          </b:Person>
          <b:Person>
            <b:Last>Toyyibah</b:Last>
          </b:Person>
        </b:NameList>
      </b:Author>
    </b:Author>
    <b:Title>Profile of Student Learning Outcomes on Learninh Differentiated on Virus Concepts</b:Title>
    <b:JournalName>Biodidaktika: Jurnal Biologi dan Pembelajarannya</b:JournalName>
    <b:Year>2023</b:Year>
    <b:Pages>65-71</b:Pages>
    <b:Volume>18</b:Volume>
    <b:Issue>2</b:Issue>
    <b:DOI>10.30870/biodidaktika.v18i2.19721</b:DOI>
    <b:RefOrder>33</b:RefOrder>
  </b:Source>
</b:Sources>
</file>

<file path=customXml/itemProps1.xml><?xml version="1.0" encoding="utf-8"?>
<ds:datastoreItem xmlns:ds="http://schemas.openxmlformats.org/officeDocument/2006/customXml" ds:itemID="{E73D978F-8DED-49FA-ABE7-44924CF415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TEMPLETE-SENASPRO-2016-A4</Template>
  <TotalTime>1</TotalTime>
  <Pages>11</Pages>
  <Words>4406</Words>
  <Characters>25119</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29467</CharactersWithSpaces>
  <SharedDoc>false</SharedDoc>
  <HLinks>
    <vt:vector size="12" baseType="variant">
      <vt:variant>
        <vt:i4>2687098</vt:i4>
      </vt:variant>
      <vt:variant>
        <vt:i4>3</vt:i4>
      </vt:variant>
      <vt:variant>
        <vt:i4>0</vt:i4>
      </vt:variant>
      <vt:variant>
        <vt:i4>5</vt:i4>
      </vt:variant>
      <vt:variant>
        <vt:lpwstr>mailto:penulis_2@xxx.xx</vt:lpwstr>
      </vt:variant>
      <vt:variant>
        <vt:lpwstr/>
      </vt:variant>
      <vt:variant>
        <vt:i4>2752634</vt:i4>
      </vt:variant>
      <vt:variant>
        <vt:i4>0</vt:i4>
      </vt:variant>
      <vt:variant>
        <vt:i4>0</vt:i4>
      </vt:variant>
      <vt:variant>
        <vt:i4>5</vt:i4>
      </vt:variant>
      <vt:variant>
        <vt:lpwstr>mailto:penulis_1@xxx.xx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DPPM</dc:creator>
  <cp:lastModifiedBy>lenovo</cp:lastModifiedBy>
  <cp:revision>2</cp:revision>
  <cp:lastPrinted>2016-08-02T09:01:00Z</cp:lastPrinted>
  <dcterms:created xsi:type="dcterms:W3CDTF">2023-11-04T10:45:00Z</dcterms:created>
  <dcterms:modified xsi:type="dcterms:W3CDTF">2023-11-04T10:45:00Z</dcterms:modified>
</cp:coreProperties>
</file>