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AC257" w14:textId="2BCD9A0E" w:rsidR="00F175B5" w:rsidRPr="00FE2335" w:rsidRDefault="003B4EB2" w:rsidP="00F175B5">
      <w:pPr>
        <w:spacing w:line="288" w:lineRule="auto"/>
        <w:ind w:left="3" w:hanging="3"/>
        <w:rPr>
          <w:b/>
          <w:sz w:val="24"/>
          <w:szCs w:val="24"/>
        </w:rPr>
      </w:pPr>
      <w:r>
        <w:rPr>
          <w:b/>
          <w:sz w:val="24"/>
          <w:szCs w:val="24"/>
        </w:rPr>
        <w:t xml:space="preserve">IMPLEMENTASI TEKNIK </w:t>
      </w:r>
      <w:r>
        <w:rPr>
          <w:b/>
          <w:i/>
          <w:sz w:val="24"/>
          <w:szCs w:val="24"/>
        </w:rPr>
        <w:t xml:space="preserve">PARTICIPATORY RURAL APPRAISAL </w:t>
      </w:r>
      <w:r>
        <w:rPr>
          <w:b/>
          <w:sz w:val="24"/>
          <w:szCs w:val="24"/>
        </w:rPr>
        <w:t xml:space="preserve">(PRA) DALAM </w:t>
      </w:r>
      <w:r w:rsidR="00F175B5" w:rsidRPr="00FE2335">
        <w:rPr>
          <w:b/>
          <w:sz w:val="24"/>
          <w:szCs w:val="24"/>
        </w:rPr>
        <w:t>ANALISIS SUMBER DAYA MANUSIA DI DESA SAKAMBANG, KABUPATEN PURWAKARTA, PROVINSI JAWA BARAT</w:t>
      </w:r>
    </w:p>
    <w:p w14:paraId="5F7B2A09" w14:textId="77777777" w:rsidR="005A73A7" w:rsidRDefault="005A73A7">
      <w:pPr>
        <w:widowControl w:val="0"/>
        <w:spacing w:line="248" w:lineRule="auto"/>
        <w:ind w:left="369" w:right="391"/>
        <w:rPr>
          <w:b/>
          <w:sz w:val="20"/>
          <w:szCs w:val="20"/>
        </w:rPr>
      </w:pPr>
    </w:p>
    <w:p w14:paraId="74C57554" w14:textId="0C011744" w:rsidR="00712598" w:rsidRPr="003A62FA" w:rsidRDefault="00712598" w:rsidP="003A62FA">
      <w:pPr>
        <w:ind w:firstLine="0"/>
        <w:rPr>
          <w:b/>
          <w:color w:val="000000"/>
          <w:sz w:val="22"/>
          <w:szCs w:val="22"/>
          <w:vertAlign w:val="superscript"/>
          <w:lang w:val="en-ID"/>
        </w:rPr>
      </w:pPr>
      <w:r w:rsidRPr="00712598">
        <w:rPr>
          <w:b/>
          <w:color w:val="000000"/>
          <w:sz w:val="22"/>
          <w:szCs w:val="22"/>
          <w:lang w:val="en-ID"/>
        </w:rPr>
        <w:t>Kholis Hamdy, Helmi Rustandi, Mutmainah, Cici Aryanti, Marsya Alya Pramesti, Salwa Nadila Putr</w:t>
      </w:r>
      <w:r w:rsidR="001F765D">
        <w:rPr>
          <w:b/>
          <w:color w:val="000000"/>
          <w:sz w:val="22"/>
          <w:szCs w:val="22"/>
          <w:lang w:val="en-ID"/>
        </w:rPr>
        <w:t>i</w:t>
      </w:r>
      <w:r w:rsidRPr="00712598">
        <w:rPr>
          <w:b/>
          <w:color w:val="000000"/>
          <w:sz w:val="22"/>
          <w:szCs w:val="22"/>
          <w:lang w:val="en-ID"/>
        </w:rPr>
        <w:t>, Hilma Nurul Adzkiya, Firda, Zaqi Abdillah</w:t>
      </w:r>
    </w:p>
    <w:p w14:paraId="7B4A399B" w14:textId="77777777" w:rsidR="00DD77CC" w:rsidRDefault="00DD77CC" w:rsidP="00A13CC6">
      <w:pPr>
        <w:ind w:firstLine="0"/>
        <w:rPr>
          <w:sz w:val="20"/>
          <w:szCs w:val="20"/>
        </w:rPr>
      </w:pPr>
      <w:r>
        <w:rPr>
          <w:sz w:val="20"/>
          <w:szCs w:val="20"/>
        </w:rPr>
        <w:t xml:space="preserve">Program Studi </w:t>
      </w:r>
      <w:r w:rsidR="00712598" w:rsidRPr="00712598">
        <w:rPr>
          <w:sz w:val="20"/>
          <w:szCs w:val="20"/>
        </w:rPr>
        <w:t xml:space="preserve">Kesejahteraan Sosial, </w:t>
      </w:r>
      <w:r>
        <w:rPr>
          <w:sz w:val="20"/>
          <w:szCs w:val="20"/>
        </w:rPr>
        <w:t>Fakultas Dakwah dan Ilmu Komunikasi</w:t>
      </w:r>
    </w:p>
    <w:p w14:paraId="43085BEB" w14:textId="4664C698" w:rsidR="005A73A7" w:rsidRDefault="000779E7" w:rsidP="00A13CC6">
      <w:pPr>
        <w:ind w:firstLine="0"/>
        <w:rPr>
          <w:sz w:val="20"/>
          <w:szCs w:val="20"/>
        </w:rPr>
      </w:pPr>
      <w:r>
        <w:rPr>
          <w:sz w:val="20"/>
          <w:szCs w:val="20"/>
        </w:rPr>
        <w:t>UIN Syarif Hidayatullah Jakarta</w:t>
      </w:r>
    </w:p>
    <w:p w14:paraId="4F0C1215" w14:textId="7F6FAE93" w:rsidR="005A73A7" w:rsidRPr="00B74166" w:rsidRDefault="00DD77CC" w:rsidP="004723A1">
      <w:pPr>
        <w:ind w:firstLine="0"/>
        <w:rPr>
          <w:sz w:val="20"/>
          <w:szCs w:val="20"/>
        </w:rPr>
      </w:pPr>
      <w:proofErr w:type="gramStart"/>
      <w:r>
        <w:rPr>
          <w:sz w:val="20"/>
          <w:szCs w:val="20"/>
        </w:rPr>
        <w:t>Email :</w:t>
      </w:r>
      <w:proofErr w:type="gramEnd"/>
      <w:r>
        <w:rPr>
          <w:sz w:val="20"/>
          <w:szCs w:val="20"/>
        </w:rPr>
        <w:t xml:space="preserve"> </w:t>
      </w:r>
      <w:hyperlink r:id="rId7" w:history="1">
        <w:r w:rsidRPr="007C50EA">
          <w:rPr>
            <w:rStyle w:val="Hyperlink"/>
            <w:position w:val="0"/>
            <w:sz w:val="20"/>
            <w:szCs w:val="20"/>
          </w:rPr>
          <w:t>aryantiarys20@gmail.com</w:t>
        </w:r>
      </w:hyperlink>
      <w:r>
        <w:rPr>
          <w:sz w:val="20"/>
          <w:szCs w:val="20"/>
        </w:rPr>
        <w:t xml:space="preserve"> </w:t>
      </w:r>
    </w:p>
    <w:p w14:paraId="1D1E94B6" w14:textId="77777777" w:rsidR="005A73A7" w:rsidRDefault="005A73A7">
      <w:pPr>
        <w:pStyle w:val="Heading2"/>
        <w:spacing w:before="0" w:after="0"/>
        <w:ind w:firstLine="0"/>
      </w:pPr>
    </w:p>
    <w:p w14:paraId="44161FB1" w14:textId="284049A8" w:rsidR="005A73A7" w:rsidRPr="00A646AB" w:rsidRDefault="0016149A" w:rsidP="00552238">
      <w:pPr>
        <w:pStyle w:val="Heading2"/>
        <w:spacing w:before="0" w:after="0"/>
        <w:ind w:firstLine="0"/>
      </w:pPr>
      <w:r w:rsidRPr="00A646AB">
        <w:t xml:space="preserve">Abstrak </w:t>
      </w:r>
    </w:p>
    <w:p w14:paraId="7673D7CC" w14:textId="34F93A04" w:rsidR="007E7D08" w:rsidRPr="00A646AB" w:rsidRDefault="00FF5775" w:rsidP="00044244">
      <w:pPr>
        <w:ind w:hanging="2"/>
        <w:jc w:val="both"/>
        <w:rPr>
          <w:i/>
          <w:sz w:val="22"/>
          <w:szCs w:val="22"/>
          <w:lang w:val="en-ID"/>
        </w:rPr>
      </w:pPr>
      <w:r w:rsidRPr="00A646AB">
        <w:rPr>
          <w:i/>
          <w:sz w:val="22"/>
          <w:szCs w:val="22"/>
          <w:lang w:val="en-ID"/>
        </w:rPr>
        <w:t>Sumber Daya Manusia (SDM) merupakan salah satu potensi terbesar yang dapat dikembangkan sebagai upaya dalam membangun suatu De</w:t>
      </w:r>
      <w:r w:rsidR="00F225D3" w:rsidRPr="00A646AB">
        <w:rPr>
          <w:i/>
          <w:sz w:val="22"/>
          <w:szCs w:val="22"/>
          <w:lang w:val="en-ID"/>
        </w:rPr>
        <w:t xml:space="preserve">sa. </w:t>
      </w:r>
      <w:r w:rsidR="002116BB" w:rsidRPr="00A646AB">
        <w:rPr>
          <w:i/>
          <w:sz w:val="22"/>
          <w:szCs w:val="22"/>
          <w:lang w:val="en-ID"/>
        </w:rPr>
        <w:t>Kemajuan suatu</w:t>
      </w:r>
      <w:r w:rsidR="0010319F" w:rsidRPr="00A646AB">
        <w:rPr>
          <w:i/>
          <w:sz w:val="22"/>
          <w:szCs w:val="22"/>
          <w:lang w:val="en-ID"/>
        </w:rPr>
        <w:t xml:space="preserve"> desa dapat di lihat dari berbagai aspek seperti kondisi perekonomian masyarakat, tingkat pendidikan masyarakat, angka tenaga kerja penduduk desa, fasilitas </w:t>
      </w:r>
      <w:r w:rsidR="009866EB" w:rsidRPr="00A646AB">
        <w:rPr>
          <w:i/>
          <w:sz w:val="22"/>
          <w:szCs w:val="22"/>
          <w:lang w:val="en-ID"/>
        </w:rPr>
        <w:t xml:space="preserve">yang dimiliki oleh desa serta Usaha Mikro Kecil Menengah (UMKM) yang ada di desa sebagai </w:t>
      </w:r>
      <w:r w:rsidR="00FC39EC" w:rsidRPr="00A646AB">
        <w:rPr>
          <w:i/>
          <w:sz w:val="22"/>
          <w:szCs w:val="22"/>
          <w:lang w:val="en-ID"/>
        </w:rPr>
        <w:t>usaha</w:t>
      </w:r>
      <w:r w:rsidR="0094128B" w:rsidRPr="00A646AB">
        <w:rPr>
          <w:i/>
          <w:sz w:val="22"/>
          <w:szCs w:val="22"/>
          <w:lang w:val="en-ID"/>
        </w:rPr>
        <w:t xml:space="preserve"> </w:t>
      </w:r>
      <w:r w:rsidR="008151C2" w:rsidRPr="00A646AB">
        <w:rPr>
          <w:i/>
          <w:sz w:val="22"/>
          <w:szCs w:val="22"/>
          <w:lang w:val="en-ID"/>
        </w:rPr>
        <w:t>dari</w:t>
      </w:r>
      <w:r w:rsidR="009866EB" w:rsidRPr="00A646AB">
        <w:rPr>
          <w:i/>
          <w:sz w:val="22"/>
          <w:szCs w:val="22"/>
          <w:lang w:val="en-ID"/>
        </w:rPr>
        <w:t xml:space="preserve"> hasil kekayaan alam yang dimiliki</w:t>
      </w:r>
      <w:r w:rsidR="008B1281" w:rsidRPr="00A646AB">
        <w:rPr>
          <w:i/>
          <w:sz w:val="22"/>
          <w:szCs w:val="22"/>
          <w:lang w:val="en-ID"/>
        </w:rPr>
        <w:t>.</w:t>
      </w:r>
      <w:r w:rsidR="007E60B0" w:rsidRPr="00A646AB">
        <w:rPr>
          <w:i/>
          <w:sz w:val="22"/>
          <w:szCs w:val="22"/>
          <w:lang w:val="en-ID"/>
        </w:rPr>
        <w:t xml:space="preserve"> Teknik Participatory Rural Appraisal (PRA) menjadi salah satu pendekatan yang digunakan untuk menggali informasi terkait dengan kondisi SDM di Desa Sakambang</w:t>
      </w:r>
      <w:r w:rsidR="00983A17" w:rsidRPr="00A646AB">
        <w:rPr>
          <w:i/>
          <w:sz w:val="22"/>
          <w:szCs w:val="22"/>
          <w:lang w:val="en-ID"/>
        </w:rPr>
        <w:t xml:space="preserve"> dengan melibatkan partisipasi masyarakat secara komperhensif </w:t>
      </w:r>
      <w:r w:rsidR="00EC0652" w:rsidRPr="00A646AB">
        <w:rPr>
          <w:i/>
          <w:sz w:val="22"/>
          <w:szCs w:val="22"/>
          <w:lang w:val="en-ID"/>
        </w:rPr>
        <w:t xml:space="preserve">dalam </w:t>
      </w:r>
      <w:r w:rsidR="00D202D3" w:rsidRPr="00A646AB">
        <w:rPr>
          <w:i/>
          <w:sz w:val="22"/>
          <w:szCs w:val="22"/>
          <w:lang w:val="en-ID"/>
        </w:rPr>
        <w:t>kegiatan penelitian ini.</w:t>
      </w:r>
      <w:r w:rsidR="00D03660" w:rsidRPr="00A646AB">
        <w:rPr>
          <w:i/>
          <w:sz w:val="22"/>
          <w:szCs w:val="22"/>
          <w:lang w:val="en-ID"/>
        </w:rPr>
        <w:t xml:space="preserve"> Tujuan penelitian ini dilakukan adalah untuk mengetahui kondisi SDM di Desa Sakambang, Kabupaten Purwakarta</w:t>
      </w:r>
      <w:r w:rsidR="00AD30BF" w:rsidRPr="00A646AB">
        <w:rPr>
          <w:i/>
          <w:sz w:val="22"/>
          <w:szCs w:val="22"/>
          <w:lang w:val="en-ID"/>
        </w:rPr>
        <w:t xml:space="preserve"> </w:t>
      </w:r>
      <w:r w:rsidR="0077692A" w:rsidRPr="00A646AB">
        <w:rPr>
          <w:i/>
          <w:sz w:val="22"/>
          <w:szCs w:val="22"/>
          <w:lang w:val="en-ID"/>
        </w:rPr>
        <w:t xml:space="preserve">yang dilakukan </w:t>
      </w:r>
      <w:r w:rsidR="00AD30BF" w:rsidRPr="00A646AB">
        <w:rPr>
          <w:i/>
          <w:sz w:val="22"/>
          <w:szCs w:val="22"/>
          <w:lang w:val="en-ID"/>
        </w:rPr>
        <w:t xml:space="preserve">melalui pengumpulan data </w:t>
      </w:r>
      <w:r w:rsidR="0077692A" w:rsidRPr="00A646AB">
        <w:rPr>
          <w:i/>
          <w:sz w:val="22"/>
          <w:szCs w:val="22"/>
          <w:lang w:val="en-ID"/>
        </w:rPr>
        <w:t>dengan</w:t>
      </w:r>
      <w:r w:rsidR="00AD30BF" w:rsidRPr="00A646AB">
        <w:rPr>
          <w:i/>
          <w:sz w:val="22"/>
          <w:szCs w:val="22"/>
          <w:lang w:val="en-ID"/>
        </w:rPr>
        <w:t xml:space="preserve"> menggunakan metode Wawancara, Observasi, </w:t>
      </w:r>
      <w:r w:rsidR="00537E3A">
        <w:rPr>
          <w:i/>
          <w:sz w:val="22"/>
          <w:szCs w:val="22"/>
          <w:lang w:val="en-ID"/>
        </w:rPr>
        <w:t>dan teknik Participatory Rural Appraisal (PRA)</w:t>
      </w:r>
      <w:r w:rsidR="009B0683" w:rsidRPr="00A646AB">
        <w:rPr>
          <w:i/>
          <w:sz w:val="22"/>
          <w:szCs w:val="22"/>
          <w:lang w:val="en-ID"/>
        </w:rPr>
        <w:t xml:space="preserve">. </w:t>
      </w:r>
      <w:r w:rsidR="00747953" w:rsidRPr="00A646AB">
        <w:rPr>
          <w:i/>
          <w:sz w:val="22"/>
          <w:szCs w:val="22"/>
          <w:lang w:val="en-ID"/>
        </w:rPr>
        <w:t xml:space="preserve">Berdasarkan hasil penelitian yang dilakukan melalui teknik PRA bersama dengan masyarakat di Desa Sakambang menunjukan bahwa masih banyak masyarakat yang belum optimal dalam tingkat pendidikan, perekonomian masyarakat yang cenderung rendah, tingkat pengangguran di Desa cukup banyak, sarana prasarana seperti sekolah dan fasilitas kesehatan tidak cukup memadai serta pendapatan masyarakat dalam bidang UMKM yang masih rendah. </w:t>
      </w:r>
      <w:r w:rsidR="00F63AC7" w:rsidRPr="00A646AB">
        <w:rPr>
          <w:i/>
          <w:sz w:val="22"/>
          <w:szCs w:val="22"/>
          <w:lang w:val="en-ID"/>
        </w:rPr>
        <w:t xml:space="preserve">Sehingga dalam penelitian ini </w:t>
      </w:r>
      <w:r w:rsidR="000965E2" w:rsidRPr="00A646AB">
        <w:rPr>
          <w:i/>
          <w:sz w:val="22"/>
          <w:szCs w:val="22"/>
          <w:lang w:val="en-ID"/>
        </w:rPr>
        <w:t>menunjukan bahwa diperlukannya pelatihan dan sosialisasi untuk memanfaatkan potensi desa melalui pembangunan SDM di Desa Sakambang</w:t>
      </w:r>
      <w:r w:rsidR="00D54966" w:rsidRPr="00A646AB">
        <w:rPr>
          <w:i/>
          <w:sz w:val="22"/>
          <w:szCs w:val="22"/>
          <w:lang w:val="en-ID"/>
        </w:rPr>
        <w:t>.</w:t>
      </w:r>
    </w:p>
    <w:p w14:paraId="317C9023" w14:textId="55D27F5F" w:rsidR="00044244" w:rsidRPr="00A646AB" w:rsidRDefault="00044244" w:rsidP="00906324">
      <w:pPr>
        <w:ind w:firstLine="0"/>
        <w:jc w:val="both"/>
        <w:rPr>
          <w:i/>
          <w:sz w:val="22"/>
          <w:szCs w:val="22"/>
          <w:lang w:val="en-ID"/>
        </w:rPr>
      </w:pPr>
    </w:p>
    <w:p w14:paraId="0A4224C0" w14:textId="2B7C89D2" w:rsidR="00906324" w:rsidRPr="00A646AB" w:rsidRDefault="00044244" w:rsidP="00044244">
      <w:pPr>
        <w:ind w:firstLine="0"/>
        <w:jc w:val="both"/>
        <w:rPr>
          <w:i/>
          <w:sz w:val="22"/>
          <w:szCs w:val="22"/>
          <w:lang w:val="en-ID"/>
        </w:rPr>
      </w:pPr>
      <w:r w:rsidRPr="00A646AB">
        <w:rPr>
          <w:b/>
          <w:i/>
          <w:sz w:val="22"/>
          <w:szCs w:val="22"/>
          <w:lang w:val="en-ID"/>
        </w:rPr>
        <w:t xml:space="preserve">Kata </w:t>
      </w:r>
      <w:proofErr w:type="gramStart"/>
      <w:r w:rsidRPr="00A646AB">
        <w:rPr>
          <w:b/>
          <w:i/>
          <w:sz w:val="22"/>
          <w:szCs w:val="22"/>
          <w:lang w:val="en-ID"/>
        </w:rPr>
        <w:t>Kunci</w:t>
      </w:r>
      <w:r w:rsidRPr="00A646AB">
        <w:rPr>
          <w:i/>
          <w:sz w:val="22"/>
          <w:szCs w:val="22"/>
          <w:lang w:val="en-ID"/>
        </w:rPr>
        <w:t xml:space="preserve"> :</w:t>
      </w:r>
      <w:proofErr w:type="gramEnd"/>
      <w:r w:rsidR="003E2FC9" w:rsidRPr="00A646AB">
        <w:rPr>
          <w:i/>
          <w:sz w:val="22"/>
          <w:szCs w:val="22"/>
          <w:lang w:val="en-ID"/>
        </w:rPr>
        <w:t xml:space="preserve"> </w:t>
      </w:r>
      <w:r w:rsidR="00906324" w:rsidRPr="00A646AB">
        <w:rPr>
          <w:i/>
          <w:sz w:val="22"/>
          <w:szCs w:val="22"/>
          <w:lang w:val="en-ID"/>
        </w:rPr>
        <w:t xml:space="preserve">Kondisi Masyarakat, </w:t>
      </w:r>
      <w:r w:rsidR="00A56C88">
        <w:rPr>
          <w:i/>
          <w:sz w:val="22"/>
          <w:szCs w:val="22"/>
          <w:lang w:val="en-ID"/>
        </w:rPr>
        <w:t xml:space="preserve">Participatory Rural Appraisal (PRA), </w:t>
      </w:r>
      <w:r w:rsidR="00906324" w:rsidRPr="00A646AB">
        <w:rPr>
          <w:i/>
          <w:sz w:val="22"/>
          <w:szCs w:val="22"/>
          <w:lang w:val="en-ID"/>
        </w:rPr>
        <w:t>Sumber Daya Manusia (SDM)</w:t>
      </w:r>
    </w:p>
    <w:p w14:paraId="300A7DE4" w14:textId="77777777" w:rsidR="00044244" w:rsidRDefault="00044244" w:rsidP="00044244">
      <w:pPr>
        <w:ind w:firstLine="0"/>
        <w:jc w:val="both"/>
        <w:rPr>
          <w:sz w:val="22"/>
          <w:szCs w:val="22"/>
          <w:lang w:val="en-ID"/>
        </w:rPr>
      </w:pPr>
    </w:p>
    <w:p w14:paraId="5CE414FD" w14:textId="5905B936" w:rsidR="00044244" w:rsidRPr="00272C9F" w:rsidRDefault="0016149A" w:rsidP="00272C9F">
      <w:pPr>
        <w:ind w:firstLine="0"/>
        <w:rPr>
          <w:b/>
          <w:i/>
          <w:sz w:val="22"/>
          <w:szCs w:val="22"/>
        </w:rPr>
      </w:pPr>
      <w:r>
        <w:rPr>
          <w:b/>
          <w:i/>
          <w:sz w:val="22"/>
          <w:szCs w:val="22"/>
        </w:rPr>
        <w:t>Abstract</w:t>
      </w:r>
    </w:p>
    <w:p w14:paraId="536AFE46" w14:textId="00030A3C" w:rsidR="00224D2A" w:rsidRDefault="00537E3A" w:rsidP="00224D2A">
      <w:pPr>
        <w:ind w:firstLine="0"/>
        <w:jc w:val="both"/>
        <w:rPr>
          <w:i/>
          <w:sz w:val="22"/>
          <w:szCs w:val="22"/>
          <w:lang w:val="en-ID"/>
        </w:rPr>
      </w:pPr>
      <w:r w:rsidRPr="00537E3A">
        <w:rPr>
          <w:i/>
          <w:sz w:val="22"/>
          <w:szCs w:val="22"/>
          <w:lang w:val="en-ID"/>
        </w:rPr>
        <w:t xml:space="preserve">Human Resources (HR) are one of the greatest potentials that can be developed as an effort to develop a village. The progress of a village can be seen from various aspects such as the economic condition of the community, the level of education of the community, the number of workers in the village population, the facilities owned by the village and the Micro, Small and Medium Enterprises (MSMEs) in the village as a business that produces the natural wealth they have. The Participatory Rural Appraisal (PRA) technique is one of the approaches used to explore information related to the condition of human resources in Sakambang Village by involving comprehensive community participation in this research activity. The aim of this research was to determine the condition of human resources in Sakambang Village, Purwakarta Regency, which was carried out through data collection using Interview, Observation and Participatory Rural Appraisal (PRA) techniques. Based on the results of research carried out using the PRA technique together with the community in Sakambang Village, it shows that there are still many people whose education level is not optimal, the community economy tends to be low, the unemployment rate in the village is quite high, infrastructure such as schools and health facilities are not adequate and Community income in the MSME sector is still low. </w:t>
      </w:r>
      <w:proofErr w:type="gramStart"/>
      <w:r w:rsidRPr="00537E3A">
        <w:rPr>
          <w:i/>
          <w:sz w:val="22"/>
          <w:szCs w:val="22"/>
          <w:lang w:val="en-ID"/>
        </w:rPr>
        <w:t>So</w:t>
      </w:r>
      <w:proofErr w:type="gramEnd"/>
      <w:r w:rsidRPr="00537E3A">
        <w:rPr>
          <w:i/>
          <w:sz w:val="22"/>
          <w:szCs w:val="22"/>
          <w:lang w:val="en-ID"/>
        </w:rPr>
        <w:t xml:space="preserve"> this research shows that training and outreach are needed to utilize village potential through human resource development in Sakambang Village.</w:t>
      </w:r>
    </w:p>
    <w:p w14:paraId="0FAC5C1E" w14:textId="77777777" w:rsidR="00537E3A" w:rsidRPr="00224D2A" w:rsidRDefault="00537E3A" w:rsidP="00224D2A">
      <w:pPr>
        <w:ind w:firstLine="0"/>
        <w:jc w:val="both"/>
        <w:rPr>
          <w:i/>
          <w:sz w:val="22"/>
          <w:szCs w:val="22"/>
          <w:lang w:val="en-ID"/>
        </w:rPr>
      </w:pPr>
    </w:p>
    <w:p w14:paraId="5418F523" w14:textId="5A23A3C6" w:rsidR="00182274" w:rsidRDefault="00224D2A" w:rsidP="00224D2A">
      <w:pPr>
        <w:ind w:firstLine="0"/>
        <w:jc w:val="both"/>
        <w:rPr>
          <w:i/>
          <w:sz w:val="22"/>
          <w:szCs w:val="22"/>
          <w:lang w:val="en-ID"/>
        </w:rPr>
      </w:pPr>
      <w:r w:rsidRPr="00224D2A">
        <w:rPr>
          <w:b/>
          <w:i/>
          <w:sz w:val="22"/>
          <w:szCs w:val="22"/>
          <w:lang w:val="en-ID"/>
        </w:rPr>
        <w:t>Keywords</w:t>
      </w:r>
      <w:r w:rsidRPr="00224D2A">
        <w:rPr>
          <w:i/>
          <w:sz w:val="22"/>
          <w:szCs w:val="22"/>
          <w:lang w:val="en-ID"/>
        </w:rPr>
        <w:t>: Community Conditions,</w:t>
      </w:r>
      <w:r w:rsidR="005B6F6E" w:rsidRPr="005B6F6E">
        <w:rPr>
          <w:i/>
          <w:sz w:val="22"/>
          <w:szCs w:val="22"/>
          <w:lang w:val="en-ID"/>
        </w:rPr>
        <w:t xml:space="preserve"> </w:t>
      </w:r>
      <w:r w:rsidR="005B6F6E">
        <w:rPr>
          <w:i/>
          <w:sz w:val="22"/>
          <w:szCs w:val="22"/>
          <w:lang w:val="en-ID"/>
        </w:rPr>
        <w:t>Participatory Rural Appraisal (PRA),</w:t>
      </w:r>
      <w:r w:rsidRPr="00224D2A">
        <w:rPr>
          <w:i/>
          <w:sz w:val="22"/>
          <w:szCs w:val="22"/>
          <w:lang w:val="en-ID"/>
        </w:rPr>
        <w:t xml:space="preserve"> Human Resources (HR)</w:t>
      </w:r>
    </w:p>
    <w:p w14:paraId="244ECCF5" w14:textId="77777777" w:rsidR="001F2970" w:rsidRDefault="001F2970" w:rsidP="00224D2A">
      <w:pPr>
        <w:ind w:firstLine="0"/>
        <w:jc w:val="both"/>
        <w:rPr>
          <w:sz w:val="22"/>
          <w:szCs w:val="22"/>
          <w:lang w:val="en-ID"/>
        </w:rPr>
      </w:pPr>
    </w:p>
    <w:p w14:paraId="5C812BAF" w14:textId="42A3C284" w:rsidR="00182274" w:rsidRDefault="00182274" w:rsidP="00B262FF">
      <w:pPr>
        <w:ind w:left="1" w:hanging="3"/>
        <w:jc w:val="both"/>
        <w:rPr>
          <w:b/>
          <w:i/>
          <w:iCs/>
          <w:sz w:val="22"/>
          <w:szCs w:val="22"/>
          <w:lang w:val="en-ID"/>
        </w:rPr>
      </w:pPr>
    </w:p>
    <w:p w14:paraId="1B631EB8" w14:textId="77777777" w:rsidR="005A73A7" w:rsidRDefault="005A73A7">
      <w:pPr>
        <w:ind w:firstLine="0"/>
      </w:pPr>
    </w:p>
    <w:p w14:paraId="449E4353" w14:textId="48660B93" w:rsidR="005A73A7" w:rsidRDefault="0016149A">
      <w:pPr>
        <w:pStyle w:val="Title"/>
      </w:pPr>
      <w:r>
        <w:lastRenderedPageBreak/>
        <w:t xml:space="preserve">1. PENDAHULUAN </w:t>
      </w:r>
    </w:p>
    <w:p w14:paraId="06898FC3" w14:textId="77777777" w:rsidR="005A73A7" w:rsidRDefault="005A73A7">
      <w:pPr>
        <w:ind w:firstLine="0"/>
        <w:jc w:val="both"/>
        <w:rPr>
          <w:color w:val="000000"/>
          <w:sz w:val="20"/>
          <w:szCs w:val="20"/>
        </w:rPr>
      </w:pPr>
    </w:p>
    <w:p w14:paraId="6BFDC156" w14:textId="54C41D51" w:rsidR="009F460B" w:rsidRPr="009F460B" w:rsidRDefault="006553DC" w:rsidP="0037674E">
      <w:pPr>
        <w:pStyle w:val="NormalWeb"/>
        <w:spacing w:before="0" w:beforeAutospacing="0" w:after="0" w:afterAutospacing="0" w:line="276" w:lineRule="auto"/>
        <w:ind w:leftChars="0" w:left="0" w:firstLineChars="0" w:firstLine="720"/>
        <w:jc w:val="both"/>
        <w:rPr>
          <w:sz w:val="22"/>
          <w:szCs w:val="22"/>
        </w:rPr>
      </w:pPr>
      <w:r>
        <w:rPr>
          <w:sz w:val="22"/>
          <w:szCs w:val="22"/>
        </w:rPr>
        <w:t>Sumber Daya Manusia (SDM) merupakan suatu potensi besar yang dimiliki oleh setiap manusia dalam dirinya sehingga potensi tersebut dapat dimanfaatkan untuk mewujudkan suatu perubahan yang berkemajuan dan memberikan kondisi sejahtera melalui peran yang dimilikinya secara aktif dan kolektif serta membawa perubahan atau transformati</w:t>
      </w:r>
      <w:r w:rsidR="00E70CC0">
        <w:rPr>
          <w:sz w:val="22"/>
          <w:szCs w:val="22"/>
        </w:rPr>
        <w:t>f. Sumber daya manusia menjadi salah satu indi</w:t>
      </w:r>
      <w:r w:rsidR="00FE68F3">
        <w:rPr>
          <w:sz w:val="22"/>
          <w:szCs w:val="22"/>
        </w:rPr>
        <w:t>k</w:t>
      </w:r>
      <w:r w:rsidR="00E70CC0">
        <w:rPr>
          <w:sz w:val="22"/>
          <w:szCs w:val="22"/>
        </w:rPr>
        <w:t xml:space="preserve">ator yang menentukan kemajuan suatu desa atau wilayah, SDM dengan tingkat kegigihan kompeten dan berkualitas menjadi salah satu faktor yang akan menentukan perubahan pada kondisi perekonomian dan juga kemajuan suatu Desa. </w:t>
      </w:r>
      <w:r w:rsidR="001A42E0">
        <w:rPr>
          <w:sz w:val="22"/>
          <w:szCs w:val="22"/>
        </w:rPr>
        <w:t>Sehingga demikian sumber daya manusia dalam suatu desa perlu diberdayakan dan diberikan pelatihan untuk kemudian dapat meningkatkan kemampuan dan kualitas sumber daya tersebut.</w:t>
      </w:r>
      <w:r w:rsidR="0037674E">
        <w:rPr>
          <w:sz w:val="22"/>
          <w:szCs w:val="22"/>
        </w:rPr>
        <w:t xml:space="preserve"> </w:t>
      </w:r>
      <w:r w:rsidR="0037674E">
        <w:rPr>
          <w:position w:val="0"/>
          <w:sz w:val="22"/>
          <w:szCs w:val="22"/>
          <w:lang w:val="en-ID" w:eastAsia="en-ID"/>
        </w:rPr>
        <w:t xml:space="preserve">Oleh karena itu, </w:t>
      </w:r>
      <w:r w:rsidR="009F460B" w:rsidRPr="009F460B">
        <w:rPr>
          <w:position w:val="0"/>
          <w:sz w:val="22"/>
          <w:szCs w:val="22"/>
          <w:lang w:val="en-ID" w:eastAsia="en-ID"/>
        </w:rPr>
        <w:t xml:space="preserve">peran manusia dengan segala potensi yang dimilikinya sangat penting untuk </w:t>
      </w:r>
      <w:r w:rsidR="00FE7694">
        <w:rPr>
          <w:position w:val="0"/>
          <w:sz w:val="22"/>
          <w:szCs w:val="22"/>
          <w:lang w:val="en-ID" w:eastAsia="en-ID"/>
        </w:rPr>
        <w:t xml:space="preserve">kemajuan dan </w:t>
      </w:r>
      <w:r w:rsidR="009F460B" w:rsidRPr="009F460B">
        <w:rPr>
          <w:position w:val="0"/>
          <w:sz w:val="22"/>
          <w:szCs w:val="22"/>
          <w:lang w:val="en-ID" w:eastAsia="en-ID"/>
        </w:rPr>
        <w:t>pembangunan. </w:t>
      </w:r>
    </w:p>
    <w:p w14:paraId="13795AEE" w14:textId="59A00B68" w:rsidR="00C12970" w:rsidRDefault="00995B45" w:rsidP="00C12970">
      <w:pPr>
        <w:pStyle w:val="Title"/>
        <w:ind w:firstLine="720"/>
        <w:rPr>
          <w:b w:val="0"/>
          <w:shd w:val="clear" w:color="auto" w:fill="FFFFFF"/>
          <w:lang w:val="en-ID"/>
        </w:rPr>
      </w:pPr>
      <w:r w:rsidRPr="00995B45">
        <w:rPr>
          <w:b w:val="0"/>
          <w:lang w:val="en-ID"/>
        </w:rPr>
        <w:t xml:space="preserve">Pembangunan tidak akan berjalan dengan baik apabila </w:t>
      </w:r>
      <w:r w:rsidR="00A26D64">
        <w:rPr>
          <w:b w:val="0"/>
          <w:lang w:val="en-ID"/>
        </w:rPr>
        <w:t>potensi SDM yang dimiliki tidak memadai</w:t>
      </w:r>
      <w:r w:rsidRPr="00995B45">
        <w:rPr>
          <w:b w:val="0"/>
          <w:lang w:val="en-ID"/>
        </w:rPr>
        <w:t xml:space="preserve">. Oleh karena itu, </w:t>
      </w:r>
      <w:r w:rsidRPr="00995B45">
        <w:rPr>
          <w:b w:val="0"/>
          <w:shd w:val="clear" w:color="auto" w:fill="FFFFFF"/>
          <w:lang w:val="en-ID"/>
        </w:rPr>
        <w:t>pembangunan desa berupaya untuk mencapai sumber daya alam yang optimal, termasuk kondisi iklim dimana memiliki pengaruh untuk pertumbuhan kemampuan dan kekuatan oleh penduduk desa (</w:t>
      </w:r>
      <w:proofErr w:type="gramStart"/>
      <w:r w:rsidRPr="00995B45">
        <w:rPr>
          <w:b w:val="0"/>
          <w:shd w:val="clear" w:color="auto" w:fill="FFFFFF"/>
          <w:lang w:val="en-ID"/>
        </w:rPr>
        <w:t>Ariadi,  2019</w:t>
      </w:r>
      <w:proofErr w:type="gramEnd"/>
      <w:r w:rsidRPr="00995B45">
        <w:rPr>
          <w:b w:val="0"/>
          <w:shd w:val="clear" w:color="auto" w:fill="FFFFFF"/>
          <w:lang w:val="en-ID"/>
        </w:rPr>
        <w:t>).</w:t>
      </w:r>
      <w:r w:rsidR="00A26D64">
        <w:rPr>
          <w:b w:val="0"/>
          <w:shd w:val="clear" w:color="auto" w:fill="FFFFFF"/>
          <w:lang w:val="en-ID"/>
        </w:rPr>
        <w:t xml:space="preserve"> Akan tetapi, dalam sebuah pembangunan terdapat hambatan yang menjadi penyebab salah satunya adalah biaya sehingga berdampak pada terbatasnya peningkatan kualitas sumber daya manusia. Sedangkan kualitas sumber daya manusia merupakan salah satu modal untuk memberikan perubahan pada kondisi perekonomian dan </w:t>
      </w:r>
      <w:r w:rsidR="00100A4D">
        <w:rPr>
          <w:b w:val="0"/>
          <w:shd w:val="clear" w:color="auto" w:fill="FFFFFF"/>
          <w:lang w:val="en-ID"/>
        </w:rPr>
        <w:t>kesejahteraan</w:t>
      </w:r>
      <w:r w:rsidR="00F86C69">
        <w:rPr>
          <w:b w:val="0"/>
          <w:shd w:val="clear" w:color="auto" w:fill="FFFFFF"/>
          <w:lang w:val="en-ID"/>
        </w:rPr>
        <w:t xml:space="preserve"> dan SDM yang baik adalah sumber daya yang memiliki kemampuan secara imbang dalam daya pikir dan fisiknya (Priyono dan Marnis, 2008).</w:t>
      </w:r>
    </w:p>
    <w:p w14:paraId="6BE28C24" w14:textId="79DF4048" w:rsidR="00C12970" w:rsidRDefault="00C12970" w:rsidP="00C12970">
      <w:pPr>
        <w:jc w:val="both"/>
        <w:rPr>
          <w:sz w:val="22"/>
          <w:szCs w:val="22"/>
          <w:lang w:val="en-ID"/>
        </w:rPr>
      </w:pPr>
      <w:r>
        <w:rPr>
          <w:sz w:val="22"/>
          <w:szCs w:val="22"/>
          <w:lang w:val="en-ID"/>
        </w:rPr>
        <w:t xml:space="preserve">Berdasarkan Badan Pusat Statistik (BPS, 2023) Kabupaten Purwakarta, Provinsi Jawa </w:t>
      </w:r>
      <w:proofErr w:type="gramStart"/>
      <w:r>
        <w:rPr>
          <w:sz w:val="22"/>
          <w:szCs w:val="22"/>
          <w:lang w:val="en-ID"/>
        </w:rPr>
        <w:t>Barat  memiliki</w:t>
      </w:r>
      <w:proofErr w:type="gramEnd"/>
      <w:r>
        <w:rPr>
          <w:sz w:val="22"/>
          <w:szCs w:val="22"/>
          <w:lang w:val="en-ID"/>
        </w:rPr>
        <w:t xml:space="preserve"> Indeks Pembangunan Manusia (IDP) pada periode 2021-2023 sebanyak 72,09% yang berarti setara dengan </w:t>
      </w:r>
      <w:r w:rsidR="003F52ED">
        <w:rPr>
          <w:sz w:val="22"/>
          <w:szCs w:val="22"/>
          <w:lang w:val="en-ID"/>
        </w:rPr>
        <w:t>179,233 jiwa</w:t>
      </w:r>
      <w:r w:rsidR="0017367C">
        <w:rPr>
          <w:sz w:val="22"/>
          <w:szCs w:val="22"/>
          <w:lang w:val="en-ID"/>
        </w:rPr>
        <w:t>, dan sebagian dari penduduk purwakarta tersebut menempati Desa Sakambang.</w:t>
      </w:r>
      <w:r w:rsidR="00F900C4">
        <w:rPr>
          <w:sz w:val="22"/>
          <w:szCs w:val="22"/>
          <w:lang w:val="en-ID"/>
        </w:rPr>
        <w:t xml:space="preserve"> Desa Sakambang yang terletak di Kecamatan Wanayasa Kabupaten Purwakarta menjadi salah satu lokasi yang dipilih untuk </w:t>
      </w:r>
      <w:r w:rsidR="00DC7BA1">
        <w:rPr>
          <w:sz w:val="22"/>
          <w:szCs w:val="22"/>
          <w:lang w:val="en-ID"/>
        </w:rPr>
        <w:t xml:space="preserve">dilaksanakannya Teknik PRA </w:t>
      </w:r>
      <w:r w:rsidR="00DC7BA1">
        <w:rPr>
          <w:i/>
          <w:sz w:val="22"/>
          <w:szCs w:val="22"/>
          <w:lang w:val="en-ID"/>
        </w:rPr>
        <w:t xml:space="preserve">(Participatory Rural Appraisal) </w:t>
      </w:r>
      <w:r w:rsidR="00DC7BA1">
        <w:rPr>
          <w:sz w:val="22"/>
          <w:szCs w:val="22"/>
          <w:lang w:val="en-ID"/>
        </w:rPr>
        <w:t xml:space="preserve">yang digunakan untuk menggali informasi terkait dengan potensi dan permasalahan yang dimiliki oleh masyarakat di Desa Sakambang. </w:t>
      </w:r>
      <w:r w:rsidR="003C6337">
        <w:rPr>
          <w:sz w:val="22"/>
          <w:szCs w:val="22"/>
          <w:lang w:val="en-ID"/>
        </w:rPr>
        <w:t xml:space="preserve">Teknik PRA </w:t>
      </w:r>
      <w:r w:rsidR="003C6337">
        <w:rPr>
          <w:i/>
          <w:sz w:val="22"/>
          <w:szCs w:val="22"/>
          <w:lang w:val="en-ID"/>
        </w:rPr>
        <w:t xml:space="preserve">(Participatory Rural Appraisal) </w:t>
      </w:r>
      <w:r w:rsidR="003C6337">
        <w:rPr>
          <w:sz w:val="22"/>
          <w:szCs w:val="22"/>
          <w:lang w:val="en-ID"/>
        </w:rPr>
        <w:t xml:space="preserve">merupakan suatu perkembangan dari metode RRA </w:t>
      </w:r>
      <w:r w:rsidR="003C6337">
        <w:rPr>
          <w:i/>
          <w:sz w:val="22"/>
          <w:szCs w:val="22"/>
          <w:lang w:val="en-ID"/>
        </w:rPr>
        <w:t xml:space="preserve">(Rapid Rural Appraisal) </w:t>
      </w:r>
      <w:r w:rsidR="003C6337">
        <w:rPr>
          <w:sz w:val="22"/>
          <w:szCs w:val="22"/>
          <w:lang w:val="en-ID"/>
        </w:rPr>
        <w:t xml:space="preserve">yang dianggap belum maksimal dalam melibatkan </w:t>
      </w:r>
      <w:r w:rsidR="003C6337">
        <w:rPr>
          <w:i/>
          <w:sz w:val="22"/>
          <w:szCs w:val="22"/>
          <w:lang w:val="en-ID"/>
        </w:rPr>
        <w:t xml:space="preserve">stakeholders </w:t>
      </w:r>
      <w:r w:rsidR="003C6337">
        <w:rPr>
          <w:sz w:val="22"/>
          <w:szCs w:val="22"/>
          <w:lang w:val="en-ID"/>
        </w:rPr>
        <w:t>pada pelaksanaan programnya (Chambers, 1995).</w:t>
      </w:r>
      <w:r w:rsidR="009F1307">
        <w:rPr>
          <w:sz w:val="22"/>
          <w:szCs w:val="22"/>
          <w:lang w:val="en-ID"/>
        </w:rPr>
        <w:t xml:space="preserve"> Penggunaan Teknik PRA yang dilaksanakan oleh peneliti adalah dengan melibatkan masyarakat secara menyeluruh dari taap penelitian, perencaan hingga para tahap pelaksanaan sehingga masyarakat tidak hanya menjadi objek pe</w:t>
      </w:r>
      <w:r w:rsidR="004E7726">
        <w:rPr>
          <w:sz w:val="22"/>
          <w:szCs w:val="22"/>
          <w:lang w:val="en-ID"/>
        </w:rPr>
        <w:t>ne</w:t>
      </w:r>
      <w:r w:rsidR="009F1307">
        <w:rPr>
          <w:sz w:val="22"/>
          <w:szCs w:val="22"/>
          <w:lang w:val="en-ID"/>
        </w:rPr>
        <w:t xml:space="preserve">litian. </w:t>
      </w:r>
    </w:p>
    <w:p w14:paraId="4F8D7320" w14:textId="2CFD220D" w:rsidR="009F1307" w:rsidRDefault="009F1307" w:rsidP="00C12970">
      <w:pPr>
        <w:jc w:val="both"/>
        <w:rPr>
          <w:sz w:val="22"/>
          <w:szCs w:val="22"/>
          <w:lang w:val="en-ID"/>
        </w:rPr>
      </w:pPr>
      <w:r>
        <w:rPr>
          <w:sz w:val="22"/>
          <w:szCs w:val="22"/>
          <w:lang w:val="en-ID"/>
        </w:rPr>
        <w:t>Dal</w:t>
      </w:r>
      <w:r w:rsidR="004E7726">
        <w:rPr>
          <w:sz w:val="22"/>
          <w:szCs w:val="22"/>
          <w:lang w:val="en-ID"/>
        </w:rPr>
        <w:t xml:space="preserve">am meneliti terkait dengan Sumber Daya Manusia (SDM) tentunya setiap desa atau suatu wilayah memiliki permasalahan dan potensi tersendiri, dimana permasalahan yang muncul merupakan salah satu dampak dari SDM yang ada. Sumber daya manusia merupakan modal dasar dari suatu kesejahteraan dimana manusia merupakan salah satu factor produksi yang bersifat aktif dan juga menjadi pelaksana perubahan. Oleh karena itu, sumber daya manusia harus berkualitas untuk dapat membawa suatu perubahan, </w:t>
      </w:r>
      <w:r w:rsidR="00CB5C8F">
        <w:rPr>
          <w:sz w:val="22"/>
          <w:szCs w:val="22"/>
          <w:lang w:val="en-ID"/>
        </w:rPr>
        <w:t xml:space="preserve">kemudian </w:t>
      </w:r>
      <w:r w:rsidR="004E7726">
        <w:rPr>
          <w:sz w:val="22"/>
          <w:szCs w:val="22"/>
          <w:lang w:val="en-ID"/>
        </w:rPr>
        <w:t>sumber daya manusia yang berkualitas akan dihasilkan apabila didasarkan oleh Pendidikan yang menjadi salah satu indikator yang sangat penting dan utama, sebab dengan Pendidikan tersebut sumber daya manusia akan memberikan pengaruh terhadap pembangunan suatu negara, selain itu dengan Pendidikan juga manusia dapat membawa peningkatan pada bidang ekonomi,</w:t>
      </w:r>
      <w:r w:rsidR="008A5E6B">
        <w:rPr>
          <w:sz w:val="22"/>
          <w:szCs w:val="22"/>
          <w:lang w:val="en-ID"/>
        </w:rPr>
        <w:t xml:space="preserve"> pendapatan</w:t>
      </w:r>
      <w:r w:rsidR="004E7726">
        <w:rPr>
          <w:sz w:val="22"/>
          <w:szCs w:val="22"/>
          <w:lang w:val="en-ID"/>
        </w:rPr>
        <w:t xml:space="preserve"> dan juga kesehata</w:t>
      </w:r>
      <w:r w:rsidR="00DF45A8">
        <w:rPr>
          <w:sz w:val="22"/>
          <w:szCs w:val="22"/>
          <w:lang w:val="en-ID"/>
        </w:rPr>
        <w:t xml:space="preserve">n. Pendidikan dan kesehatan menjadi akan mendorong seseorang untuk memiliki </w:t>
      </w:r>
      <w:r w:rsidR="00DF45A8">
        <w:rPr>
          <w:i/>
          <w:sz w:val="22"/>
          <w:szCs w:val="22"/>
          <w:lang w:val="en-ID"/>
        </w:rPr>
        <w:t xml:space="preserve">critical thinking </w:t>
      </w:r>
      <w:r w:rsidR="00DF45A8">
        <w:rPr>
          <w:sz w:val="22"/>
          <w:szCs w:val="22"/>
          <w:lang w:val="en-ID"/>
        </w:rPr>
        <w:t>atau berpikir kritis dan jerni</w:t>
      </w:r>
      <w:r w:rsidR="00CB5C8F">
        <w:rPr>
          <w:sz w:val="22"/>
          <w:szCs w:val="22"/>
          <w:lang w:val="en-ID"/>
        </w:rPr>
        <w:t>h</w:t>
      </w:r>
      <w:r w:rsidR="00DF45A8">
        <w:rPr>
          <w:sz w:val="22"/>
          <w:szCs w:val="22"/>
          <w:lang w:val="en-ID"/>
        </w:rPr>
        <w:t xml:space="preserve"> dalam pola pikirnya dan menjadi penentu kualitas sumber daya manusia.</w:t>
      </w:r>
      <w:r w:rsidR="00A91EF6">
        <w:rPr>
          <w:sz w:val="22"/>
          <w:szCs w:val="22"/>
          <w:lang w:val="en-ID"/>
        </w:rPr>
        <w:t xml:space="preserve"> </w:t>
      </w:r>
    </w:p>
    <w:p w14:paraId="29A9E6E6" w14:textId="3E28538B" w:rsidR="00995B45" w:rsidRDefault="00077322" w:rsidP="0082780A">
      <w:pPr>
        <w:jc w:val="both"/>
        <w:rPr>
          <w:sz w:val="22"/>
          <w:szCs w:val="22"/>
          <w:lang w:val="en-ID"/>
        </w:rPr>
      </w:pPr>
      <w:r>
        <w:rPr>
          <w:sz w:val="22"/>
          <w:szCs w:val="22"/>
          <w:lang w:val="en-ID"/>
        </w:rPr>
        <w:t>Oleh karena itu penelitian ini dilakukan untuk mengetahui bagaimana kondisi sumber daya manusia yang ada di Desa Sakambang dan bagaimana kondisi masyarakat dari berbagai aspek kehidupannya</w:t>
      </w:r>
      <w:r w:rsidR="00655446">
        <w:rPr>
          <w:sz w:val="22"/>
          <w:szCs w:val="22"/>
          <w:lang w:val="en-ID"/>
        </w:rPr>
        <w:t>.</w:t>
      </w:r>
      <w:r w:rsidR="00E7019F">
        <w:rPr>
          <w:sz w:val="22"/>
          <w:szCs w:val="22"/>
          <w:lang w:val="en-ID"/>
        </w:rPr>
        <w:t xml:space="preserve"> </w:t>
      </w:r>
      <w:r w:rsidR="00655446">
        <w:rPr>
          <w:sz w:val="22"/>
          <w:szCs w:val="22"/>
          <w:lang w:val="en-ID"/>
        </w:rPr>
        <w:t>I</w:t>
      </w:r>
      <w:r>
        <w:rPr>
          <w:sz w:val="22"/>
          <w:szCs w:val="22"/>
          <w:lang w:val="en-ID"/>
        </w:rPr>
        <w:t xml:space="preserve">nformasi terkait dengan permasalahan dan potensi masyarakat di Desa akan dilaksanakan melalui observasi, wawancara dan Teknik PRA </w:t>
      </w:r>
      <w:r>
        <w:rPr>
          <w:i/>
          <w:sz w:val="22"/>
          <w:szCs w:val="22"/>
          <w:lang w:val="en-ID"/>
        </w:rPr>
        <w:t xml:space="preserve">(Participatory Rural Appraisal) </w:t>
      </w:r>
      <w:r>
        <w:rPr>
          <w:sz w:val="22"/>
          <w:szCs w:val="22"/>
          <w:lang w:val="en-ID"/>
        </w:rPr>
        <w:t xml:space="preserve">dengan beberapa Teknik, antara </w:t>
      </w:r>
      <w:proofErr w:type="gramStart"/>
      <w:r>
        <w:rPr>
          <w:sz w:val="22"/>
          <w:szCs w:val="22"/>
          <w:lang w:val="en-ID"/>
        </w:rPr>
        <w:t>lain :</w:t>
      </w:r>
      <w:proofErr w:type="gramEnd"/>
      <w:r>
        <w:rPr>
          <w:sz w:val="22"/>
          <w:szCs w:val="22"/>
          <w:lang w:val="en-ID"/>
        </w:rPr>
        <w:t xml:space="preserve"> </w:t>
      </w:r>
      <w:r w:rsidR="00CD3B68">
        <w:rPr>
          <w:sz w:val="22"/>
          <w:szCs w:val="22"/>
          <w:lang w:val="en-ID"/>
        </w:rPr>
        <w:t xml:space="preserve">FGD </w:t>
      </w:r>
      <w:r w:rsidR="00CD3B68" w:rsidRPr="00CD3B68">
        <w:rPr>
          <w:i/>
          <w:sz w:val="22"/>
          <w:szCs w:val="22"/>
          <w:lang w:val="en-ID"/>
        </w:rPr>
        <w:t>(Forum Group Discussion),</w:t>
      </w:r>
      <w:r w:rsidR="00CD3B68">
        <w:rPr>
          <w:sz w:val="22"/>
          <w:szCs w:val="22"/>
          <w:lang w:val="en-ID"/>
        </w:rPr>
        <w:t xml:space="preserve"> </w:t>
      </w:r>
      <w:r>
        <w:rPr>
          <w:sz w:val="22"/>
          <w:szCs w:val="22"/>
          <w:lang w:val="en-ID"/>
        </w:rPr>
        <w:t xml:space="preserve">pohon masalah, diagram venn, transek desa atau penelusuran. </w:t>
      </w:r>
      <w:r w:rsidR="009D2B09">
        <w:rPr>
          <w:sz w:val="22"/>
          <w:szCs w:val="22"/>
          <w:lang w:val="en-ID"/>
        </w:rPr>
        <w:t>Hasil penelitian akan disajikan oleh peneliti dalam bentuk deskriptif dan beberapa gambar penelitian</w:t>
      </w:r>
    </w:p>
    <w:p w14:paraId="2C19C35B" w14:textId="77777777" w:rsidR="0082780A" w:rsidRPr="0082780A" w:rsidRDefault="0082780A" w:rsidP="0082780A">
      <w:pPr>
        <w:jc w:val="both"/>
        <w:rPr>
          <w:sz w:val="22"/>
          <w:szCs w:val="22"/>
          <w:lang w:val="en-ID"/>
        </w:rPr>
      </w:pPr>
    </w:p>
    <w:p w14:paraId="50B57132" w14:textId="75258162" w:rsidR="005A73A7" w:rsidRDefault="0016149A" w:rsidP="00073D28">
      <w:pPr>
        <w:pStyle w:val="Title"/>
      </w:pPr>
      <w:r>
        <w:lastRenderedPageBreak/>
        <w:t>2. METODE PELAKSANAAN</w:t>
      </w:r>
    </w:p>
    <w:p w14:paraId="5B57EC49" w14:textId="77777777" w:rsidR="000E5334" w:rsidRDefault="000E5334" w:rsidP="00EC04B5">
      <w:pPr>
        <w:spacing w:line="276" w:lineRule="auto"/>
        <w:ind w:firstLine="720"/>
        <w:jc w:val="both"/>
        <w:rPr>
          <w:sz w:val="22"/>
          <w:szCs w:val="22"/>
        </w:rPr>
      </w:pPr>
    </w:p>
    <w:p w14:paraId="3301A66F" w14:textId="010049D6" w:rsidR="000E5334" w:rsidRPr="00870873" w:rsidRDefault="000E5334" w:rsidP="00EC04B5">
      <w:pPr>
        <w:spacing w:line="276" w:lineRule="auto"/>
        <w:ind w:firstLine="720"/>
        <w:jc w:val="both"/>
        <w:rPr>
          <w:sz w:val="22"/>
          <w:szCs w:val="22"/>
        </w:rPr>
      </w:pPr>
      <w:r>
        <w:rPr>
          <w:sz w:val="22"/>
          <w:szCs w:val="22"/>
        </w:rPr>
        <w:t xml:space="preserve">Kegiatan penelitian ini dilakukan </w:t>
      </w:r>
      <w:r w:rsidR="00242B7B">
        <w:rPr>
          <w:sz w:val="22"/>
          <w:szCs w:val="22"/>
        </w:rPr>
        <w:t xml:space="preserve">di Desa Sakambang, Kecamatan Wanayasa, Kabupaten Purwakarta selama 35 hari sejak bulan Juli sampai dengan Agustus 2023. Metode </w:t>
      </w:r>
      <w:r w:rsidR="00870873">
        <w:rPr>
          <w:sz w:val="22"/>
          <w:szCs w:val="22"/>
        </w:rPr>
        <w:t xml:space="preserve">perolehan data dalam </w:t>
      </w:r>
      <w:r w:rsidR="00242B7B">
        <w:rPr>
          <w:sz w:val="22"/>
          <w:szCs w:val="22"/>
        </w:rPr>
        <w:t>penelitian ini adalah</w:t>
      </w:r>
      <w:r w:rsidR="00870873">
        <w:rPr>
          <w:sz w:val="22"/>
          <w:szCs w:val="22"/>
        </w:rPr>
        <w:t xml:space="preserve"> dengan melalui</w:t>
      </w:r>
      <w:r w:rsidR="00242B7B">
        <w:rPr>
          <w:sz w:val="22"/>
          <w:szCs w:val="22"/>
        </w:rPr>
        <w:t xml:space="preserve"> observasi, wawancara dan teknik PRA </w:t>
      </w:r>
      <w:r w:rsidR="00242B7B">
        <w:rPr>
          <w:i/>
          <w:sz w:val="22"/>
          <w:szCs w:val="22"/>
          <w:lang w:val="en-ID"/>
        </w:rPr>
        <w:t>(Participatory Rural Appraisal)</w:t>
      </w:r>
      <w:r w:rsidR="00870873">
        <w:rPr>
          <w:sz w:val="22"/>
          <w:szCs w:val="22"/>
          <w:lang w:val="en-ID"/>
        </w:rPr>
        <w:t xml:space="preserve">, beberapa Teknik tersebut antara </w:t>
      </w:r>
      <w:proofErr w:type="gramStart"/>
      <w:r w:rsidR="00870873">
        <w:rPr>
          <w:sz w:val="22"/>
          <w:szCs w:val="22"/>
          <w:lang w:val="en-ID"/>
        </w:rPr>
        <w:t>lain :</w:t>
      </w:r>
      <w:proofErr w:type="gramEnd"/>
      <w:r w:rsidR="00870873">
        <w:rPr>
          <w:sz w:val="22"/>
          <w:szCs w:val="22"/>
          <w:lang w:val="en-ID"/>
        </w:rPr>
        <w:t xml:space="preserve"> FGD </w:t>
      </w:r>
      <w:r w:rsidR="00870873">
        <w:rPr>
          <w:i/>
          <w:sz w:val="22"/>
          <w:szCs w:val="22"/>
          <w:lang w:val="en-ID"/>
        </w:rPr>
        <w:t xml:space="preserve">(Focus Group Discussion), </w:t>
      </w:r>
      <w:r w:rsidR="00870873">
        <w:rPr>
          <w:sz w:val="22"/>
          <w:szCs w:val="22"/>
          <w:lang w:val="en-ID"/>
        </w:rPr>
        <w:t xml:space="preserve">transek desa, pohon masalah dan diagram venn. Selain itu, </w:t>
      </w:r>
      <w:r w:rsidR="004104B1">
        <w:rPr>
          <w:sz w:val="22"/>
          <w:szCs w:val="22"/>
          <w:lang w:val="en-ID"/>
        </w:rPr>
        <w:t xml:space="preserve">untuk melengkapi penyajian data dalam penelitian ini, maka peneliti menggunakan pendekatan </w:t>
      </w:r>
      <w:r w:rsidR="00C36333">
        <w:rPr>
          <w:sz w:val="22"/>
          <w:szCs w:val="22"/>
          <w:lang w:val="en-ID"/>
        </w:rPr>
        <w:t xml:space="preserve">kualitatif deskriptif </w:t>
      </w:r>
      <w:r w:rsidR="00C36333">
        <w:rPr>
          <w:sz w:val="22"/>
          <w:szCs w:val="22"/>
        </w:rPr>
        <w:t>untuk menganalisis atau mengekplorasi</w:t>
      </w:r>
      <w:r w:rsidR="004104B1" w:rsidRPr="00EC04B5">
        <w:rPr>
          <w:sz w:val="22"/>
          <w:szCs w:val="22"/>
        </w:rPr>
        <w:t xml:space="preserve"> suatu masalah atau </w:t>
      </w:r>
      <w:r w:rsidR="00DA7F74">
        <w:rPr>
          <w:sz w:val="22"/>
          <w:szCs w:val="22"/>
        </w:rPr>
        <w:t>kondisi tersebut yang selanjutnya akan</w:t>
      </w:r>
      <w:r w:rsidR="004104B1" w:rsidRPr="00EC04B5">
        <w:rPr>
          <w:sz w:val="22"/>
          <w:szCs w:val="22"/>
        </w:rPr>
        <w:t xml:space="preserve"> dijelaskan</w:t>
      </w:r>
      <w:r w:rsidR="005656AC">
        <w:rPr>
          <w:sz w:val="22"/>
          <w:szCs w:val="22"/>
        </w:rPr>
        <w:t xml:space="preserve"> secara naratif</w:t>
      </w:r>
      <w:r w:rsidR="004104B1" w:rsidRPr="00EC04B5">
        <w:rPr>
          <w:sz w:val="22"/>
          <w:szCs w:val="22"/>
        </w:rPr>
        <w:t xml:space="preserve"> berdasarkan kondisi aktual yang terjadi di lapangan (Nugrahani, 2014).</w:t>
      </w:r>
    </w:p>
    <w:p w14:paraId="70890B75" w14:textId="10E2B406" w:rsidR="00EC04B5" w:rsidRPr="006E6292" w:rsidRDefault="00411CB8" w:rsidP="006E6292">
      <w:pPr>
        <w:spacing w:line="276" w:lineRule="auto"/>
        <w:ind w:firstLine="720"/>
        <w:jc w:val="both"/>
        <w:rPr>
          <w:sz w:val="22"/>
          <w:szCs w:val="22"/>
        </w:rPr>
      </w:pPr>
      <w:r>
        <w:rPr>
          <w:sz w:val="22"/>
          <w:szCs w:val="22"/>
        </w:rPr>
        <w:t xml:space="preserve">Perolehan data dalam penelitian ini dilakukan dengan melalui beberapa tahapan, diantaranya </w:t>
      </w:r>
      <w:proofErr w:type="gramStart"/>
      <w:r>
        <w:rPr>
          <w:sz w:val="22"/>
          <w:szCs w:val="22"/>
        </w:rPr>
        <w:t>yaitu :</w:t>
      </w:r>
      <w:proofErr w:type="gramEnd"/>
      <w:r>
        <w:rPr>
          <w:sz w:val="22"/>
          <w:szCs w:val="22"/>
        </w:rPr>
        <w:t xml:space="preserve"> Tahapan </w:t>
      </w:r>
      <w:r>
        <w:rPr>
          <w:i/>
          <w:sz w:val="22"/>
          <w:szCs w:val="22"/>
        </w:rPr>
        <w:t xml:space="preserve">Pertama, </w:t>
      </w:r>
      <w:r>
        <w:rPr>
          <w:sz w:val="22"/>
          <w:szCs w:val="22"/>
        </w:rPr>
        <w:t>adalah kegiatan wawancara.</w:t>
      </w:r>
      <w:r w:rsidR="006E6292">
        <w:rPr>
          <w:sz w:val="22"/>
          <w:szCs w:val="22"/>
        </w:rPr>
        <w:t xml:space="preserve"> </w:t>
      </w:r>
      <w:r w:rsidR="00EC04B5" w:rsidRPr="00EC04B5">
        <w:rPr>
          <w:sz w:val="22"/>
          <w:szCs w:val="22"/>
          <w:lang w:val="en-ID"/>
        </w:rPr>
        <w:t xml:space="preserve">Wawancara merupakan proses pengambilan informasi dengan meneliti pengalam yang dirasakan oleh partisipan. Dalam proses wawancara, peneliti akan mendapatkan pengertian dari suatu fenomena atau gejala. Wawancara yang dilakukan adalah wawancara secara mendalam. Menurut (Raco, 2018) wawancara mendalam merupakan proses penangkapan arti yang diberikan oleh partisipan dalam pengalamannya. </w:t>
      </w:r>
    </w:p>
    <w:p w14:paraId="548978CB" w14:textId="218321BA" w:rsidR="00EC04B5" w:rsidRPr="00EC04B5" w:rsidRDefault="00250AE1" w:rsidP="00EC04B5">
      <w:pPr>
        <w:spacing w:line="276" w:lineRule="auto"/>
        <w:ind w:firstLine="720"/>
        <w:jc w:val="both"/>
        <w:rPr>
          <w:sz w:val="22"/>
          <w:szCs w:val="22"/>
          <w:lang w:val="en-ID"/>
        </w:rPr>
      </w:pPr>
      <w:r>
        <w:rPr>
          <w:sz w:val="22"/>
          <w:szCs w:val="22"/>
          <w:lang w:val="en-ID"/>
        </w:rPr>
        <w:t xml:space="preserve">Tahap </w:t>
      </w:r>
      <w:r>
        <w:rPr>
          <w:i/>
          <w:sz w:val="22"/>
          <w:szCs w:val="22"/>
          <w:lang w:val="en-ID"/>
        </w:rPr>
        <w:t xml:space="preserve">Kedua, </w:t>
      </w:r>
      <w:r>
        <w:rPr>
          <w:sz w:val="22"/>
          <w:szCs w:val="22"/>
          <w:lang w:val="en-ID"/>
        </w:rPr>
        <w:t xml:space="preserve">adalah </w:t>
      </w:r>
      <w:r w:rsidR="008F283B">
        <w:rPr>
          <w:sz w:val="22"/>
          <w:szCs w:val="22"/>
          <w:lang w:val="en-ID"/>
        </w:rPr>
        <w:t xml:space="preserve">observasi. </w:t>
      </w:r>
      <w:r w:rsidR="00EC04B5" w:rsidRPr="00EC04B5">
        <w:rPr>
          <w:sz w:val="22"/>
          <w:szCs w:val="22"/>
          <w:lang w:val="en-ID"/>
        </w:rPr>
        <w:t xml:space="preserve">Observasi adalah suatu aktivitas yang berupaya untuk mengumpulkan data melalui berbagai pengamatan yang dilakukan secara mendalam dengan melibatkan fungsi panca indera, untuk selanjutnya hasil pengamatan berupa data yang diperoleh tersebut dipaparkan dalam sebuah pencatatan secara terstruktur (Adhi Kusumastuti, dkk. 2019). Dalam penelitian disini, peneliti berupaya untuk melakukan observasi secara partisipatif, yaitu melihat secara langsung dengan mengikuti berbagai kegiatan yang dilakukan oleh masyarakat di desa (Rachmat Kriyantono, </w:t>
      </w:r>
      <w:proofErr w:type="gramStart"/>
      <w:r w:rsidR="00EC04B5" w:rsidRPr="00EC04B5">
        <w:rPr>
          <w:sz w:val="22"/>
          <w:szCs w:val="22"/>
          <w:lang w:val="en-ID"/>
        </w:rPr>
        <w:t>2014 :</w:t>
      </w:r>
      <w:proofErr w:type="gramEnd"/>
      <w:r w:rsidR="00EC04B5" w:rsidRPr="00EC04B5">
        <w:rPr>
          <w:sz w:val="22"/>
          <w:szCs w:val="22"/>
          <w:lang w:val="en-ID"/>
        </w:rPr>
        <w:t xml:space="preserve"> 112). Pada kegiatan observasi yang bersifat </w:t>
      </w:r>
      <w:proofErr w:type="gramStart"/>
      <w:r w:rsidR="00EC04B5" w:rsidRPr="00EC04B5">
        <w:rPr>
          <w:sz w:val="22"/>
          <w:szCs w:val="22"/>
          <w:lang w:val="en-ID"/>
        </w:rPr>
        <w:t>partisipatif  ini</w:t>
      </w:r>
      <w:proofErr w:type="gramEnd"/>
      <w:r w:rsidR="00EC04B5" w:rsidRPr="00EC04B5">
        <w:rPr>
          <w:sz w:val="22"/>
          <w:szCs w:val="22"/>
          <w:lang w:val="en-ID"/>
        </w:rPr>
        <w:t xml:space="preserve"> peneliti mengikuti beberapa kegiatan bersama dengan masyarakat</w:t>
      </w:r>
      <w:r w:rsidR="00EC04B5" w:rsidRPr="00EC04B5">
        <w:rPr>
          <w:i/>
          <w:iCs/>
          <w:sz w:val="22"/>
          <w:szCs w:val="22"/>
          <w:lang w:val="en-ID"/>
        </w:rPr>
        <w:t xml:space="preserve"> </w:t>
      </w:r>
      <w:r w:rsidR="00EC04B5" w:rsidRPr="00EC04B5">
        <w:rPr>
          <w:sz w:val="22"/>
          <w:szCs w:val="22"/>
          <w:lang w:val="en-ID"/>
        </w:rPr>
        <w:t>di desa, yaitu antara lain : Ibu Ikah selaku petani desa, Ibu Eni selaku kader aktif, Ibu Marsiah selaku Bidan desa dan Ibu Indriyani selaku pengusaha kasreng di desa Sakambang.</w:t>
      </w:r>
    </w:p>
    <w:p w14:paraId="5C7F42E9" w14:textId="31875127" w:rsidR="00EA3809" w:rsidRPr="00EC04B5" w:rsidRDefault="00F05D9D" w:rsidP="00EA3809">
      <w:pPr>
        <w:spacing w:line="276" w:lineRule="auto"/>
        <w:ind w:firstLine="720"/>
        <w:jc w:val="both"/>
        <w:rPr>
          <w:sz w:val="22"/>
          <w:szCs w:val="22"/>
          <w:lang w:val="en-ID"/>
        </w:rPr>
      </w:pPr>
      <w:r>
        <w:rPr>
          <w:iCs/>
          <w:sz w:val="22"/>
          <w:szCs w:val="22"/>
          <w:lang w:val="en-ID"/>
        </w:rPr>
        <w:t xml:space="preserve">Tahap </w:t>
      </w:r>
      <w:r>
        <w:rPr>
          <w:i/>
          <w:iCs/>
          <w:sz w:val="22"/>
          <w:szCs w:val="22"/>
          <w:lang w:val="en-ID"/>
        </w:rPr>
        <w:t xml:space="preserve">Ketiga, </w:t>
      </w:r>
      <w:r>
        <w:rPr>
          <w:iCs/>
          <w:sz w:val="22"/>
          <w:szCs w:val="22"/>
          <w:lang w:val="en-ID"/>
        </w:rPr>
        <w:t xml:space="preserve">melalui Teknik PRA </w:t>
      </w:r>
      <w:r>
        <w:rPr>
          <w:i/>
          <w:iCs/>
          <w:sz w:val="22"/>
          <w:szCs w:val="22"/>
          <w:lang w:val="en-ID"/>
        </w:rPr>
        <w:t>(Participatory Rural Appraisal)</w:t>
      </w:r>
      <w:r>
        <w:rPr>
          <w:sz w:val="22"/>
          <w:szCs w:val="22"/>
          <w:lang w:val="en-ID"/>
        </w:rPr>
        <w:t xml:space="preserve"> adalah sebuah teknik yang digunakan untuk menggali potensi dan masalah dengan cara melibatkan partisipasi masyarakat</w:t>
      </w:r>
      <w:r w:rsidR="00796505">
        <w:rPr>
          <w:sz w:val="22"/>
          <w:szCs w:val="22"/>
          <w:lang w:val="en-ID"/>
        </w:rPr>
        <w:t xml:space="preserve"> dan </w:t>
      </w:r>
      <w:r w:rsidR="00796505">
        <w:rPr>
          <w:i/>
          <w:sz w:val="22"/>
          <w:szCs w:val="22"/>
          <w:lang w:val="en-ID"/>
        </w:rPr>
        <w:t>stakehlders</w:t>
      </w:r>
      <w:r>
        <w:rPr>
          <w:sz w:val="22"/>
          <w:szCs w:val="22"/>
          <w:lang w:val="en-ID"/>
        </w:rPr>
        <w:t xml:space="preserve"> secara </w:t>
      </w:r>
      <w:r w:rsidR="00796505">
        <w:rPr>
          <w:sz w:val="22"/>
          <w:szCs w:val="22"/>
          <w:lang w:val="en-ID"/>
        </w:rPr>
        <w:t xml:space="preserve">menyeluruh. Dalam Teknik ini beberapa yang digunakan oleh peneliti </w:t>
      </w:r>
      <w:proofErr w:type="gramStart"/>
      <w:r w:rsidR="00796505">
        <w:rPr>
          <w:sz w:val="22"/>
          <w:szCs w:val="22"/>
          <w:lang w:val="en-ID"/>
        </w:rPr>
        <w:t>adalah :</w:t>
      </w:r>
      <w:proofErr w:type="gramEnd"/>
      <w:r w:rsidR="00796505">
        <w:rPr>
          <w:sz w:val="22"/>
          <w:szCs w:val="22"/>
          <w:lang w:val="en-ID"/>
        </w:rPr>
        <w:t xml:space="preserve"> FGD </w:t>
      </w:r>
      <w:r w:rsidR="00796505">
        <w:rPr>
          <w:i/>
          <w:sz w:val="22"/>
          <w:szCs w:val="22"/>
          <w:lang w:val="en-ID"/>
        </w:rPr>
        <w:t xml:space="preserve">(Forum Group Discussion), </w:t>
      </w:r>
      <w:r w:rsidR="00796505">
        <w:rPr>
          <w:sz w:val="22"/>
          <w:szCs w:val="22"/>
          <w:lang w:val="en-ID"/>
        </w:rPr>
        <w:t>pohon masalah, diagram venn dan transek atau penelusuran desa</w:t>
      </w:r>
      <w:r w:rsidR="00A44F37">
        <w:rPr>
          <w:sz w:val="22"/>
          <w:szCs w:val="22"/>
          <w:lang w:val="en-ID"/>
        </w:rPr>
        <w:t>.</w:t>
      </w:r>
      <w:r w:rsidR="00EA3809">
        <w:rPr>
          <w:sz w:val="22"/>
          <w:szCs w:val="22"/>
          <w:lang w:val="en-ID"/>
        </w:rPr>
        <w:t xml:space="preserve"> </w:t>
      </w:r>
    </w:p>
    <w:p w14:paraId="590BBA9C" w14:textId="77777777" w:rsidR="005A73A7" w:rsidRDefault="005A73A7">
      <w:pPr>
        <w:pBdr>
          <w:top w:val="nil"/>
          <w:left w:val="nil"/>
          <w:bottom w:val="nil"/>
          <w:right w:val="nil"/>
          <w:between w:val="nil"/>
        </w:pBdr>
        <w:ind w:firstLine="720"/>
        <w:jc w:val="both"/>
        <w:rPr>
          <w:color w:val="000000"/>
          <w:sz w:val="22"/>
          <w:szCs w:val="22"/>
        </w:rPr>
      </w:pPr>
    </w:p>
    <w:p w14:paraId="322CFB17" w14:textId="767DC2A3" w:rsidR="005A73A7" w:rsidRDefault="0016149A" w:rsidP="00F52EBC">
      <w:pPr>
        <w:pStyle w:val="Title"/>
      </w:pPr>
      <w:r>
        <w:t>3. HASIL DAN PEMBAHASAN</w:t>
      </w:r>
    </w:p>
    <w:p w14:paraId="51A0D4FC" w14:textId="77777777" w:rsidR="009039B1" w:rsidRPr="009039B1" w:rsidRDefault="009039B1" w:rsidP="009039B1"/>
    <w:p w14:paraId="1645DB75" w14:textId="3F7C3150" w:rsidR="00EC3E04" w:rsidRDefault="00170096" w:rsidP="00857F45">
      <w:pPr>
        <w:ind w:firstLine="720"/>
        <w:jc w:val="both"/>
        <w:rPr>
          <w:sz w:val="22"/>
          <w:szCs w:val="22"/>
          <w:lang w:val="en-ID"/>
        </w:rPr>
      </w:pPr>
      <w:r>
        <w:rPr>
          <w:sz w:val="22"/>
          <w:szCs w:val="22"/>
          <w:lang w:val="en-ID"/>
        </w:rPr>
        <w:t>Hasil dan pembahasan dalam penelitian ini merupakan penyajian data yang berasal dari temuan penelitian dan catatan lapangan oleh peneliti. Sesuai dengan tahapan metode yang digunakan dalam penelitian terkait dengan sumber daya manusia di Desa Sakambang, berikut merupakan beberapa temuan penelitian di lapangan</w:t>
      </w:r>
      <w:r w:rsidR="00857F45">
        <w:rPr>
          <w:sz w:val="22"/>
          <w:szCs w:val="22"/>
          <w:lang w:val="en-ID"/>
        </w:rPr>
        <w:t xml:space="preserve">. </w:t>
      </w:r>
      <w:r w:rsidR="000304AD">
        <w:rPr>
          <w:sz w:val="22"/>
          <w:szCs w:val="22"/>
          <w:lang w:val="en-ID"/>
        </w:rPr>
        <w:t>Kegiat</w:t>
      </w:r>
      <w:r w:rsidR="00CD42F7">
        <w:rPr>
          <w:sz w:val="22"/>
          <w:szCs w:val="22"/>
          <w:lang w:val="en-ID"/>
        </w:rPr>
        <w:t>a</w:t>
      </w:r>
      <w:r w:rsidR="000304AD">
        <w:rPr>
          <w:sz w:val="22"/>
          <w:szCs w:val="22"/>
          <w:lang w:val="en-ID"/>
        </w:rPr>
        <w:t>n penelitian ini menggunakan wawancara</w:t>
      </w:r>
      <w:r w:rsidR="002200F6">
        <w:rPr>
          <w:sz w:val="22"/>
          <w:szCs w:val="22"/>
          <w:lang w:val="en-ID"/>
        </w:rPr>
        <w:t xml:space="preserve">, </w:t>
      </w:r>
      <w:r w:rsidR="00453FA4">
        <w:rPr>
          <w:sz w:val="22"/>
          <w:szCs w:val="22"/>
          <w:lang w:val="en-ID"/>
        </w:rPr>
        <w:t xml:space="preserve">PRA </w:t>
      </w:r>
      <w:r w:rsidR="00453FA4">
        <w:rPr>
          <w:i/>
          <w:sz w:val="22"/>
          <w:szCs w:val="22"/>
          <w:lang w:val="en-ID"/>
        </w:rPr>
        <w:t>(Participatory Rural Appraisal)</w:t>
      </w:r>
      <w:r w:rsidR="002200F6">
        <w:rPr>
          <w:sz w:val="22"/>
          <w:szCs w:val="22"/>
          <w:lang w:val="en-ID"/>
        </w:rPr>
        <w:t xml:space="preserve"> </w:t>
      </w:r>
      <w:r w:rsidR="000304AD">
        <w:rPr>
          <w:sz w:val="22"/>
          <w:szCs w:val="22"/>
          <w:lang w:val="en-ID"/>
        </w:rPr>
        <w:t xml:space="preserve">dan observasi. </w:t>
      </w:r>
      <w:r w:rsidR="00EC3E04" w:rsidRPr="00EC04B5">
        <w:rPr>
          <w:sz w:val="22"/>
          <w:szCs w:val="22"/>
          <w:lang w:val="en-ID"/>
        </w:rPr>
        <w:t>Wawancara mendalam untuk penelitian ini dilakukan bersama tiga pemuda Desa Sakambang yang bernama Solikhin (21), Fauzi (20), dan Dedi (17). Selain pemuda, dilakukan wawancara juga bersama masyarakat yaitu Ibu-ibu</w:t>
      </w:r>
      <w:r w:rsidR="00EC3E04">
        <w:rPr>
          <w:sz w:val="22"/>
          <w:szCs w:val="22"/>
          <w:lang w:val="en-ID"/>
        </w:rPr>
        <w:t xml:space="preserve"> di Desa</w:t>
      </w:r>
      <w:r w:rsidR="00EC3E04">
        <w:rPr>
          <w:sz w:val="22"/>
          <w:szCs w:val="22"/>
          <w:lang w:val="en-ID"/>
        </w:rPr>
        <w:t xml:space="preserve"> Sakambang</w:t>
      </w:r>
      <w:r w:rsidR="00EC3E04">
        <w:rPr>
          <w:sz w:val="22"/>
          <w:szCs w:val="22"/>
          <w:lang w:val="en-ID"/>
        </w:rPr>
        <w:t xml:space="preserve">, </w:t>
      </w:r>
      <w:r w:rsidR="00EC3E04">
        <w:rPr>
          <w:sz w:val="22"/>
          <w:szCs w:val="22"/>
          <w:lang w:val="en-ID"/>
        </w:rPr>
        <w:t>kemudian untuk melengkapi data dan memperoleh tingkat kebenaran data, peneliti melakukan</w:t>
      </w:r>
      <w:r w:rsidR="00EC3E04">
        <w:rPr>
          <w:sz w:val="22"/>
          <w:szCs w:val="22"/>
          <w:lang w:val="en-ID"/>
        </w:rPr>
        <w:t xml:space="preserve"> </w:t>
      </w:r>
      <w:r w:rsidR="00EC3E04">
        <w:rPr>
          <w:sz w:val="22"/>
          <w:szCs w:val="22"/>
          <w:lang w:val="en-ID"/>
        </w:rPr>
        <w:t xml:space="preserve">wawancara Bersama </w:t>
      </w:r>
      <w:r w:rsidR="00EC3E04">
        <w:rPr>
          <w:i/>
          <w:sz w:val="22"/>
          <w:szCs w:val="22"/>
          <w:lang w:val="en-ID"/>
        </w:rPr>
        <w:t xml:space="preserve">stakeholders </w:t>
      </w:r>
      <w:r w:rsidR="00EC3E04">
        <w:rPr>
          <w:sz w:val="22"/>
          <w:szCs w:val="22"/>
          <w:lang w:val="en-ID"/>
        </w:rPr>
        <w:t>atau pihak kantor desa seperti</w:t>
      </w:r>
      <w:r w:rsidR="00EC3E04" w:rsidRPr="00EC04B5">
        <w:rPr>
          <w:sz w:val="22"/>
          <w:szCs w:val="22"/>
          <w:lang w:val="en-ID"/>
        </w:rPr>
        <w:t xml:space="preserve"> yaitu Pak Ucup Supyan selaku kepala desa, Pak Utis selaku sekretaris desa, dan pak Muhidin selaku kepala bidang administrasi desa. </w:t>
      </w:r>
      <w:r w:rsidR="00DE09C0">
        <w:rPr>
          <w:sz w:val="22"/>
          <w:szCs w:val="22"/>
          <w:lang w:val="en-ID"/>
        </w:rPr>
        <w:t>Berikut merupakan gambar wawancara yang dilakukan oleh peneliti yaitu se</w:t>
      </w:r>
      <w:r w:rsidR="00965AF2">
        <w:rPr>
          <w:sz w:val="22"/>
          <w:szCs w:val="22"/>
          <w:lang w:val="en-ID"/>
        </w:rPr>
        <w:t>b</w:t>
      </w:r>
      <w:r w:rsidR="00DE09C0">
        <w:rPr>
          <w:sz w:val="22"/>
          <w:szCs w:val="22"/>
          <w:lang w:val="en-ID"/>
        </w:rPr>
        <w:t xml:space="preserve">agai </w:t>
      </w:r>
      <w:proofErr w:type="gramStart"/>
      <w:r w:rsidR="00DE09C0">
        <w:rPr>
          <w:sz w:val="22"/>
          <w:szCs w:val="22"/>
          <w:lang w:val="en-ID"/>
        </w:rPr>
        <w:t>berikut :</w:t>
      </w:r>
      <w:proofErr w:type="gramEnd"/>
      <w:r w:rsidR="00DE09C0">
        <w:rPr>
          <w:sz w:val="22"/>
          <w:szCs w:val="22"/>
          <w:lang w:val="en-ID"/>
        </w:rPr>
        <w:t xml:space="preserve"> </w:t>
      </w:r>
    </w:p>
    <w:p w14:paraId="6C997AF2" w14:textId="12CC3C97" w:rsidR="00C36451" w:rsidRDefault="00965AF2" w:rsidP="00965AF2">
      <w:pPr>
        <w:spacing w:line="276" w:lineRule="auto"/>
        <w:ind w:firstLine="720"/>
        <w:rPr>
          <w:sz w:val="22"/>
          <w:szCs w:val="22"/>
        </w:rPr>
      </w:pPr>
      <w:r>
        <w:rPr>
          <w:noProof/>
        </w:rPr>
        <w:lastRenderedPageBreak/>
        <w:drawing>
          <wp:inline distT="0" distB="0" distL="0" distR="0" wp14:anchorId="7E3D9900" wp14:editId="0480D7ED">
            <wp:extent cx="2862072" cy="1609344"/>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2072" cy="1609344"/>
                    </a:xfrm>
                    <a:prstGeom prst="rect">
                      <a:avLst/>
                    </a:prstGeom>
                    <a:noFill/>
                    <a:ln>
                      <a:noFill/>
                    </a:ln>
                  </pic:spPr>
                </pic:pic>
              </a:graphicData>
            </a:graphic>
          </wp:inline>
        </w:drawing>
      </w:r>
    </w:p>
    <w:p w14:paraId="403D32EA" w14:textId="5BD6EF9F" w:rsidR="00DD6F99" w:rsidRPr="00DD6F99" w:rsidRDefault="00DD6F99" w:rsidP="00DD6F99">
      <w:pPr>
        <w:ind w:firstLine="720"/>
        <w:rPr>
          <w:sz w:val="22"/>
          <w:szCs w:val="22"/>
        </w:rPr>
      </w:pPr>
      <w:r w:rsidRPr="00DD6F99">
        <w:rPr>
          <w:sz w:val="22"/>
          <w:szCs w:val="22"/>
        </w:rPr>
        <w:t>Gambar 3.1 Wawancara Bersama Pemuda Desa Sakambang</w:t>
      </w:r>
    </w:p>
    <w:p w14:paraId="5FB39DF9" w14:textId="307BFA6C" w:rsidR="00DD6F99" w:rsidRPr="00DD6F99" w:rsidRDefault="00DD6F99" w:rsidP="00DD6F99">
      <w:pPr>
        <w:ind w:firstLine="720"/>
        <w:rPr>
          <w:i/>
          <w:sz w:val="22"/>
          <w:szCs w:val="22"/>
        </w:rPr>
      </w:pPr>
      <w:proofErr w:type="gramStart"/>
      <w:r w:rsidRPr="00DD6F99">
        <w:rPr>
          <w:i/>
          <w:sz w:val="22"/>
          <w:szCs w:val="22"/>
        </w:rPr>
        <w:t>Sumber :</w:t>
      </w:r>
      <w:proofErr w:type="gramEnd"/>
      <w:r w:rsidRPr="00DD6F99">
        <w:rPr>
          <w:i/>
          <w:sz w:val="22"/>
          <w:szCs w:val="22"/>
        </w:rPr>
        <w:t xml:space="preserve"> Dokumentasi Penelitian</w:t>
      </w:r>
    </w:p>
    <w:p w14:paraId="1F42CAE4" w14:textId="77777777" w:rsidR="00DD6F99" w:rsidRPr="00DD6F99" w:rsidRDefault="00DD6F99" w:rsidP="00DD6F99">
      <w:pPr>
        <w:ind w:firstLine="720"/>
        <w:rPr>
          <w:i/>
          <w:sz w:val="22"/>
          <w:szCs w:val="22"/>
        </w:rPr>
      </w:pPr>
    </w:p>
    <w:p w14:paraId="0B6BC7D5" w14:textId="28381682" w:rsidR="00170096" w:rsidRDefault="00965AF2" w:rsidP="00DD6F99">
      <w:pPr>
        <w:ind w:firstLine="0"/>
        <w:rPr>
          <w:sz w:val="22"/>
          <w:szCs w:val="22"/>
          <w:lang w:val="en-ID"/>
        </w:rPr>
      </w:pPr>
      <w:r>
        <w:rPr>
          <w:noProof/>
        </w:rPr>
        <mc:AlternateContent>
          <mc:Choice Requires="wps">
            <w:drawing>
              <wp:inline distT="0" distB="0" distL="0" distR="0" wp14:anchorId="7A563E89" wp14:editId="208C4CE3">
                <wp:extent cx="304800" cy="304800"/>
                <wp:effectExtent l="0" t="0" r="0" b="0"/>
                <wp:docPr id="1" name="Rectangle 1" descr="blob:https://web.whatsapp.com/4869ac20-f20a-466b-b020-bb36a72599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B6AE32" id="Rectangle 1" o:spid="_x0000_s1026" alt="blob:https://web.whatsapp.com/4869ac20-f20a-466b-b020-bb36a725993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Z4V7R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00DD6F99">
        <w:rPr>
          <w:noProof/>
        </w:rPr>
        <w:drawing>
          <wp:inline distT="0" distB="0" distL="0" distR="0" wp14:anchorId="01050953" wp14:editId="6B9439D8">
            <wp:extent cx="1481328" cy="1975104"/>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1328" cy="1975104"/>
                    </a:xfrm>
                    <a:prstGeom prst="rect">
                      <a:avLst/>
                    </a:prstGeom>
                    <a:noFill/>
                    <a:ln>
                      <a:noFill/>
                    </a:ln>
                  </pic:spPr>
                </pic:pic>
              </a:graphicData>
            </a:graphic>
          </wp:inline>
        </w:drawing>
      </w:r>
    </w:p>
    <w:p w14:paraId="0AC445CF" w14:textId="590C51CE" w:rsidR="00DD6F99" w:rsidRDefault="00DD6F99" w:rsidP="00DD6F99">
      <w:pPr>
        <w:ind w:firstLine="0"/>
        <w:rPr>
          <w:sz w:val="22"/>
          <w:szCs w:val="22"/>
          <w:lang w:val="en-ID"/>
        </w:rPr>
      </w:pPr>
      <w:r>
        <w:rPr>
          <w:sz w:val="22"/>
          <w:szCs w:val="22"/>
          <w:lang w:val="en-ID"/>
        </w:rPr>
        <w:t xml:space="preserve">Gambar 3.2 Wawancara Bersama </w:t>
      </w:r>
      <w:r>
        <w:rPr>
          <w:i/>
          <w:sz w:val="22"/>
          <w:szCs w:val="22"/>
          <w:lang w:val="en-ID"/>
        </w:rPr>
        <w:t xml:space="preserve">Stakeholders </w:t>
      </w:r>
      <w:r>
        <w:rPr>
          <w:sz w:val="22"/>
          <w:szCs w:val="22"/>
          <w:lang w:val="en-ID"/>
        </w:rPr>
        <w:t>Desa Sakambang</w:t>
      </w:r>
    </w:p>
    <w:p w14:paraId="48AB24C7" w14:textId="55BBAED1" w:rsidR="00DD6F99" w:rsidRPr="00DD6F99" w:rsidRDefault="00DD6F99" w:rsidP="00DD6F99">
      <w:pPr>
        <w:ind w:firstLine="0"/>
        <w:rPr>
          <w:i/>
          <w:sz w:val="22"/>
          <w:szCs w:val="22"/>
          <w:lang w:val="en-ID"/>
        </w:rPr>
      </w:pPr>
      <w:proofErr w:type="gramStart"/>
      <w:r w:rsidRPr="00DD6F99">
        <w:rPr>
          <w:i/>
          <w:sz w:val="22"/>
          <w:szCs w:val="22"/>
          <w:lang w:val="en-ID"/>
        </w:rPr>
        <w:t>Sumber :</w:t>
      </w:r>
      <w:proofErr w:type="gramEnd"/>
      <w:r w:rsidRPr="00DD6F99">
        <w:rPr>
          <w:i/>
          <w:sz w:val="22"/>
          <w:szCs w:val="22"/>
          <w:lang w:val="en-ID"/>
        </w:rPr>
        <w:t xml:space="preserve"> Dokumentasi Penelitian</w:t>
      </w:r>
    </w:p>
    <w:p w14:paraId="1B7872B5" w14:textId="3ECCE7CE" w:rsidR="00170096" w:rsidRDefault="00663F1A" w:rsidP="00361D0F">
      <w:pPr>
        <w:ind w:firstLine="450"/>
        <w:rPr>
          <w:sz w:val="22"/>
          <w:szCs w:val="22"/>
          <w:lang w:val="en-ID"/>
        </w:rPr>
      </w:pPr>
      <w:r>
        <w:rPr>
          <w:noProof/>
        </w:rPr>
        <w:drawing>
          <wp:inline distT="0" distB="0" distL="0" distR="0" wp14:anchorId="1536B42C" wp14:editId="06B73DDC">
            <wp:extent cx="2167128" cy="162763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7128" cy="1627632"/>
                    </a:xfrm>
                    <a:prstGeom prst="rect">
                      <a:avLst/>
                    </a:prstGeom>
                    <a:noFill/>
                    <a:ln>
                      <a:noFill/>
                    </a:ln>
                  </pic:spPr>
                </pic:pic>
              </a:graphicData>
            </a:graphic>
          </wp:inline>
        </w:drawing>
      </w:r>
    </w:p>
    <w:p w14:paraId="55E59D3B" w14:textId="4966D296" w:rsidR="00663F1A" w:rsidRDefault="00663F1A" w:rsidP="00663F1A">
      <w:pPr>
        <w:ind w:firstLine="720"/>
        <w:rPr>
          <w:sz w:val="22"/>
          <w:szCs w:val="22"/>
          <w:lang w:val="en-ID"/>
        </w:rPr>
      </w:pPr>
      <w:r>
        <w:rPr>
          <w:sz w:val="22"/>
          <w:szCs w:val="22"/>
          <w:lang w:val="en-ID"/>
        </w:rPr>
        <w:t>Gambar 3.3 Wawancara Bersama Kepala RW Desa Sakambang</w:t>
      </w:r>
    </w:p>
    <w:p w14:paraId="08A99DCF" w14:textId="30F35CA1" w:rsidR="00663F1A" w:rsidRPr="00663F1A" w:rsidRDefault="00663F1A" w:rsidP="00663F1A">
      <w:pPr>
        <w:ind w:firstLine="720"/>
        <w:rPr>
          <w:i/>
          <w:sz w:val="22"/>
          <w:szCs w:val="22"/>
          <w:lang w:val="en-ID"/>
        </w:rPr>
      </w:pPr>
      <w:proofErr w:type="gramStart"/>
      <w:r w:rsidRPr="00663F1A">
        <w:rPr>
          <w:i/>
          <w:sz w:val="22"/>
          <w:szCs w:val="22"/>
          <w:lang w:val="en-ID"/>
        </w:rPr>
        <w:t>Sumber :</w:t>
      </w:r>
      <w:proofErr w:type="gramEnd"/>
      <w:r w:rsidRPr="00663F1A">
        <w:rPr>
          <w:i/>
          <w:sz w:val="22"/>
          <w:szCs w:val="22"/>
          <w:lang w:val="en-ID"/>
        </w:rPr>
        <w:t xml:space="preserve"> Dokumentasi Penelitian</w:t>
      </w:r>
    </w:p>
    <w:p w14:paraId="71918473" w14:textId="03356788" w:rsidR="00170096" w:rsidRDefault="00170096" w:rsidP="00E434F1">
      <w:pPr>
        <w:ind w:firstLine="720"/>
        <w:jc w:val="both"/>
        <w:rPr>
          <w:i/>
          <w:sz w:val="22"/>
          <w:szCs w:val="22"/>
          <w:lang w:val="en-ID"/>
        </w:rPr>
      </w:pPr>
    </w:p>
    <w:p w14:paraId="32D1741F" w14:textId="7CC78CC8" w:rsidR="00663F1A" w:rsidRDefault="00663F1A" w:rsidP="00361D0F">
      <w:pPr>
        <w:ind w:firstLine="540"/>
        <w:rPr>
          <w:sz w:val="22"/>
          <w:szCs w:val="22"/>
          <w:lang w:val="en-ID"/>
        </w:rPr>
      </w:pPr>
      <w:bookmarkStart w:id="0" w:name="_GoBack"/>
      <w:r>
        <w:rPr>
          <w:noProof/>
        </w:rPr>
        <w:drawing>
          <wp:inline distT="0" distB="0" distL="0" distR="0" wp14:anchorId="32DE8BB5" wp14:editId="5A029413">
            <wp:extent cx="1433779" cy="190440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5802" cy="1920378"/>
                    </a:xfrm>
                    <a:prstGeom prst="rect">
                      <a:avLst/>
                    </a:prstGeom>
                    <a:noFill/>
                    <a:ln>
                      <a:noFill/>
                    </a:ln>
                  </pic:spPr>
                </pic:pic>
              </a:graphicData>
            </a:graphic>
          </wp:inline>
        </w:drawing>
      </w:r>
      <w:bookmarkEnd w:id="0"/>
    </w:p>
    <w:p w14:paraId="0E70D40A" w14:textId="38D2F235" w:rsidR="00663F1A" w:rsidRDefault="00663F1A" w:rsidP="00663F1A">
      <w:pPr>
        <w:ind w:firstLine="720"/>
        <w:rPr>
          <w:sz w:val="22"/>
          <w:szCs w:val="22"/>
          <w:lang w:val="en-ID"/>
        </w:rPr>
      </w:pPr>
      <w:r>
        <w:rPr>
          <w:sz w:val="22"/>
          <w:szCs w:val="22"/>
          <w:lang w:val="en-ID"/>
        </w:rPr>
        <w:t>Gambar 3.4 Wawancara Bersama Kepala RT Desa Sakambang</w:t>
      </w:r>
    </w:p>
    <w:p w14:paraId="0FA2B9E4" w14:textId="2DB6A7F4" w:rsidR="00663F1A" w:rsidRDefault="00663F1A" w:rsidP="00663F1A">
      <w:pPr>
        <w:ind w:firstLine="720"/>
        <w:rPr>
          <w:i/>
          <w:sz w:val="22"/>
          <w:szCs w:val="22"/>
          <w:lang w:val="en-ID"/>
        </w:rPr>
      </w:pPr>
      <w:proofErr w:type="gramStart"/>
      <w:r>
        <w:rPr>
          <w:i/>
          <w:sz w:val="22"/>
          <w:szCs w:val="22"/>
          <w:lang w:val="en-ID"/>
        </w:rPr>
        <w:t>Sumber :</w:t>
      </w:r>
      <w:proofErr w:type="gramEnd"/>
      <w:r>
        <w:rPr>
          <w:i/>
          <w:sz w:val="22"/>
          <w:szCs w:val="22"/>
          <w:lang w:val="en-ID"/>
        </w:rPr>
        <w:t xml:space="preserve"> Dokumentasi Penelitian</w:t>
      </w:r>
    </w:p>
    <w:p w14:paraId="404A73AA" w14:textId="034404A6" w:rsidR="00077C52" w:rsidRDefault="00077C52" w:rsidP="00663F1A">
      <w:pPr>
        <w:ind w:firstLine="720"/>
        <w:rPr>
          <w:i/>
          <w:sz w:val="22"/>
          <w:szCs w:val="22"/>
          <w:lang w:val="en-ID"/>
        </w:rPr>
      </w:pPr>
    </w:p>
    <w:p w14:paraId="6372F725" w14:textId="259AAB34" w:rsidR="00077C52" w:rsidRDefault="00077C52" w:rsidP="00663F1A">
      <w:pPr>
        <w:ind w:firstLine="720"/>
        <w:rPr>
          <w:sz w:val="22"/>
          <w:szCs w:val="22"/>
          <w:lang w:val="en-ID"/>
        </w:rPr>
      </w:pPr>
      <w:r>
        <w:rPr>
          <w:noProof/>
        </w:rPr>
        <w:drawing>
          <wp:inline distT="0" distB="0" distL="0" distR="0" wp14:anchorId="35555992" wp14:editId="16A07AFB">
            <wp:extent cx="2816352" cy="158191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6352" cy="1581912"/>
                    </a:xfrm>
                    <a:prstGeom prst="rect">
                      <a:avLst/>
                    </a:prstGeom>
                    <a:noFill/>
                    <a:ln>
                      <a:noFill/>
                    </a:ln>
                  </pic:spPr>
                </pic:pic>
              </a:graphicData>
            </a:graphic>
          </wp:inline>
        </w:drawing>
      </w:r>
    </w:p>
    <w:p w14:paraId="39A6B053" w14:textId="0D4062EE" w:rsidR="00077C52" w:rsidRDefault="00077C52" w:rsidP="00663F1A">
      <w:pPr>
        <w:ind w:firstLine="720"/>
        <w:rPr>
          <w:sz w:val="22"/>
          <w:szCs w:val="22"/>
          <w:lang w:val="en-ID"/>
        </w:rPr>
      </w:pPr>
      <w:r>
        <w:rPr>
          <w:sz w:val="22"/>
          <w:szCs w:val="22"/>
          <w:lang w:val="en-ID"/>
        </w:rPr>
        <w:t xml:space="preserve">Gambar 3.5 Wawancara Bersama </w:t>
      </w:r>
      <w:r w:rsidR="001802C7">
        <w:rPr>
          <w:sz w:val="22"/>
          <w:szCs w:val="22"/>
          <w:lang w:val="en-ID"/>
        </w:rPr>
        <w:t xml:space="preserve">Bidan Puskesmas </w:t>
      </w:r>
    </w:p>
    <w:p w14:paraId="7A1FF71C" w14:textId="1B5FA5F2" w:rsidR="001802C7" w:rsidRPr="001802C7" w:rsidRDefault="001802C7" w:rsidP="00663F1A">
      <w:pPr>
        <w:ind w:firstLine="720"/>
        <w:rPr>
          <w:i/>
          <w:sz w:val="22"/>
          <w:szCs w:val="22"/>
          <w:lang w:val="en-ID"/>
        </w:rPr>
      </w:pPr>
      <w:proofErr w:type="gramStart"/>
      <w:r w:rsidRPr="001802C7">
        <w:rPr>
          <w:i/>
          <w:sz w:val="22"/>
          <w:szCs w:val="22"/>
          <w:lang w:val="en-ID"/>
        </w:rPr>
        <w:t>Sumber :</w:t>
      </w:r>
      <w:proofErr w:type="gramEnd"/>
      <w:r w:rsidRPr="001802C7">
        <w:rPr>
          <w:i/>
          <w:sz w:val="22"/>
          <w:szCs w:val="22"/>
          <w:lang w:val="en-ID"/>
        </w:rPr>
        <w:t xml:space="preserve"> Dokumentasi Penelitian</w:t>
      </w:r>
    </w:p>
    <w:p w14:paraId="080BFD47" w14:textId="3F6E00F7" w:rsidR="00170096" w:rsidRDefault="00170096" w:rsidP="00E434F1">
      <w:pPr>
        <w:ind w:firstLine="720"/>
        <w:jc w:val="both"/>
        <w:rPr>
          <w:sz w:val="22"/>
          <w:szCs w:val="22"/>
          <w:lang w:val="en-ID"/>
        </w:rPr>
      </w:pPr>
    </w:p>
    <w:p w14:paraId="7A27EB94" w14:textId="7B4306B0" w:rsidR="001802C7" w:rsidRDefault="0016575C" w:rsidP="0016575C">
      <w:pPr>
        <w:ind w:firstLine="720"/>
        <w:rPr>
          <w:sz w:val="22"/>
          <w:szCs w:val="22"/>
          <w:lang w:val="en-ID"/>
        </w:rPr>
      </w:pPr>
      <w:r>
        <w:rPr>
          <w:noProof/>
        </w:rPr>
        <w:drawing>
          <wp:inline distT="0" distB="0" distL="0" distR="0" wp14:anchorId="08BE9053" wp14:editId="1258FF33">
            <wp:extent cx="1439186" cy="1911591"/>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6286" cy="1921022"/>
                    </a:xfrm>
                    <a:prstGeom prst="rect">
                      <a:avLst/>
                    </a:prstGeom>
                    <a:noFill/>
                    <a:ln>
                      <a:noFill/>
                    </a:ln>
                  </pic:spPr>
                </pic:pic>
              </a:graphicData>
            </a:graphic>
          </wp:inline>
        </w:drawing>
      </w:r>
    </w:p>
    <w:p w14:paraId="556492DC" w14:textId="06E143E8" w:rsidR="0016575C" w:rsidRDefault="0016575C" w:rsidP="0016575C">
      <w:pPr>
        <w:ind w:firstLine="720"/>
        <w:rPr>
          <w:sz w:val="22"/>
          <w:szCs w:val="22"/>
          <w:lang w:val="en-ID"/>
        </w:rPr>
      </w:pPr>
      <w:r>
        <w:rPr>
          <w:sz w:val="22"/>
          <w:szCs w:val="22"/>
          <w:lang w:val="en-ID"/>
        </w:rPr>
        <w:t>Gambar 3.6 Wawancara Bersama Pengusaha Kasreng (UMKM)</w:t>
      </w:r>
    </w:p>
    <w:p w14:paraId="0AF6CD7D" w14:textId="48EF6EB4" w:rsidR="0016575C" w:rsidRPr="0016575C" w:rsidRDefault="0016575C" w:rsidP="0016575C">
      <w:pPr>
        <w:ind w:firstLine="720"/>
        <w:rPr>
          <w:i/>
          <w:sz w:val="22"/>
          <w:szCs w:val="22"/>
          <w:lang w:val="en-ID"/>
        </w:rPr>
      </w:pPr>
      <w:proofErr w:type="gramStart"/>
      <w:r w:rsidRPr="0016575C">
        <w:rPr>
          <w:i/>
          <w:sz w:val="22"/>
          <w:szCs w:val="22"/>
          <w:lang w:val="en-ID"/>
        </w:rPr>
        <w:t>Sumber :</w:t>
      </w:r>
      <w:proofErr w:type="gramEnd"/>
      <w:r w:rsidRPr="0016575C">
        <w:rPr>
          <w:i/>
          <w:sz w:val="22"/>
          <w:szCs w:val="22"/>
          <w:lang w:val="en-ID"/>
        </w:rPr>
        <w:t xml:space="preserve"> Dokumentasi Penelitian</w:t>
      </w:r>
    </w:p>
    <w:p w14:paraId="4AC44494" w14:textId="31CA5574" w:rsidR="00170096" w:rsidRDefault="00170096" w:rsidP="0065098E">
      <w:pPr>
        <w:ind w:firstLine="0"/>
        <w:jc w:val="both"/>
        <w:rPr>
          <w:sz w:val="22"/>
          <w:szCs w:val="22"/>
          <w:lang w:val="en-ID"/>
        </w:rPr>
      </w:pPr>
    </w:p>
    <w:p w14:paraId="3A3D041B" w14:textId="6A9259AE" w:rsidR="00474181" w:rsidRDefault="00474181" w:rsidP="00474181">
      <w:pPr>
        <w:ind w:firstLine="360"/>
        <w:rPr>
          <w:sz w:val="22"/>
          <w:szCs w:val="22"/>
          <w:lang w:val="en-ID"/>
        </w:rPr>
      </w:pPr>
      <w:r>
        <w:rPr>
          <w:noProof/>
        </w:rPr>
        <w:drawing>
          <wp:inline distT="0" distB="0" distL="0" distR="0" wp14:anchorId="2D914D0F" wp14:editId="63053D65">
            <wp:extent cx="1637731" cy="1228484"/>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4483" cy="1233549"/>
                    </a:xfrm>
                    <a:prstGeom prst="rect">
                      <a:avLst/>
                    </a:prstGeom>
                    <a:noFill/>
                    <a:ln>
                      <a:noFill/>
                    </a:ln>
                  </pic:spPr>
                </pic:pic>
              </a:graphicData>
            </a:graphic>
          </wp:inline>
        </w:drawing>
      </w:r>
    </w:p>
    <w:p w14:paraId="0B87656B" w14:textId="730F74DF" w:rsidR="00474181" w:rsidRDefault="00474181" w:rsidP="001C3905">
      <w:pPr>
        <w:ind w:firstLine="360"/>
        <w:rPr>
          <w:sz w:val="22"/>
          <w:szCs w:val="22"/>
          <w:lang w:val="en-ID"/>
        </w:rPr>
      </w:pPr>
      <w:proofErr w:type="gramStart"/>
      <w:r>
        <w:rPr>
          <w:sz w:val="22"/>
          <w:szCs w:val="22"/>
          <w:lang w:val="en-ID"/>
        </w:rPr>
        <w:t>PRA :</w:t>
      </w:r>
      <w:proofErr w:type="gramEnd"/>
      <w:r>
        <w:rPr>
          <w:sz w:val="22"/>
          <w:szCs w:val="22"/>
          <w:lang w:val="en-ID"/>
        </w:rPr>
        <w:t xml:space="preserve"> Forum Group Discussion (FGD) </w:t>
      </w:r>
    </w:p>
    <w:p w14:paraId="33037E6E" w14:textId="55630C02" w:rsidR="001C3905" w:rsidRDefault="001C3905" w:rsidP="001C3905">
      <w:pPr>
        <w:ind w:firstLine="360"/>
        <w:rPr>
          <w:i/>
          <w:sz w:val="22"/>
          <w:szCs w:val="22"/>
          <w:lang w:val="en-ID"/>
        </w:rPr>
      </w:pPr>
      <w:proofErr w:type="gramStart"/>
      <w:r w:rsidRPr="0016575C">
        <w:rPr>
          <w:i/>
          <w:sz w:val="22"/>
          <w:szCs w:val="22"/>
          <w:lang w:val="en-ID"/>
        </w:rPr>
        <w:t>Sumber :</w:t>
      </w:r>
      <w:proofErr w:type="gramEnd"/>
      <w:r w:rsidRPr="0016575C">
        <w:rPr>
          <w:i/>
          <w:sz w:val="22"/>
          <w:szCs w:val="22"/>
          <w:lang w:val="en-ID"/>
        </w:rPr>
        <w:t xml:space="preserve"> Dokumentasi Penelitian</w:t>
      </w:r>
    </w:p>
    <w:p w14:paraId="53D07B85" w14:textId="77777777" w:rsidR="001C3905" w:rsidRDefault="001C3905" w:rsidP="001C3905">
      <w:pPr>
        <w:ind w:firstLine="360"/>
        <w:rPr>
          <w:sz w:val="22"/>
          <w:szCs w:val="22"/>
          <w:lang w:val="en-ID"/>
        </w:rPr>
      </w:pPr>
    </w:p>
    <w:p w14:paraId="54D41E2B" w14:textId="46F73C25" w:rsidR="00474181" w:rsidRDefault="001C3905" w:rsidP="00474181">
      <w:pPr>
        <w:ind w:firstLine="360"/>
        <w:rPr>
          <w:sz w:val="22"/>
          <w:szCs w:val="22"/>
          <w:lang w:val="en-ID"/>
        </w:rPr>
      </w:pPr>
      <w:r>
        <w:rPr>
          <w:noProof/>
        </w:rPr>
        <w:drawing>
          <wp:inline distT="0" distB="0" distL="0" distR="0" wp14:anchorId="2B8FF5D1" wp14:editId="5C66E942">
            <wp:extent cx="2107650" cy="1580977"/>
            <wp:effectExtent l="0" t="0" r="698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6222" cy="1587407"/>
                    </a:xfrm>
                    <a:prstGeom prst="rect">
                      <a:avLst/>
                    </a:prstGeom>
                    <a:noFill/>
                    <a:ln>
                      <a:noFill/>
                    </a:ln>
                  </pic:spPr>
                </pic:pic>
              </a:graphicData>
            </a:graphic>
          </wp:inline>
        </w:drawing>
      </w:r>
    </w:p>
    <w:p w14:paraId="15CB393A" w14:textId="001F9282" w:rsidR="001C3905" w:rsidRDefault="001C3905" w:rsidP="00474181">
      <w:pPr>
        <w:ind w:firstLine="360"/>
        <w:rPr>
          <w:sz w:val="22"/>
          <w:szCs w:val="22"/>
          <w:lang w:val="en-ID"/>
        </w:rPr>
      </w:pPr>
      <w:proofErr w:type="gramStart"/>
      <w:r>
        <w:rPr>
          <w:sz w:val="22"/>
          <w:szCs w:val="22"/>
          <w:lang w:val="en-ID"/>
        </w:rPr>
        <w:t>PRA :</w:t>
      </w:r>
      <w:proofErr w:type="gramEnd"/>
      <w:r>
        <w:rPr>
          <w:sz w:val="22"/>
          <w:szCs w:val="22"/>
          <w:lang w:val="en-ID"/>
        </w:rPr>
        <w:t xml:space="preserve"> Transek Desa ( Penelusuran Desa)</w:t>
      </w:r>
    </w:p>
    <w:p w14:paraId="56443C00" w14:textId="0A8640D5" w:rsidR="001C3905" w:rsidRDefault="001C3905" w:rsidP="00474181">
      <w:pPr>
        <w:ind w:firstLine="360"/>
        <w:rPr>
          <w:i/>
          <w:sz w:val="22"/>
          <w:szCs w:val="22"/>
          <w:lang w:val="en-ID"/>
        </w:rPr>
      </w:pPr>
      <w:proofErr w:type="gramStart"/>
      <w:r w:rsidRPr="0016575C">
        <w:rPr>
          <w:i/>
          <w:sz w:val="22"/>
          <w:szCs w:val="22"/>
          <w:lang w:val="en-ID"/>
        </w:rPr>
        <w:t>Sumber :</w:t>
      </w:r>
      <w:proofErr w:type="gramEnd"/>
      <w:r w:rsidRPr="0016575C">
        <w:rPr>
          <w:i/>
          <w:sz w:val="22"/>
          <w:szCs w:val="22"/>
          <w:lang w:val="en-ID"/>
        </w:rPr>
        <w:t xml:space="preserve"> Dokumentasi Penelitian</w:t>
      </w:r>
    </w:p>
    <w:p w14:paraId="25BA818F" w14:textId="77777777" w:rsidR="007833A3" w:rsidRDefault="007833A3" w:rsidP="007833A3">
      <w:pPr>
        <w:ind w:firstLine="0"/>
        <w:jc w:val="both"/>
        <w:rPr>
          <w:sz w:val="22"/>
          <w:szCs w:val="22"/>
          <w:lang w:val="en-ID"/>
        </w:rPr>
      </w:pPr>
    </w:p>
    <w:p w14:paraId="68C159C5" w14:textId="5C9DCE08" w:rsidR="007833A3" w:rsidRDefault="007833A3" w:rsidP="00474181">
      <w:pPr>
        <w:ind w:firstLine="360"/>
        <w:rPr>
          <w:sz w:val="22"/>
          <w:szCs w:val="22"/>
          <w:lang w:val="en-ID"/>
        </w:rPr>
      </w:pPr>
    </w:p>
    <w:p w14:paraId="2CF5DF3A" w14:textId="7D0200BA" w:rsidR="007833A3" w:rsidRDefault="007833A3" w:rsidP="00474181">
      <w:pPr>
        <w:ind w:firstLine="360"/>
        <w:rPr>
          <w:sz w:val="22"/>
          <w:szCs w:val="22"/>
          <w:lang w:val="en-ID"/>
        </w:rPr>
      </w:pPr>
      <w:r>
        <w:rPr>
          <w:noProof/>
        </w:rPr>
        <w:lastRenderedPageBreak/>
        <w:drawing>
          <wp:inline distT="0" distB="0" distL="0" distR="0" wp14:anchorId="50E2E0AC" wp14:editId="2AD1FF20">
            <wp:extent cx="2414016" cy="1810512"/>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4016" cy="1810512"/>
                    </a:xfrm>
                    <a:prstGeom prst="rect">
                      <a:avLst/>
                    </a:prstGeom>
                    <a:noFill/>
                    <a:ln>
                      <a:noFill/>
                    </a:ln>
                  </pic:spPr>
                </pic:pic>
              </a:graphicData>
            </a:graphic>
          </wp:inline>
        </w:drawing>
      </w:r>
    </w:p>
    <w:p w14:paraId="563C27E8" w14:textId="77777777" w:rsidR="001C658A" w:rsidRDefault="001C658A" w:rsidP="001C658A">
      <w:pPr>
        <w:ind w:firstLine="360"/>
        <w:rPr>
          <w:sz w:val="22"/>
          <w:szCs w:val="22"/>
          <w:lang w:val="en-ID"/>
        </w:rPr>
      </w:pPr>
      <w:proofErr w:type="gramStart"/>
      <w:r>
        <w:rPr>
          <w:sz w:val="22"/>
          <w:szCs w:val="22"/>
          <w:lang w:val="en-ID"/>
        </w:rPr>
        <w:t>PRA :</w:t>
      </w:r>
      <w:proofErr w:type="gramEnd"/>
      <w:r>
        <w:rPr>
          <w:sz w:val="22"/>
          <w:szCs w:val="22"/>
          <w:lang w:val="en-ID"/>
        </w:rPr>
        <w:t xml:space="preserve"> Transek Desa ( Penelusuran Desa)</w:t>
      </w:r>
    </w:p>
    <w:p w14:paraId="53DE26FA" w14:textId="4669BE51" w:rsidR="007833A3" w:rsidRDefault="001C658A" w:rsidP="001C658A">
      <w:pPr>
        <w:ind w:firstLine="360"/>
        <w:rPr>
          <w:i/>
          <w:sz w:val="22"/>
          <w:szCs w:val="22"/>
          <w:lang w:val="en-ID"/>
        </w:rPr>
      </w:pPr>
      <w:proofErr w:type="gramStart"/>
      <w:r w:rsidRPr="0016575C">
        <w:rPr>
          <w:i/>
          <w:sz w:val="22"/>
          <w:szCs w:val="22"/>
          <w:lang w:val="en-ID"/>
        </w:rPr>
        <w:t>Sumber :</w:t>
      </w:r>
      <w:proofErr w:type="gramEnd"/>
      <w:r w:rsidRPr="0016575C">
        <w:rPr>
          <w:i/>
          <w:sz w:val="22"/>
          <w:szCs w:val="22"/>
          <w:lang w:val="en-ID"/>
        </w:rPr>
        <w:t xml:space="preserve"> Dokumentasi Penelitian</w:t>
      </w:r>
    </w:p>
    <w:p w14:paraId="61B7122C" w14:textId="77777777" w:rsidR="001C658A" w:rsidRDefault="001C658A" w:rsidP="001C658A">
      <w:pPr>
        <w:ind w:firstLine="360"/>
        <w:rPr>
          <w:sz w:val="22"/>
          <w:szCs w:val="22"/>
          <w:lang w:val="en-ID"/>
        </w:rPr>
      </w:pPr>
    </w:p>
    <w:p w14:paraId="2B2B7B08" w14:textId="3BB6D276" w:rsidR="007833A3" w:rsidRDefault="001C658A" w:rsidP="00474181">
      <w:pPr>
        <w:ind w:firstLine="360"/>
        <w:rPr>
          <w:sz w:val="22"/>
          <w:szCs w:val="22"/>
          <w:lang w:val="en-ID"/>
        </w:rPr>
      </w:pPr>
      <w:r>
        <w:rPr>
          <w:noProof/>
        </w:rPr>
        <w:drawing>
          <wp:inline distT="0" distB="0" distL="0" distR="0" wp14:anchorId="3724D9AF" wp14:editId="13338D0C">
            <wp:extent cx="2129050" cy="1597029"/>
            <wp:effectExtent l="0" t="0" r="508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5678" cy="1602000"/>
                    </a:xfrm>
                    <a:prstGeom prst="rect">
                      <a:avLst/>
                    </a:prstGeom>
                    <a:noFill/>
                    <a:ln>
                      <a:noFill/>
                    </a:ln>
                  </pic:spPr>
                </pic:pic>
              </a:graphicData>
            </a:graphic>
          </wp:inline>
        </w:drawing>
      </w:r>
    </w:p>
    <w:p w14:paraId="0677E391" w14:textId="77777777" w:rsidR="001C658A" w:rsidRDefault="001C658A" w:rsidP="001C658A">
      <w:pPr>
        <w:ind w:firstLine="360"/>
        <w:rPr>
          <w:sz w:val="22"/>
          <w:szCs w:val="22"/>
          <w:lang w:val="en-ID"/>
        </w:rPr>
      </w:pPr>
      <w:proofErr w:type="gramStart"/>
      <w:r>
        <w:rPr>
          <w:sz w:val="22"/>
          <w:szCs w:val="22"/>
          <w:lang w:val="en-ID"/>
        </w:rPr>
        <w:t>PRA :</w:t>
      </w:r>
      <w:proofErr w:type="gramEnd"/>
      <w:r>
        <w:rPr>
          <w:sz w:val="22"/>
          <w:szCs w:val="22"/>
          <w:lang w:val="en-ID"/>
        </w:rPr>
        <w:t xml:space="preserve"> Pohon Masalah </w:t>
      </w:r>
    </w:p>
    <w:p w14:paraId="4061D2DF" w14:textId="77777777" w:rsidR="001C658A" w:rsidRDefault="001C658A" w:rsidP="001C658A">
      <w:pPr>
        <w:ind w:firstLine="360"/>
        <w:rPr>
          <w:i/>
          <w:sz w:val="22"/>
          <w:szCs w:val="22"/>
          <w:lang w:val="en-ID"/>
        </w:rPr>
      </w:pPr>
      <w:proofErr w:type="gramStart"/>
      <w:r w:rsidRPr="0016575C">
        <w:rPr>
          <w:i/>
          <w:sz w:val="22"/>
          <w:szCs w:val="22"/>
          <w:lang w:val="en-ID"/>
        </w:rPr>
        <w:t>Sumber :</w:t>
      </w:r>
      <w:proofErr w:type="gramEnd"/>
      <w:r w:rsidRPr="0016575C">
        <w:rPr>
          <w:i/>
          <w:sz w:val="22"/>
          <w:szCs w:val="22"/>
          <w:lang w:val="en-ID"/>
        </w:rPr>
        <w:t xml:space="preserve"> Dokumentasi Penelitian</w:t>
      </w:r>
    </w:p>
    <w:p w14:paraId="373BC8E5" w14:textId="77777777" w:rsidR="001C658A" w:rsidRDefault="001C658A" w:rsidP="001C658A">
      <w:pPr>
        <w:ind w:firstLine="360"/>
        <w:rPr>
          <w:sz w:val="22"/>
          <w:szCs w:val="22"/>
          <w:lang w:val="en-ID"/>
        </w:rPr>
      </w:pPr>
    </w:p>
    <w:p w14:paraId="3852C4DB" w14:textId="024FF8F1" w:rsidR="001C658A" w:rsidRDefault="001C658A" w:rsidP="001C658A">
      <w:pPr>
        <w:ind w:firstLine="360"/>
        <w:rPr>
          <w:sz w:val="22"/>
          <w:szCs w:val="22"/>
          <w:lang w:val="en-ID"/>
        </w:rPr>
      </w:pPr>
      <w:r>
        <w:rPr>
          <w:noProof/>
        </w:rPr>
        <w:drawing>
          <wp:inline distT="0" distB="0" distL="0" distR="0" wp14:anchorId="56CC017F" wp14:editId="4DA59700">
            <wp:extent cx="2129050" cy="1597029"/>
            <wp:effectExtent l="0" t="0" r="508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7788" cy="1603584"/>
                    </a:xfrm>
                    <a:prstGeom prst="rect">
                      <a:avLst/>
                    </a:prstGeom>
                    <a:noFill/>
                    <a:ln>
                      <a:noFill/>
                    </a:ln>
                  </pic:spPr>
                </pic:pic>
              </a:graphicData>
            </a:graphic>
          </wp:inline>
        </w:drawing>
      </w:r>
    </w:p>
    <w:p w14:paraId="2185BBE4" w14:textId="72159F12" w:rsidR="001C658A" w:rsidRDefault="001C658A" w:rsidP="001C658A">
      <w:pPr>
        <w:ind w:firstLine="360"/>
        <w:rPr>
          <w:sz w:val="22"/>
          <w:szCs w:val="22"/>
          <w:lang w:val="en-ID"/>
        </w:rPr>
      </w:pPr>
      <w:proofErr w:type="gramStart"/>
      <w:r>
        <w:rPr>
          <w:sz w:val="22"/>
          <w:szCs w:val="22"/>
          <w:lang w:val="en-ID"/>
        </w:rPr>
        <w:t>PRA :</w:t>
      </w:r>
      <w:proofErr w:type="gramEnd"/>
      <w:r>
        <w:rPr>
          <w:sz w:val="22"/>
          <w:szCs w:val="22"/>
          <w:lang w:val="en-ID"/>
        </w:rPr>
        <w:t xml:space="preserve"> </w:t>
      </w:r>
      <w:r>
        <w:rPr>
          <w:sz w:val="22"/>
          <w:szCs w:val="22"/>
          <w:lang w:val="en-ID"/>
        </w:rPr>
        <w:t>Perumusan Digram Venn Bersama Masyarakat</w:t>
      </w:r>
      <w:r>
        <w:rPr>
          <w:sz w:val="22"/>
          <w:szCs w:val="22"/>
          <w:lang w:val="en-ID"/>
        </w:rPr>
        <w:t xml:space="preserve"> </w:t>
      </w:r>
    </w:p>
    <w:p w14:paraId="10A1A01F" w14:textId="19BCA243" w:rsidR="007833A3" w:rsidRPr="00DE129E" w:rsidRDefault="001C658A" w:rsidP="00DE129E">
      <w:pPr>
        <w:ind w:firstLine="360"/>
        <w:rPr>
          <w:i/>
          <w:sz w:val="22"/>
          <w:szCs w:val="22"/>
          <w:lang w:val="en-ID"/>
        </w:rPr>
      </w:pPr>
      <w:proofErr w:type="gramStart"/>
      <w:r w:rsidRPr="0016575C">
        <w:rPr>
          <w:i/>
          <w:sz w:val="22"/>
          <w:szCs w:val="22"/>
          <w:lang w:val="en-ID"/>
        </w:rPr>
        <w:t>Sumber :</w:t>
      </w:r>
      <w:proofErr w:type="gramEnd"/>
      <w:r w:rsidRPr="0016575C">
        <w:rPr>
          <w:i/>
          <w:sz w:val="22"/>
          <w:szCs w:val="22"/>
          <w:lang w:val="en-ID"/>
        </w:rPr>
        <w:t xml:space="preserve"> Dokumentasi Penelitian</w:t>
      </w:r>
    </w:p>
    <w:p w14:paraId="465BB305" w14:textId="46EFAA65" w:rsidR="007833A3" w:rsidRDefault="007833A3" w:rsidP="00474181">
      <w:pPr>
        <w:ind w:firstLine="360"/>
        <w:rPr>
          <w:sz w:val="22"/>
          <w:szCs w:val="22"/>
          <w:lang w:val="en-ID"/>
        </w:rPr>
      </w:pPr>
    </w:p>
    <w:p w14:paraId="7368CDE3" w14:textId="124EC4C7" w:rsidR="007833A3" w:rsidRDefault="00DE129E" w:rsidP="00474181">
      <w:pPr>
        <w:ind w:firstLine="360"/>
        <w:rPr>
          <w:sz w:val="22"/>
          <w:szCs w:val="22"/>
          <w:lang w:val="en-ID"/>
        </w:rPr>
      </w:pPr>
      <w:r>
        <w:rPr>
          <w:noProof/>
        </w:rPr>
        <w:drawing>
          <wp:inline distT="0" distB="0" distL="0" distR="0" wp14:anchorId="2119F06B" wp14:editId="6C2CEB60">
            <wp:extent cx="1323833" cy="1764759"/>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3159" cy="1790522"/>
                    </a:xfrm>
                    <a:prstGeom prst="rect">
                      <a:avLst/>
                    </a:prstGeom>
                    <a:noFill/>
                    <a:ln>
                      <a:noFill/>
                    </a:ln>
                  </pic:spPr>
                </pic:pic>
              </a:graphicData>
            </a:graphic>
          </wp:inline>
        </w:drawing>
      </w:r>
    </w:p>
    <w:p w14:paraId="35F3654E" w14:textId="7405BB28" w:rsidR="00DE129E" w:rsidRDefault="00DE129E" w:rsidP="00DE129E">
      <w:pPr>
        <w:ind w:firstLine="360"/>
        <w:rPr>
          <w:sz w:val="22"/>
          <w:szCs w:val="22"/>
          <w:lang w:val="en-ID"/>
        </w:rPr>
      </w:pPr>
      <w:r>
        <w:rPr>
          <w:sz w:val="22"/>
          <w:szCs w:val="22"/>
          <w:lang w:val="en-ID"/>
        </w:rPr>
        <w:t>Observasi Bersama Warga Penyulingan Cengkeh</w:t>
      </w:r>
    </w:p>
    <w:p w14:paraId="563DF8E5" w14:textId="7DC9282B" w:rsidR="00474181" w:rsidRPr="00A77FE9" w:rsidRDefault="00DE129E" w:rsidP="00A77FE9">
      <w:pPr>
        <w:ind w:firstLine="360"/>
        <w:rPr>
          <w:i/>
          <w:sz w:val="22"/>
          <w:szCs w:val="22"/>
          <w:lang w:val="en-ID"/>
        </w:rPr>
      </w:pPr>
      <w:proofErr w:type="gramStart"/>
      <w:r w:rsidRPr="0016575C">
        <w:rPr>
          <w:i/>
          <w:sz w:val="22"/>
          <w:szCs w:val="22"/>
          <w:lang w:val="en-ID"/>
        </w:rPr>
        <w:t>Sumber :</w:t>
      </w:r>
      <w:proofErr w:type="gramEnd"/>
      <w:r w:rsidRPr="0016575C">
        <w:rPr>
          <w:i/>
          <w:sz w:val="22"/>
          <w:szCs w:val="22"/>
          <w:lang w:val="en-ID"/>
        </w:rPr>
        <w:t xml:space="preserve"> Dokumentasi Pene</w:t>
      </w:r>
      <w:r w:rsidR="00A77FE9">
        <w:rPr>
          <w:i/>
          <w:sz w:val="22"/>
          <w:szCs w:val="22"/>
          <w:lang w:val="en-ID"/>
        </w:rPr>
        <w:t>litian</w:t>
      </w:r>
    </w:p>
    <w:p w14:paraId="7E79BDB8" w14:textId="77777777" w:rsidR="00474181" w:rsidRDefault="00474181" w:rsidP="0065098E">
      <w:pPr>
        <w:ind w:firstLine="0"/>
        <w:jc w:val="both"/>
        <w:rPr>
          <w:sz w:val="22"/>
          <w:szCs w:val="22"/>
          <w:lang w:val="en-ID"/>
        </w:rPr>
      </w:pPr>
    </w:p>
    <w:p w14:paraId="01F97FF0" w14:textId="27B6DCCC" w:rsidR="00C447E5" w:rsidRDefault="0065098E" w:rsidP="000C5A2B">
      <w:pPr>
        <w:ind w:firstLine="720"/>
        <w:jc w:val="both"/>
        <w:rPr>
          <w:sz w:val="22"/>
          <w:szCs w:val="22"/>
          <w:lang w:val="en-ID"/>
        </w:rPr>
      </w:pPr>
      <w:r>
        <w:rPr>
          <w:sz w:val="22"/>
          <w:szCs w:val="22"/>
          <w:lang w:val="en-ID"/>
        </w:rPr>
        <w:lastRenderedPageBreak/>
        <w:t xml:space="preserve">Berdasarkan wawancara yang dilakukan oleh peneliti Bersama dengan masyarakat dan para </w:t>
      </w:r>
      <w:r w:rsidRPr="0065098E">
        <w:rPr>
          <w:i/>
          <w:sz w:val="22"/>
          <w:szCs w:val="22"/>
          <w:lang w:val="en-ID"/>
        </w:rPr>
        <w:t>Stakeholders</w:t>
      </w:r>
      <w:r>
        <w:rPr>
          <w:sz w:val="22"/>
          <w:szCs w:val="22"/>
          <w:lang w:val="en-ID"/>
        </w:rPr>
        <w:t xml:space="preserve"> Desa Sakambang, peneliti menemukan beberapa data yang menjadi permasalahan dan potensi di Desa tersebut. </w:t>
      </w:r>
      <w:bookmarkStart w:id="1" w:name="_Hlk158706837"/>
      <w:r w:rsidR="00E434F1" w:rsidRPr="00E434F1">
        <w:rPr>
          <w:sz w:val="22"/>
          <w:szCs w:val="22"/>
          <w:lang w:val="en-ID"/>
        </w:rPr>
        <w:t xml:space="preserve">Desa Sakambang </w:t>
      </w:r>
      <w:r>
        <w:rPr>
          <w:sz w:val="22"/>
          <w:szCs w:val="22"/>
          <w:lang w:val="en-ID"/>
        </w:rPr>
        <w:t xml:space="preserve">dalam perkembangannya masih </w:t>
      </w:r>
      <w:r w:rsidR="00E434F1" w:rsidRPr="00E434F1">
        <w:rPr>
          <w:sz w:val="22"/>
          <w:szCs w:val="22"/>
          <w:lang w:val="en-ID"/>
        </w:rPr>
        <w:t>sangat jauh</w:t>
      </w:r>
      <w:r>
        <w:rPr>
          <w:sz w:val="22"/>
          <w:szCs w:val="22"/>
          <w:lang w:val="en-ID"/>
        </w:rPr>
        <w:t xml:space="preserve"> dari berbagai indikator kualitas Sumber Daya Manusia (SDM), selain itu juga Desa Sakambang memiliki keterbatasan jarak dari berbagai akses </w:t>
      </w:r>
      <w:r w:rsidR="00E434F1" w:rsidRPr="00E434F1">
        <w:rPr>
          <w:sz w:val="22"/>
          <w:szCs w:val="22"/>
          <w:lang w:val="en-ID"/>
        </w:rPr>
        <w:t>kehidupan seperti pasar, rumah sakit, dan sekolah.</w:t>
      </w:r>
      <w:r>
        <w:rPr>
          <w:sz w:val="22"/>
          <w:szCs w:val="22"/>
          <w:lang w:val="en-ID"/>
        </w:rPr>
        <w:t xml:space="preserve"> Akan tetapi, dengan keterbatasan tersebut Desa Sakambang memiliki </w:t>
      </w:r>
      <w:r w:rsidR="00E434F1" w:rsidRPr="00E434F1">
        <w:rPr>
          <w:sz w:val="22"/>
          <w:szCs w:val="22"/>
          <w:lang w:val="en-ID"/>
        </w:rPr>
        <w:t>kekayaan alam yang sangat melimpah</w:t>
      </w:r>
      <w:r>
        <w:rPr>
          <w:sz w:val="22"/>
          <w:szCs w:val="22"/>
          <w:lang w:val="en-ID"/>
        </w:rPr>
        <w:t xml:space="preserve"> seperti perkebunan, persawahan dan juga letak geografisnya yang dekat dengan sumber mata air</w:t>
      </w:r>
      <w:r w:rsidR="00E434F1" w:rsidRPr="00E434F1">
        <w:rPr>
          <w:sz w:val="22"/>
          <w:szCs w:val="22"/>
          <w:lang w:val="en-ID"/>
        </w:rPr>
        <w:t xml:space="preserve">. Namun, </w:t>
      </w:r>
      <w:r w:rsidR="00E0771E">
        <w:rPr>
          <w:sz w:val="22"/>
          <w:szCs w:val="22"/>
          <w:lang w:val="en-ID"/>
        </w:rPr>
        <w:t xml:space="preserve">potensi alam yang melimpah apabila tidak </w:t>
      </w:r>
      <w:r w:rsidR="00E434F1" w:rsidRPr="00E434F1">
        <w:rPr>
          <w:sz w:val="22"/>
          <w:szCs w:val="22"/>
          <w:lang w:val="en-ID"/>
        </w:rPr>
        <w:t>dibantu dengan SDA yang</w:t>
      </w:r>
      <w:r w:rsidR="00C447E5">
        <w:rPr>
          <w:sz w:val="22"/>
          <w:szCs w:val="22"/>
          <w:lang w:val="en-ID"/>
        </w:rPr>
        <w:t xml:space="preserve"> berkualitas,</w:t>
      </w:r>
      <w:r w:rsidR="00E434F1" w:rsidRPr="00E434F1">
        <w:rPr>
          <w:sz w:val="22"/>
          <w:szCs w:val="22"/>
          <w:lang w:val="en-ID"/>
        </w:rPr>
        <w:t xml:space="preserve"> terampil dan </w:t>
      </w:r>
      <w:r w:rsidR="00E0771E">
        <w:rPr>
          <w:sz w:val="22"/>
          <w:szCs w:val="22"/>
          <w:lang w:val="en-ID"/>
        </w:rPr>
        <w:t>produktif maka tidak akan membawa perubahan</w:t>
      </w:r>
      <w:r w:rsidR="00E434F1" w:rsidRPr="00E434F1">
        <w:rPr>
          <w:sz w:val="22"/>
          <w:szCs w:val="22"/>
          <w:lang w:val="en-ID"/>
        </w:rPr>
        <w:t xml:space="preserve">. </w:t>
      </w:r>
      <w:r w:rsidR="00C447E5">
        <w:rPr>
          <w:sz w:val="22"/>
          <w:szCs w:val="22"/>
          <w:lang w:val="en-ID"/>
        </w:rPr>
        <w:t xml:space="preserve">Selain itu beberapa permasalahan lainnya </w:t>
      </w:r>
      <w:r w:rsidR="0094165D">
        <w:rPr>
          <w:sz w:val="22"/>
          <w:szCs w:val="22"/>
          <w:lang w:val="en-ID"/>
        </w:rPr>
        <w:t xml:space="preserve">dalam permasalahan Sumber Daya Manusia (SDM) adalah sebagai </w:t>
      </w:r>
      <w:proofErr w:type="gramStart"/>
      <w:r w:rsidR="0094165D">
        <w:rPr>
          <w:sz w:val="22"/>
          <w:szCs w:val="22"/>
          <w:lang w:val="en-ID"/>
        </w:rPr>
        <w:t>berikut :</w:t>
      </w:r>
      <w:proofErr w:type="gramEnd"/>
    </w:p>
    <w:p w14:paraId="2D41407F" w14:textId="77777777" w:rsidR="000C5A2B" w:rsidRPr="000C5A2B" w:rsidRDefault="000C5A2B" w:rsidP="000C5A2B">
      <w:pPr>
        <w:ind w:firstLine="720"/>
        <w:jc w:val="both"/>
        <w:rPr>
          <w:sz w:val="22"/>
          <w:szCs w:val="22"/>
          <w:lang w:val="en-ID"/>
        </w:rPr>
      </w:pPr>
    </w:p>
    <w:p w14:paraId="365E4A4B" w14:textId="0B834549" w:rsidR="00E434F1" w:rsidRDefault="00D527F5" w:rsidP="000C5A2B">
      <w:pPr>
        <w:ind w:firstLine="0"/>
        <w:jc w:val="both"/>
        <w:rPr>
          <w:b/>
          <w:sz w:val="22"/>
          <w:szCs w:val="22"/>
          <w:lang w:val="en-ID"/>
        </w:rPr>
      </w:pPr>
      <w:r>
        <w:rPr>
          <w:b/>
          <w:sz w:val="22"/>
          <w:szCs w:val="22"/>
          <w:lang w:val="en-ID"/>
        </w:rPr>
        <w:t xml:space="preserve">3.1 </w:t>
      </w:r>
      <w:r w:rsidR="00C447E5">
        <w:rPr>
          <w:b/>
          <w:sz w:val="22"/>
          <w:szCs w:val="22"/>
          <w:lang w:val="en-ID"/>
        </w:rPr>
        <w:t>Pendidikan</w:t>
      </w:r>
    </w:p>
    <w:p w14:paraId="40B09DD3" w14:textId="6BD63BD8" w:rsidR="000C5A2B" w:rsidRDefault="000C5A2B" w:rsidP="000C5A2B">
      <w:pPr>
        <w:ind w:firstLine="0"/>
        <w:jc w:val="both"/>
        <w:rPr>
          <w:sz w:val="22"/>
          <w:szCs w:val="22"/>
          <w:lang w:val="en-ID"/>
        </w:rPr>
      </w:pPr>
      <w:r>
        <w:rPr>
          <w:b/>
          <w:sz w:val="22"/>
          <w:szCs w:val="22"/>
          <w:lang w:val="en-ID"/>
        </w:rPr>
        <w:tab/>
      </w:r>
      <w:r w:rsidR="00A45B38">
        <w:rPr>
          <w:sz w:val="22"/>
          <w:szCs w:val="22"/>
          <w:lang w:val="en-ID"/>
        </w:rPr>
        <w:t>Pendidikan merupakan suatu cara yang dilakukan untuk menghadapi regenerasi yang berkualitas dan mewujudkan kemajuan</w:t>
      </w:r>
      <w:r w:rsidR="00D331EC">
        <w:rPr>
          <w:sz w:val="22"/>
          <w:szCs w:val="22"/>
          <w:lang w:val="en-ID"/>
        </w:rPr>
        <w:t xml:space="preserve"> pada arah positif</w:t>
      </w:r>
      <w:r w:rsidR="00A45B38">
        <w:rPr>
          <w:sz w:val="22"/>
          <w:szCs w:val="22"/>
          <w:lang w:val="en-ID"/>
        </w:rPr>
        <w:t xml:space="preserve"> dan berguna dalam mencapai tujuan tertinggi </w:t>
      </w:r>
      <w:r w:rsidR="00D331EC">
        <w:rPr>
          <w:sz w:val="22"/>
          <w:szCs w:val="22"/>
          <w:lang w:val="en-ID"/>
        </w:rPr>
        <w:t xml:space="preserve">(Abdurrahmah Saleh Abdullah, </w:t>
      </w:r>
      <w:proofErr w:type="gramStart"/>
      <w:r w:rsidR="00D331EC">
        <w:rPr>
          <w:sz w:val="22"/>
          <w:szCs w:val="22"/>
          <w:lang w:val="en-ID"/>
        </w:rPr>
        <w:t>2007 :</w:t>
      </w:r>
      <w:proofErr w:type="gramEnd"/>
      <w:r w:rsidR="00D331EC">
        <w:rPr>
          <w:sz w:val="22"/>
          <w:szCs w:val="22"/>
          <w:lang w:val="en-ID"/>
        </w:rPr>
        <w:t xml:space="preserve"> 15). Pendidikan </w:t>
      </w:r>
      <w:proofErr w:type="gramStart"/>
      <w:r w:rsidR="00D331EC">
        <w:rPr>
          <w:sz w:val="22"/>
          <w:szCs w:val="22"/>
          <w:lang w:val="en-ID"/>
        </w:rPr>
        <w:t>menurut  Undang</w:t>
      </w:r>
      <w:proofErr w:type="gramEnd"/>
      <w:r w:rsidR="00D331EC">
        <w:rPr>
          <w:sz w:val="22"/>
          <w:szCs w:val="22"/>
          <w:lang w:val="en-ID"/>
        </w:rPr>
        <w:t xml:space="preserve">-Undang Nomor 20 Tahun 2003 merupakan suatu usaha yang dilakukan secara sadar dan terencana yang bertujuan untuk mendidik dan mengembangan individu dalam mengembangkan kemampuan spiritual, emosional, keterampilan, kecerdasan, kegamaan dan kualitas dirinya dalam masyarakat, bangsa dan negara. </w:t>
      </w:r>
      <w:r w:rsidR="0034305E">
        <w:rPr>
          <w:sz w:val="22"/>
          <w:szCs w:val="22"/>
          <w:lang w:val="en-ID"/>
        </w:rPr>
        <w:t xml:space="preserve">Pendidikan menjadi bagian terpenting salam suatu pembangunan dan kemajuan karena dengan Pendidikan kualitas individu akan terbentuk. </w:t>
      </w:r>
    </w:p>
    <w:p w14:paraId="3E7F4AD0" w14:textId="552FDAD3" w:rsidR="0034305E" w:rsidRDefault="0034305E" w:rsidP="0034305E">
      <w:pPr>
        <w:spacing w:line="288" w:lineRule="auto"/>
        <w:ind w:left="2" w:right="-29" w:firstLine="718"/>
        <w:jc w:val="both"/>
        <w:rPr>
          <w:sz w:val="22"/>
          <w:szCs w:val="22"/>
          <w:lang w:val="en-ID"/>
        </w:rPr>
      </w:pPr>
      <w:r>
        <w:rPr>
          <w:sz w:val="22"/>
          <w:szCs w:val="22"/>
          <w:lang w:val="en-ID"/>
        </w:rPr>
        <w:t xml:space="preserve">Akan tetapi, dalam masalah Pendidikan di Desa Sakambang, Kabupaten Purwakarta </w:t>
      </w:r>
      <w:r w:rsidR="00E51DD9">
        <w:rPr>
          <w:sz w:val="22"/>
          <w:szCs w:val="22"/>
        </w:rPr>
        <w:t xml:space="preserve">berdasarkan data penelitian di lapangan </w:t>
      </w:r>
      <w:r w:rsidRPr="00E434F1">
        <w:rPr>
          <w:sz w:val="22"/>
          <w:szCs w:val="22"/>
        </w:rPr>
        <w:t xml:space="preserve">menunjukan bahwa penduduk di Desa Sakambang belum menjalankan program wajib belajar 12 tahun </w:t>
      </w:r>
      <w:r w:rsidR="00E51DD9">
        <w:rPr>
          <w:sz w:val="22"/>
          <w:szCs w:val="22"/>
        </w:rPr>
        <w:t xml:space="preserve">dimana </w:t>
      </w:r>
      <w:r w:rsidR="00EF7049">
        <w:rPr>
          <w:sz w:val="22"/>
          <w:szCs w:val="22"/>
        </w:rPr>
        <w:t xml:space="preserve">sesuai dengan data diketahui bahwa </w:t>
      </w:r>
      <w:r w:rsidR="00E51DD9">
        <w:rPr>
          <w:sz w:val="22"/>
          <w:szCs w:val="22"/>
        </w:rPr>
        <w:t>s</w:t>
      </w:r>
      <w:r w:rsidRPr="009E1B57">
        <w:rPr>
          <w:sz w:val="22"/>
          <w:szCs w:val="22"/>
          <w:lang w:val="en-ID"/>
        </w:rPr>
        <w:t xml:space="preserve">ebagian besar masyarakat </w:t>
      </w:r>
      <w:r w:rsidR="00EF7049">
        <w:rPr>
          <w:sz w:val="22"/>
          <w:szCs w:val="22"/>
          <w:lang w:val="en-ID"/>
        </w:rPr>
        <w:t xml:space="preserve">di </w:t>
      </w:r>
      <w:r w:rsidR="00040FCB">
        <w:rPr>
          <w:sz w:val="22"/>
          <w:szCs w:val="22"/>
          <w:lang w:val="en-ID"/>
        </w:rPr>
        <w:t>Desa Sakambang</w:t>
      </w:r>
      <w:r w:rsidRPr="009E1B57">
        <w:rPr>
          <w:sz w:val="22"/>
          <w:szCs w:val="22"/>
          <w:lang w:val="en-ID"/>
        </w:rPr>
        <w:t xml:space="preserve"> hanya </w:t>
      </w:r>
      <w:r w:rsidR="00EF7049">
        <w:rPr>
          <w:sz w:val="22"/>
          <w:szCs w:val="22"/>
          <w:lang w:val="en-ID"/>
        </w:rPr>
        <w:t>menuntaskan pendidikannya pada</w:t>
      </w:r>
      <w:r w:rsidRPr="009E1B57">
        <w:rPr>
          <w:sz w:val="22"/>
          <w:szCs w:val="22"/>
          <w:lang w:val="en-ID"/>
        </w:rPr>
        <w:t xml:space="preserve"> jenjang Sekolah Dasar</w:t>
      </w:r>
      <w:r w:rsidR="00EF7049">
        <w:rPr>
          <w:sz w:val="22"/>
          <w:szCs w:val="22"/>
          <w:lang w:val="en-ID"/>
        </w:rPr>
        <w:t xml:space="preserve"> (SD)</w:t>
      </w:r>
      <w:r w:rsidRPr="009E1B57">
        <w:rPr>
          <w:sz w:val="22"/>
          <w:szCs w:val="22"/>
          <w:lang w:val="en-ID"/>
        </w:rPr>
        <w:t xml:space="preserve"> dengan </w:t>
      </w:r>
      <w:r w:rsidR="00F40D9C">
        <w:rPr>
          <w:sz w:val="22"/>
          <w:szCs w:val="22"/>
          <w:lang w:val="en-ID"/>
        </w:rPr>
        <w:t xml:space="preserve">jumlah </w:t>
      </w:r>
      <w:r w:rsidRPr="009E1B57">
        <w:rPr>
          <w:sz w:val="22"/>
          <w:szCs w:val="22"/>
          <w:lang w:val="en-ID"/>
        </w:rPr>
        <w:t xml:space="preserve">persentase 49,7%. Angka </w:t>
      </w:r>
      <w:r w:rsidR="00AB2720">
        <w:rPr>
          <w:sz w:val="22"/>
          <w:szCs w:val="22"/>
          <w:lang w:val="en-ID"/>
        </w:rPr>
        <w:t xml:space="preserve">tersebut </w:t>
      </w:r>
      <w:r w:rsidRPr="009E1B57">
        <w:rPr>
          <w:sz w:val="22"/>
          <w:szCs w:val="22"/>
          <w:lang w:val="en-ID"/>
        </w:rPr>
        <w:t xml:space="preserve">menunjukan bahwa masih </w:t>
      </w:r>
      <w:r w:rsidR="00B82AE0">
        <w:rPr>
          <w:sz w:val="22"/>
          <w:szCs w:val="22"/>
          <w:lang w:val="en-ID"/>
        </w:rPr>
        <w:t>belum</w:t>
      </w:r>
      <w:r w:rsidRPr="009E1B57">
        <w:rPr>
          <w:sz w:val="22"/>
          <w:szCs w:val="22"/>
          <w:lang w:val="en-ID"/>
        </w:rPr>
        <w:t xml:space="preserve"> optimalnya SDM </w:t>
      </w:r>
      <w:r w:rsidR="00B82AE0">
        <w:rPr>
          <w:sz w:val="22"/>
          <w:szCs w:val="22"/>
          <w:lang w:val="en-ID"/>
        </w:rPr>
        <w:t xml:space="preserve">di Desa Sakambang </w:t>
      </w:r>
      <w:r w:rsidRPr="009E1B57">
        <w:rPr>
          <w:sz w:val="22"/>
          <w:szCs w:val="22"/>
          <w:lang w:val="en-ID"/>
        </w:rPr>
        <w:t>dalam segi pengetahuan. Masalah ini menyebabkan kurang</w:t>
      </w:r>
      <w:r w:rsidR="004E4FEA">
        <w:rPr>
          <w:sz w:val="22"/>
          <w:szCs w:val="22"/>
          <w:lang w:val="en-ID"/>
        </w:rPr>
        <w:t xml:space="preserve"> siapnya</w:t>
      </w:r>
      <w:r w:rsidRPr="009E1B57">
        <w:rPr>
          <w:sz w:val="22"/>
          <w:szCs w:val="22"/>
          <w:lang w:val="en-ID"/>
        </w:rPr>
        <w:t xml:space="preserve"> kualitas</w:t>
      </w:r>
      <w:r w:rsidR="000810C9">
        <w:rPr>
          <w:sz w:val="22"/>
          <w:szCs w:val="22"/>
          <w:lang w:val="en-ID"/>
        </w:rPr>
        <w:t xml:space="preserve"> sumber daya</w:t>
      </w:r>
      <w:r w:rsidRPr="009E1B57">
        <w:rPr>
          <w:sz w:val="22"/>
          <w:szCs w:val="22"/>
          <w:lang w:val="en-ID"/>
        </w:rPr>
        <w:t xml:space="preserve"> manusia </w:t>
      </w:r>
      <w:r w:rsidR="002604D7">
        <w:rPr>
          <w:sz w:val="22"/>
          <w:szCs w:val="22"/>
          <w:lang w:val="en-ID"/>
        </w:rPr>
        <w:t xml:space="preserve">di Desa </w:t>
      </w:r>
      <w:r w:rsidRPr="009E1B57">
        <w:rPr>
          <w:sz w:val="22"/>
          <w:szCs w:val="22"/>
          <w:lang w:val="en-ID"/>
        </w:rPr>
        <w:t xml:space="preserve">untuk bersaing dalam dunia kerja. </w:t>
      </w:r>
      <w:r w:rsidR="00B82AE0">
        <w:rPr>
          <w:sz w:val="22"/>
          <w:szCs w:val="22"/>
          <w:lang w:val="en-ID"/>
        </w:rPr>
        <w:t>Sehingga, dengan adanya kondisi seperti</w:t>
      </w:r>
      <w:r w:rsidRPr="009E1B57">
        <w:rPr>
          <w:sz w:val="22"/>
          <w:szCs w:val="22"/>
          <w:lang w:val="en-ID"/>
        </w:rPr>
        <w:t xml:space="preserve"> ini akan </w:t>
      </w:r>
      <w:r w:rsidR="00F5510E">
        <w:rPr>
          <w:sz w:val="22"/>
          <w:szCs w:val="22"/>
          <w:lang w:val="en-ID"/>
        </w:rPr>
        <w:t>berdampak pada masalah pengangguran dan terlebih lagi pada perihal ekonomi dan pendapatan, dimana Pendidikan menjadi penentu kondisi ekonomi seseorang</w:t>
      </w:r>
      <w:r w:rsidRPr="009E1B57">
        <w:rPr>
          <w:sz w:val="22"/>
          <w:szCs w:val="22"/>
          <w:lang w:val="en-ID"/>
        </w:rPr>
        <w:t>.</w:t>
      </w:r>
      <w:r w:rsidR="00302107">
        <w:rPr>
          <w:sz w:val="22"/>
          <w:szCs w:val="22"/>
          <w:lang w:val="en-ID"/>
        </w:rPr>
        <w:t xml:space="preserve"> Sumber Daya Manusia (SDM) pada kualitasnya sangat ditentukan oleh tingkat pendidikannya, sejalan dengan pendapat yang dikemukakan oleh Kartadinata (2007) bahwa </w:t>
      </w:r>
      <w:r w:rsidR="00D82447">
        <w:rPr>
          <w:sz w:val="22"/>
          <w:szCs w:val="22"/>
          <w:lang w:val="en-ID"/>
        </w:rPr>
        <w:t xml:space="preserve">perkembangan SDM yang memiliki kualitas merupakan suatu hal yang harus dipersiapkan melalui Pendidikan, namun pendidikan tidak hanya menjadikan manusia memiliki pengetahuan melainkan juga mendorong manusia untuk terus belajar hingga sepanjang kehidupannya. </w:t>
      </w:r>
      <w:r w:rsidR="00761ECB">
        <w:rPr>
          <w:sz w:val="22"/>
          <w:szCs w:val="22"/>
          <w:lang w:val="en-ID"/>
        </w:rPr>
        <w:t xml:space="preserve">Data terkait dengan Pendidikan masyarakat di Desa Sakambang dapat di lihat pada table berikut </w:t>
      </w:r>
      <w:proofErr w:type="gramStart"/>
      <w:r w:rsidR="00761ECB">
        <w:rPr>
          <w:sz w:val="22"/>
          <w:szCs w:val="22"/>
          <w:lang w:val="en-ID"/>
        </w:rPr>
        <w:t>ini :</w:t>
      </w:r>
      <w:proofErr w:type="gramEnd"/>
    </w:p>
    <w:p w14:paraId="21D4CFA3" w14:textId="47C4C057" w:rsidR="00796F94" w:rsidRPr="00796F94" w:rsidRDefault="00761ECB" w:rsidP="00796F94">
      <w:pPr>
        <w:spacing w:line="288" w:lineRule="auto"/>
        <w:ind w:left="2" w:right="-29" w:firstLine="718"/>
        <w:rPr>
          <w:b/>
          <w:sz w:val="22"/>
          <w:szCs w:val="22"/>
          <w:lang w:val="en-ID"/>
        </w:rPr>
      </w:pPr>
      <w:r>
        <w:rPr>
          <w:b/>
          <w:sz w:val="22"/>
          <w:szCs w:val="22"/>
          <w:lang w:val="en-ID"/>
        </w:rPr>
        <w:t>Tabel 3.1</w:t>
      </w:r>
      <w:r w:rsidR="00D527F5">
        <w:rPr>
          <w:b/>
          <w:sz w:val="22"/>
          <w:szCs w:val="22"/>
          <w:lang w:val="en-ID"/>
        </w:rPr>
        <w:t>.1</w:t>
      </w:r>
      <w:r>
        <w:rPr>
          <w:b/>
          <w:sz w:val="22"/>
          <w:szCs w:val="22"/>
          <w:lang w:val="en-ID"/>
        </w:rPr>
        <w:t xml:space="preserve"> </w:t>
      </w:r>
      <w:r w:rsidR="00206CC5">
        <w:rPr>
          <w:b/>
          <w:sz w:val="22"/>
          <w:szCs w:val="22"/>
          <w:lang w:val="en-ID"/>
        </w:rPr>
        <w:t>Data Kondisi Pendidikan Masyarakat Desa Sakambang</w:t>
      </w:r>
    </w:p>
    <w:p w14:paraId="3F0D9FD7" w14:textId="4AC60579" w:rsidR="004A6496" w:rsidRDefault="00796F94" w:rsidP="00206CC5">
      <w:pPr>
        <w:spacing w:line="288" w:lineRule="auto"/>
        <w:ind w:right="-29" w:firstLine="630"/>
        <w:rPr>
          <w:sz w:val="22"/>
          <w:szCs w:val="22"/>
        </w:rPr>
      </w:pPr>
      <w:r>
        <w:rPr>
          <w:noProof/>
        </w:rPr>
        <w:drawing>
          <wp:inline distT="0" distB="0" distL="0" distR="0" wp14:anchorId="7A09B712" wp14:editId="03756C3D">
            <wp:extent cx="2179930" cy="20464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0">
                      <a:extLst>
                        <a:ext uri="{28A0092B-C50C-407E-A947-70E740481C1C}">
                          <a14:useLocalDpi xmlns:a14="http://schemas.microsoft.com/office/drawing/2010/main" val="0"/>
                        </a:ext>
                      </a:extLst>
                    </a:blip>
                    <a:srcRect l="35528" t="27984" r="30524" b="15322"/>
                    <a:stretch/>
                  </pic:blipFill>
                  <pic:spPr bwMode="auto">
                    <a:xfrm>
                      <a:off x="0" y="0"/>
                      <a:ext cx="2191126" cy="2056924"/>
                    </a:xfrm>
                    <a:prstGeom prst="rect">
                      <a:avLst/>
                    </a:prstGeom>
                    <a:noFill/>
                    <a:ln>
                      <a:noFill/>
                    </a:ln>
                    <a:extLst>
                      <a:ext uri="{53640926-AAD7-44D8-BBD7-CCE9431645EC}">
                        <a14:shadowObscured xmlns:a14="http://schemas.microsoft.com/office/drawing/2010/main"/>
                      </a:ext>
                    </a:extLst>
                  </pic:spPr>
                </pic:pic>
              </a:graphicData>
            </a:graphic>
          </wp:inline>
        </w:drawing>
      </w:r>
    </w:p>
    <w:p w14:paraId="29CCDE55" w14:textId="023DB96B" w:rsidR="00796F94" w:rsidRPr="00796F94" w:rsidRDefault="00796F94" w:rsidP="00206CC5">
      <w:pPr>
        <w:spacing w:line="288" w:lineRule="auto"/>
        <w:ind w:right="-29" w:firstLine="630"/>
        <w:rPr>
          <w:i/>
          <w:sz w:val="22"/>
          <w:szCs w:val="22"/>
        </w:rPr>
      </w:pPr>
      <w:proofErr w:type="gramStart"/>
      <w:r w:rsidRPr="00796F94">
        <w:rPr>
          <w:i/>
          <w:sz w:val="22"/>
          <w:szCs w:val="22"/>
        </w:rPr>
        <w:t>Sumber :</w:t>
      </w:r>
      <w:proofErr w:type="gramEnd"/>
      <w:r w:rsidRPr="00796F94">
        <w:rPr>
          <w:i/>
          <w:sz w:val="22"/>
          <w:szCs w:val="22"/>
        </w:rPr>
        <w:t xml:space="preserve"> Dokumen Kantor Desa Sakambang, Kab. Purwakarta</w:t>
      </w:r>
    </w:p>
    <w:p w14:paraId="542A375E" w14:textId="26EAD58D" w:rsidR="004A6496" w:rsidRDefault="004A6496" w:rsidP="00B1678C">
      <w:pPr>
        <w:spacing w:line="276" w:lineRule="auto"/>
        <w:ind w:firstLine="720"/>
        <w:jc w:val="both"/>
        <w:rPr>
          <w:sz w:val="22"/>
          <w:szCs w:val="22"/>
          <w:lang w:val="en-ID"/>
        </w:rPr>
      </w:pPr>
      <w:r w:rsidRPr="000A7CDE">
        <w:rPr>
          <w:sz w:val="22"/>
          <w:szCs w:val="22"/>
          <w:lang w:val="en-ID"/>
        </w:rPr>
        <w:lastRenderedPageBreak/>
        <w:t>Mayoritas masyarakat Desa Sakambang memiliki pandangan yang cenderung tidak mementingkan pendidikan. Beberapa pandangan tersebut adalah laki-laki lebih baik bekerja untuk membantu perekonomian keluarga dan wanita lebih baik menikah saja mengurus rumah tangga. Hal ini menyebabkan banyak masyarakat Desa Sakambang tidak melanjutkan Pendidikan pada tingkat pertama, dan berdampak pada munculnya pengangguran. Selanjutnya, sebagian besar penyedia lapangan pekerjaan dalam bidang pabrik maupun yang menengah atas, mengutamakan lulusan dengan Pendidikan yang maksimal atau jenjang atas.</w:t>
      </w:r>
      <w:r w:rsidR="00B1678C" w:rsidRPr="00B1678C">
        <w:rPr>
          <w:sz w:val="22"/>
          <w:szCs w:val="22"/>
          <w:lang w:val="en-ID"/>
        </w:rPr>
        <w:t xml:space="preserve"> </w:t>
      </w:r>
      <w:r w:rsidR="00B1678C">
        <w:rPr>
          <w:sz w:val="22"/>
          <w:szCs w:val="22"/>
          <w:lang w:val="en-ID"/>
        </w:rPr>
        <w:t>Berdasarkan data temuan penelitian dan hasil wawancara dapat dipahami bahwa masih</w:t>
      </w:r>
      <w:r w:rsidR="00B1678C" w:rsidRPr="000A7CDE">
        <w:rPr>
          <w:sz w:val="22"/>
          <w:szCs w:val="22"/>
          <w:lang w:val="en-ID"/>
        </w:rPr>
        <w:t xml:space="preserve"> </w:t>
      </w:r>
      <w:r w:rsidR="00B1678C">
        <w:rPr>
          <w:sz w:val="22"/>
          <w:szCs w:val="22"/>
          <w:lang w:val="en-ID"/>
        </w:rPr>
        <w:t>kurangnya pandangan</w:t>
      </w:r>
      <w:r w:rsidR="00B1678C" w:rsidRPr="000A7CDE">
        <w:rPr>
          <w:sz w:val="22"/>
          <w:szCs w:val="22"/>
          <w:lang w:val="en-ID"/>
        </w:rPr>
        <w:t xml:space="preserve"> masyarakat </w:t>
      </w:r>
      <w:r w:rsidR="00B1678C">
        <w:rPr>
          <w:sz w:val="22"/>
          <w:szCs w:val="22"/>
          <w:lang w:val="en-ID"/>
        </w:rPr>
        <w:t xml:space="preserve">di </w:t>
      </w:r>
      <w:r w:rsidR="00B1678C" w:rsidRPr="000A7CDE">
        <w:rPr>
          <w:sz w:val="22"/>
          <w:szCs w:val="22"/>
          <w:lang w:val="en-ID"/>
        </w:rPr>
        <w:t xml:space="preserve">Desa Sakambang terhadap </w:t>
      </w:r>
      <w:r w:rsidR="00B1678C">
        <w:rPr>
          <w:sz w:val="22"/>
          <w:szCs w:val="22"/>
          <w:lang w:val="en-ID"/>
        </w:rPr>
        <w:t xml:space="preserve">urgensi </w:t>
      </w:r>
      <w:r w:rsidR="00B1678C" w:rsidRPr="000A7CDE">
        <w:rPr>
          <w:sz w:val="22"/>
          <w:szCs w:val="22"/>
          <w:lang w:val="en-ID"/>
        </w:rPr>
        <w:t>pendidikan,</w:t>
      </w:r>
      <w:r w:rsidR="00B1678C">
        <w:rPr>
          <w:sz w:val="22"/>
          <w:szCs w:val="22"/>
          <w:lang w:val="en-ID"/>
        </w:rPr>
        <w:t xml:space="preserve"> sehingga</w:t>
      </w:r>
      <w:r w:rsidR="00B1678C" w:rsidRPr="000A7CDE">
        <w:rPr>
          <w:sz w:val="22"/>
          <w:szCs w:val="22"/>
          <w:lang w:val="en-ID"/>
        </w:rPr>
        <w:t xml:space="preserve"> masyarakat masih kurang menyadari manfaat pendidikan bagi kesejahteraan hidup, hal ini terlihat dari tingginya tingkat pengangguran di wilayah tersebut yang diakibatkan rendahnya pendidikan. </w:t>
      </w:r>
      <w:r w:rsidR="00B1678C">
        <w:rPr>
          <w:sz w:val="22"/>
          <w:szCs w:val="22"/>
          <w:lang w:val="en-ID"/>
        </w:rPr>
        <w:t>Hasil</w:t>
      </w:r>
      <w:r w:rsidR="00B1678C" w:rsidRPr="000A7CDE">
        <w:rPr>
          <w:sz w:val="22"/>
          <w:szCs w:val="22"/>
          <w:lang w:val="en-ID"/>
        </w:rPr>
        <w:t xml:space="preserve"> wawancara dengan seorang warga Desa Sakambang </w:t>
      </w:r>
      <w:r w:rsidR="00B1678C">
        <w:rPr>
          <w:sz w:val="22"/>
          <w:szCs w:val="22"/>
          <w:lang w:val="en-ID"/>
        </w:rPr>
        <w:t>berinisial (D)</w:t>
      </w:r>
      <w:r w:rsidR="00B1678C" w:rsidRPr="000A7CDE">
        <w:rPr>
          <w:sz w:val="22"/>
          <w:szCs w:val="22"/>
          <w:lang w:val="en-ID"/>
        </w:rPr>
        <w:t xml:space="preserve"> berusia 17 tahun yang tamatan SD kelas 5, </w:t>
      </w:r>
      <w:r w:rsidR="00B1678C">
        <w:rPr>
          <w:sz w:val="22"/>
          <w:szCs w:val="22"/>
          <w:lang w:val="en-ID"/>
        </w:rPr>
        <w:t>(D)</w:t>
      </w:r>
      <w:r w:rsidR="00B1678C" w:rsidRPr="000A7CDE">
        <w:rPr>
          <w:sz w:val="22"/>
          <w:szCs w:val="22"/>
          <w:lang w:val="en-ID"/>
        </w:rPr>
        <w:t xml:space="preserve"> mengungkapkan bahwa ia tidak menyelesaikan pendidikan karena merasa kesulitan belajar dan lebih memilih membantu orang tuanya di kebun. Akibatnya, ketika ia melamar pekerjaan di perusahaan sebagai buruh pabrik, ia selalu ditolak karena pendidikannya tidak memenuhi persyaratan yang dibutuhkan. Adapun beberapa warga yang lulusan SMK namun sampai saat ini belum memiliki pekerjaan tetap</w:t>
      </w:r>
      <w:r w:rsidR="00B1678C">
        <w:rPr>
          <w:sz w:val="22"/>
          <w:szCs w:val="22"/>
          <w:lang w:val="en-ID"/>
        </w:rPr>
        <w:t xml:space="preserve"> dengan inisial (S) usia 22 Tahun,</w:t>
      </w:r>
      <w:r w:rsidR="00B1678C" w:rsidRPr="000A7CDE">
        <w:rPr>
          <w:sz w:val="22"/>
          <w:szCs w:val="22"/>
          <w:lang w:val="en-ID"/>
        </w:rPr>
        <w:t xml:space="preserve"> beliau mengatakan bahwa ia masih belum memiliki pekerjaan tetap karena sedikitnya lapangan pekerjaan yang tersedia di Desa Sakambang. Sehingga, ia memilih untuk membantu perkebunan di kebun orang tuanya dan membantu menjaga villa di Cipondoh agar tetap menghasilkan pendapatan untuk dapat memenuhi kebutuhan sehari-hari. </w:t>
      </w:r>
    </w:p>
    <w:p w14:paraId="1A0F594B" w14:textId="4AF0E869" w:rsidR="00F54E54" w:rsidRDefault="00F54E54" w:rsidP="00B1678C">
      <w:pPr>
        <w:spacing w:line="276" w:lineRule="auto"/>
        <w:ind w:firstLine="720"/>
        <w:jc w:val="both"/>
        <w:rPr>
          <w:sz w:val="22"/>
          <w:szCs w:val="22"/>
          <w:lang w:val="en-ID"/>
        </w:rPr>
      </w:pPr>
      <w:r>
        <w:rPr>
          <w:sz w:val="22"/>
          <w:szCs w:val="22"/>
          <w:lang w:val="en-ID"/>
        </w:rPr>
        <w:t xml:space="preserve">Selain permasalahan Pendidikan yang berasal dari individu itu sendiri, Desa Sakambang juga belum maksimal dalam sarana dan Prasarana Pendidikan dimana sangat terbatasnya jumlah fasilitas Pendidikan yang dimiliki sehingga menjadi penyebab utama rendahnya tingkat Pendidikan di Desa Sakambang. Berikut merupakan data terkait dengan fasilitas Pendidikan di Desa Sakambang, </w:t>
      </w:r>
      <w:proofErr w:type="gramStart"/>
      <w:r>
        <w:rPr>
          <w:sz w:val="22"/>
          <w:szCs w:val="22"/>
          <w:lang w:val="en-ID"/>
        </w:rPr>
        <w:t>yaitu :</w:t>
      </w:r>
      <w:proofErr w:type="gramEnd"/>
    </w:p>
    <w:p w14:paraId="1710E541" w14:textId="77777777" w:rsidR="00F54E54" w:rsidRDefault="00F54E54" w:rsidP="00B1678C">
      <w:pPr>
        <w:spacing w:line="276" w:lineRule="auto"/>
        <w:ind w:firstLine="720"/>
        <w:jc w:val="both"/>
        <w:rPr>
          <w:sz w:val="22"/>
          <w:szCs w:val="22"/>
          <w:lang w:val="en-ID"/>
        </w:rPr>
      </w:pPr>
    </w:p>
    <w:p w14:paraId="3F7271BD" w14:textId="23BD5E66" w:rsidR="00F54E54" w:rsidRPr="00F54E54" w:rsidRDefault="00F54E54" w:rsidP="000A778F">
      <w:pPr>
        <w:spacing w:line="276" w:lineRule="auto"/>
        <w:ind w:left="720" w:firstLine="0"/>
        <w:rPr>
          <w:b/>
          <w:sz w:val="22"/>
          <w:szCs w:val="22"/>
          <w:lang w:val="en-ID"/>
        </w:rPr>
      </w:pPr>
      <w:r w:rsidRPr="00F54E54">
        <w:rPr>
          <w:b/>
          <w:sz w:val="22"/>
          <w:szCs w:val="22"/>
          <w:lang w:val="en-ID"/>
        </w:rPr>
        <w:t xml:space="preserve">Tabel </w:t>
      </w:r>
      <w:r>
        <w:rPr>
          <w:b/>
          <w:sz w:val="22"/>
          <w:szCs w:val="22"/>
          <w:lang w:val="en-ID"/>
        </w:rPr>
        <w:t>3</w:t>
      </w:r>
      <w:r w:rsidRPr="00F54E54">
        <w:rPr>
          <w:b/>
          <w:sz w:val="22"/>
          <w:szCs w:val="22"/>
          <w:lang w:val="en-ID"/>
        </w:rPr>
        <w:t>.</w:t>
      </w:r>
      <w:r w:rsidR="00D527F5">
        <w:rPr>
          <w:b/>
          <w:sz w:val="22"/>
          <w:szCs w:val="22"/>
          <w:lang w:val="en-ID"/>
        </w:rPr>
        <w:t>1.</w:t>
      </w:r>
      <w:r>
        <w:rPr>
          <w:b/>
          <w:sz w:val="22"/>
          <w:szCs w:val="22"/>
          <w:lang w:val="en-ID"/>
        </w:rPr>
        <w:t>2 Data</w:t>
      </w:r>
      <w:r w:rsidRPr="00F54E54">
        <w:rPr>
          <w:b/>
          <w:sz w:val="22"/>
          <w:szCs w:val="22"/>
          <w:lang w:val="en-ID"/>
        </w:rPr>
        <w:t xml:space="preserve"> Lembaga Pendidikan Desa Sakambang</w:t>
      </w:r>
    </w:p>
    <w:tbl>
      <w:tblPr>
        <w:tblW w:w="6814" w:type="dxa"/>
        <w:tblInd w:w="1287" w:type="dxa"/>
        <w:tblLook w:val="04A0" w:firstRow="1" w:lastRow="0" w:firstColumn="1" w:lastColumn="0" w:noHBand="0" w:noVBand="1"/>
      </w:tblPr>
      <w:tblGrid>
        <w:gridCol w:w="570"/>
        <w:gridCol w:w="4899"/>
        <w:gridCol w:w="1345"/>
      </w:tblGrid>
      <w:tr w:rsidR="00F54E54" w:rsidRPr="00AE0D4B" w14:paraId="3DD67B8B" w14:textId="77777777" w:rsidTr="00C9713D">
        <w:trPr>
          <w:trHeight w:val="1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2457D" w14:textId="77777777" w:rsidR="00F54E54" w:rsidRPr="00E222DE" w:rsidRDefault="00F54E54" w:rsidP="009C65FB">
            <w:pPr>
              <w:ind w:firstLine="0"/>
              <w:rPr>
                <w:sz w:val="20"/>
                <w:szCs w:val="20"/>
                <w:lang w:val="en-ID"/>
              </w:rPr>
            </w:pPr>
            <w:r w:rsidRPr="00E222DE">
              <w:rPr>
                <w:b/>
                <w:bCs/>
                <w:sz w:val="20"/>
                <w:szCs w:val="20"/>
                <w:lang w:val="en-ID"/>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0A07B" w14:textId="77777777" w:rsidR="00F54E54" w:rsidRPr="00E222DE" w:rsidRDefault="00F54E54" w:rsidP="009C65FB">
            <w:pPr>
              <w:ind w:firstLine="0"/>
              <w:rPr>
                <w:sz w:val="20"/>
                <w:szCs w:val="20"/>
                <w:lang w:val="en-ID"/>
              </w:rPr>
            </w:pPr>
            <w:r w:rsidRPr="00E222DE">
              <w:rPr>
                <w:b/>
                <w:bCs/>
                <w:sz w:val="20"/>
                <w:szCs w:val="20"/>
                <w:lang w:val="en-ID"/>
              </w:rPr>
              <w:t>Wadah Pendidikan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960E0" w14:textId="77777777" w:rsidR="00F54E54" w:rsidRPr="00E222DE" w:rsidRDefault="00F54E54" w:rsidP="009C65FB">
            <w:pPr>
              <w:ind w:firstLine="0"/>
              <w:rPr>
                <w:sz w:val="20"/>
                <w:szCs w:val="20"/>
                <w:lang w:val="en-ID"/>
              </w:rPr>
            </w:pPr>
            <w:r w:rsidRPr="00E222DE">
              <w:rPr>
                <w:b/>
                <w:bCs/>
                <w:sz w:val="20"/>
                <w:szCs w:val="20"/>
                <w:lang w:val="en-ID"/>
              </w:rPr>
              <w:t>Banyaknya</w:t>
            </w:r>
          </w:p>
        </w:tc>
      </w:tr>
      <w:tr w:rsidR="00F54E54" w:rsidRPr="00AE0D4B" w14:paraId="3229789B" w14:textId="77777777" w:rsidTr="00C9713D">
        <w:trPr>
          <w:trHeight w:val="1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E5B3C" w14:textId="77777777" w:rsidR="00F54E54" w:rsidRPr="00E222DE" w:rsidRDefault="00F54E54" w:rsidP="009C65FB">
            <w:pPr>
              <w:ind w:firstLine="0"/>
              <w:rPr>
                <w:sz w:val="20"/>
                <w:szCs w:val="20"/>
                <w:lang w:val="en-ID"/>
              </w:rPr>
            </w:pPr>
            <w:r w:rsidRPr="00E222DE">
              <w:rPr>
                <w:sz w:val="20"/>
                <w:szCs w:val="20"/>
                <w:lang w:val="en-ID"/>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F018A" w14:textId="77777777" w:rsidR="00F54E54" w:rsidRPr="00E222DE" w:rsidRDefault="00F54E54" w:rsidP="009C65FB">
            <w:pPr>
              <w:ind w:firstLine="0"/>
              <w:rPr>
                <w:sz w:val="20"/>
                <w:szCs w:val="20"/>
                <w:lang w:val="en-ID"/>
              </w:rPr>
            </w:pPr>
            <w:r w:rsidRPr="00E222DE">
              <w:rPr>
                <w:sz w:val="20"/>
                <w:szCs w:val="20"/>
                <w:lang w:val="en-ID"/>
              </w:rPr>
              <w:t>Taman Kanak-kanak (TK)/Raudhatul Athfal (RA)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ABE75" w14:textId="77777777" w:rsidR="00F54E54" w:rsidRPr="00E222DE" w:rsidRDefault="00F54E54" w:rsidP="009C65FB">
            <w:pPr>
              <w:ind w:firstLine="0"/>
              <w:rPr>
                <w:sz w:val="20"/>
                <w:szCs w:val="20"/>
                <w:lang w:val="en-ID"/>
              </w:rPr>
            </w:pPr>
            <w:r w:rsidRPr="00E222DE">
              <w:rPr>
                <w:sz w:val="20"/>
                <w:szCs w:val="20"/>
                <w:lang w:val="en-ID"/>
              </w:rPr>
              <w:t>2 unit</w:t>
            </w:r>
          </w:p>
        </w:tc>
      </w:tr>
      <w:tr w:rsidR="00F54E54" w:rsidRPr="00AE0D4B" w14:paraId="527A355B" w14:textId="77777777" w:rsidTr="00C9713D">
        <w:trPr>
          <w:trHeight w:val="1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48D93" w14:textId="77777777" w:rsidR="00F54E54" w:rsidRPr="00E222DE" w:rsidRDefault="00F54E54" w:rsidP="009C65FB">
            <w:pPr>
              <w:ind w:firstLine="0"/>
              <w:rPr>
                <w:sz w:val="20"/>
                <w:szCs w:val="20"/>
                <w:lang w:val="en-ID"/>
              </w:rPr>
            </w:pPr>
            <w:r w:rsidRPr="00E222DE">
              <w:rPr>
                <w:sz w:val="20"/>
                <w:szCs w:val="20"/>
                <w:lang w:val="en-ID"/>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8343E" w14:textId="77777777" w:rsidR="00F54E54" w:rsidRPr="00E222DE" w:rsidRDefault="00F54E54" w:rsidP="009C65FB">
            <w:pPr>
              <w:ind w:firstLine="0"/>
              <w:rPr>
                <w:sz w:val="20"/>
                <w:szCs w:val="20"/>
                <w:lang w:val="en-ID"/>
              </w:rPr>
            </w:pPr>
            <w:r w:rsidRPr="00E222DE">
              <w:rPr>
                <w:sz w:val="20"/>
                <w:szCs w:val="20"/>
                <w:lang w:val="en-ID"/>
              </w:rPr>
              <w:t>Sekolah Dasar (SD)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90179" w14:textId="77777777" w:rsidR="00F54E54" w:rsidRPr="00E222DE" w:rsidRDefault="00F54E54" w:rsidP="009C65FB">
            <w:pPr>
              <w:ind w:firstLine="0"/>
              <w:rPr>
                <w:sz w:val="20"/>
                <w:szCs w:val="20"/>
                <w:lang w:val="en-ID"/>
              </w:rPr>
            </w:pPr>
            <w:r w:rsidRPr="00E222DE">
              <w:rPr>
                <w:sz w:val="20"/>
                <w:szCs w:val="20"/>
                <w:lang w:val="en-ID"/>
              </w:rPr>
              <w:t>1 unit</w:t>
            </w:r>
          </w:p>
        </w:tc>
      </w:tr>
      <w:tr w:rsidR="00F54E54" w:rsidRPr="00AE0D4B" w14:paraId="1042F3B7" w14:textId="77777777" w:rsidTr="00C9713D">
        <w:trPr>
          <w:trHeight w:val="1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DB8F4" w14:textId="77777777" w:rsidR="00F54E54" w:rsidRPr="00E222DE" w:rsidRDefault="00F54E54" w:rsidP="009C65FB">
            <w:pPr>
              <w:ind w:firstLine="0"/>
              <w:rPr>
                <w:sz w:val="20"/>
                <w:szCs w:val="20"/>
                <w:lang w:val="en-ID"/>
              </w:rPr>
            </w:pPr>
            <w:r w:rsidRPr="00E222DE">
              <w:rPr>
                <w:sz w:val="20"/>
                <w:szCs w:val="20"/>
                <w:lang w:val="en-ID"/>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D3AC3" w14:textId="77777777" w:rsidR="00F54E54" w:rsidRPr="00E222DE" w:rsidRDefault="00F54E54" w:rsidP="009C65FB">
            <w:pPr>
              <w:ind w:firstLine="0"/>
              <w:rPr>
                <w:sz w:val="20"/>
                <w:szCs w:val="20"/>
                <w:lang w:val="en-ID"/>
              </w:rPr>
            </w:pPr>
            <w:r w:rsidRPr="00E222DE">
              <w:rPr>
                <w:sz w:val="20"/>
                <w:szCs w:val="20"/>
                <w:lang w:val="en-ID"/>
              </w:rPr>
              <w:t>Madrasah Diniyah Takmiliyah Awaliyah (MDTA)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427AD" w14:textId="77777777" w:rsidR="00F54E54" w:rsidRPr="00E222DE" w:rsidRDefault="00F54E54" w:rsidP="009C65FB">
            <w:pPr>
              <w:ind w:firstLine="0"/>
              <w:rPr>
                <w:sz w:val="20"/>
                <w:szCs w:val="20"/>
                <w:lang w:val="en-ID"/>
              </w:rPr>
            </w:pPr>
            <w:r w:rsidRPr="00E222DE">
              <w:rPr>
                <w:sz w:val="20"/>
                <w:szCs w:val="20"/>
                <w:lang w:val="en-ID"/>
              </w:rPr>
              <w:t>3 unit</w:t>
            </w:r>
          </w:p>
        </w:tc>
      </w:tr>
      <w:tr w:rsidR="00F54E54" w:rsidRPr="00AE0D4B" w14:paraId="1730265A" w14:textId="77777777" w:rsidTr="00C9713D">
        <w:trPr>
          <w:trHeight w:val="1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C5B1D" w14:textId="77777777" w:rsidR="00F54E54" w:rsidRPr="00E222DE" w:rsidRDefault="00F54E54" w:rsidP="009C65FB">
            <w:pPr>
              <w:ind w:firstLine="0"/>
              <w:rPr>
                <w:sz w:val="20"/>
                <w:szCs w:val="20"/>
                <w:lang w:val="en-ID"/>
              </w:rPr>
            </w:pPr>
            <w:r w:rsidRPr="00E222DE">
              <w:rPr>
                <w:sz w:val="20"/>
                <w:szCs w:val="20"/>
                <w:lang w:val="en-ID"/>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06B1B" w14:textId="77777777" w:rsidR="00F54E54" w:rsidRPr="00E222DE" w:rsidRDefault="00F54E54" w:rsidP="009C65FB">
            <w:pPr>
              <w:ind w:firstLine="0"/>
              <w:rPr>
                <w:sz w:val="20"/>
                <w:szCs w:val="20"/>
                <w:lang w:val="en-ID"/>
              </w:rPr>
            </w:pPr>
            <w:r w:rsidRPr="00E222DE">
              <w:rPr>
                <w:sz w:val="20"/>
                <w:szCs w:val="20"/>
                <w:lang w:val="en-ID"/>
              </w:rPr>
              <w:t>Sekolah Menengah Pertama (SMP)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9E983" w14:textId="77777777" w:rsidR="00F54E54" w:rsidRPr="00E222DE" w:rsidRDefault="00F54E54" w:rsidP="009C65FB">
            <w:pPr>
              <w:ind w:firstLine="0"/>
              <w:rPr>
                <w:sz w:val="20"/>
                <w:szCs w:val="20"/>
                <w:lang w:val="en-ID"/>
              </w:rPr>
            </w:pPr>
            <w:r w:rsidRPr="00E222DE">
              <w:rPr>
                <w:sz w:val="20"/>
                <w:szCs w:val="20"/>
                <w:lang w:val="en-ID"/>
              </w:rPr>
              <w:t>0 unit</w:t>
            </w:r>
          </w:p>
        </w:tc>
      </w:tr>
      <w:tr w:rsidR="00F54E54" w:rsidRPr="00AE0D4B" w14:paraId="0C0D80BB" w14:textId="77777777" w:rsidTr="00C9713D">
        <w:trPr>
          <w:trHeight w:val="1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C036B" w14:textId="77777777" w:rsidR="00F54E54" w:rsidRPr="00E222DE" w:rsidRDefault="00F54E54" w:rsidP="009C65FB">
            <w:pPr>
              <w:ind w:firstLine="0"/>
              <w:rPr>
                <w:sz w:val="20"/>
                <w:szCs w:val="20"/>
                <w:lang w:val="en-ID"/>
              </w:rPr>
            </w:pPr>
            <w:r w:rsidRPr="00E222DE">
              <w:rPr>
                <w:sz w:val="20"/>
                <w:szCs w:val="20"/>
                <w:lang w:val="en-ID"/>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BE69A" w14:textId="77777777" w:rsidR="00F54E54" w:rsidRPr="00E222DE" w:rsidRDefault="00F54E54" w:rsidP="009C65FB">
            <w:pPr>
              <w:ind w:firstLine="0"/>
              <w:rPr>
                <w:sz w:val="20"/>
                <w:szCs w:val="20"/>
                <w:lang w:val="en-ID"/>
              </w:rPr>
            </w:pPr>
            <w:r w:rsidRPr="00E222DE">
              <w:rPr>
                <w:sz w:val="20"/>
                <w:szCs w:val="20"/>
                <w:lang w:val="en-ID"/>
              </w:rPr>
              <w:t>Sekolah Menengah Akhir (SMA)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A8DC4" w14:textId="77777777" w:rsidR="00F54E54" w:rsidRPr="00E222DE" w:rsidRDefault="00F54E54" w:rsidP="009C65FB">
            <w:pPr>
              <w:ind w:firstLine="0"/>
              <w:rPr>
                <w:sz w:val="20"/>
                <w:szCs w:val="20"/>
                <w:lang w:val="en-ID"/>
              </w:rPr>
            </w:pPr>
            <w:r w:rsidRPr="00E222DE">
              <w:rPr>
                <w:sz w:val="20"/>
                <w:szCs w:val="20"/>
                <w:lang w:val="en-ID"/>
              </w:rPr>
              <w:t>0 unit</w:t>
            </w:r>
          </w:p>
        </w:tc>
      </w:tr>
      <w:tr w:rsidR="00F54E54" w:rsidRPr="00AE0D4B" w14:paraId="42389AF2" w14:textId="77777777" w:rsidTr="00C9713D">
        <w:trPr>
          <w:trHeight w:val="1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04851" w14:textId="77777777" w:rsidR="00F54E54" w:rsidRPr="00E222DE" w:rsidRDefault="00F54E54" w:rsidP="009C65FB">
            <w:pPr>
              <w:ind w:firstLine="0"/>
              <w:rPr>
                <w:sz w:val="20"/>
                <w:szCs w:val="20"/>
                <w:lang w:val="en-ID"/>
              </w:rPr>
            </w:pPr>
            <w:r w:rsidRPr="00E222DE">
              <w:rPr>
                <w:sz w:val="20"/>
                <w:szCs w:val="20"/>
                <w:lang w:val="en-ID"/>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34914" w14:textId="77777777" w:rsidR="00F54E54" w:rsidRPr="00E222DE" w:rsidRDefault="00F54E54" w:rsidP="009C65FB">
            <w:pPr>
              <w:ind w:firstLine="0"/>
              <w:rPr>
                <w:sz w:val="20"/>
                <w:szCs w:val="20"/>
                <w:lang w:val="en-ID"/>
              </w:rPr>
            </w:pPr>
            <w:r w:rsidRPr="00E222DE">
              <w:rPr>
                <w:sz w:val="20"/>
                <w:szCs w:val="20"/>
                <w:lang w:val="en-ID"/>
              </w:rPr>
              <w:t>Pondok Pesantren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775A2" w14:textId="77777777" w:rsidR="00F54E54" w:rsidRPr="00E222DE" w:rsidRDefault="00F54E54" w:rsidP="009C65FB">
            <w:pPr>
              <w:ind w:firstLine="0"/>
              <w:rPr>
                <w:sz w:val="20"/>
                <w:szCs w:val="20"/>
                <w:lang w:val="en-ID"/>
              </w:rPr>
            </w:pPr>
            <w:r w:rsidRPr="00E222DE">
              <w:rPr>
                <w:sz w:val="20"/>
                <w:szCs w:val="20"/>
                <w:lang w:val="en-ID"/>
              </w:rPr>
              <w:t>1 unit</w:t>
            </w:r>
          </w:p>
        </w:tc>
      </w:tr>
      <w:tr w:rsidR="00F54E54" w:rsidRPr="00AE0D4B" w14:paraId="4BB2D024" w14:textId="77777777" w:rsidTr="00C9713D">
        <w:trPr>
          <w:trHeight w:val="1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D209D" w14:textId="77777777" w:rsidR="00F54E54" w:rsidRPr="00E222DE" w:rsidRDefault="00F54E54" w:rsidP="009C65FB">
            <w:pPr>
              <w:ind w:firstLine="0"/>
              <w:rPr>
                <w:sz w:val="20"/>
                <w:szCs w:val="20"/>
                <w:lang w:val="en-ID"/>
              </w:rPr>
            </w:pPr>
            <w:r w:rsidRPr="00E222DE">
              <w:rPr>
                <w:sz w:val="20"/>
                <w:szCs w:val="20"/>
                <w:lang w:val="en-ID"/>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8F3AF" w14:textId="77777777" w:rsidR="00F54E54" w:rsidRPr="00E222DE" w:rsidRDefault="00F54E54" w:rsidP="009C65FB">
            <w:pPr>
              <w:ind w:firstLine="0"/>
              <w:rPr>
                <w:sz w:val="20"/>
                <w:szCs w:val="20"/>
                <w:lang w:val="en-ID"/>
              </w:rPr>
            </w:pPr>
            <w:r w:rsidRPr="00E222DE">
              <w:rPr>
                <w:sz w:val="20"/>
                <w:szCs w:val="20"/>
                <w:lang w:val="en-ID"/>
              </w:rPr>
              <w:t>Perguruan Tinggi Negeri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979CF" w14:textId="77777777" w:rsidR="00F54E54" w:rsidRPr="00E222DE" w:rsidRDefault="00F54E54" w:rsidP="009C65FB">
            <w:pPr>
              <w:ind w:firstLine="0"/>
              <w:rPr>
                <w:sz w:val="20"/>
                <w:szCs w:val="20"/>
                <w:lang w:val="en-ID"/>
              </w:rPr>
            </w:pPr>
            <w:r w:rsidRPr="00E222DE">
              <w:rPr>
                <w:sz w:val="20"/>
                <w:szCs w:val="20"/>
                <w:lang w:val="en-ID"/>
              </w:rPr>
              <w:t>0 unit</w:t>
            </w:r>
          </w:p>
        </w:tc>
      </w:tr>
    </w:tbl>
    <w:p w14:paraId="21B957ED" w14:textId="3F4C7C3E" w:rsidR="00B1678C" w:rsidRPr="00C9713D" w:rsidRDefault="000A778F" w:rsidP="00C9713D">
      <w:pPr>
        <w:tabs>
          <w:tab w:val="left" w:pos="4140"/>
        </w:tabs>
        <w:spacing w:line="276" w:lineRule="auto"/>
        <w:ind w:firstLine="900"/>
        <w:rPr>
          <w:i/>
          <w:sz w:val="22"/>
          <w:szCs w:val="22"/>
          <w:lang w:val="en-ID"/>
        </w:rPr>
      </w:pPr>
      <w:proofErr w:type="gramStart"/>
      <w:r w:rsidRPr="000A778F">
        <w:rPr>
          <w:i/>
          <w:sz w:val="22"/>
          <w:szCs w:val="22"/>
          <w:lang w:val="en-ID"/>
        </w:rPr>
        <w:t>Sumber :</w:t>
      </w:r>
      <w:proofErr w:type="gramEnd"/>
      <w:r w:rsidRPr="000A778F">
        <w:rPr>
          <w:i/>
          <w:sz w:val="22"/>
          <w:szCs w:val="22"/>
          <w:lang w:val="en-ID"/>
        </w:rPr>
        <w:t xml:space="preserve"> Dokumen Kantor Desa Sakambang, Kab. Purwakarta</w:t>
      </w:r>
    </w:p>
    <w:p w14:paraId="218032A3" w14:textId="3386CB3E" w:rsidR="00137BE8" w:rsidRDefault="00D527F5" w:rsidP="00137BE8">
      <w:pPr>
        <w:spacing w:line="288" w:lineRule="auto"/>
        <w:ind w:right="-29" w:firstLine="0"/>
        <w:jc w:val="both"/>
        <w:rPr>
          <w:b/>
          <w:position w:val="-1"/>
          <w:sz w:val="22"/>
          <w:szCs w:val="22"/>
          <w:lang w:eastAsia="en-US"/>
        </w:rPr>
      </w:pPr>
      <w:r>
        <w:rPr>
          <w:b/>
          <w:position w:val="-1"/>
          <w:sz w:val="22"/>
          <w:szCs w:val="22"/>
          <w:lang w:eastAsia="en-US"/>
        </w:rPr>
        <w:t xml:space="preserve">3.2 </w:t>
      </w:r>
      <w:r w:rsidR="00643946">
        <w:rPr>
          <w:b/>
          <w:position w:val="-1"/>
          <w:sz w:val="22"/>
          <w:szCs w:val="22"/>
          <w:lang w:eastAsia="en-US"/>
        </w:rPr>
        <w:t xml:space="preserve">Ekonomi </w:t>
      </w:r>
    </w:p>
    <w:p w14:paraId="3267D676" w14:textId="71CF3713" w:rsidR="00A8702E" w:rsidRPr="00757281" w:rsidRDefault="00137BE8" w:rsidP="00757281">
      <w:pPr>
        <w:spacing w:line="288" w:lineRule="auto"/>
        <w:ind w:right="-29" w:firstLine="0"/>
        <w:jc w:val="both"/>
        <w:rPr>
          <w:position w:val="-1"/>
          <w:sz w:val="22"/>
          <w:szCs w:val="22"/>
          <w:lang w:eastAsia="en-US"/>
        </w:rPr>
      </w:pPr>
      <w:r>
        <w:rPr>
          <w:b/>
          <w:position w:val="-1"/>
          <w:sz w:val="22"/>
          <w:szCs w:val="22"/>
          <w:lang w:eastAsia="en-US"/>
        </w:rPr>
        <w:tab/>
      </w:r>
      <w:r>
        <w:rPr>
          <w:position w:val="-1"/>
          <w:sz w:val="22"/>
          <w:szCs w:val="22"/>
          <w:lang w:eastAsia="en-US"/>
        </w:rPr>
        <w:t>Kondisi perekonomian di Desa Sakambang berdasarkan hasil wawancara dan merujuk pada data yang diperoleh peneliti, menunjukan bahwa kondisi ekonomi masyarakat di Desa Sakambang terbilang menengah kebawah. Berdasarkan pada temuan penelitian diketahui bahwa sebagian besar masyarakat dalam memenuhi ke</w:t>
      </w:r>
      <w:r w:rsidR="00FF36AD">
        <w:rPr>
          <w:position w:val="-1"/>
          <w:sz w:val="22"/>
          <w:szCs w:val="22"/>
          <w:lang w:eastAsia="en-US"/>
        </w:rPr>
        <w:t>butuhan hidupnya dengan bekerja sebagai petani padi dan kebun kemudian menjadi ojeg di dekat Kecamatan Wanayasa</w:t>
      </w:r>
      <w:r w:rsidR="003339F8">
        <w:rPr>
          <w:position w:val="-1"/>
          <w:sz w:val="22"/>
          <w:szCs w:val="22"/>
          <w:lang w:eastAsia="en-US"/>
        </w:rPr>
        <w:t xml:space="preserve"> dan membuka warung yang menjual kebutuhan sehari-hari</w:t>
      </w:r>
      <w:r w:rsidR="00FF36AD">
        <w:rPr>
          <w:position w:val="-1"/>
          <w:sz w:val="22"/>
          <w:szCs w:val="22"/>
          <w:lang w:eastAsia="en-US"/>
        </w:rPr>
        <w:t xml:space="preserve">. </w:t>
      </w:r>
      <w:r w:rsidR="001B1DF2">
        <w:rPr>
          <w:position w:val="-1"/>
          <w:sz w:val="22"/>
          <w:szCs w:val="22"/>
          <w:lang w:eastAsia="en-US"/>
        </w:rPr>
        <w:t xml:space="preserve">Selain itu, penyebab perekonomian di Desa Sakambang terbilang rendah adalah karena tidak adanya lapangan pekerjaan, sehingga masyarakat di Desa hanya mengandalkan </w:t>
      </w:r>
      <w:r w:rsidR="001B1DF2">
        <w:rPr>
          <w:position w:val="-1"/>
          <w:sz w:val="22"/>
          <w:szCs w:val="22"/>
          <w:lang w:eastAsia="en-US"/>
        </w:rPr>
        <w:lastRenderedPageBreak/>
        <w:t>perkebunan dan sawah sebagai hasil panen untuk memenuhi kebutuhan hidupnya.</w:t>
      </w:r>
      <w:r w:rsidR="00B6791E">
        <w:rPr>
          <w:position w:val="-1"/>
          <w:sz w:val="22"/>
          <w:szCs w:val="22"/>
          <w:lang w:eastAsia="en-US"/>
        </w:rPr>
        <w:t xml:space="preserve"> </w:t>
      </w:r>
      <w:r w:rsidR="00F74C5E">
        <w:rPr>
          <w:position w:val="-1"/>
          <w:sz w:val="22"/>
          <w:szCs w:val="22"/>
          <w:lang w:eastAsia="en-US"/>
        </w:rPr>
        <w:t>Kondisi perekonomian dan pengangguran merupakan satu kesatuan yang tidak dapat dipisahkan. Sebab, pengangguran menjadi sumber utama rendahnya tingkat perekonomian masyarakat.</w:t>
      </w:r>
      <w:r w:rsidR="00757281">
        <w:rPr>
          <w:position w:val="-1"/>
          <w:sz w:val="22"/>
          <w:szCs w:val="22"/>
          <w:lang w:eastAsia="en-US"/>
        </w:rPr>
        <w:t xml:space="preserve"> </w:t>
      </w:r>
      <w:r w:rsidR="00A8702E" w:rsidRPr="00A8702E">
        <w:rPr>
          <w:sz w:val="22"/>
          <w:szCs w:val="22"/>
          <w:lang w:val="en-ID"/>
        </w:rPr>
        <w:t xml:space="preserve">Pengangguran adalah sebuah kondisi ketika </w:t>
      </w:r>
      <w:proofErr w:type="gramStart"/>
      <w:r w:rsidR="00A8702E" w:rsidRPr="00A8702E">
        <w:rPr>
          <w:sz w:val="22"/>
          <w:szCs w:val="22"/>
          <w:lang w:val="en-ID"/>
        </w:rPr>
        <w:t>seseorang  dalam</w:t>
      </w:r>
      <w:proofErr w:type="gramEnd"/>
      <w:r w:rsidR="00A8702E" w:rsidRPr="00A8702E">
        <w:rPr>
          <w:sz w:val="22"/>
          <w:szCs w:val="22"/>
          <w:lang w:val="en-ID"/>
        </w:rPr>
        <w:t xml:space="preserve"> angkatan kerja ingin atau sedang dalam proses untuk memperoleh pekerjaan. Pengangguran menjadi </w:t>
      </w:r>
      <w:r w:rsidR="00757281">
        <w:rPr>
          <w:sz w:val="22"/>
          <w:szCs w:val="22"/>
          <w:lang w:val="en-ID"/>
        </w:rPr>
        <w:t>isu utama dalam</w:t>
      </w:r>
      <w:r w:rsidR="00A8702E" w:rsidRPr="00A8702E">
        <w:rPr>
          <w:sz w:val="22"/>
          <w:szCs w:val="22"/>
          <w:lang w:val="en-ID"/>
        </w:rPr>
        <w:t xml:space="preserve"> </w:t>
      </w:r>
      <w:r w:rsidR="00757281">
        <w:rPr>
          <w:sz w:val="22"/>
          <w:szCs w:val="22"/>
          <w:lang w:val="en-ID"/>
        </w:rPr>
        <w:t xml:space="preserve">maslaah </w:t>
      </w:r>
      <w:r w:rsidR="00A8702E" w:rsidRPr="00A8702E">
        <w:rPr>
          <w:sz w:val="22"/>
          <w:szCs w:val="22"/>
          <w:lang w:val="en-ID"/>
        </w:rPr>
        <w:t xml:space="preserve">ekonomi </w:t>
      </w:r>
      <w:r w:rsidR="009B077B">
        <w:rPr>
          <w:sz w:val="22"/>
          <w:szCs w:val="22"/>
          <w:lang w:val="en-ID"/>
        </w:rPr>
        <w:t xml:space="preserve">karena </w:t>
      </w:r>
      <w:r w:rsidR="00A8702E" w:rsidRPr="00A8702E">
        <w:rPr>
          <w:sz w:val="22"/>
          <w:szCs w:val="22"/>
          <w:lang w:val="en-ID"/>
        </w:rPr>
        <w:t xml:space="preserve">berpengaruh secara langsung dan merupakan </w:t>
      </w:r>
      <w:r w:rsidR="00F53DEB">
        <w:rPr>
          <w:sz w:val="22"/>
          <w:szCs w:val="22"/>
          <w:lang w:val="en-ID"/>
        </w:rPr>
        <w:t xml:space="preserve">masalah </w:t>
      </w:r>
      <w:r w:rsidR="00A8702E" w:rsidRPr="00A8702E">
        <w:rPr>
          <w:sz w:val="22"/>
          <w:szCs w:val="22"/>
          <w:lang w:val="en-ID"/>
        </w:rPr>
        <w:t>yang paling kompleks</w:t>
      </w:r>
      <w:r w:rsidR="002F31AC">
        <w:rPr>
          <w:sz w:val="22"/>
          <w:szCs w:val="22"/>
          <w:lang w:val="en-ID"/>
        </w:rPr>
        <w:t xml:space="preserve">. </w:t>
      </w:r>
      <w:r w:rsidR="00A8702E" w:rsidRPr="00A8702E">
        <w:rPr>
          <w:sz w:val="22"/>
          <w:szCs w:val="22"/>
          <w:lang w:val="en-ID"/>
        </w:rPr>
        <w:t>Faktanya</w:t>
      </w:r>
      <w:r w:rsidR="002F31AC">
        <w:rPr>
          <w:sz w:val="22"/>
          <w:szCs w:val="22"/>
          <w:lang w:val="en-ID"/>
        </w:rPr>
        <w:t xml:space="preserve"> </w:t>
      </w:r>
      <w:r w:rsidR="00A8702E" w:rsidRPr="00A8702E">
        <w:rPr>
          <w:sz w:val="22"/>
          <w:szCs w:val="22"/>
          <w:lang w:val="en-ID"/>
        </w:rPr>
        <w:t>sulit mencari pekerjaan dengan gaji yang sesuai dan sudah menjadi isu masalah nasional. Banyaknya jumlah pengangguran penduduk usia kerja disebabkan terbatasnya jumlah sektor pekerjaan formal (Rasyid, Suroso, &amp; Agustina, 2020).</w:t>
      </w:r>
    </w:p>
    <w:p w14:paraId="7B500371" w14:textId="0083777D" w:rsidR="0094449F" w:rsidRDefault="00A8702E" w:rsidP="00840A13">
      <w:pPr>
        <w:spacing w:line="276" w:lineRule="auto"/>
        <w:ind w:firstLine="720"/>
        <w:jc w:val="both"/>
        <w:rPr>
          <w:sz w:val="22"/>
          <w:szCs w:val="22"/>
          <w:lang w:val="en-ID"/>
        </w:rPr>
      </w:pPr>
      <w:r w:rsidRPr="00A8702E">
        <w:rPr>
          <w:sz w:val="22"/>
          <w:szCs w:val="22"/>
          <w:lang w:val="en-ID"/>
        </w:rPr>
        <w:t>Berdasarkan pada hasil wawancara yang dilakukan dilakukan</w:t>
      </w:r>
      <w:r w:rsidR="00456538">
        <w:rPr>
          <w:sz w:val="22"/>
          <w:szCs w:val="22"/>
          <w:lang w:val="en-ID"/>
        </w:rPr>
        <w:t xml:space="preserve"> oleh peneliti</w:t>
      </w:r>
      <w:r w:rsidRPr="00A8702E">
        <w:rPr>
          <w:sz w:val="22"/>
          <w:szCs w:val="22"/>
          <w:lang w:val="en-ID"/>
        </w:rPr>
        <w:t>, diketahui bahwa pengangguran di desa Sakambang kebanyakan merupakan usia produktif yang belum mendapatkan kerja karena belum memenuhi syarat dari penyedia lapangan pekerjaa</w:t>
      </w:r>
      <w:r w:rsidR="00B0549D">
        <w:rPr>
          <w:sz w:val="22"/>
          <w:szCs w:val="22"/>
          <w:lang w:val="en-ID"/>
        </w:rPr>
        <w:t xml:space="preserve">n. </w:t>
      </w:r>
      <w:r w:rsidRPr="00A8702E">
        <w:rPr>
          <w:sz w:val="22"/>
          <w:szCs w:val="22"/>
          <w:lang w:val="en-ID"/>
        </w:rPr>
        <w:t xml:space="preserve">Selama ini mereka bekerja sebagai buruh harian yang dimana mereka tidak bekerja setiap hari, tetapi hanya bekerja ketika ada panggilan dari pemilik kebun untuk membantu memanen hasil kebun, upah yang diterima sebagai buruh harian sebesar delapan puluh ribu sampai dengan serratus ribu per-hari. </w:t>
      </w:r>
      <w:r w:rsidR="00472A04">
        <w:rPr>
          <w:sz w:val="22"/>
          <w:szCs w:val="22"/>
          <w:lang w:val="en-ID"/>
        </w:rPr>
        <w:t xml:space="preserve">Selain itu, lapangan pekerjaan do Desa Sakambang yang sangat terbatas bahkan tidak ada satupun lapangan pekerjaan, sehingga hal tersebut menjadi hambatan utama </w:t>
      </w:r>
      <w:r w:rsidR="007C4A7A">
        <w:rPr>
          <w:sz w:val="22"/>
          <w:szCs w:val="22"/>
          <w:lang w:val="en-ID"/>
        </w:rPr>
        <w:t xml:space="preserve">menyebabkan banyaknya pengangguran di Desa Sakambang dan factor utama </w:t>
      </w:r>
      <w:r w:rsidR="00472A04">
        <w:rPr>
          <w:sz w:val="22"/>
          <w:szCs w:val="22"/>
          <w:lang w:val="en-ID"/>
        </w:rPr>
        <w:t xml:space="preserve">yang dirasakan oleh masyarakat. </w:t>
      </w:r>
      <w:r w:rsidR="002542ED">
        <w:rPr>
          <w:sz w:val="22"/>
          <w:szCs w:val="22"/>
          <w:lang w:val="en-ID"/>
        </w:rPr>
        <w:t xml:space="preserve">Data kondisi pengangguran dan perekonomian masyarakat di Desa Sakambang dapat di lihat pada table berikut </w:t>
      </w:r>
      <w:proofErr w:type="gramStart"/>
      <w:r w:rsidR="002542ED">
        <w:rPr>
          <w:sz w:val="22"/>
          <w:szCs w:val="22"/>
          <w:lang w:val="en-ID"/>
        </w:rPr>
        <w:t>ini :</w:t>
      </w:r>
      <w:proofErr w:type="gramEnd"/>
    </w:p>
    <w:p w14:paraId="4E8BAC82" w14:textId="77777777" w:rsidR="00003956" w:rsidRDefault="00003956" w:rsidP="00840A13">
      <w:pPr>
        <w:spacing w:line="276" w:lineRule="auto"/>
        <w:ind w:firstLine="720"/>
        <w:jc w:val="both"/>
        <w:rPr>
          <w:sz w:val="22"/>
          <w:szCs w:val="22"/>
          <w:lang w:val="en-ID"/>
        </w:rPr>
      </w:pPr>
    </w:p>
    <w:p w14:paraId="17AFDA63" w14:textId="5A3AD80D" w:rsidR="0094449F" w:rsidRPr="0094449F" w:rsidRDefault="002542ED" w:rsidP="0094449F">
      <w:pPr>
        <w:spacing w:line="276" w:lineRule="auto"/>
        <w:ind w:firstLine="720"/>
        <w:rPr>
          <w:b/>
          <w:noProof/>
        </w:rPr>
      </w:pPr>
      <w:r>
        <w:rPr>
          <w:b/>
          <w:noProof/>
        </w:rPr>
        <w:t>Tabel 3.</w:t>
      </w:r>
      <w:r w:rsidR="00D527F5">
        <w:rPr>
          <w:b/>
          <w:noProof/>
        </w:rPr>
        <w:t>2.1</w:t>
      </w:r>
      <w:r w:rsidR="00003956">
        <w:rPr>
          <w:b/>
          <w:noProof/>
        </w:rPr>
        <w:t xml:space="preserve"> </w:t>
      </w:r>
      <w:r>
        <w:rPr>
          <w:b/>
          <w:noProof/>
        </w:rPr>
        <w:t>Data Jumlah Ketenagakerjaan Desa Sakambang</w:t>
      </w:r>
    </w:p>
    <w:p w14:paraId="53090650" w14:textId="0A2146B3" w:rsidR="002542ED" w:rsidRDefault="002542ED" w:rsidP="00736985">
      <w:pPr>
        <w:spacing w:line="276" w:lineRule="auto"/>
        <w:ind w:firstLine="540"/>
        <w:rPr>
          <w:sz w:val="22"/>
          <w:szCs w:val="22"/>
          <w:lang w:val="en-ID"/>
        </w:rPr>
      </w:pPr>
      <w:r>
        <w:rPr>
          <w:noProof/>
        </w:rPr>
        <w:drawing>
          <wp:inline distT="0" distB="0" distL="0" distR="0" wp14:anchorId="77E18502" wp14:editId="41B4E16D">
            <wp:extent cx="3733401" cy="125987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l="26454" t="55297" r="26676" b="16632"/>
                    <a:stretch/>
                  </pic:blipFill>
                  <pic:spPr bwMode="auto">
                    <a:xfrm>
                      <a:off x="0" y="0"/>
                      <a:ext cx="3765126" cy="1270585"/>
                    </a:xfrm>
                    <a:prstGeom prst="rect">
                      <a:avLst/>
                    </a:prstGeom>
                    <a:noFill/>
                    <a:ln>
                      <a:noFill/>
                    </a:ln>
                    <a:extLst>
                      <a:ext uri="{53640926-AAD7-44D8-BBD7-CCE9431645EC}">
                        <a14:shadowObscured xmlns:a14="http://schemas.microsoft.com/office/drawing/2010/main"/>
                      </a:ext>
                    </a:extLst>
                  </pic:spPr>
                </pic:pic>
              </a:graphicData>
            </a:graphic>
          </wp:inline>
        </w:drawing>
      </w:r>
    </w:p>
    <w:p w14:paraId="20220FB3" w14:textId="013BE41B" w:rsidR="00E01900" w:rsidRDefault="00267C4B" w:rsidP="005525E3">
      <w:pPr>
        <w:spacing w:line="276" w:lineRule="auto"/>
        <w:ind w:firstLine="720"/>
        <w:rPr>
          <w:i/>
          <w:sz w:val="22"/>
          <w:szCs w:val="22"/>
          <w:lang w:val="en-ID"/>
        </w:rPr>
      </w:pPr>
      <w:proofErr w:type="gramStart"/>
      <w:r>
        <w:rPr>
          <w:i/>
          <w:sz w:val="22"/>
          <w:szCs w:val="22"/>
          <w:lang w:val="en-ID"/>
        </w:rPr>
        <w:t>Sumber :</w:t>
      </w:r>
      <w:proofErr w:type="gramEnd"/>
      <w:r>
        <w:rPr>
          <w:i/>
          <w:sz w:val="22"/>
          <w:szCs w:val="22"/>
          <w:lang w:val="en-ID"/>
        </w:rPr>
        <w:t xml:space="preserve"> Dokumen Kantor Desa </w:t>
      </w:r>
      <w:r w:rsidR="0029118C">
        <w:rPr>
          <w:i/>
          <w:sz w:val="22"/>
          <w:szCs w:val="22"/>
          <w:lang w:val="en-ID"/>
        </w:rPr>
        <w:t>Sakambang, Kab. Purwakarta</w:t>
      </w:r>
    </w:p>
    <w:p w14:paraId="71AA8083" w14:textId="77777777" w:rsidR="00710ACE" w:rsidRDefault="00710ACE" w:rsidP="005525E3">
      <w:pPr>
        <w:spacing w:line="276" w:lineRule="auto"/>
        <w:ind w:firstLine="720"/>
        <w:rPr>
          <w:i/>
          <w:sz w:val="22"/>
          <w:szCs w:val="22"/>
          <w:lang w:val="en-ID"/>
        </w:rPr>
      </w:pPr>
    </w:p>
    <w:p w14:paraId="1EF9A1F5" w14:textId="5F65D69C" w:rsidR="00924E4B" w:rsidRPr="00003956" w:rsidRDefault="004774D6" w:rsidP="00003956">
      <w:pPr>
        <w:ind w:firstLine="720"/>
        <w:jc w:val="both"/>
        <w:rPr>
          <w:sz w:val="22"/>
          <w:szCs w:val="22"/>
          <w:lang w:val="en-ID"/>
        </w:rPr>
      </w:pPr>
      <w:r>
        <w:rPr>
          <w:sz w:val="22"/>
          <w:szCs w:val="22"/>
          <w:lang w:val="en-ID"/>
        </w:rPr>
        <w:t>SDM berkualitas</w:t>
      </w:r>
      <w:r w:rsidR="00710ACE" w:rsidRPr="00AE0D4B">
        <w:rPr>
          <w:sz w:val="22"/>
          <w:szCs w:val="22"/>
          <w:lang w:val="en-ID"/>
        </w:rPr>
        <w:t xml:space="preserve"> </w:t>
      </w:r>
      <w:r>
        <w:rPr>
          <w:sz w:val="22"/>
          <w:szCs w:val="22"/>
          <w:lang w:val="en-ID"/>
        </w:rPr>
        <w:t>membutuhkan upaya pelatihan melalui penyelenggaraan</w:t>
      </w:r>
      <w:r w:rsidR="00710ACE" w:rsidRPr="00AE0D4B">
        <w:rPr>
          <w:sz w:val="22"/>
          <w:szCs w:val="22"/>
          <w:lang w:val="en-ID"/>
        </w:rPr>
        <w:t xml:space="preserve"> program pelatihan bagi masyarakat Desa Sakambang </w:t>
      </w:r>
      <w:r>
        <w:rPr>
          <w:sz w:val="22"/>
          <w:szCs w:val="22"/>
          <w:lang w:val="en-ID"/>
        </w:rPr>
        <w:t>untuk mencapai SDM berkualitas</w:t>
      </w:r>
      <w:r w:rsidR="00710ACE" w:rsidRPr="00AE0D4B">
        <w:rPr>
          <w:sz w:val="22"/>
          <w:szCs w:val="22"/>
          <w:lang w:val="en-ID"/>
        </w:rPr>
        <w:t>. Berdasarkan hasil wawancara yang dilakukan dengan beberapa pemuda yang ada di Desa Sakambang, mereka menyatakan bahwa sudah pernah diselenggarakannya program pelatihan oleh desa dan melakukan jalinan relasi bersama Balai Latihan Kerja (BLK) yaitu program keterampilan mengelas. Hal ini tidak sejalan dengan harapan para pemuda yang ingin menjadi wirausaha. Jenis keterampilan mengelas yang dipilih oleh desa juga tidak efektif karena tidak sesuai dengan potensi alam yang dimiliki oleh Desa Sakambang. </w:t>
      </w:r>
    </w:p>
    <w:p w14:paraId="11ECC5DB" w14:textId="77777777" w:rsidR="00924E4B" w:rsidRDefault="00924E4B" w:rsidP="005525E3">
      <w:pPr>
        <w:spacing w:line="276" w:lineRule="auto"/>
        <w:ind w:firstLine="720"/>
        <w:rPr>
          <w:i/>
          <w:sz w:val="22"/>
          <w:szCs w:val="22"/>
          <w:lang w:val="en-ID"/>
        </w:rPr>
      </w:pPr>
    </w:p>
    <w:p w14:paraId="70E74445" w14:textId="259B249C" w:rsidR="00467B98" w:rsidRDefault="00D35196" w:rsidP="002542ED">
      <w:pPr>
        <w:spacing w:line="276" w:lineRule="auto"/>
        <w:ind w:firstLine="720"/>
        <w:rPr>
          <w:b/>
          <w:sz w:val="22"/>
          <w:szCs w:val="22"/>
          <w:lang w:val="en-ID"/>
        </w:rPr>
      </w:pPr>
      <w:r>
        <w:rPr>
          <w:b/>
          <w:sz w:val="22"/>
          <w:szCs w:val="22"/>
          <w:lang w:val="en-ID"/>
        </w:rPr>
        <w:t>Tabel 3.</w:t>
      </w:r>
      <w:r w:rsidR="00D527F5">
        <w:rPr>
          <w:b/>
          <w:sz w:val="22"/>
          <w:szCs w:val="22"/>
          <w:lang w:val="en-ID"/>
        </w:rPr>
        <w:t>2.2</w:t>
      </w:r>
      <w:r w:rsidR="00003956">
        <w:rPr>
          <w:b/>
          <w:sz w:val="22"/>
          <w:szCs w:val="22"/>
          <w:lang w:val="en-ID"/>
        </w:rPr>
        <w:t xml:space="preserve"> </w:t>
      </w:r>
      <w:r>
        <w:rPr>
          <w:b/>
          <w:sz w:val="22"/>
          <w:szCs w:val="22"/>
          <w:lang w:val="en-ID"/>
        </w:rPr>
        <w:t>Data Perekonomian Masyarakat Desa Sakambang</w:t>
      </w:r>
    </w:p>
    <w:tbl>
      <w:tblPr>
        <w:tblStyle w:val="TableGrid"/>
        <w:tblW w:w="0" w:type="auto"/>
        <w:tblInd w:w="1337" w:type="dxa"/>
        <w:tblLook w:val="04A0" w:firstRow="1" w:lastRow="0" w:firstColumn="1" w:lastColumn="0" w:noHBand="0" w:noVBand="1"/>
      </w:tblPr>
      <w:tblGrid>
        <w:gridCol w:w="540"/>
        <w:gridCol w:w="2880"/>
        <w:gridCol w:w="3520"/>
      </w:tblGrid>
      <w:tr w:rsidR="00D35196" w14:paraId="6CDBDA9F" w14:textId="77777777" w:rsidTr="002B3C67">
        <w:trPr>
          <w:trHeight w:val="342"/>
        </w:trPr>
        <w:tc>
          <w:tcPr>
            <w:tcW w:w="529" w:type="dxa"/>
          </w:tcPr>
          <w:p w14:paraId="7BF649AF" w14:textId="0100BB17" w:rsidR="00D35196" w:rsidRDefault="00D35196" w:rsidP="00D35196">
            <w:pPr>
              <w:spacing w:line="276" w:lineRule="auto"/>
              <w:ind w:firstLine="0"/>
              <w:rPr>
                <w:b/>
                <w:sz w:val="22"/>
                <w:szCs w:val="22"/>
                <w:lang w:val="en-ID"/>
              </w:rPr>
            </w:pPr>
            <w:r>
              <w:rPr>
                <w:b/>
                <w:sz w:val="22"/>
                <w:szCs w:val="22"/>
                <w:lang w:val="en-ID"/>
              </w:rPr>
              <w:t>No.</w:t>
            </w:r>
          </w:p>
        </w:tc>
        <w:tc>
          <w:tcPr>
            <w:tcW w:w="2880" w:type="dxa"/>
          </w:tcPr>
          <w:p w14:paraId="3275A9DF" w14:textId="1C367918" w:rsidR="00D35196" w:rsidRDefault="00D35196" w:rsidP="002542ED">
            <w:pPr>
              <w:spacing w:line="276" w:lineRule="auto"/>
              <w:ind w:firstLine="0"/>
              <w:rPr>
                <w:b/>
                <w:sz w:val="22"/>
                <w:szCs w:val="22"/>
                <w:lang w:val="en-ID"/>
              </w:rPr>
            </w:pPr>
            <w:r>
              <w:rPr>
                <w:b/>
                <w:sz w:val="22"/>
                <w:szCs w:val="22"/>
                <w:lang w:val="en-ID"/>
              </w:rPr>
              <w:t>Jenis</w:t>
            </w:r>
          </w:p>
        </w:tc>
        <w:tc>
          <w:tcPr>
            <w:tcW w:w="3520" w:type="dxa"/>
          </w:tcPr>
          <w:p w14:paraId="6702AE0B" w14:textId="7275CF81" w:rsidR="00D35196" w:rsidRDefault="00D35196" w:rsidP="002542ED">
            <w:pPr>
              <w:spacing w:line="276" w:lineRule="auto"/>
              <w:ind w:firstLine="0"/>
              <w:rPr>
                <w:b/>
                <w:sz w:val="22"/>
                <w:szCs w:val="22"/>
                <w:lang w:val="en-ID"/>
              </w:rPr>
            </w:pPr>
            <w:r>
              <w:rPr>
                <w:b/>
                <w:sz w:val="22"/>
                <w:szCs w:val="22"/>
                <w:lang w:val="en-ID"/>
              </w:rPr>
              <w:t>Jumlah</w:t>
            </w:r>
          </w:p>
        </w:tc>
      </w:tr>
      <w:tr w:rsidR="00D35196" w14:paraId="4060587A" w14:textId="77777777" w:rsidTr="002B3C67">
        <w:trPr>
          <w:trHeight w:val="342"/>
        </w:trPr>
        <w:tc>
          <w:tcPr>
            <w:tcW w:w="529" w:type="dxa"/>
          </w:tcPr>
          <w:p w14:paraId="495F04EA" w14:textId="661724B5" w:rsidR="00D35196" w:rsidRPr="00D35196" w:rsidRDefault="00B725E8" w:rsidP="002542ED">
            <w:pPr>
              <w:spacing w:line="276" w:lineRule="auto"/>
              <w:ind w:firstLine="0"/>
              <w:rPr>
                <w:sz w:val="22"/>
                <w:szCs w:val="22"/>
                <w:lang w:val="en-ID"/>
              </w:rPr>
            </w:pPr>
            <w:r>
              <w:rPr>
                <w:sz w:val="22"/>
                <w:szCs w:val="22"/>
                <w:lang w:val="en-ID"/>
              </w:rPr>
              <w:t>1.</w:t>
            </w:r>
          </w:p>
        </w:tc>
        <w:tc>
          <w:tcPr>
            <w:tcW w:w="2880" w:type="dxa"/>
          </w:tcPr>
          <w:p w14:paraId="5D4C6849" w14:textId="587F06AC" w:rsidR="00D35196" w:rsidRPr="00D35196" w:rsidRDefault="00B725E8" w:rsidP="002542ED">
            <w:pPr>
              <w:spacing w:line="276" w:lineRule="auto"/>
              <w:ind w:firstLine="0"/>
              <w:rPr>
                <w:sz w:val="22"/>
                <w:szCs w:val="22"/>
                <w:lang w:val="en-ID"/>
              </w:rPr>
            </w:pPr>
            <w:r>
              <w:rPr>
                <w:sz w:val="22"/>
                <w:szCs w:val="22"/>
                <w:lang w:val="en-ID"/>
              </w:rPr>
              <w:t>Pengusaha Konveksi/Jahit</w:t>
            </w:r>
          </w:p>
        </w:tc>
        <w:tc>
          <w:tcPr>
            <w:tcW w:w="3520" w:type="dxa"/>
          </w:tcPr>
          <w:p w14:paraId="5749AC35" w14:textId="098DCAE3" w:rsidR="00D35196" w:rsidRPr="00D35196" w:rsidRDefault="00B725E8" w:rsidP="002542ED">
            <w:pPr>
              <w:spacing w:line="276" w:lineRule="auto"/>
              <w:ind w:firstLine="0"/>
              <w:rPr>
                <w:sz w:val="22"/>
                <w:szCs w:val="22"/>
                <w:lang w:val="en-ID"/>
              </w:rPr>
            </w:pPr>
            <w:r>
              <w:rPr>
                <w:sz w:val="22"/>
                <w:szCs w:val="22"/>
                <w:lang w:val="en-ID"/>
              </w:rPr>
              <w:t>6 Unit</w:t>
            </w:r>
          </w:p>
        </w:tc>
      </w:tr>
      <w:tr w:rsidR="00D35196" w14:paraId="1C4C2EE7" w14:textId="77777777" w:rsidTr="002B3C67">
        <w:trPr>
          <w:trHeight w:val="342"/>
        </w:trPr>
        <w:tc>
          <w:tcPr>
            <w:tcW w:w="529" w:type="dxa"/>
          </w:tcPr>
          <w:p w14:paraId="4B2F1763" w14:textId="4E41F5CD" w:rsidR="00D35196" w:rsidRPr="00D35196" w:rsidRDefault="00B725E8" w:rsidP="002542ED">
            <w:pPr>
              <w:spacing w:line="276" w:lineRule="auto"/>
              <w:ind w:firstLine="0"/>
              <w:rPr>
                <w:sz w:val="22"/>
                <w:szCs w:val="22"/>
                <w:lang w:val="en-ID"/>
              </w:rPr>
            </w:pPr>
            <w:r>
              <w:rPr>
                <w:sz w:val="22"/>
                <w:szCs w:val="22"/>
                <w:lang w:val="en-ID"/>
              </w:rPr>
              <w:t>2.</w:t>
            </w:r>
          </w:p>
        </w:tc>
        <w:tc>
          <w:tcPr>
            <w:tcW w:w="2880" w:type="dxa"/>
          </w:tcPr>
          <w:p w14:paraId="68A10D59" w14:textId="26206FDF" w:rsidR="00D35196" w:rsidRPr="00D35196" w:rsidRDefault="00B725E8" w:rsidP="002542ED">
            <w:pPr>
              <w:spacing w:line="276" w:lineRule="auto"/>
              <w:ind w:firstLine="0"/>
              <w:rPr>
                <w:sz w:val="22"/>
                <w:szCs w:val="22"/>
                <w:lang w:val="en-ID"/>
              </w:rPr>
            </w:pPr>
            <w:r>
              <w:rPr>
                <w:sz w:val="22"/>
                <w:szCs w:val="22"/>
                <w:lang w:val="en-ID"/>
              </w:rPr>
              <w:t>Warung Kelontong</w:t>
            </w:r>
          </w:p>
        </w:tc>
        <w:tc>
          <w:tcPr>
            <w:tcW w:w="3520" w:type="dxa"/>
          </w:tcPr>
          <w:p w14:paraId="058A0E1D" w14:textId="62B54990" w:rsidR="00D35196" w:rsidRPr="00D35196" w:rsidRDefault="00B725E8" w:rsidP="002542ED">
            <w:pPr>
              <w:spacing w:line="276" w:lineRule="auto"/>
              <w:ind w:firstLine="0"/>
              <w:rPr>
                <w:sz w:val="22"/>
                <w:szCs w:val="22"/>
                <w:lang w:val="en-ID"/>
              </w:rPr>
            </w:pPr>
            <w:r>
              <w:rPr>
                <w:sz w:val="22"/>
                <w:szCs w:val="22"/>
                <w:lang w:val="en-ID"/>
              </w:rPr>
              <w:t>39 Unit</w:t>
            </w:r>
          </w:p>
        </w:tc>
      </w:tr>
      <w:tr w:rsidR="00D35196" w14:paraId="5A1BFB9D" w14:textId="77777777" w:rsidTr="002B3C67">
        <w:trPr>
          <w:trHeight w:val="358"/>
        </w:trPr>
        <w:tc>
          <w:tcPr>
            <w:tcW w:w="529" w:type="dxa"/>
          </w:tcPr>
          <w:p w14:paraId="31B00885" w14:textId="4E0807AC" w:rsidR="00D35196" w:rsidRPr="00D35196" w:rsidRDefault="00B725E8" w:rsidP="002542ED">
            <w:pPr>
              <w:spacing w:line="276" w:lineRule="auto"/>
              <w:ind w:firstLine="0"/>
              <w:rPr>
                <w:sz w:val="22"/>
                <w:szCs w:val="22"/>
                <w:lang w:val="en-ID"/>
              </w:rPr>
            </w:pPr>
            <w:r>
              <w:rPr>
                <w:sz w:val="22"/>
                <w:szCs w:val="22"/>
                <w:lang w:val="en-ID"/>
              </w:rPr>
              <w:t>3.</w:t>
            </w:r>
          </w:p>
        </w:tc>
        <w:tc>
          <w:tcPr>
            <w:tcW w:w="2880" w:type="dxa"/>
          </w:tcPr>
          <w:p w14:paraId="49439D6C" w14:textId="49C629C4" w:rsidR="00D35196" w:rsidRPr="00D35196" w:rsidRDefault="00B725E8" w:rsidP="002542ED">
            <w:pPr>
              <w:spacing w:line="276" w:lineRule="auto"/>
              <w:ind w:firstLine="0"/>
              <w:rPr>
                <w:sz w:val="22"/>
                <w:szCs w:val="22"/>
                <w:lang w:val="en-ID"/>
              </w:rPr>
            </w:pPr>
            <w:r>
              <w:rPr>
                <w:sz w:val="22"/>
                <w:szCs w:val="22"/>
                <w:lang w:val="en-ID"/>
              </w:rPr>
              <w:t>Huller</w:t>
            </w:r>
          </w:p>
        </w:tc>
        <w:tc>
          <w:tcPr>
            <w:tcW w:w="3520" w:type="dxa"/>
          </w:tcPr>
          <w:p w14:paraId="41FB2089" w14:textId="73C5E547" w:rsidR="00D35196" w:rsidRPr="00D35196" w:rsidRDefault="00B725E8" w:rsidP="002542ED">
            <w:pPr>
              <w:spacing w:line="276" w:lineRule="auto"/>
              <w:ind w:firstLine="0"/>
              <w:rPr>
                <w:sz w:val="22"/>
                <w:szCs w:val="22"/>
                <w:lang w:val="en-ID"/>
              </w:rPr>
            </w:pPr>
            <w:r>
              <w:rPr>
                <w:sz w:val="22"/>
                <w:szCs w:val="22"/>
                <w:lang w:val="en-ID"/>
              </w:rPr>
              <w:t>5 Unit</w:t>
            </w:r>
          </w:p>
        </w:tc>
      </w:tr>
      <w:tr w:rsidR="00D35196" w14:paraId="0516F56A" w14:textId="77777777" w:rsidTr="002B3C67">
        <w:trPr>
          <w:trHeight w:val="342"/>
        </w:trPr>
        <w:tc>
          <w:tcPr>
            <w:tcW w:w="529" w:type="dxa"/>
          </w:tcPr>
          <w:p w14:paraId="7E9099B0" w14:textId="32164147" w:rsidR="00D35196" w:rsidRPr="00D35196" w:rsidRDefault="001F666E" w:rsidP="002542ED">
            <w:pPr>
              <w:spacing w:line="276" w:lineRule="auto"/>
              <w:ind w:firstLine="0"/>
              <w:rPr>
                <w:sz w:val="22"/>
                <w:szCs w:val="22"/>
                <w:lang w:val="en-ID"/>
              </w:rPr>
            </w:pPr>
            <w:r>
              <w:rPr>
                <w:sz w:val="22"/>
                <w:szCs w:val="22"/>
                <w:lang w:val="en-ID"/>
              </w:rPr>
              <w:t>4.</w:t>
            </w:r>
          </w:p>
        </w:tc>
        <w:tc>
          <w:tcPr>
            <w:tcW w:w="2880" w:type="dxa"/>
          </w:tcPr>
          <w:p w14:paraId="0C64E51C" w14:textId="17AEA864" w:rsidR="00D35196" w:rsidRPr="00D35196" w:rsidRDefault="001F666E" w:rsidP="002542ED">
            <w:pPr>
              <w:spacing w:line="276" w:lineRule="auto"/>
              <w:ind w:firstLine="0"/>
              <w:rPr>
                <w:sz w:val="22"/>
                <w:szCs w:val="22"/>
                <w:lang w:val="en-ID"/>
              </w:rPr>
            </w:pPr>
            <w:r>
              <w:rPr>
                <w:sz w:val="22"/>
                <w:szCs w:val="22"/>
                <w:lang w:val="en-ID"/>
              </w:rPr>
              <w:t>Penyulingan Daun Cengkeh</w:t>
            </w:r>
          </w:p>
        </w:tc>
        <w:tc>
          <w:tcPr>
            <w:tcW w:w="3520" w:type="dxa"/>
          </w:tcPr>
          <w:p w14:paraId="15B61381" w14:textId="1A96214A" w:rsidR="00D35196" w:rsidRPr="00D35196" w:rsidRDefault="001F666E" w:rsidP="002542ED">
            <w:pPr>
              <w:spacing w:line="276" w:lineRule="auto"/>
              <w:ind w:firstLine="0"/>
              <w:rPr>
                <w:sz w:val="22"/>
                <w:szCs w:val="22"/>
                <w:lang w:val="en-ID"/>
              </w:rPr>
            </w:pPr>
            <w:r>
              <w:rPr>
                <w:sz w:val="22"/>
                <w:szCs w:val="22"/>
                <w:lang w:val="en-ID"/>
              </w:rPr>
              <w:t>2 Unit</w:t>
            </w:r>
          </w:p>
        </w:tc>
      </w:tr>
      <w:tr w:rsidR="00D35196" w14:paraId="599DDAB0" w14:textId="77777777" w:rsidTr="002B3C67">
        <w:trPr>
          <w:trHeight w:val="342"/>
        </w:trPr>
        <w:tc>
          <w:tcPr>
            <w:tcW w:w="529" w:type="dxa"/>
          </w:tcPr>
          <w:p w14:paraId="5CD183CD" w14:textId="2E589A0B" w:rsidR="00D35196" w:rsidRPr="00D35196" w:rsidRDefault="001F666E" w:rsidP="002542ED">
            <w:pPr>
              <w:spacing w:line="276" w:lineRule="auto"/>
              <w:ind w:firstLine="0"/>
              <w:rPr>
                <w:sz w:val="22"/>
                <w:szCs w:val="22"/>
                <w:lang w:val="en-ID"/>
              </w:rPr>
            </w:pPr>
            <w:r>
              <w:rPr>
                <w:sz w:val="22"/>
                <w:szCs w:val="22"/>
                <w:lang w:val="en-ID"/>
              </w:rPr>
              <w:t>5.</w:t>
            </w:r>
          </w:p>
        </w:tc>
        <w:tc>
          <w:tcPr>
            <w:tcW w:w="2880" w:type="dxa"/>
          </w:tcPr>
          <w:p w14:paraId="6CBA3453" w14:textId="65CEEE39" w:rsidR="00D35196" w:rsidRPr="00D35196" w:rsidRDefault="001F666E" w:rsidP="002542ED">
            <w:pPr>
              <w:spacing w:line="276" w:lineRule="auto"/>
              <w:ind w:firstLine="0"/>
              <w:rPr>
                <w:sz w:val="22"/>
                <w:szCs w:val="22"/>
                <w:lang w:val="en-ID"/>
              </w:rPr>
            </w:pPr>
            <w:r>
              <w:rPr>
                <w:sz w:val="22"/>
                <w:szCs w:val="22"/>
                <w:lang w:val="en-ID"/>
              </w:rPr>
              <w:t>Pengrajin Kayu</w:t>
            </w:r>
          </w:p>
        </w:tc>
        <w:tc>
          <w:tcPr>
            <w:tcW w:w="3520" w:type="dxa"/>
          </w:tcPr>
          <w:p w14:paraId="3E7640B9" w14:textId="512E3DCA" w:rsidR="00D35196" w:rsidRPr="00D35196" w:rsidRDefault="001F666E" w:rsidP="002542ED">
            <w:pPr>
              <w:spacing w:line="276" w:lineRule="auto"/>
              <w:ind w:firstLine="0"/>
              <w:rPr>
                <w:sz w:val="22"/>
                <w:szCs w:val="22"/>
                <w:lang w:val="en-ID"/>
              </w:rPr>
            </w:pPr>
            <w:r>
              <w:rPr>
                <w:sz w:val="22"/>
                <w:szCs w:val="22"/>
                <w:lang w:val="en-ID"/>
              </w:rPr>
              <w:t>2 Unit</w:t>
            </w:r>
          </w:p>
        </w:tc>
      </w:tr>
      <w:tr w:rsidR="00DA1B0B" w14:paraId="711D93C6" w14:textId="77777777" w:rsidTr="002B3C67">
        <w:trPr>
          <w:trHeight w:val="342"/>
        </w:trPr>
        <w:tc>
          <w:tcPr>
            <w:tcW w:w="529" w:type="dxa"/>
          </w:tcPr>
          <w:p w14:paraId="5CF48EFC" w14:textId="2024E4C2" w:rsidR="00DA1B0B" w:rsidRDefault="00DA1B0B" w:rsidP="002542ED">
            <w:pPr>
              <w:spacing w:line="276" w:lineRule="auto"/>
              <w:ind w:firstLine="0"/>
              <w:rPr>
                <w:sz w:val="22"/>
                <w:szCs w:val="22"/>
                <w:lang w:val="en-ID"/>
              </w:rPr>
            </w:pPr>
            <w:r>
              <w:rPr>
                <w:sz w:val="22"/>
                <w:szCs w:val="22"/>
                <w:lang w:val="en-ID"/>
              </w:rPr>
              <w:t>6.</w:t>
            </w:r>
          </w:p>
        </w:tc>
        <w:tc>
          <w:tcPr>
            <w:tcW w:w="2880" w:type="dxa"/>
          </w:tcPr>
          <w:p w14:paraId="2D1E521C" w14:textId="3E80214A" w:rsidR="00DA1B0B" w:rsidRDefault="00DA1B0B" w:rsidP="002542ED">
            <w:pPr>
              <w:spacing w:line="276" w:lineRule="auto"/>
              <w:ind w:firstLine="0"/>
              <w:rPr>
                <w:sz w:val="22"/>
                <w:szCs w:val="22"/>
                <w:lang w:val="en-ID"/>
              </w:rPr>
            </w:pPr>
            <w:r>
              <w:rPr>
                <w:sz w:val="22"/>
                <w:szCs w:val="22"/>
                <w:lang w:val="en-ID"/>
              </w:rPr>
              <w:t>Pengusaha Kasreng</w:t>
            </w:r>
          </w:p>
        </w:tc>
        <w:tc>
          <w:tcPr>
            <w:tcW w:w="3520" w:type="dxa"/>
          </w:tcPr>
          <w:p w14:paraId="7F40B99C" w14:textId="405107EB" w:rsidR="00DA1B0B" w:rsidRDefault="00DA1B0B" w:rsidP="002542ED">
            <w:pPr>
              <w:spacing w:line="276" w:lineRule="auto"/>
              <w:ind w:firstLine="0"/>
              <w:rPr>
                <w:sz w:val="22"/>
                <w:szCs w:val="22"/>
                <w:lang w:val="en-ID"/>
              </w:rPr>
            </w:pPr>
            <w:r>
              <w:rPr>
                <w:sz w:val="22"/>
                <w:szCs w:val="22"/>
                <w:lang w:val="en-ID"/>
              </w:rPr>
              <w:t>1 Unit</w:t>
            </w:r>
          </w:p>
        </w:tc>
      </w:tr>
    </w:tbl>
    <w:p w14:paraId="4D8A521A" w14:textId="77777777" w:rsidR="00822856" w:rsidRDefault="00720A66" w:rsidP="00822856">
      <w:pPr>
        <w:spacing w:line="276" w:lineRule="auto"/>
        <w:ind w:firstLine="720"/>
        <w:rPr>
          <w:i/>
          <w:sz w:val="22"/>
          <w:szCs w:val="22"/>
          <w:lang w:val="en-ID"/>
        </w:rPr>
      </w:pPr>
      <w:proofErr w:type="gramStart"/>
      <w:r w:rsidRPr="00E01900">
        <w:rPr>
          <w:i/>
          <w:sz w:val="22"/>
          <w:szCs w:val="22"/>
          <w:lang w:val="en-ID"/>
        </w:rPr>
        <w:t>Sumber :</w:t>
      </w:r>
      <w:proofErr w:type="gramEnd"/>
      <w:r w:rsidRPr="00E01900">
        <w:rPr>
          <w:i/>
          <w:sz w:val="22"/>
          <w:szCs w:val="22"/>
          <w:lang w:val="en-ID"/>
        </w:rPr>
        <w:t xml:space="preserve"> Data Kantor Desa Sakambang, Kab. Purwakrta</w:t>
      </w:r>
    </w:p>
    <w:p w14:paraId="7C6A016D" w14:textId="0775CEC7" w:rsidR="005A73A7" w:rsidRPr="00822856" w:rsidRDefault="0071422E" w:rsidP="00822856">
      <w:pPr>
        <w:spacing w:line="276" w:lineRule="auto"/>
        <w:ind w:firstLine="720"/>
        <w:rPr>
          <w:i/>
          <w:sz w:val="22"/>
          <w:szCs w:val="22"/>
          <w:lang w:val="en-ID"/>
        </w:rPr>
      </w:pPr>
      <w:r w:rsidRPr="0071422E">
        <w:rPr>
          <w:b/>
          <w:bCs/>
          <w:sz w:val="22"/>
          <w:szCs w:val="22"/>
          <w:lang w:val="en-ID"/>
        </w:rPr>
        <w:lastRenderedPageBreak/>
        <w:t> </w:t>
      </w:r>
    </w:p>
    <w:p w14:paraId="332A2971" w14:textId="65BF4A38" w:rsidR="00AE0D4B" w:rsidRDefault="00233227" w:rsidP="007F61EF">
      <w:pPr>
        <w:spacing w:line="276" w:lineRule="auto"/>
        <w:ind w:firstLine="720"/>
        <w:jc w:val="both"/>
        <w:rPr>
          <w:sz w:val="22"/>
          <w:szCs w:val="22"/>
          <w:lang w:val="en-ID"/>
        </w:rPr>
      </w:pPr>
      <w:r>
        <w:rPr>
          <w:sz w:val="22"/>
          <w:szCs w:val="22"/>
          <w:lang w:val="en-ID"/>
        </w:rPr>
        <w:t xml:space="preserve">Berdasarkan pada data temuan penelitian di atas, dapat di lihat bahwa sebagian besar masyarakat menggantungkan hidupnya pada bidang pertanian dan perkebunan, dimana usaha UMKM yang di miliki oleh masyarakat hanya sebagian kecil, hal ini juga diperkuat dengan wawancara yanh dilakukan Bersama dengan </w:t>
      </w:r>
      <w:r w:rsidR="005141F8" w:rsidRPr="005141F8">
        <w:rPr>
          <w:sz w:val="22"/>
          <w:szCs w:val="22"/>
          <w:lang w:val="en-ID"/>
        </w:rPr>
        <w:t>salah</w:t>
      </w:r>
      <w:r>
        <w:rPr>
          <w:sz w:val="22"/>
          <w:szCs w:val="22"/>
          <w:lang w:val="en-ID"/>
        </w:rPr>
        <w:t xml:space="preserve"> satu pelaku UMKM Kasreng</w:t>
      </w:r>
      <w:r w:rsidR="005141F8" w:rsidRPr="005141F8">
        <w:rPr>
          <w:sz w:val="22"/>
          <w:szCs w:val="22"/>
          <w:lang w:val="en-ID"/>
        </w:rPr>
        <w:t xml:space="preserve"> yaitu Ibu Indriyani (28)</w:t>
      </w:r>
      <w:r w:rsidR="00BC325E">
        <w:rPr>
          <w:sz w:val="22"/>
          <w:szCs w:val="22"/>
          <w:lang w:val="en-ID"/>
        </w:rPr>
        <w:t xml:space="preserve"> yang</w:t>
      </w:r>
      <w:r w:rsidR="005141F8" w:rsidRPr="005141F8">
        <w:rPr>
          <w:sz w:val="22"/>
          <w:szCs w:val="22"/>
          <w:lang w:val="en-ID"/>
        </w:rPr>
        <w:t xml:space="preserve"> mengatakan bahwa masyarakat memiliki produksi olahan yang menjadi usaha makanan yaitu Kasreng</w:t>
      </w:r>
      <w:r w:rsidR="001131F2">
        <w:rPr>
          <w:sz w:val="22"/>
          <w:szCs w:val="22"/>
          <w:lang w:val="en-ID"/>
        </w:rPr>
        <w:t>, namun UMKM ini mengalami hambatan yaitu berupa</w:t>
      </w:r>
      <w:r w:rsidR="005141F8" w:rsidRPr="005141F8">
        <w:rPr>
          <w:sz w:val="22"/>
          <w:szCs w:val="22"/>
          <w:lang w:val="en-ID"/>
        </w:rPr>
        <w:t xml:space="preserve"> minimnya inovasi terhadap produk kasreng yang dihasilkan.</w:t>
      </w:r>
      <w:r w:rsidR="007136F5">
        <w:rPr>
          <w:sz w:val="22"/>
          <w:szCs w:val="22"/>
          <w:lang w:val="en-ID"/>
        </w:rPr>
        <w:t xml:space="preserve"> </w:t>
      </w:r>
      <w:r w:rsidR="005141F8" w:rsidRPr="005141F8">
        <w:rPr>
          <w:sz w:val="22"/>
          <w:szCs w:val="22"/>
          <w:lang w:val="en-ID"/>
        </w:rPr>
        <w:t>Permasalahan ini dipandang sebagai kurang maksimalnya pemahaman teknologi, pemasaran, pengetahuan, serta target pasar. Kemudian dalam memenuhi berbagai keperluan lain, para pelaku UMKM di Desa Sakambang membutuhkan biaya yang lebih maksimal. Kemampuan dalam informasi dan pengetahuan yang dikuasai pemilik usaha kasreng termasuk pada proses mengelola dan memproduksi serta tidak optimal dalam keterampilan yang lebih luas untuk perihal pemasaran produk.</w:t>
      </w:r>
    </w:p>
    <w:p w14:paraId="3CE59DD0" w14:textId="77777777" w:rsidR="002159FF" w:rsidRPr="00AE0D4B" w:rsidRDefault="002159FF" w:rsidP="00AE0D4B">
      <w:pPr>
        <w:ind w:firstLine="720"/>
        <w:jc w:val="both"/>
        <w:rPr>
          <w:sz w:val="22"/>
          <w:szCs w:val="22"/>
          <w:lang w:val="en-ID"/>
        </w:rPr>
      </w:pPr>
    </w:p>
    <w:p w14:paraId="66A0B8F4" w14:textId="77777777" w:rsidR="005A73A7" w:rsidRDefault="0016149A">
      <w:pPr>
        <w:pStyle w:val="Title"/>
      </w:pPr>
      <w:r>
        <w:t>4. KESIMPULAN</w:t>
      </w:r>
    </w:p>
    <w:p w14:paraId="1CAFB78D" w14:textId="1BA251C3" w:rsidR="00672F71" w:rsidRDefault="00B63F6F" w:rsidP="00672F71">
      <w:pPr>
        <w:spacing w:line="288" w:lineRule="auto"/>
        <w:ind w:firstLine="720"/>
        <w:jc w:val="both"/>
        <w:rPr>
          <w:sz w:val="22"/>
          <w:szCs w:val="22"/>
        </w:rPr>
      </w:pPr>
      <w:r>
        <w:rPr>
          <w:sz w:val="22"/>
          <w:szCs w:val="22"/>
        </w:rPr>
        <w:t>Sumber Daya Manusia (SDM) di Desa Sakambang masih dalam kondisi tertinggal dan belum optimal, sehingga menjadi penyebab utama ketidakmajuan suatu wilayah. Kemudian, SDM yang kurang optimal disini juga menjadi penghambat kemajuan pada bidang pendidikan, perekonomian dan kondisi kesejahteraan masyarakat di Desa Sakambang. Sehingga diperlukan peran pemerintah di Desa maupun di Kabupaten untuk membantu SDM yang ada dalam meningkatkan keterampilan dan kemampuan dalam dirinya untuk meningkatkan potensi yang dimiliki</w:t>
      </w:r>
      <w:r w:rsidR="00672F71">
        <w:rPr>
          <w:sz w:val="22"/>
          <w:szCs w:val="22"/>
        </w:rPr>
        <w:t>.</w:t>
      </w:r>
    </w:p>
    <w:p w14:paraId="3D277830" w14:textId="3749205F" w:rsidR="00672F71" w:rsidRDefault="00672F71" w:rsidP="00672F71">
      <w:pPr>
        <w:spacing w:line="288" w:lineRule="auto"/>
        <w:ind w:firstLine="720"/>
        <w:jc w:val="both"/>
        <w:rPr>
          <w:sz w:val="22"/>
          <w:szCs w:val="22"/>
        </w:rPr>
      </w:pPr>
      <w:r>
        <w:rPr>
          <w:sz w:val="22"/>
          <w:szCs w:val="22"/>
        </w:rPr>
        <w:t xml:space="preserve">Selanjutnya, sarana dan prasarana di Desa Sakambang belum memadai secara utuh seperti sarana pendidikan, kesehatan, akses menuju pasar yang jauh dan </w:t>
      </w:r>
      <w:r w:rsidR="00A92506">
        <w:rPr>
          <w:sz w:val="22"/>
          <w:szCs w:val="22"/>
        </w:rPr>
        <w:t xml:space="preserve">lain sebagainya. Hal tersebut menjadi kritik dan saran bagi </w:t>
      </w:r>
      <w:r w:rsidR="00A92506">
        <w:rPr>
          <w:i/>
          <w:sz w:val="22"/>
          <w:szCs w:val="22"/>
        </w:rPr>
        <w:t xml:space="preserve">stakeholders </w:t>
      </w:r>
      <w:r w:rsidR="00A92506">
        <w:rPr>
          <w:sz w:val="22"/>
          <w:szCs w:val="22"/>
        </w:rPr>
        <w:t>desa untuk memberikan solusi terhadap permasalahan yang ada di Desa Tersebut.</w:t>
      </w:r>
    </w:p>
    <w:p w14:paraId="5B914F67" w14:textId="5EF19A5C" w:rsidR="005A73A7" w:rsidRPr="001602F3" w:rsidRDefault="00302986" w:rsidP="001602F3">
      <w:pPr>
        <w:spacing w:line="288" w:lineRule="auto"/>
        <w:ind w:firstLine="720"/>
        <w:jc w:val="both"/>
        <w:rPr>
          <w:sz w:val="22"/>
          <w:szCs w:val="22"/>
        </w:rPr>
      </w:pPr>
      <w:r>
        <w:rPr>
          <w:sz w:val="22"/>
          <w:szCs w:val="22"/>
        </w:rPr>
        <w:t xml:space="preserve">Harapan dalam penelitian ini adalah semoga dapat mencari masukan bagi pembaca dan </w:t>
      </w:r>
      <w:r>
        <w:rPr>
          <w:i/>
          <w:sz w:val="22"/>
          <w:szCs w:val="22"/>
        </w:rPr>
        <w:t xml:space="preserve">stakeholders </w:t>
      </w:r>
      <w:r>
        <w:rPr>
          <w:sz w:val="22"/>
          <w:szCs w:val="22"/>
        </w:rPr>
        <w:t>di Desa Sakambang dan masukkan untuk menjadi lebih baik kedepannya. Saran untuk penelitian selanjutnya, dalam penelitian ini belum mencakup secara rinci permasalahan yang ada, sehingga perlu dilakukan kajian terbaru untuk melihat bagaimana kemajuan di Desa Sakambang, Kab. Purwakarta, Provinsi Jawa Barat</w:t>
      </w:r>
      <w:r w:rsidR="001E4724">
        <w:rPr>
          <w:sz w:val="22"/>
          <w:szCs w:val="22"/>
        </w:rPr>
        <w:t>.</w:t>
      </w:r>
    </w:p>
    <w:p w14:paraId="709FFAFB" w14:textId="77777777" w:rsidR="005A73A7" w:rsidRDefault="0016149A">
      <w:pPr>
        <w:pStyle w:val="Heading1"/>
        <w:jc w:val="left"/>
        <w:rPr>
          <w:sz w:val="22"/>
          <w:szCs w:val="22"/>
        </w:rPr>
      </w:pPr>
      <w:r>
        <w:rPr>
          <w:sz w:val="22"/>
          <w:szCs w:val="22"/>
        </w:rPr>
        <w:t>DAFTAR PUSTAKA</w:t>
      </w:r>
    </w:p>
    <w:p w14:paraId="59209360" w14:textId="77777777" w:rsidR="00236FEC" w:rsidRPr="00DA766C" w:rsidRDefault="00236FEC" w:rsidP="00236FEC">
      <w:pPr>
        <w:ind w:left="720" w:hanging="720"/>
        <w:jc w:val="both"/>
        <w:rPr>
          <w:rFonts w:asciiTheme="majorBidi" w:hAnsiTheme="majorBidi" w:cstheme="majorBidi"/>
          <w:sz w:val="22"/>
          <w:szCs w:val="22"/>
          <w:lang w:val="en-ID" w:eastAsia="ko-KR"/>
        </w:rPr>
      </w:pPr>
      <w:r w:rsidRPr="00DA766C">
        <w:rPr>
          <w:rFonts w:asciiTheme="majorBidi" w:hAnsiTheme="majorBidi" w:cstheme="majorBidi"/>
          <w:sz w:val="22"/>
          <w:szCs w:val="22"/>
          <w:shd w:val="clear" w:color="auto" w:fill="FFFFFF"/>
          <w:lang w:val="en-ID" w:eastAsia="ko-KR"/>
        </w:rPr>
        <w:t xml:space="preserve">Adjani, M. A., Ramadhan, R., Saputra, A., &amp; Nabila, G. (2022). Potensi ekonomi kreatif dalam pengurangan pengangguran di kota bogor. </w:t>
      </w:r>
      <w:r w:rsidRPr="00DA766C">
        <w:rPr>
          <w:rFonts w:asciiTheme="majorBidi" w:hAnsiTheme="majorBidi" w:cstheme="majorBidi"/>
          <w:i/>
          <w:iCs/>
          <w:sz w:val="22"/>
          <w:szCs w:val="22"/>
          <w:lang w:val="en-ID" w:eastAsia="ko-KR"/>
        </w:rPr>
        <w:t>Nusantara: Jurnal Pendidikan, Seni, Sains dan Sosial Humaniora</w:t>
      </w:r>
      <w:r w:rsidRPr="00DA766C">
        <w:rPr>
          <w:rFonts w:asciiTheme="majorBidi" w:hAnsiTheme="majorBidi" w:cstheme="majorBidi"/>
          <w:sz w:val="22"/>
          <w:szCs w:val="22"/>
          <w:lang w:val="en-ID" w:eastAsia="ko-KR"/>
        </w:rPr>
        <w:t xml:space="preserve">, </w:t>
      </w:r>
      <w:r w:rsidRPr="00DA766C">
        <w:rPr>
          <w:rFonts w:asciiTheme="majorBidi" w:hAnsiTheme="majorBidi" w:cstheme="majorBidi"/>
          <w:i/>
          <w:iCs/>
          <w:sz w:val="22"/>
          <w:szCs w:val="22"/>
          <w:lang w:val="en-ID" w:eastAsia="ko-KR"/>
        </w:rPr>
        <w:t>1</w:t>
      </w:r>
      <w:r w:rsidRPr="00DA766C">
        <w:rPr>
          <w:rFonts w:asciiTheme="majorBidi" w:hAnsiTheme="majorBidi" w:cstheme="majorBidi"/>
          <w:sz w:val="22"/>
          <w:szCs w:val="22"/>
          <w:lang w:val="en-ID" w:eastAsia="ko-KR"/>
        </w:rPr>
        <w:t>(01).</w:t>
      </w:r>
    </w:p>
    <w:p w14:paraId="51C2A8E2" w14:textId="77777777" w:rsidR="00236FEC" w:rsidRPr="00DA766C" w:rsidRDefault="00236FEC" w:rsidP="00236FEC">
      <w:pPr>
        <w:ind w:left="720" w:hanging="720"/>
        <w:jc w:val="both"/>
        <w:rPr>
          <w:rFonts w:asciiTheme="majorBidi" w:hAnsiTheme="majorBidi" w:cstheme="majorBidi"/>
          <w:sz w:val="22"/>
          <w:szCs w:val="22"/>
          <w:lang w:val="en-ID" w:eastAsia="ko-KR"/>
        </w:rPr>
      </w:pPr>
      <w:r w:rsidRPr="00DA766C">
        <w:rPr>
          <w:rFonts w:asciiTheme="majorBidi" w:hAnsiTheme="majorBidi" w:cstheme="majorBidi"/>
          <w:sz w:val="22"/>
          <w:szCs w:val="22"/>
          <w:shd w:val="clear" w:color="auto" w:fill="FFFFFF"/>
          <w:lang w:val="en-ID" w:eastAsia="ko-KR"/>
        </w:rPr>
        <w:t xml:space="preserve">Ariadi, A. (2019). Perencanaan pembangunan desa. </w:t>
      </w:r>
      <w:r w:rsidRPr="00DA766C">
        <w:rPr>
          <w:rFonts w:asciiTheme="majorBidi" w:hAnsiTheme="majorBidi" w:cstheme="majorBidi"/>
          <w:i/>
          <w:iCs/>
          <w:sz w:val="22"/>
          <w:szCs w:val="22"/>
          <w:lang w:val="en-ID" w:eastAsia="ko-KR"/>
        </w:rPr>
        <w:t>Meraja Journal</w:t>
      </w:r>
      <w:r w:rsidRPr="00DA766C">
        <w:rPr>
          <w:rFonts w:asciiTheme="majorBidi" w:hAnsiTheme="majorBidi" w:cstheme="majorBidi"/>
          <w:sz w:val="22"/>
          <w:szCs w:val="22"/>
          <w:lang w:val="en-ID" w:eastAsia="ko-KR"/>
        </w:rPr>
        <w:t xml:space="preserve">, </w:t>
      </w:r>
      <w:r w:rsidRPr="00DA766C">
        <w:rPr>
          <w:rFonts w:asciiTheme="majorBidi" w:hAnsiTheme="majorBidi" w:cstheme="majorBidi"/>
          <w:i/>
          <w:iCs/>
          <w:sz w:val="22"/>
          <w:szCs w:val="22"/>
          <w:lang w:val="en-ID" w:eastAsia="ko-KR"/>
        </w:rPr>
        <w:t>2</w:t>
      </w:r>
      <w:r w:rsidRPr="00DA766C">
        <w:rPr>
          <w:rFonts w:asciiTheme="majorBidi" w:hAnsiTheme="majorBidi" w:cstheme="majorBidi"/>
          <w:sz w:val="22"/>
          <w:szCs w:val="22"/>
          <w:lang w:val="en-ID" w:eastAsia="ko-KR"/>
        </w:rPr>
        <w:t>(2), 135-147.</w:t>
      </w:r>
    </w:p>
    <w:p w14:paraId="33D5CC3B" w14:textId="77777777" w:rsidR="00236FEC" w:rsidRPr="00DA766C" w:rsidRDefault="00236FEC" w:rsidP="00236FEC">
      <w:pPr>
        <w:ind w:left="720" w:hanging="720"/>
        <w:jc w:val="both"/>
        <w:rPr>
          <w:rFonts w:asciiTheme="majorBidi" w:hAnsiTheme="majorBidi" w:cstheme="majorBidi"/>
          <w:sz w:val="22"/>
          <w:szCs w:val="22"/>
          <w:lang w:val="en-ID" w:eastAsia="ko-KR"/>
        </w:rPr>
      </w:pPr>
      <w:r w:rsidRPr="00DA766C">
        <w:rPr>
          <w:rFonts w:asciiTheme="majorBidi" w:hAnsiTheme="majorBidi" w:cstheme="majorBidi"/>
          <w:sz w:val="22"/>
          <w:szCs w:val="22"/>
          <w:shd w:val="clear" w:color="auto" w:fill="FFFFFF"/>
          <w:lang w:val="en-ID" w:eastAsia="ko-KR"/>
        </w:rPr>
        <w:t xml:space="preserve">Azizah, R. N., Zauhar, S., &amp; Soeaidy, M. S. (2015). Pemberdayaan Masyarakat Dalam Mengurangi Angka Pengangguran di Kabupaten Sampang. </w:t>
      </w:r>
      <w:r w:rsidRPr="00DA766C">
        <w:rPr>
          <w:rFonts w:asciiTheme="majorBidi" w:hAnsiTheme="majorBidi" w:cstheme="majorBidi"/>
          <w:i/>
          <w:iCs/>
          <w:sz w:val="22"/>
          <w:szCs w:val="22"/>
          <w:lang w:val="en-ID" w:eastAsia="ko-KR"/>
        </w:rPr>
        <w:t>Wacana Journal of Social and Humanity Studies</w:t>
      </w:r>
      <w:r w:rsidRPr="00DA766C">
        <w:rPr>
          <w:rFonts w:asciiTheme="majorBidi" w:hAnsiTheme="majorBidi" w:cstheme="majorBidi"/>
          <w:sz w:val="22"/>
          <w:szCs w:val="22"/>
          <w:lang w:val="en-ID" w:eastAsia="ko-KR"/>
        </w:rPr>
        <w:t xml:space="preserve">, </w:t>
      </w:r>
      <w:r w:rsidRPr="00DA766C">
        <w:rPr>
          <w:rFonts w:asciiTheme="majorBidi" w:hAnsiTheme="majorBidi" w:cstheme="majorBidi"/>
          <w:i/>
          <w:iCs/>
          <w:sz w:val="22"/>
          <w:szCs w:val="22"/>
          <w:lang w:val="en-ID" w:eastAsia="ko-KR"/>
        </w:rPr>
        <w:t>18</w:t>
      </w:r>
      <w:r w:rsidRPr="00DA766C">
        <w:rPr>
          <w:rFonts w:asciiTheme="majorBidi" w:hAnsiTheme="majorBidi" w:cstheme="majorBidi"/>
          <w:sz w:val="22"/>
          <w:szCs w:val="22"/>
          <w:lang w:val="en-ID" w:eastAsia="ko-KR"/>
        </w:rPr>
        <w:t>(3).</w:t>
      </w:r>
    </w:p>
    <w:p w14:paraId="2C08BD04" w14:textId="77777777" w:rsidR="00236FEC" w:rsidRPr="00DA766C" w:rsidRDefault="00236FEC" w:rsidP="00236FEC">
      <w:pPr>
        <w:ind w:left="792" w:hangingChars="360" w:hanging="792"/>
        <w:jc w:val="both"/>
        <w:rPr>
          <w:rFonts w:asciiTheme="majorBidi" w:hAnsiTheme="majorBidi" w:cstheme="majorBidi"/>
          <w:position w:val="-1"/>
          <w:sz w:val="22"/>
          <w:szCs w:val="22"/>
          <w:lang w:val="id-ID" w:eastAsia="en-US"/>
        </w:rPr>
      </w:pPr>
      <w:r w:rsidRPr="00DA766C">
        <w:rPr>
          <w:rFonts w:asciiTheme="majorBidi" w:hAnsiTheme="majorBidi" w:cstheme="majorBidi"/>
          <w:sz w:val="22"/>
          <w:szCs w:val="22"/>
          <w:shd w:val="clear" w:color="auto" w:fill="FFFFFF"/>
        </w:rPr>
        <w:t>Barbour, R. S., &amp; Kitzinger, J. (Eds.). (1999). </w:t>
      </w:r>
      <w:r w:rsidRPr="00DA766C">
        <w:rPr>
          <w:rStyle w:val="Emphasis"/>
          <w:rFonts w:asciiTheme="majorBidi" w:hAnsiTheme="majorBidi" w:cstheme="majorBidi"/>
          <w:sz w:val="22"/>
          <w:szCs w:val="22"/>
          <w:shd w:val="clear" w:color="auto" w:fill="FFFFFF"/>
        </w:rPr>
        <w:t>Developing focus group research: Politics, theory and practice.</w:t>
      </w:r>
      <w:r w:rsidRPr="00DA766C">
        <w:rPr>
          <w:rFonts w:asciiTheme="majorBidi" w:hAnsiTheme="majorBidi" w:cstheme="majorBidi"/>
          <w:sz w:val="22"/>
          <w:szCs w:val="22"/>
          <w:shd w:val="clear" w:color="auto" w:fill="FFFFFF"/>
        </w:rPr>
        <w:t> Sage Publications Ltd. </w:t>
      </w:r>
      <w:hyperlink r:id="rId22" w:tgtFrame="_blank" w:history="1">
        <w:r w:rsidRPr="00DA766C">
          <w:rPr>
            <w:rStyle w:val="Hyperlink"/>
            <w:rFonts w:asciiTheme="majorBidi" w:hAnsiTheme="majorBidi" w:cstheme="majorBidi"/>
            <w:sz w:val="22"/>
            <w:szCs w:val="22"/>
            <w:shd w:val="clear" w:color="auto" w:fill="FFFFFF"/>
          </w:rPr>
          <w:t>https://doi.org/10.4135/9781849208857</w:t>
        </w:r>
      </w:hyperlink>
    </w:p>
    <w:p w14:paraId="73D4A48F" w14:textId="5FC48B07" w:rsidR="00236FEC" w:rsidRPr="00DA766C" w:rsidRDefault="00236FEC" w:rsidP="00236FEC">
      <w:pPr>
        <w:ind w:left="792" w:hangingChars="360" w:hanging="792"/>
        <w:jc w:val="both"/>
        <w:rPr>
          <w:rFonts w:asciiTheme="majorBidi" w:hAnsiTheme="majorBidi" w:cstheme="majorBidi"/>
          <w:sz w:val="22"/>
          <w:szCs w:val="22"/>
        </w:rPr>
      </w:pPr>
      <w:r w:rsidRPr="00DA766C">
        <w:rPr>
          <w:rFonts w:asciiTheme="majorBidi" w:hAnsiTheme="majorBidi" w:cstheme="majorBidi"/>
          <w:sz w:val="22"/>
          <w:szCs w:val="22"/>
        </w:rPr>
        <w:t>Indonesia. 20</w:t>
      </w:r>
      <w:r w:rsidR="00E731C8">
        <w:rPr>
          <w:rFonts w:asciiTheme="majorBidi" w:hAnsiTheme="majorBidi" w:cstheme="majorBidi"/>
          <w:sz w:val="22"/>
          <w:szCs w:val="22"/>
        </w:rPr>
        <w:t>03</w:t>
      </w:r>
      <w:r w:rsidRPr="00DA766C">
        <w:rPr>
          <w:rFonts w:asciiTheme="majorBidi" w:hAnsiTheme="majorBidi" w:cstheme="majorBidi"/>
          <w:sz w:val="22"/>
          <w:szCs w:val="22"/>
        </w:rPr>
        <w:t xml:space="preserve">. </w:t>
      </w:r>
      <w:r w:rsidR="00E731C8">
        <w:rPr>
          <w:rFonts w:asciiTheme="majorBidi" w:hAnsiTheme="majorBidi" w:cstheme="majorBidi"/>
          <w:sz w:val="22"/>
          <w:szCs w:val="22"/>
        </w:rPr>
        <w:t xml:space="preserve">UU Nomor </w:t>
      </w:r>
      <w:proofErr w:type="gramStart"/>
      <w:r w:rsidR="00E731C8">
        <w:rPr>
          <w:rFonts w:asciiTheme="majorBidi" w:hAnsiTheme="majorBidi" w:cstheme="majorBidi"/>
          <w:sz w:val="22"/>
          <w:szCs w:val="22"/>
        </w:rPr>
        <w:t xml:space="preserve">20 </w:t>
      </w:r>
      <w:r w:rsidRPr="00DA766C">
        <w:rPr>
          <w:rFonts w:asciiTheme="majorBidi" w:hAnsiTheme="majorBidi" w:cstheme="majorBidi"/>
          <w:sz w:val="22"/>
          <w:szCs w:val="22"/>
        </w:rPr>
        <w:t xml:space="preserve"> tentang</w:t>
      </w:r>
      <w:proofErr w:type="gramEnd"/>
      <w:r w:rsidRPr="00DA766C">
        <w:rPr>
          <w:rFonts w:asciiTheme="majorBidi" w:hAnsiTheme="majorBidi" w:cstheme="majorBidi"/>
          <w:sz w:val="22"/>
          <w:szCs w:val="22"/>
        </w:rPr>
        <w:t xml:space="preserve"> </w:t>
      </w:r>
      <w:r w:rsidR="00A93BF6">
        <w:rPr>
          <w:rFonts w:asciiTheme="majorBidi" w:hAnsiTheme="majorBidi" w:cstheme="majorBidi"/>
          <w:sz w:val="22"/>
          <w:szCs w:val="22"/>
        </w:rPr>
        <w:t>Pendidikan</w:t>
      </w:r>
      <w:r w:rsidRPr="00DA766C">
        <w:rPr>
          <w:rFonts w:asciiTheme="majorBidi" w:hAnsiTheme="majorBidi" w:cstheme="majorBidi"/>
          <w:sz w:val="22"/>
          <w:szCs w:val="22"/>
        </w:rPr>
        <w:t>.</w:t>
      </w:r>
    </w:p>
    <w:p w14:paraId="6A045A09" w14:textId="77777777" w:rsidR="00236FEC" w:rsidRPr="00DA766C" w:rsidRDefault="00236FEC" w:rsidP="00236FEC">
      <w:pPr>
        <w:ind w:left="720" w:hanging="720"/>
        <w:jc w:val="both"/>
        <w:rPr>
          <w:rFonts w:asciiTheme="majorBidi" w:hAnsiTheme="majorBidi" w:cstheme="majorBidi"/>
          <w:sz w:val="22"/>
          <w:szCs w:val="22"/>
          <w:lang w:val="en-ID" w:eastAsia="ko-KR"/>
        </w:rPr>
      </w:pPr>
      <w:r w:rsidRPr="00DA766C">
        <w:rPr>
          <w:rFonts w:asciiTheme="majorBidi" w:hAnsiTheme="majorBidi" w:cstheme="majorBidi"/>
          <w:sz w:val="22"/>
          <w:szCs w:val="22"/>
          <w:lang w:val="en-ID" w:eastAsia="ko-KR"/>
        </w:rPr>
        <w:t>Kamaluddin, R. (1999). Pengantar Ekonomi Pembangunan. Jakarta: Lembaga Penerbit Fakultas Ekonomi Universitas Indonesia.</w:t>
      </w:r>
    </w:p>
    <w:bookmarkEnd w:id="1"/>
    <w:p w14:paraId="1AA33CC3" w14:textId="528FA2F2" w:rsidR="005A73A7" w:rsidRPr="00C722C1" w:rsidRDefault="00E9355D" w:rsidP="004B46DA">
      <w:pPr>
        <w:ind w:left="720" w:hanging="720"/>
        <w:jc w:val="both"/>
        <w:rPr>
          <w:rFonts w:asciiTheme="majorBidi" w:hAnsiTheme="majorBidi" w:cstheme="majorBidi"/>
          <w:sz w:val="22"/>
          <w:szCs w:val="22"/>
          <w:lang w:val="en-ID" w:eastAsia="ko-KR"/>
        </w:rPr>
      </w:pPr>
      <w:r>
        <w:rPr>
          <w:rFonts w:asciiTheme="majorBidi" w:hAnsiTheme="majorBidi" w:cstheme="majorBidi"/>
          <w:sz w:val="22"/>
          <w:szCs w:val="22"/>
          <w:shd w:val="clear" w:color="auto" w:fill="FFFFFF"/>
          <w:lang w:val="en-ID" w:eastAsia="ko-KR"/>
        </w:rPr>
        <w:t xml:space="preserve">Priyono, &amp; Marnis. 2008. </w:t>
      </w:r>
      <w:r w:rsidRPr="00C722C1">
        <w:rPr>
          <w:rFonts w:asciiTheme="majorBidi" w:hAnsiTheme="majorBidi" w:cstheme="majorBidi"/>
          <w:sz w:val="22"/>
          <w:szCs w:val="22"/>
          <w:shd w:val="clear" w:color="auto" w:fill="FFFFFF"/>
          <w:lang w:val="en-ID" w:eastAsia="ko-KR"/>
        </w:rPr>
        <w:t>Manajemen Sumber Daya Manusia (MSDM)</w:t>
      </w:r>
      <w:r w:rsidR="00C722C1">
        <w:rPr>
          <w:rFonts w:asciiTheme="majorBidi" w:hAnsiTheme="majorBidi" w:cstheme="majorBidi"/>
          <w:sz w:val="22"/>
          <w:szCs w:val="22"/>
          <w:shd w:val="clear" w:color="auto" w:fill="FFFFFF"/>
          <w:lang w:val="en-ID" w:eastAsia="ko-KR"/>
        </w:rPr>
        <w:t xml:space="preserve">. </w:t>
      </w:r>
      <w:proofErr w:type="gramStart"/>
      <w:r w:rsidR="00C722C1">
        <w:rPr>
          <w:rFonts w:asciiTheme="majorBidi" w:hAnsiTheme="majorBidi" w:cstheme="majorBidi"/>
          <w:sz w:val="22"/>
          <w:szCs w:val="22"/>
          <w:shd w:val="clear" w:color="auto" w:fill="FFFFFF"/>
          <w:lang w:val="en-ID" w:eastAsia="ko-KR"/>
        </w:rPr>
        <w:t>Sidoarjo :</w:t>
      </w:r>
      <w:proofErr w:type="gramEnd"/>
      <w:r w:rsidR="00C722C1">
        <w:rPr>
          <w:rFonts w:asciiTheme="majorBidi" w:hAnsiTheme="majorBidi" w:cstheme="majorBidi"/>
          <w:sz w:val="22"/>
          <w:szCs w:val="22"/>
          <w:shd w:val="clear" w:color="auto" w:fill="FFFFFF"/>
          <w:lang w:val="en-ID" w:eastAsia="ko-KR"/>
        </w:rPr>
        <w:t xml:space="preserve"> Penerbit Zifatama Publisher</w:t>
      </w:r>
      <w:r w:rsidR="00C31CA1">
        <w:rPr>
          <w:rFonts w:asciiTheme="majorBidi" w:hAnsiTheme="majorBidi" w:cstheme="majorBidi"/>
          <w:sz w:val="22"/>
          <w:szCs w:val="22"/>
          <w:shd w:val="clear" w:color="auto" w:fill="FFFFFF"/>
          <w:lang w:val="en-ID" w:eastAsia="ko-KR"/>
        </w:rPr>
        <w:t xml:space="preserve">. </w:t>
      </w:r>
      <w:proofErr w:type="gramStart"/>
      <w:r w:rsidR="00C31CA1">
        <w:rPr>
          <w:rFonts w:asciiTheme="majorBidi" w:hAnsiTheme="majorBidi" w:cstheme="majorBidi"/>
          <w:sz w:val="22"/>
          <w:szCs w:val="22"/>
          <w:shd w:val="clear" w:color="auto" w:fill="FFFFFF"/>
          <w:lang w:val="en-ID" w:eastAsia="ko-KR"/>
        </w:rPr>
        <w:t>ISBN :</w:t>
      </w:r>
      <w:proofErr w:type="gramEnd"/>
      <w:r w:rsidR="00C31CA1">
        <w:rPr>
          <w:rFonts w:asciiTheme="majorBidi" w:hAnsiTheme="majorBidi" w:cstheme="majorBidi"/>
          <w:sz w:val="22"/>
          <w:szCs w:val="22"/>
          <w:shd w:val="clear" w:color="auto" w:fill="FFFFFF"/>
          <w:lang w:val="en-ID" w:eastAsia="ko-KR"/>
        </w:rPr>
        <w:t xml:space="preserve"> 978-602-6930-18-7</w:t>
      </w:r>
      <w:r w:rsidR="00A54F7C">
        <w:rPr>
          <w:rFonts w:asciiTheme="majorBidi" w:hAnsiTheme="majorBidi" w:cstheme="majorBidi"/>
          <w:sz w:val="22"/>
          <w:szCs w:val="22"/>
          <w:shd w:val="clear" w:color="auto" w:fill="FFFFFF"/>
          <w:lang w:val="en-ID" w:eastAsia="ko-KR"/>
        </w:rPr>
        <w:t>.</w:t>
      </w:r>
    </w:p>
    <w:sectPr w:rsidR="005A73A7" w:rsidRPr="00C722C1">
      <w:headerReference w:type="even" r:id="rId23"/>
      <w:headerReference w:type="default" r:id="rId24"/>
      <w:footerReference w:type="even" r:id="rId25"/>
      <w:footerReference w:type="default" r:id="rId26"/>
      <w:pgSz w:w="11907" w:h="16839"/>
      <w:pgMar w:top="1418" w:right="1418" w:bottom="1418" w:left="1701" w:header="73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19092" w14:textId="77777777" w:rsidR="0099193D" w:rsidRDefault="0099193D">
      <w:r>
        <w:separator/>
      </w:r>
    </w:p>
  </w:endnote>
  <w:endnote w:type="continuationSeparator" w:id="0">
    <w:p w14:paraId="4CD9B128" w14:textId="77777777" w:rsidR="0099193D" w:rsidRDefault="00991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59DF3" w14:textId="77777777" w:rsidR="00A65734" w:rsidRDefault="00A65734">
    <w:pPr>
      <w:widowControl w:val="0"/>
      <w:pBdr>
        <w:top w:val="nil"/>
        <w:left w:val="nil"/>
        <w:bottom w:val="nil"/>
        <w:right w:val="nil"/>
        <w:between w:val="nil"/>
      </w:pBdr>
      <w:spacing w:line="276" w:lineRule="auto"/>
      <w:ind w:firstLine="0"/>
      <w:jc w:val="left"/>
      <w:rPr>
        <w:rFonts w:ascii="Calibri" w:eastAsia="Calibri" w:hAnsi="Calibri" w:cs="Calibri"/>
        <w:i/>
        <w:color w:val="000000"/>
        <w:sz w:val="20"/>
        <w:szCs w:val="20"/>
      </w:rPr>
    </w:pPr>
  </w:p>
  <w:tbl>
    <w:tblPr>
      <w:tblStyle w:val="a2"/>
      <w:tblW w:w="9018" w:type="dxa"/>
      <w:tblInd w:w="-115" w:type="dxa"/>
      <w:tblLayout w:type="fixed"/>
      <w:tblLook w:val="0400" w:firstRow="0" w:lastRow="0" w:firstColumn="0" w:lastColumn="0" w:noHBand="0" w:noVBand="1"/>
    </w:tblPr>
    <w:tblGrid>
      <w:gridCol w:w="902"/>
      <w:gridCol w:w="8116"/>
    </w:tblGrid>
    <w:tr w:rsidR="00A65734" w14:paraId="343EE26B" w14:textId="77777777">
      <w:tc>
        <w:tcPr>
          <w:tcW w:w="902" w:type="dxa"/>
          <w:tcBorders>
            <w:top w:val="single" w:sz="4" w:space="0" w:color="943634"/>
          </w:tcBorders>
          <w:shd w:val="clear" w:color="auto" w:fill="0070C0"/>
        </w:tcPr>
        <w:p w14:paraId="4B593524" w14:textId="77777777" w:rsidR="00A65734" w:rsidRDefault="00A65734">
          <w:pPr>
            <w:pBdr>
              <w:top w:val="nil"/>
              <w:left w:val="nil"/>
              <w:bottom w:val="nil"/>
              <w:right w:val="nil"/>
              <w:between w:val="nil"/>
            </w:pBdr>
            <w:tabs>
              <w:tab w:val="center" w:pos="4680"/>
              <w:tab w:val="right" w:pos="9360"/>
            </w:tabs>
            <w:jc w:val="right"/>
            <w:rPr>
              <w:rFonts w:ascii="Calibri" w:eastAsia="Calibri" w:hAnsi="Calibri" w:cs="Calibri"/>
              <w:b/>
              <w:color w:val="FFFFFF"/>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tc>
      <w:tc>
        <w:tcPr>
          <w:tcW w:w="8116" w:type="dxa"/>
          <w:tcBorders>
            <w:top w:val="single" w:sz="4" w:space="0" w:color="000000"/>
          </w:tcBorders>
        </w:tcPr>
        <w:p w14:paraId="385872F5" w14:textId="77777777" w:rsidR="00A65734" w:rsidRDefault="00A65734">
          <w:pPr>
            <w:pBdr>
              <w:top w:val="nil"/>
              <w:left w:val="nil"/>
              <w:bottom w:val="nil"/>
              <w:right w:val="nil"/>
              <w:between w:val="nil"/>
            </w:pBdr>
            <w:tabs>
              <w:tab w:val="center" w:pos="4680"/>
              <w:tab w:val="right" w:pos="9360"/>
            </w:tabs>
            <w:ind w:firstLine="63"/>
            <w:jc w:val="left"/>
            <w:rPr>
              <w:rFonts w:ascii="Calibri" w:eastAsia="Calibri" w:hAnsi="Calibri" w:cs="Calibri"/>
              <w:color w:val="000000"/>
              <w:sz w:val="22"/>
              <w:szCs w:val="22"/>
            </w:rPr>
          </w:pPr>
          <w:r>
            <w:rPr>
              <w:rFonts w:ascii="Calibri" w:eastAsia="Calibri" w:hAnsi="Calibri" w:cs="Calibri"/>
              <w:color w:val="000000"/>
              <w:sz w:val="22"/>
              <w:szCs w:val="22"/>
            </w:rPr>
            <w:t>BUDIMAS 2019| Jurnal Pengabdian Masyarakat</w:t>
          </w:r>
        </w:p>
      </w:tc>
    </w:tr>
  </w:tbl>
  <w:p w14:paraId="6B80EC4C" w14:textId="77777777" w:rsidR="00A65734" w:rsidRDefault="00A65734">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ABFCB" w14:textId="77777777" w:rsidR="00A65734" w:rsidRDefault="00A65734">
    <w:pPr>
      <w:widowControl w:val="0"/>
      <w:pBdr>
        <w:top w:val="nil"/>
        <w:left w:val="nil"/>
        <w:bottom w:val="nil"/>
        <w:right w:val="nil"/>
        <w:between w:val="nil"/>
      </w:pBdr>
      <w:spacing w:line="276" w:lineRule="auto"/>
      <w:ind w:firstLine="0"/>
      <w:jc w:val="left"/>
      <w:rPr>
        <w:rFonts w:ascii="Calibri" w:eastAsia="Calibri" w:hAnsi="Calibri" w:cs="Calibri"/>
        <w:color w:val="000000"/>
        <w:sz w:val="16"/>
        <w:szCs w:val="16"/>
      </w:rPr>
    </w:pPr>
  </w:p>
  <w:tbl>
    <w:tblPr>
      <w:tblStyle w:val="a1"/>
      <w:tblW w:w="9018" w:type="dxa"/>
      <w:tblInd w:w="-115" w:type="dxa"/>
      <w:tblLayout w:type="fixed"/>
      <w:tblLook w:val="0400" w:firstRow="0" w:lastRow="0" w:firstColumn="0" w:lastColumn="0" w:noHBand="0" w:noVBand="1"/>
    </w:tblPr>
    <w:tblGrid>
      <w:gridCol w:w="8116"/>
      <w:gridCol w:w="902"/>
    </w:tblGrid>
    <w:tr w:rsidR="00A65734" w14:paraId="2AE0A531" w14:textId="77777777">
      <w:tc>
        <w:tcPr>
          <w:tcW w:w="8116" w:type="dxa"/>
          <w:tcBorders>
            <w:top w:val="single" w:sz="4" w:space="0" w:color="000000"/>
          </w:tcBorders>
        </w:tcPr>
        <w:p w14:paraId="34DC9E9F" w14:textId="77777777" w:rsidR="00A65734" w:rsidRDefault="00A65734">
          <w:pPr>
            <w:pBdr>
              <w:top w:val="nil"/>
              <w:left w:val="nil"/>
              <w:bottom w:val="nil"/>
              <w:right w:val="nil"/>
              <w:between w:val="nil"/>
            </w:pBdr>
            <w:tabs>
              <w:tab w:val="center" w:pos="4680"/>
              <w:tab w:val="right" w:pos="9360"/>
            </w:tabs>
            <w:jc w:val="right"/>
            <w:rPr>
              <w:rFonts w:ascii="Calibri" w:eastAsia="Calibri" w:hAnsi="Calibri" w:cs="Calibri"/>
              <w:color w:val="000000"/>
              <w:sz w:val="22"/>
              <w:szCs w:val="22"/>
            </w:rPr>
          </w:pPr>
          <w:r>
            <w:rPr>
              <w:rFonts w:ascii="Calibri" w:eastAsia="Calibri" w:hAnsi="Calibri" w:cs="Calibri"/>
              <w:color w:val="000000"/>
              <w:sz w:val="22"/>
              <w:szCs w:val="22"/>
            </w:rPr>
            <w:t>Jurnal Pengabdian Masyarakat| BUDIMAS 2019</w:t>
          </w:r>
        </w:p>
      </w:tc>
      <w:tc>
        <w:tcPr>
          <w:tcW w:w="902" w:type="dxa"/>
          <w:tcBorders>
            <w:top w:val="single" w:sz="4" w:space="0" w:color="C0504D"/>
          </w:tcBorders>
          <w:shd w:val="clear" w:color="auto" w:fill="0070C0"/>
        </w:tcPr>
        <w:p w14:paraId="0EBE055E" w14:textId="77777777" w:rsidR="00A65734" w:rsidRDefault="00A65734">
          <w:pPr>
            <w:pBdr>
              <w:top w:val="nil"/>
              <w:left w:val="nil"/>
              <w:bottom w:val="nil"/>
              <w:right w:val="nil"/>
              <w:between w:val="nil"/>
            </w:pBdr>
            <w:tabs>
              <w:tab w:val="center" w:pos="4680"/>
              <w:tab w:val="right" w:pos="9360"/>
            </w:tabs>
            <w:rPr>
              <w:rFonts w:ascii="Calibri" w:eastAsia="Calibri" w:hAnsi="Calibri" w:cs="Calibri"/>
              <w:color w:val="FFFFFF"/>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tc>
    </w:tr>
  </w:tbl>
  <w:p w14:paraId="072E0B91" w14:textId="77777777" w:rsidR="00A65734" w:rsidRDefault="00A65734">
    <w:pPr>
      <w:pBdr>
        <w:top w:val="nil"/>
        <w:left w:val="nil"/>
        <w:bottom w:val="nil"/>
        <w:right w:val="nil"/>
        <w:between w:val="nil"/>
      </w:pBdr>
      <w:tabs>
        <w:tab w:val="center" w:pos="4680"/>
        <w:tab w:val="right" w:pos="9360"/>
      </w:tabs>
      <w:ind w:firstLine="0"/>
      <w:rPr>
        <w:rFonts w:ascii="Calibri" w:eastAsia="Calibri" w:hAnsi="Calibri" w:cs="Calibri"/>
        <w: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2AE36" w14:textId="77777777" w:rsidR="0099193D" w:rsidRDefault="0099193D">
      <w:r>
        <w:separator/>
      </w:r>
    </w:p>
  </w:footnote>
  <w:footnote w:type="continuationSeparator" w:id="0">
    <w:p w14:paraId="299AAA7B" w14:textId="77777777" w:rsidR="0099193D" w:rsidRDefault="00991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02C25" w14:textId="77777777" w:rsidR="00A65734" w:rsidRDefault="00A65734">
    <w:pPr>
      <w:widowControl w:val="0"/>
      <w:pBdr>
        <w:top w:val="nil"/>
        <w:left w:val="nil"/>
        <w:bottom w:val="nil"/>
        <w:right w:val="nil"/>
        <w:between w:val="nil"/>
      </w:pBdr>
      <w:spacing w:line="276" w:lineRule="auto"/>
      <w:ind w:firstLine="0"/>
      <w:jc w:val="left"/>
      <w:rPr>
        <w:rFonts w:ascii="Calibri" w:eastAsia="Calibri" w:hAnsi="Calibri" w:cs="Calibri"/>
        <w:color w:val="000000"/>
        <w:sz w:val="16"/>
        <w:szCs w:val="16"/>
      </w:rPr>
    </w:pPr>
  </w:p>
  <w:tbl>
    <w:tblPr>
      <w:tblStyle w:val="a0"/>
      <w:tblW w:w="8896" w:type="dxa"/>
      <w:tblInd w:w="-6" w:type="dxa"/>
      <w:tblBorders>
        <w:bottom w:val="single" w:sz="4" w:space="0" w:color="000000"/>
      </w:tblBorders>
      <w:tblLayout w:type="fixed"/>
      <w:tblLook w:val="0400" w:firstRow="0" w:lastRow="0" w:firstColumn="0" w:lastColumn="0" w:noHBand="0" w:noVBand="1"/>
    </w:tblPr>
    <w:tblGrid>
      <w:gridCol w:w="8896"/>
    </w:tblGrid>
    <w:tr w:rsidR="00A65734" w14:paraId="33733A40" w14:textId="77777777">
      <w:tc>
        <w:tcPr>
          <w:tcW w:w="8896" w:type="dxa"/>
          <w:shd w:val="clear" w:color="auto" w:fill="auto"/>
        </w:tcPr>
        <w:p w14:paraId="6E9A6074" w14:textId="77777777" w:rsidR="00A65734" w:rsidRDefault="00A65734">
          <w:pPr>
            <w:tabs>
              <w:tab w:val="left" w:pos="1077"/>
            </w:tabs>
            <w:spacing w:line="276" w:lineRule="auto"/>
            <w:ind w:firstLine="0"/>
            <w:jc w:val="left"/>
            <w:rPr>
              <w:sz w:val="16"/>
              <w:szCs w:val="16"/>
            </w:rPr>
          </w:pPr>
          <w:r>
            <w:rPr>
              <w:b/>
            </w:rPr>
            <w:t>Jurnal BUDIMAS</w:t>
          </w:r>
        </w:p>
      </w:tc>
    </w:tr>
  </w:tbl>
  <w:p w14:paraId="668E89AE" w14:textId="77777777" w:rsidR="00A65734" w:rsidRDefault="00A65734">
    <w:pPr>
      <w:pBdr>
        <w:top w:val="nil"/>
        <w:left w:val="nil"/>
        <w:bottom w:val="nil"/>
        <w:right w:val="nil"/>
        <w:between w:val="nil"/>
      </w:pBdr>
      <w:tabs>
        <w:tab w:val="center" w:pos="4680"/>
        <w:tab w:val="right" w:pos="9360"/>
      </w:tabs>
      <w:ind w:firstLine="0"/>
      <w:rPr>
        <w:rFonts w:ascii="Calibri" w:eastAsia="Calibri" w:hAnsi="Calibri" w:cs="Calibri"/>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DB50" w14:textId="77777777" w:rsidR="00A65734" w:rsidRDefault="00A65734">
    <w:pPr>
      <w:pBdr>
        <w:top w:val="nil"/>
        <w:left w:val="nil"/>
        <w:bottom w:val="nil"/>
        <w:right w:val="nil"/>
        <w:between w:val="nil"/>
      </w:pBdr>
      <w:tabs>
        <w:tab w:val="center" w:pos="4680"/>
        <w:tab w:val="right" w:pos="9360"/>
      </w:tabs>
      <w:ind w:firstLine="0"/>
      <w:rPr>
        <w:rFonts w:ascii="Calibri" w:eastAsia="Calibri" w:hAnsi="Calibri" w:cs="Calibri"/>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B684F"/>
    <w:multiLevelType w:val="multilevel"/>
    <w:tmpl w:val="E9A0590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31A83FFA"/>
    <w:multiLevelType w:val="multilevel"/>
    <w:tmpl w:val="57C80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8B030E4"/>
    <w:multiLevelType w:val="hybridMultilevel"/>
    <w:tmpl w:val="B6EE80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3A7"/>
    <w:rsid w:val="00003956"/>
    <w:rsid w:val="000304AD"/>
    <w:rsid w:val="00040FCB"/>
    <w:rsid w:val="00044244"/>
    <w:rsid w:val="00063986"/>
    <w:rsid w:val="00073D28"/>
    <w:rsid w:val="00077322"/>
    <w:rsid w:val="000779E7"/>
    <w:rsid w:val="00077C52"/>
    <w:rsid w:val="000810C9"/>
    <w:rsid w:val="000965E2"/>
    <w:rsid w:val="00097987"/>
    <w:rsid w:val="000A778F"/>
    <w:rsid w:val="000A7CDE"/>
    <w:rsid w:val="000C5A2B"/>
    <w:rsid w:val="000E5334"/>
    <w:rsid w:val="000E69A4"/>
    <w:rsid w:val="00100A4D"/>
    <w:rsid w:val="0010319F"/>
    <w:rsid w:val="00105375"/>
    <w:rsid w:val="001131F2"/>
    <w:rsid w:val="00137BE8"/>
    <w:rsid w:val="001602F3"/>
    <w:rsid w:val="0016149A"/>
    <w:rsid w:val="0016575C"/>
    <w:rsid w:val="00170096"/>
    <w:rsid w:val="0017367C"/>
    <w:rsid w:val="001802C7"/>
    <w:rsid w:val="00182274"/>
    <w:rsid w:val="001A42E0"/>
    <w:rsid w:val="001B1DF2"/>
    <w:rsid w:val="001C3905"/>
    <w:rsid w:val="001C658A"/>
    <w:rsid w:val="001E4724"/>
    <w:rsid w:val="001F2970"/>
    <w:rsid w:val="001F666E"/>
    <w:rsid w:val="001F765D"/>
    <w:rsid w:val="00206CC5"/>
    <w:rsid w:val="002116BB"/>
    <w:rsid w:val="002159FF"/>
    <w:rsid w:val="002200F6"/>
    <w:rsid w:val="00224D2A"/>
    <w:rsid w:val="00233227"/>
    <w:rsid w:val="00236FEC"/>
    <w:rsid w:val="00242B7B"/>
    <w:rsid w:val="00250AE1"/>
    <w:rsid w:val="002542ED"/>
    <w:rsid w:val="002604D7"/>
    <w:rsid w:val="00266CC1"/>
    <w:rsid w:val="00267C4B"/>
    <w:rsid w:val="00272C9F"/>
    <w:rsid w:val="00280B33"/>
    <w:rsid w:val="0029118C"/>
    <w:rsid w:val="002A3C8F"/>
    <w:rsid w:val="002B3C67"/>
    <w:rsid w:val="002F31AC"/>
    <w:rsid w:val="00302107"/>
    <w:rsid w:val="00302986"/>
    <w:rsid w:val="00316A15"/>
    <w:rsid w:val="00317E0E"/>
    <w:rsid w:val="003339F8"/>
    <w:rsid w:val="00336CA2"/>
    <w:rsid w:val="0034305E"/>
    <w:rsid w:val="003610DD"/>
    <w:rsid w:val="00361D0F"/>
    <w:rsid w:val="0037674E"/>
    <w:rsid w:val="003A62FA"/>
    <w:rsid w:val="003B4EB2"/>
    <w:rsid w:val="003C190F"/>
    <w:rsid w:val="003C6337"/>
    <w:rsid w:val="003D77E8"/>
    <w:rsid w:val="003E2FC9"/>
    <w:rsid w:val="003F52ED"/>
    <w:rsid w:val="004075A8"/>
    <w:rsid w:val="004104B1"/>
    <w:rsid w:val="00411CB8"/>
    <w:rsid w:val="00453FA4"/>
    <w:rsid w:val="00456538"/>
    <w:rsid w:val="00467B98"/>
    <w:rsid w:val="004723A1"/>
    <w:rsid w:val="00472A04"/>
    <w:rsid w:val="00474181"/>
    <w:rsid w:val="004774D6"/>
    <w:rsid w:val="004A03B0"/>
    <w:rsid w:val="004A37EF"/>
    <w:rsid w:val="004A6496"/>
    <w:rsid w:val="004B1EB1"/>
    <w:rsid w:val="004B46DA"/>
    <w:rsid w:val="004C233F"/>
    <w:rsid w:val="004E43E2"/>
    <w:rsid w:val="004E4FEA"/>
    <w:rsid w:val="004E683B"/>
    <w:rsid w:val="004E7726"/>
    <w:rsid w:val="005141F8"/>
    <w:rsid w:val="00537E3A"/>
    <w:rsid w:val="00552238"/>
    <w:rsid w:val="005525E3"/>
    <w:rsid w:val="00552EC6"/>
    <w:rsid w:val="0056390E"/>
    <w:rsid w:val="005656AC"/>
    <w:rsid w:val="00576DAA"/>
    <w:rsid w:val="00592CA3"/>
    <w:rsid w:val="005978ED"/>
    <w:rsid w:val="005A73A7"/>
    <w:rsid w:val="005B6F6E"/>
    <w:rsid w:val="00643946"/>
    <w:rsid w:val="0065098E"/>
    <w:rsid w:val="00653B96"/>
    <w:rsid w:val="006553DC"/>
    <w:rsid w:val="00655446"/>
    <w:rsid w:val="00663F1A"/>
    <w:rsid w:val="00667B3F"/>
    <w:rsid w:val="00672F71"/>
    <w:rsid w:val="006A7A1C"/>
    <w:rsid w:val="006D4188"/>
    <w:rsid w:val="006E6292"/>
    <w:rsid w:val="00710ACE"/>
    <w:rsid w:val="00712598"/>
    <w:rsid w:val="007136F5"/>
    <w:rsid w:val="0071422E"/>
    <w:rsid w:val="00714ED7"/>
    <w:rsid w:val="00720A66"/>
    <w:rsid w:val="00736985"/>
    <w:rsid w:val="00747953"/>
    <w:rsid w:val="00750995"/>
    <w:rsid w:val="00757281"/>
    <w:rsid w:val="00761ECB"/>
    <w:rsid w:val="00763B5E"/>
    <w:rsid w:val="00775C85"/>
    <w:rsid w:val="0077692A"/>
    <w:rsid w:val="007833A3"/>
    <w:rsid w:val="00793A18"/>
    <w:rsid w:val="00796505"/>
    <w:rsid w:val="00796F94"/>
    <w:rsid w:val="007B046C"/>
    <w:rsid w:val="007C4A7A"/>
    <w:rsid w:val="007E60B0"/>
    <w:rsid w:val="007E7D08"/>
    <w:rsid w:val="007F61EF"/>
    <w:rsid w:val="008151C2"/>
    <w:rsid w:val="00822856"/>
    <w:rsid w:val="0082780A"/>
    <w:rsid w:val="00840A13"/>
    <w:rsid w:val="00857F45"/>
    <w:rsid w:val="00870873"/>
    <w:rsid w:val="0087097A"/>
    <w:rsid w:val="00891E74"/>
    <w:rsid w:val="008A5E6B"/>
    <w:rsid w:val="008B1281"/>
    <w:rsid w:val="008F283B"/>
    <w:rsid w:val="009039B1"/>
    <w:rsid w:val="00906324"/>
    <w:rsid w:val="00924E4B"/>
    <w:rsid w:val="0094128B"/>
    <w:rsid w:val="0094165D"/>
    <w:rsid w:val="0094449F"/>
    <w:rsid w:val="00965AF2"/>
    <w:rsid w:val="00983A17"/>
    <w:rsid w:val="009866EB"/>
    <w:rsid w:val="0099193D"/>
    <w:rsid w:val="00995B45"/>
    <w:rsid w:val="009B0683"/>
    <w:rsid w:val="009B077B"/>
    <w:rsid w:val="009C6AB9"/>
    <w:rsid w:val="009D2B09"/>
    <w:rsid w:val="009E1B57"/>
    <w:rsid w:val="009F1307"/>
    <w:rsid w:val="009F460B"/>
    <w:rsid w:val="00A00094"/>
    <w:rsid w:val="00A07BDC"/>
    <w:rsid w:val="00A13CC6"/>
    <w:rsid w:val="00A1752B"/>
    <w:rsid w:val="00A22A2B"/>
    <w:rsid w:val="00A26D64"/>
    <w:rsid w:val="00A3126C"/>
    <w:rsid w:val="00A44F37"/>
    <w:rsid w:val="00A45B38"/>
    <w:rsid w:val="00A54F7C"/>
    <w:rsid w:val="00A56C88"/>
    <w:rsid w:val="00A646AB"/>
    <w:rsid w:val="00A65734"/>
    <w:rsid w:val="00A77FE9"/>
    <w:rsid w:val="00A866A3"/>
    <w:rsid w:val="00A8702E"/>
    <w:rsid w:val="00A91EF6"/>
    <w:rsid w:val="00A92506"/>
    <w:rsid w:val="00A93BF6"/>
    <w:rsid w:val="00AB2720"/>
    <w:rsid w:val="00AC2CDF"/>
    <w:rsid w:val="00AD30BF"/>
    <w:rsid w:val="00AE0D4B"/>
    <w:rsid w:val="00AF1E0C"/>
    <w:rsid w:val="00AF433A"/>
    <w:rsid w:val="00B00A17"/>
    <w:rsid w:val="00B0549D"/>
    <w:rsid w:val="00B1678C"/>
    <w:rsid w:val="00B262FF"/>
    <w:rsid w:val="00B63F6F"/>
    <w:rsid w:val="00B6730A"/>
    <w:rsid w:val="00B6791E"/>
    <w:rsid w:val="00B725E8"/>
    <w:rsid w:val="00B74166"/>
    <w:rsid w:val="00B82AE0"/>
    <w:rsid w:val="00BC325E"/>
    <w:rsid w:val="00C12970"/>
    <w:rsid w:val="00C31CA1"/>
    <w:rsid w:val="00C36333"/>
    <w:rsid w:val="00C36451"/>
    <w:rsid w:val="00C447E5"/>
    <w:rsid w:val="00C5609B"/>
    <w:rsid w:val="00C722C1"/>
    <w:rsid w:val="00C76FE8"/>
    <w:rsid w:val="00C8254B"/>
    <w:rsid w:val="00C9061E"/>
    <w:rsid w:val="00C9713D"/>
    <w:rsid w:val="00CB5C8F"/>
    <w:rsid w:val="00CB7DAA"/>
    <w:rsid w:val="00CC3206"/>
    <w:rsid w:val="00CD3B68"/>
    <w:rsid w:val="00CD42F7"/>
    <w:rsid w:val="00CE7E76"/>
    <w:rsid w:val="00D03660"/>
    <w:rsid w:val="00D202D3"/>
    <w:rsid w:val="00D331EC"/>
    <w:rsid w:val="00D35196"/>
    <w:rsid w:val="00D527F5"/>
    <w:rsid w:val="00D528E4"/>
    <w:rsid w:val="00D54966"/>
    <w:rsid w:val="00D82447"/>
    <w:rsid w:val="00DA1B0B"/>
    <w:rsid w:val="00DA766C"/>
    <w:rsid w:val="00DA7F74"/>
    <w:rsid w:val="00DB16C1"/>
    <w:rsid w:val="00DC7BA1"/>
    <w:rsid w:val="00DD6F99"/>
    <w:rsid w:val="00DD77CC"/>
    <w:rsid w:val="00DE0104"/>
    <w:rsid w:val="00DE09C0"/>
    <w:rsid w:val="00DE129E"/>
    <w:rsid w:val="00DF0637"/>
    <w:rsid w:val="00DF45A8"/>
    <w:rsid w:val="00E01880"/>
    <w:rsid w:val="00E01900"/>
    <w:rsid w:val="00E03B0C"/>
    <w:rsid w:val="00E0771E"/>
    <w:rsid w:val="00E222DE"/>
    <w:rsid w:val="00E434F1"/>
    <w:rsid w:val="00E51DD9"/>
    <w:rsid w:val="00E53BEE"/>
    <w:rsid w:val="00E553FE"/>
    <w:rsid w:val="00E7019F"/>
    <w:rsid w:val="00E706A6"/>
    <w:rsid w:val="00E70CC0"/>
    <w:rsid w:val="00E731C8"/>
    <w:rsid w:val="00E9355D"/>
    <w:rsid w:val="00EA3809"/>
    <w:rsid w:val="00EB7716"/>
    <w:rsid w:val="00EC04B5"/>
    <w:rsid w:val="00EC0652"/>
    <w:rsid w:val="00EC3E04"/>
    <w:rsid w:val="00ED3467"/>
    <w:rsid w:val="00ED5749"/>
    <w:rsid w:val="00EF7049"/>
    <w:rsid w:val="00F045E1"/>
    <w:rsid w:val="00F05D9D"/>
    <w:rsid w:val="00F13B61"/>
    <w:rsid w:val="00F175B5"/>
    <w:rsid w:val="00F225D3"/>
    <w:rsid w:val="00F33178"/>
    <w:rsid w:val="00F40D9C"/>
    <w:rsid w:val="00F46C98"/>
    <w:rsid w:val="00F52EBC"/>
    <w:rsid w:val="00F53DEB"/>
    <w:rsid w:val="00F54E54"/>
    <w:rsid w:val="00F5510E"/>
    <w:rsid w:val="00F60CB8"/>
    <w:rsid w:val="00F63AC7"/>
    <w:rsid w:val="00F74C5E"/>
    <w:rsid w:val="00F86C69"/>
    <w:rsid w:val="00F900C4"/>
    <w:rsid w:val="00F941DE"/>
    <w:rsid w:val="00FA7FA1"/>
    <w:rsid w:val="00FC39EC"/>
    <w:rsid w:val="00FE2335"/>
    <w:rsid w:val="00FE68F3"/>
    <w:rsid w:val="00FE7694"/>
    <w:rsid w:val="00FF128A"/>
    <w:rsid w:val="00FF36AD"/>
    <w:rsid w:val="00FF577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B74F1"/>
  <w15:docId w15:val="{DD54243C-A74B-42B8-8BDE-0111FD834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18"/>
        <w:szCs w:val="18"/>
        <w:lang w:val="en-US" w:eastAsia="en-ID" w:bidi="ar-SA"/>
      </w:rPr>
    </w:rPrDefault>
    <w:pPrDefault>
      <w:pPr>
        <w:ind w:firstLine="567"/>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120" w:after="60"/>
      <w:ind w:firstLine="0"/>
      <w:outlineLvl w:val="0"/>
    </w:pPr>
    <w:rPr>
      <w:b/>
      <w:color w:val="000000"/>
      <w:sz w:val="32"/>
      <w:szCs w:val="32"/>
    </w:rPr>
  </w:style>
  <w:style w:type="paragraph" w:styleId="Heading2">
    <w:name w:val="heading 2"/>
    <w:basedOn w:val="Normal"/>
    <w:next w:val="Normal"/>
    <w:uiPriority w:val="9"/>
    <w:unhideWhenUsed/>
    <w:qFormat/>
    <w:pPr>
      <w:keepNext/>
      <w:spacing w:before="240" w:after="60"/>
      <w:outlineLvl w:val="1"/>
    </w:pPr>
    <w:rPr>
      <w:b/>
      <w:i/>
      <w:sz w:val="22"/>
      <w:szCs w:val="22"/>
    </w:rPr>
  </w:style>
  <w:style w:type="paragraph" w:styleId="Heading3">
    <w:name w:val="heading 3"/>
    <w:basedOn w:val="Normal"/>
    <w:next w:val="Normal"/>
    <w:uiPriority w:val="9"/>
    <w:unhideWhenUsed/>
    <w:qFormat/>
    <w:pPr>
      <w:keepNext/>
      <w:pBdr>
        <w:top w:val="nil"/>
        <w:left w:val="nil"/>
        <w:bottom w:val="nil"/>
        <w:right w:val="nil"/>
        <w:between w:val="nil"/>
      </w:pBdr>
      <w:ind w:left="1134" w:hanging="1134"/>
      <w:jc w:val="both"/>
      <w:outlineLvl w:val="2"/>
    </w:pPr>
    <w:rPr>
      <w:color w:val="000000"/>
      <w:sz w:val="22"/>
      <w:szCs w:val="22"/>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00"/>
      <w:ind w:firstLine="0"/>
      <w:jc w:val="left"/>
      <w:outlineLvl w:val="3"/>
    </w:pPr>
    <w:rPr>
      <w:color w:val="000000"/>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ind w:firstLine="0"/>
      <w:jc w:val="both"/>
    </w:pPr>
    <w:rPr>
      <w:b/>
      <w:color w:val="000000"/>
      <w:sz w:val="22"/>
      <w:szCs w:val="22"/>
    </w:rPr>
  </w:style>
  <w:style w:type="paragraph" w:styleId="Subtitle">
    <w:name w:val="Subtitle"/>
    <w:basedOn w:val="Normal"/>
    <w:next w:val="Normal"/>
    <w:uiPriority w:val="11"/>
    <w:qFormat/>
    <w:pPr>
      <w:pBdr>
        <w:top w:val="nil"/>
        <w:left w:val="nil"/>
        <w:bottom w:val="nil"/>
        <w:right w:val="nil"/>
        <w:between w:val="nil"/>
      </w:pBdr>
      <w:ind w:firstLine="0"/>
      <w:jc w:val="both"/>
    </w:pPr>
    <w:rPr>
      <w:i/>
      <w:color w:val="000000"/>
      <w:sz w:val="20"/>
      <w:szCs w:val="2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72" w:type="dxa"/>
        <w:left w:w="115" w:type="dxa"/>
        <w:bottom w:w="72" w:type="dxa"/>
        <w:right w:w="115" w:type="dxa"/>
      </w:tblCellMar>
    </w:tblPr>
  </w:style>
  <w:style w:type="table" w:customStyle="1" w:styleId="a2">
    <w:basedOn w:val="TableNormal"/>
    <w:tblPr>
      <w:tblStyleRowBandSize w:val="1"/>
      <w:tblStyleColBandSize w:val="1"/>
      <w:tblCellMar>
        <w:top w:w="72" w:type="dxa"/>
        <w:left w:w="115" w:type="dxa"/>
        <w:bottom w:w="72" w:type="dxa"/>
        <w:right w:w="115" w:type="dxa"/>
      </w:tblCellMar>
    </w:tblPr>
  </w:style>
  <w:style w:type="character" w:styleId="Hyperlink">
    <w:name w:val="Hyperlink"/>
    <w:unhideWhenUsed/>
    <w:qFormat/>
    <w:rsid w:val="00712598"/>
    <w:rPr>
      <w:color w:val="0000FF"/>
      <w:w w:val="100"/>
      <w:position w:val="-1"/>
      <w:u w:val="single"/>
      <w:effect w:val="none"/>
      <w:vertAlign w:val="baseline"/>
      <w:em w:val="none"/>
    </w:rPr>
  </w:style>
  <w:style w:type="character" w:styleId="UnresolvedMention">
    <w:name w:val="Unresolved Mention"/>
    <w:basedOn w:val="DefaultParagraphFont"/>
    <w:uiPriority w:val="99"/>
    <w:semiHidden/>
    <w:unhideWhenUsed/>
    <w:rsid w:val="00712598"/>
    <w:rPr>
      <w:color w:val="605E5C"/>
      <w:shd w:val="clear" w:color="auto" w:fill="E1DFDD"/>
    </w:rPr>
  </w:style>
  <w:style w:type="paragraph" w:styleId="NormalWeb">
    <w:name w:val="Normal (Web)"/>
    <w:basedOn w:val="Normal"/>
    <w:uiPriority w:val="99"/>
    <w:unhideWhenUsed/>
    <w:qFormat/>
    <w:rsid w:val="009F460B"/>
    <w:pPr>
      <w:suppressAutoHyphens/>
      <w:spacing w:before="100" w:beforeAutospacing="1" w:after="100" w:afterAutospacing="1" w:line="1" w:lineRule="atLeast"/>
      <w:ind w:leftChars="-1" w:left="-1" w:hangingChars="1" w:hanging="1"/>
      <w:jc w:val="left"/>
      <w:outlineLvl w:val="0"/>
    </w:pPr>
    <w:rPr>
      <w:position w:val="-1"/>
      <w:sz w:val="24"/>
      <w:szCs w:val="24"/>
      <w:lang w:eastAsia="en-US"/>
    </w:rPr>
  </w:style>
  <w:style w:type="character" w:styleId="Emphasis">
    <w:name w:val="Emphasis"/>
    <w:uiPriority w:val="20"/>
    <w:qFormat/>
    <w:rsid w:val="00236FEC"/>
    <w:rPr>
      <w:i/>
      <w:iCs/>
      <w:w w:val="100"/>
      <w:position w:val="-1"/>
      <w:effect w:val="none"/>
      <w:vertAlign w:val="baseline"/>
      <w:em w:val="none"/>
    </w:rPr>
  </w:style>
  <w:style w:type="paragraph" w:styleId="ListParagraph">
    <w:name w:val="List Paragraph"/>
    <w:basedOn w:val="Normal"/>
    <w:uiPriority w:val="34"/>
    <w:qFormat/>
    <w:rsid w:val="00336CA2"/>
    <w:pPr>
      <w:ind w:left="720"/>
      <w:contextualSpacing/>
    </w:pPr>
  </w:style>
  <w:style w:type="table" w:styleId="TableGrid">
    <w:name w:val="Table Grid"/>
    <w:basedOn w:val="TableNormal"/>
    <w:uiPriority w:val="39"/>
    <w:rsid w:val="00D35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19018">
      <w:bodyDiv w:val="1"/>
      <w:marLeft w:val="0"/>
      <w:marRight w:val="0"/>
      <w:marTop w:val="0"/>
      <w:marBottom w:val="0"/>
      <w:divBdr>
        <w:top w:val="none" w:sz="0" w:space="0" w:color="auto"/>
        <w:left w:val="none" w:sz="0" w:space="0" w:color="auto"/>
        <w:bottom w:val="none" w:sz="0" w:space="0" w:color="auto"/>
        <w:right w:val="none" w:sz="0" w:space="0" w:color="auto"/>
      </w:divBdr>
    </w:div>
    <w:div w:id="253705611">
      <w:bodyDiv w:val="1"/>
      <w:marLeft w:val="0"/>
      <w:marRight w:val="0"/>
      <w:marTop w:val="0"/>
      <w:marBottom w:val="0"/>
      <w:divBdr>
        <w:top w:val="none" w:sz="0" w:space="0" w:color="auto"/>
        <w:left w:val="none" w:sz="0" w:space="0" w:color="auto"/>
        <w:bottom w:val="none" w:sz="0" w:space="0" w:color="auto"/>
        <w:right w:val="none" w:sz="0" w:space="0" w:color="auto"/>
      </w:divBdr>
    </w:div>
    <w:div w:id="443497852">
      <w:bodyDiv w:val="1"/>
      <w:marLeft w:val="0"/>
      <w:marRight w:val="0"/>
      <w:marTop w:val="0"/>
      <w:marBottom w:val="0"/>
      <w:divBdr>
        <w:top w:val="none" w:sz="0" w:space="0" w:color="auto"/>
        <w:left w:val="none" w:sz="0" w:space="0" w:color="auto"/>
        <w:bottom w:val="none" w:sz="0" w:space="0" w:color="auto"/>
        <w:right w:val="none" w:sz="0" w:space="0" w:color="auto"/>
      </w:divBdr>
    </w:div>
    <w:div w:id="456023281">
      <w:bodyDiv w:val="1"/>
      <w:marLeft w:val="0"/>
      <w:marRight w:val="0"/>
      <w:marTop w:val="0"/>
      <w:marBottom w:val="0"/>
      <w:divBdr>
        <w:top w:val="none" w:sz="0" w:space="0" w:color="auto"/>
        <w:left w:val="none" w:sz="0" w:space="0" w:color="auto"/>
        <w:bottom w:val="none" w:sz="0" w:space="0" w:color="auto"/>
        <w:right w:val="none" w:sz="0" w:space="0" w:color="auto"/>
      </w:divBdr>
    </w:div>
    <w:div w:id="469827628">
      <w:bodyDiv w:val="1"/>
      <w:marLeft w:val="0"/>
      <w:marRight w:val="0"/>
      <w:marTop w:val="0"/>
      <w:marBottom w:val="0"/>
      <w:divBdr>
        <w:top w:val="none" w:sz="0" w:space="0" w:color="auto"/>
        <w:left w:val="none" w:sz="0" w:space="0" w:color="auto"/>
        <w:bottom w:val="none" w:sz="0" w:space="0" w:color="auto"/>
        <w:right w:val="none" w:sz="0" w:space="0" w:color="auto"/>
      </w:divBdr>
    </w:div>
    <w:div w:id="509679869">
      <w:bodyDiv w:val="1"/>
      <w:marLeft w:val="0"/>
      <w:marRight w:val="0"/>
      <w:marTop w:val="0"/>
      <w:marBottom w:val="0"/>
      <w:divBdr>
        <w:top w:val="none" w:sz="0" w:space="0" w:color="auto"/>
        <w:left w:val="none" w:sz="0" w:space="0" w:color="auto"/>
        <w:bottom w:val="none" w:sz="0" w:space="0" w:color="auto"/>
        <w:right w:val="none" w:sz="0" w:space="0" w:color="auto"/>
      </w:divBdr>
    </w:div>
    <w:div w:id="1060640421">
      <w:bodyDiv w:val="1"/>
      <w:marLeft w:val="0"/>
      <w:marRight w:val="0"/>
      <w:marTop w:val="0"/>
      <w:marBottom w:val="0"/>
      <w:divBdr>
        <w:top w:val="none" w:sz="0" w:space="0" w:color="auto"/>
        <w:left w:val="none" w:sz="0" w:space="0" w:color="auto"/>
        <w:bottom w:val="none" w:sz="0" w:space="0" w:color="auto"/>
        <w:right w:val="none" w:sz="0" w:space="0" w:color="auto"/>
      </w:divBdr>
    </w:div>
    <w:div w:id="1168710043">
      <w:bodyDiv w:val="1"/>
      <w:marLeft w:val="0"/>
      <w:marRight w:val="0"/>
      <w:marTop w:val="0"/>
      <w:marBottom w:val="0"/>
      <w:divBdr>
        <w:top w:val="none" w:sz="0" w:space="0" w:color="auto"/>
        <w:left w:val="none" w:sz="0" w:space="0" w:color="auto"/>
        <w:bottom w:val="none" w:sz="0" w:space="0" w:color="auto"/>
        <w:right w:val="none" w:sz="0" w:space="0" w:color="auto"/>
      </w:divBdr>
    </w:div>
    <w:div w:id="1268580517">
      <w:bodyDiv w:val="1"/>
      <w:marLeft w:val="0"/>
      <w:marRight w:val="0"/>
      <w:marTop w:val="0"/>
      <w:marBottom w:val="0"/>
      <w:divBdr>
        <w:top w:val="none" w:sz="0" w:space="0" w:color="auto"/>
        <w:left w:val="none" w:sz="0" w:space="0" w:color="auto"/>
        <w:bottom w:val="none" w:sz="0" w:space="0" w:color="auto"/>
        <w:right w:val="none" w:sz="0" w:space="0" w:color="auto"/>
      </w:divBdr>
    </w:div>
    <w:div w:id="1268659202">
      <w:bodyDiv w:val="1"/>
      <w:marLeft w:val="0"/>
      <w:marRight w:val="0"/>
      <w:marTop w:val="0"/>
      <w:marBottom w:val="0"/>
      <w:divBdr>
        <w:top w:val="none" w:sz="0" w:space="0" w:color="auto"/>
        <w:left w:val="none" w:sz="0" w:space="0" w:color="auto"/>
        <w:bottom w:val="none" w:sz="0" w:space="0" w:color="auto"/>
        <w:right w:val="none" w:sz="0" w:space="0" w:color="auto"/>
      </w:divBdr>
    </w:div>
    <w:div w:id="1403065183">
      <w:bodyDiv w:val="1"/>
      <w:marLeft w:val="0"/>
      <w:marRight w:val="0"/>
      <w:marTop w:val="0"/>
      <w:marBottom w:val="0"/>
      <w:divBdr>
        <w:top w:val="none" w:sz="0" w:space="0" w:color="auto"/>
        <w:left w:val="none" w:sz="0" w:space="0" w:color="auto"/>
        <w:bottom w:val="none" w:sz="0" w:space="0" w:color="auto"/>
        <w:right w:val="none" w:sz="0" w:space="0" w:color="auto"/>
      </w:divBdr>
    </w:div>
    <w:div w:id="1412508061">
      <w:bodyDiv w:val="1"/>
      <w:marLeft w:val="0"/>
      <w:marRight w:val="0"/>
      <w:marTop w:val="0"/>
      <w:marBottom w:val="0"/>
      <w:divBdr>
        <w:top w:val="none" w:sz="0" w:space="0" w:color="auto"/>
        <w:left w:val="none" w:sz="0" w:space="0" w:color="auto"/>
        <w:bottom w:val="none" w:sz="0" w:space="0" w:color="auto"/>
        <w:right w:val="none" w:sz="0" w:space="0" w:color="auto"/>
      </w:divBdr>
    </w:div>
    <w:div w:id="1622105883">
      <w:bodyDiv w:val="1"/>
      <w:marLeft w:val="0"/>
      <w:marRight w:val="0"/>
      <w:marTop w:val="0"/>
      <w:marBottom w:val="0"/>
      <w:divBdr>
        <w:top w:val="none" w:sz="0" w:space="0" w:color="auto"/>
        <w:left w:val="none" w:sz="0" w:space="0" w:color="auto"/>
        <w:bottom w:val="none" w:sz="0" w:space="0" w:color="auto"/>
        <w:right w:val="none" w:sz="0" w:space="0" w:color="auto"/>
      </w:divBdr>
    </w:div>
    <w:div w:id="1634678833">
      <w:bodyDiv w:val="1"/>
      <w:marLeft w:val="0"/>
      <w:marRight w:val="0"/>
      <w:marTop w:val="0"/>
      <w:marBottom w:val="0"/>
      <w:divBdr>
        <w:top w:val="none" w:sz="0" w:space="0" w:color="auto"/>
        <w:left w:val="none" w:sz="0" w:space="0" w:color="auto"/>
        <w:bottom w:val="none" w:sz="0" w:space="0" w:color="auto"/>
        <w:right w:val="none" w:sz="0" w:space="0" w:color="auto"/>
      </w:divBdr>
    </w:div>
    <w:div w:id="1646592367">
      <w:bodyDiv w:val="1"/>
      <w:marLeft w:val="0"/>
      <w:marRight w:val="0"/>
      <w:marTop w:val="0"/>
      <w:marBottom w:val="0"/>
      <w:divBdr>
        <w:top w:val="none" w:sz="0" w:space="0" w:color="auto"/>
        <w:left w:val="none" w:sz="0" w:space="0" w:color="auto"/>
        <w:bottom w:val="none" w:sz="0" w:space="0" w:color="auto"/>
        <w:right w:val="none" w:sz="0" w:space="0" w:color="auto"/>
      </w:divBdr>
    </w:div>
    <w:div w:id="1651864937">
      <w:bodyDiv w:val="1"/>
      <w:marLeft w:val="0"/>
      <w:marRight w:val="0"/>
      <w:marTop w:val="0"/>
      <w:marBottom w:val="0"/>
      <w:divBdr>
        <w:top w:val="none" w:sz="0" w:space="0" w:color="auto"/>
        <w:left w:val="none" w:sz="0" w:space="0" w:color="auto"/>
        <w:bottom w:val="none" w:sz="0" w:space="0" w:color="auto"/>
        <w:right w:val="none" w:sz="0" w:space="0" w:color="auto"/>
      </w:divBdr>
    </w:div>
    <w:div w:id="1742943544">
      <w:bodyDiv w:val="1"/>
      <w:marLeft w:val="0"/>
      <w:marRight w:val="0"/>
      <w:marTop w:val="0"/>
      <w:marBottom w:val="0"/>
      <w:divBdr>
        <w:top w:val="none" w:sz="0" w:space="0" w:color="auto"/>
        <w:left w:val="none" w:sz="0" w:space="0" w:color="auto"/>
        <w:bottom w:val="none" w:sz="0" w:space="0" w:color="auto"/>
        <w:right w:val="none" w:sz="0" w:space="0" w:color="auto"/>
      </w:divBdr>
    </w:div>
    <w:div w:id="2011830892">
      <w:bodyDiv w:val="1"/>
      <w:marLeft w:val="0"/>
      <w:marRight w:val="0"/>
      <w:marTop w:val="0"/>
      <w:marBottom w:val="0"/>
      <w:divBdr>
        <w:top w:val="none" w:sz="0" w:space="0" w:color="auto"/>
        <w:left w:val="none" w:sz="0" w:space="0" w:color="auto"/>
        <w:bottom w:val="none" w:sz="0" w:space="0" w:color="auto"/>
        <w:right w:val="none" w:sz="0" w:space="0" w:color="auto"/>
      </w:divBdr>
    </w:div>
    <w:div w:id="2115511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aryantiarys20@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psycnet.apa.org/doi/10.4135/978184920885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10</Pages>
  <Words>3719</Words>
  <Characters>21204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258</cp:revision>
  <dcterms:created xsi:type="dcterms:W3CDTF">2023-12-20T01:47:00Z</dcterms:created>
  <dcterms:modified xsi:type="dcterms:W3CDTF">2024-02-13T04:50:00Z</dcterms:modified>
</cp:coreProperties>
</file>