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F94" w:rsidRPr="00634F94" w:rsidRDefault="00634F94" w:rsidP="00634F94">
      <w:pPr>
        <w:tabs>
          <w:tab w:val="left" w:pos="3544"/>
        </w:tabs>
        <w:jc w:val="center"/>
        <w:rPr>
          <w:rFonts w:asciiTheme="majorBidi" w:hAnsiTheme="majorBidi" w:cstheme="majorBidi"/>
          <w:b/>
          <w:bCs/>
          <w:szCs w:val="24"/>
        </w:rPr>
      </w:pPr>
      <w:r w:rsidRPr="00634F94">
        <w:rPr>
          <w:rFonts w:asciiTheme="majorBidi" w:hAnsiTheme="majorBidi" w:cstheme="majorBidi"/>
          <w:b/>
          <w:bCs/>
          <w:szCs w:val="24"/>
        </w:rPr>
        <w:t xml:space="preserve">METODE PEMBAYARAN </w:t>
      </w:r>
      <w:r w:rsidRPr="00634F94">
        <w:rPr>
          <w:rFonts w:asciiTheme="majorBidi" w:hAnsiTheme="majorBidi" w:cstheme="majorBidi"/>
          <w:b/>
          <w:bCs/>
          <w:i/>
          <w:szCs w:val="24"/>
        </w:rPr>
        <w:t>CASH ON DELIVERY</w:t>
      </w:r>
      <w:r w:rsidRPr="00634F94">
        <w:rPr>
          <w:rFonts w:asciiTheme="majorBidi" w:hAnsiTheme="majorBidi" w:cstheme="majorBidi"/>
          <w:b/>
          <w:bCs/>
          <w:szCs w:val="24"/>
        </w:rPr>
        <w:t xml:space="preserve"> (COD) MELALUI JASA EKSPEDISI PT. POS INDONESIA JEMBER DALAM ANALISIS FATWA DSN MUI NOMOR 113/DSN-MUI/IX/2017 TENTANG AKAD </w:t>
      </w:r>
      <w:r w:rsidRPr="00634F94">
        <w:rPr>
          <w:rFonts w:asciiTheme="majorBidi" w:hAnsiTheme="majorBidi" w:cstheme="majorBidi"/>
          <w:b/>
          <w:bCs/>
          <w:i/>
          <w:szCs w:val="24"/>
        </w:rPr>
        <w:t>WAKALAH BI AL-UJRAH</w:t>
      </w:r>
    </w:p>
    <w:p w:rsidR="00D73172" w:rsidRDefault="00D73172" w:rsidP="00D73172">
      <w:pPr>
        <w:jc w:val="center"/>
        <w:rPr>
          <w:b/>
          <w:sz w:val="28"/>
        </w:rPr>
      </w:pPr>
    </w:p>
    <w:p w:rsidR="00D73172" w:rsidRDefault="00634F94" w:rsidP="00634F94">
      <w:pPr>
        <w:jc w:val="center"/>
        <w:rPr>
          <w:b/>
          <w:sz w:val="20"/>
        </w:rPr>
      </w:pPr>
      <w:r>
        <w:rPr>
          <w:b/>
          <w:sz w:val="20"/>
        </w:rPr>
        <w:t>Zakiyyah Ilma Ahmad</w:t>
      </w:r>
      <w:r w:rsidR="00D73172">
        <w:rPr>
          <w:b/>
          <w:sz w:val="20"/>
          <w:vertAlign w:val="superscript"/>
        </w:rPr>
        <w:t>1)</w:t>
      </w:r>
      <w:r w:rsidR="0083415E">
        <w:rPr>
          <w:b/>
          <w:sz w:val="20"/>
        </w:rPr>
        <w:t xml:space="preserve">, </w:t>
      </w:r>
      <w:r>
        <w:rPr>
          <w:b/>
          <w:sz w:val="20"/>
        </w:rPr>
        <w:t>Ahmad Roziq</w:t>
      </w:r>
      <w:r w:rsidR="00D73172">
        <w:rPr>
          <w:b/>
          <w:sz w:val="20"/>
          <w:vertAlign w:val="superscript"/>
        </w:rPr>
        <w:t>2)</w:t>
      </w:r>
      <w:r>
        <w:rPr>
          <w:b/>
          <w:sz w:val="20"/>
        </w:rPr>
        <w:t>,</w:t>
      </w:r>
      <w:r w:rsidR="0083415E">
        <w:rPr>
          <w:b/>
          <w:sz w:val="20"/>
        </w:rPr>
        <w:t xml:space="preserve"> </w:t>
      </w:r>
      <w:r>
        <w:rPr>
          <w:b/>
          <w:sz w:val="20"/>
        </w:rPr>
        <w:t>Ahmad Zainul Abidin</w:t>
      </w:r>
      <w:r>
        <w:rPr>
          <w:b/>
          <w:sz w:val="20"/>
          <w:vertAlign w:val="superscript"/>
        </w:rPr>
        <w:t>3)</w:t>
      </w:r>
    </w:p>
    <w:p w:rsidR="00D73172" w:rsidRDefault="00D73172" w:rsidP="00634F94">
      <w:pPr>
        <w:jc w:val="center"/>
        <w:rPr>
          <w:sz w:val="20"/>
        </w:rPr>
      </w:pPr>
      <w:r>
        <w:rPr>
          <w:sz w:val="20"/>
          <w:vertAlign w:val="superscript"/>
        </w:rPr>
        <w:t>1</w:t>
      </w:r>
      <w:r w:rsidR="00634F94">
        <w:rPr>
          <w:sz w:val="20"/>
        </w:rPr>
        <w:t>Ekonomi Syariah</w:t>
      </w:r>
      <w:r>
        <w:rPr>
          <w:sz w:val="20"/>
        </w:rPr>
        <w:t xml:space="preserve">, </w:t>
      </w:r>
      <w:r w:rsidR="00634F94">
        <w:rPr>
          <w:sz w:val="20"/>
        </w:rPr>
        <w:t>STIES Babussalam Jombang</w:t>
      </w:r>
    </w:p>
    <w:p w:rsidR="00D73172" w:rsidRDefault="004B7814" w:rsidP="00D73172">
      <w:pPr>
        <w:pStyle w:val="PageNumber1"/>
        <w:rPr>
          <w:rFonts w:ascii="Times New Roman" w:hAnsi="Times New Roman"/>
          <w:sz w:val="20"/>
        </w:rPr>
      </w:pPr>
      <w:r>
        <w:rPr>
          <w:rFonts w:ascii="Times New Roman" w:hAnsi="Times New Roman"/>
          <w:sz w:val="20"/>
          <w:lang w:val="id-ID"/>
        </w:rPr>
        <w:t>E-</w:t>
      </w:r>
      <w:r w:rsidR="00634F94">
        <w:rPr>
          <w:rFonts w:ascii="Times New Roman" w:hAnsi="Times New Roman"/>
          <w:sz w:val="20"/>
        </w:rPr>
        <w:t xml:space="preserve">mail: </w:t>
      </w:r>
      <w:hyperlink r:id="rId9" w:history="1">
        <w:r w:rsidR="003E57D6" w:rsidRPr="00D4022E">
          <w:rPr>
            <w:rStyle w:val="Hyperlink"/>
            <w:rFonts w:ascii="Times New Roman" w:hAnsi="Times New Roman"/>
            <w:sz w:val="20"/>
          </w:rPr>
          <w:t>zakiyyahilmaahmad@stiesbabussalam.ac.id</w:t>
        </w:r>
      </w:hyperlink>
      <w:r w:rsidR="003E57D6">
        <w:rPr>
          <w:rFonts w:ascii="Times New Roman" w:hAnsi="Times New Roman"/>
          <w:sz w:val="20"/>
        </w:rPr>
        <w:t xml:space="preserve"> </w:t>
      </w:r>
    </w:p>
    <w:p w:rsidR="00D73172" w:rsidRDefault="00D73172" w:rsidP="00D73172">
      <w:pPr>
        <w:jc w:val="center"/>
        <w:rPr>
          <w:sz w:val="20"/>
        </w:rPr>
      </w:pPr>
      <w:r>
        <w:rPr>
          <w:sz w:val="20"/>
          <w:vertAlign w:val="superscript"/>
        </w:rPr>
        <w:t>2</w:t>
      </w:r>
      <w:r w:rsidR="003E57D6">
        <w:rPr>
          <w:sz w:val="20"/>
        </w:rPr>
        <w:t>Akuntansi, Universitas Jember</w:t>
      </w:r>
    </w:p>
    <w:p w:rsidR="00D73172" w:rsidRDefault="004B7814" w:rsidP="00D73172">
      <w:pPr>
        <w:pStyle w:val="PageNumber1"/>
        <w:rPr>
          <w:rFonts w:ascii="Times New Roman" w:hAnsi="Times New Roman"/>
          <w:sz w:val="20"/>
        </w:rPr>
      </w:pPr>
      <w:r>
        <w:rPr>
          <w:rFonts w:ascii="Times New Roman" w:hAnsi="Times New Roman"/>
          <w:sz w:val="20"/>
          <w:lang w:val="id-ID"/>
        </w:rPr>
        <w:t>E-</w:t>
      </w:r>
      <w:r w:rsidR="003E57D6">
        <w:rPr>
          <w:rFonts w:ascii="Times New Roman" w:hAnsi="Times New Roman"/>
          <w:sz w:val="20"/>
        </w:rPr>
        <w:t xml:space="preserve">mail: </w:t>
      </w:r>
      <w:hyperlink r:id="rId10" w:history="1">
        <w:r w:rsidR="003E57D6" w:rsidRPr="00D4022E">
          <w:rPr>
            <w:rStyle w:val="Hyperlink"/>
            <w:rFonts w:ascii="Times New Roman" w:hAnsi="Times New Roman"/>
            <w:sz w:val="20"/>
          </w:rPr>
          <w:t>ahmadroziq.feb@unej.ac.id</w:t>
        </w:r>
      </w:hyperlink>
    </w:p>
    <w:p w:rsidR="003E57D6" w:rsidRDefault="003E57D6" w:rsidP="003E57D6">
      <w:pPr>
        <w:jc w:val="center"/>
        <w:rPr>
          <w:sz w:val="20"/>
        </w:rPr>
      </w:pPr>
      <w:r>
        <w:rPr>
          <w:sz w:val="20"/>
          <w:vertAlign w:val="superscript"/>
        </w:rPr>
        <w:t>3</w:t>
      </w:r>
      <w:r>
        <w:rPr>
          <w:sz w:val="20"/>
        </w:rPr>
        <w:t>Ekonomi Syariah, UIN Sunan Ampel Surabaya</w:t>
      </w:r>
    </w:p>
    <w:p w:rsidR="003E57D6" w:rsidRDefault="003E57D6" w:rsidP="003E57D6">
      <w:pPr>
        <w:pStyle w:val="PageNumber1"/>
        <w:rPr>
          <w:rFonts w:ascii="Times New Roman" w:hAnsi="Times New Roman"/>
          <w:sz w:val="20"/>
        </w:rPr>
      </w:pPr>
      <w:r>
        <w:rPr>
          <w:rFonts w:ascii="Times New Roman" w:hAnsi="Times New Roman"/>
          <w:sz w:val="20"/>
          <w:lang w:val="id-ID"/>
        </w:rPr>
        <w:t>E-</w:t>
      </w:r>
      <w:r>
        <w:rPr>
          <w:rFonts w:ascii="Times New Roman" w:hAnsi="Times New Roman"/>
          <w:sz w:val="20"/>
        </w:rPr>
        <w:t xml:space="preserve">mail: </w:t>
      </w:r>
      <w:hyperlink r:id="rId11" w:history="1">
        <w:r w:rsidRPr="00D4022E">
          <w:rPr>
            <w:rStyle w:val="Hyperlink"/>
            <w:rFonts w:ascii="Times New Roman" w:hAnsi="Times New Roman"/>
            <w:sz w:val="20"/>
          </w:rPr>
          <w:t>abiedaladdin@gmail.com</w:t>
        </w:r>
      </w:hyperlink>
      <w:r>
        <w:rPr>
          <w:rFonts w:ascii="Times New Roman" w:hAnsi="Times New Roman"/>
          <w:sz w:val="20"/>
        </w:rPr>
        <w:t xml:space="preserve"> </w:t>
      </w:r>
    </w:p>
    <w:p w:rsidR="003E57D6" w:rsidRDefault="003E57D6" w:rsidP="00D73172">
      <w:pPr>
        <w:pStyle w:val="PageNumber1"/>
        <w:rPr>
          <w:rFonts w:ascii="Times New Roman" w:hAnsi="Times New Roman"/>
          <w:sz w:val="20"/>
        </w:rPr>
      </w:pPr>
    </w:p>
    <w:p w:rsidR="00D73172" w:rsidRDefault="00D73172" w:rsidP="00D73172">
      <w:pPr>
        <w:rPr>
          <w:b/>
        </w:rPr>
      </w:pPr>
    </w:p>
    <w:p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p>
    <w:p w:rsidR="001233A9" w:rsidRPr="001233A9" w:rsidRDefault="001233A9" w:rsidP="001233A9">
      <w:pPr>
        <w:jc w:val="both"/>
        <w:rPr>
          <w:i/>
          <w:iCs/>
          <w:sz w:val="22"/>
          <w:szCs w:val="22"/>
        </w:rPr>
      </w:pPr>
      <w:r w:rsidRPr="001233A9">
        <w:rPr>
          <w:i/>
          <w:iCs/>
          <w:sz w:val="22"/>
          <w:szCs w:val="22"/>
        </w:rPr>
        <w:t xml:space="preserve">Cash on delivery (COD) is a payment method where buyers can pay for orders in cash when the order arrives at its destination delivered by a courier. PT. Pos Indonesia Jember will ask for wages for the work handed over to it with payment of a fee. The term regarding representation with payment of wages in Islam is called the wakalah bi al-ujrah contract which is contained in the DSN MUI fatwa number 113/DSN-MUI/IX/2017 concerning wakalah bi al -ujrah. The type and approach of this research is an empirical juridical approach or what is called field research. The data collection techniques used </w:t>
      </w:r>
      <w:proofErr w:type="gramStart"/>
      <w:r w:rsidRPr="001233A9">
        <w:rPr>
          <w:i/>
          <w:iCs/>
          <w:sz w:val="22"/>
          <w:szCs w:val="22"/>
        </w:rPr>
        <w:t>were</w:t>
      </w:r>
      <w:proofErr w:type="gramEnd"/>
      <w:r w:rsidRPr="001233A9">
        <w:rPr>
          <w:i/>
          <w:iCs/>
          <w:sz w:val="22"/>
          <w:szCs w:val="22"/>
        </w:rPr>
        <w:t xml:space="preserve"> structured interviews, participant observation and document study. </w:t>
      </w:r>
      <w:proofErr w:type="gramStart"/>
      <w:r w:rsidRPr="001233A9">
        <w:rPr>
          <w:i/>
          <w:iCs/>
          <w:sz w:val="22"/>
          <w:szCs w:val="22"/>
        </w:rPr>
        <w:t>Data analysis used in this research used descriptive-qualitative.</w:t>
      </w:r>
      <w:proofErr w:type="gramEnd"/>
      <w:r w:rsidRPr="001233A9">
        <w:rPr>
          <w:i/>
          <w:iCs/>
          <w:sz w:val="22"/>
          <w:szCs w:val="22"/>
        </w:rPr>
        <w:t xml:space="preserve">   This research concluded that wakalah contracts and ijarah contracts have been regulated separately in the Compilation of Sharia Economic Law but do not regulate wakalah bi al-ujrah contracts. This wakalah bi al-ujrah contract has only been regulated in the DSN MUI Fatwa number 113/DSN-MUI/IX/2017. Therefore, this wakalah bi al-ujrah contract is required for valid transactions according to sharia principles, so it can be added that in Perma Number 2 of 2008, especially in the wakalah contract, Chapter -ujrah, namely a wakalah contract accompanied by a fee so that it can accommodate cash on delivery payment method transactions through PT expedition services. POS Indonesia Jember Regency and can be operated by PT. POS Indonesia Jember Regency. So the wakalah bi al ujrah will have power if it enters into KHES as positive law or ius constitutum, namely the law that is currently in force or the law that has been established (positive law).</w:t>
      </w:r>
    </w:p>
    <w:p w:rsidR="001233A9" w:rsidRPr="001233A9" w:rsidRDefault="001233A9" w:rsidP="001233A9">
      <w:pPr>
        <w:jc w:val="both"/>
        <w:rPr>
          <w:i/>
          <w:iCs/>
          <w:sz w:val="22"/>
          <w:szCs w:val="22"/>
        </w:rPr>
      </w:pPr>
    </w:p>
    <w:p w:rsidR="001233A9" w:rsidRDefault="001233A9" w:rsidP="001233A9">
      <w:pPr>
        <w:jc w:val="both"/>
        <w:rPr>
          <w:i/>
          <w:iCs/>
          <w:sz w:val="22"/>
          <w:szCs w:val="22"/>
        </w:rPr>
      </w:pPr>
      <w:r w:rsidRPr="001233A9">
        <w:rPr>
          <w:b/>
          <w:bCs/>
          <w:i/>
          <w:iCs/>
          <w:sz w:val="22"/>
          <w:szCs w:val="22"/>
        </w:rPr>
        <w:t>Keywords:</w:t>
      </w:r>
      <w:r w:rsidRPr="001233A9">
        <w:rPr>
          <w:i/>
          <w:iCs/>
          <w:sz w:val="22"/>
          <w:szCs w:val="22"/>
        </w:rPr>
        <w:t xml:space="preserve"> Cash </w:t>
      </w:r>
      <w:proofErr w:type="gramStart"/>
      <w:r w:rsidRPr="001233A9">
        <w:rPr>
          <w:i/>
          <w:iCs/>
          <w:sz w:val="22"/>
          <w:szCs w:val="22"/>
        </w:rPr>
        <w:t>On</w:t>
      </w:r>
      <w:proofErr w:type="gramEnd"/>
      <w:r w:rsidRPr="001233A9">
        <w:rPr>
          <w:i/>
          <w:iCs/>
          <w:sz w:val="22"/>
          <w:szCs w:val="22"/>
        </w:rPr>
        <w:t xml:space="preserve"> Delivery, PT. Indonesian Post, Bi Al-Ujrah Wakalah Agreement</w:t>
      </w:r>
    </w:p>
    <w:p w:rsidR="001233A9" w:rsidRPr="001233A9" w:rsidRDefault="001233A9" w:rsidP="001233A9">
      <w:pPr>
        <w:jc w:val="both"/>
        <w:rPr>
          <w:i/>
          <w:iCs/>
          <w:sz w:val="22"/>
          <w:szCs w:val="22"/>
        </w:rPr>
      </w:pPr>
    </w:p>
    <w:p w:rsidR="005E0159" w:rsidRDefault="005E0159" w:rsidP="001233A9">
      <w:pPr>
        <w:autoSpaceDE w:val="0"/>
        <w:spacing w:after="120"/>
        <w:ind w:left="1080" w:right="14" w:hanging="1080"/>
        <w:rPr>
          <w:b/>
          <w:i/>
          <w:sz w:val="22"/>
          <w:szCs w:val="22"/>
          <w:lang w:val="id-ID"/>
        </w:rPr>
      </w:pPr>
      <w:r>
        <w:rPr>
          <w:b/>
          <w:i/>
          <w:sz w:val="22"/>
          <w:szCs w:val="22"/>
        </w:rPr>
        <w:t>JEL</w:t>
      </w:r>
      <w:r w:rsidR="004B7814">
        <w:rPr>
          <w:b/>
          <w:i/>
          <w:sz w:val="22"/>
          <w:szCs w:val="22"/>
          <w:lang w:val="id-ID"/>
        </w:rPr>
        <w:t xml:space="preserve"> </w:t>
      </w:r>
      <w:proofErr w:type="gramStart"/>
      <w:r w:rsidR="004B7814">
        <w:rPr>
          <w:b/>
          <w:i/>
          <w:sz w:val="22"/>
          <w:szCs w:val="22"/>
          <w:lang w:val="id-ID"/>
        </w:rPr>
        <w:t>C</w:t>
      </w:r>
      <w:r w:rsidR="00220AAF">
        <w:rPr>
          <w:b/>
          <w:i/>
          <w:sz w:val="22"/>
          <w:szCs w:val="22"/>
          <w:lang w:val="id-ID"/>
        </w:rPr>
        <w:t>lasification</w:t>
      </w:r>
      <w:r w:rsidR="00467D33">
        <w:rPr>
          <w:b/>
          <w:i/>
          <w:sz w:val="22"/>
          <w:szCs w:val="22"/>
          <w:lang w:val="id-ID"/>
        </w:rPr>
        <w:t xml:space="preserve"> </w:t>
      </w:r>
      <w:r>
        <w:rPr>
          <w:b/>
          <w:i/>
          <w:sz w:val="22"/>
          <w:szCs w:val="22"/>
        </w:rPr>
        <w:t>:</w:t>
      </w:r>
      <w:proofErr w:type="gramEnd"/>
      <w:r w:rsidR="00467D33">
        <w:rPr>
          <w:b/>
          <w:i/>
          <w:sz w:val="22"/>
          <w:szCs w:val="22"/>
          <w:lang w:val="id-ID"/>
        </w:rPr>
        <w:t xml:space="preserve"> </w:t>
      </w:r>
      <w:r>
        <w:rPr>
          <w:b/>
          <w:i/>
          <w:sz w:val="22"/>
          <w:szCs w:val="22"/>
        </w:rPr>
        <w:t xml:space="preserve"> </w:t>
      </w:r>
      <w:r w:rsidR="00220AAF">
        <w:rPr>
          <w:b/>
          <w:i/>
          <w:sz w:val="22"/>
          <w:szCs w:val="22"/>
          <w:lang w:val="id-ID"/>
        </w:rPr>
        <w:t>(</w:t>
      </w:r>
      <w:r w:rsidR="00220AAF" w:rsidRPr="00220AAF">
        <w:rPr>
          <w:i/>
          <w:sz w:val="22"/>
          <w:szCs w:val="22"/>
          <w:lang w:val="id-ID"/>
        </w:rPr>
        <w:t>sesuaikan dengan klasifikasi JEL</w:t>
      </w:r>
      <w:r w:rsidR="00220AAF">
        <w:rPr>
          <w:b/>
          <w:i/>
          <w:sz w:val="22"/>
          <w:szCs w:val="22"/>
          <w:lang w:val="id-ID"/>
        </w:rPr>
        <w:t>)</w:t>
      </w:r>
    </w:p>
    <w:p w:rsidR="004B7814" w:rsidRPr="00220AAF" w:rsidRDefault="004B7814" w:rsidP="007432C2">
      <w:pPr>
        <w:autoSpaceDE w:val="0"/>
        <w:spacing w:after="120"/>
        <w:ind w:left="1080" w:right="14" w:hanging="1080"/>
        <w:rPr>
          <w:i/>
          <w:sz w:val="22"/>
          <w:szCs w:val="22"/>
          <w:lang w:val="id-ID"/>
        </w:rPr>
      </w:pPr>
    </w:p>
    <w:p w:rsidR="00F41C66" w:rsidRPr="00612CF4" w:rsidRDefault="00F41C66" w:rsidP="00612CF4">
      <w:pPr>
        <w:sectPr w:rsidR="00F41C66" w:rsidRPr="00612CF4" w:rsidSect="001D0642">
          <w:headerReference w:type="default" r:id="rId12"/>
          <w:footerReference w:type="default" r:id="rId13"/>
          <w:type w:val="continuous"/>
          <w:pgSz w:w="11909" w:h="16834" w:code="9"/>
          <w:pgMar w:top="1701" w:right="1701" w:bottom="1985" w:left="1701" w:header="1060" w:footer="1242" w:gutter="0"/>
          <w:cols w:space="720"/>
          <w:docGrid w:linePitch="360"/>
        </w:sectPr>
      </w:pPr>
    </w:p>
    <w:p w:rsidR="008570A5" w:rsidRDefault="00D73172" w:rsidP="008570A5">
      <w:pPr>
        <w:pStyle w:val="Heading1"/>
        <w:numPr>
          <w:ilvl w:val="0"/>
          <w:numId w:val="6"/>
        </w:numPr>
        <w:suppressAutoHyphens/>
        <w:spacing w:after="60"/>
        <w:ind w:left="360"/>
        <w:rPr>
          <w:i w:val="0"/>
          <w:sz w:val="22"/>
          <w:szCs w:val="22"/>
        </w:rPr>
      </w:pPr>
      <w:r w:rsidRPr="00175EEA">
        <w:rPr>
          <w:i w:val="0"/>
          <w:sz w:val="22"/>
          <w:szCs w:val="22"/>
        </w:rPr>
        <w:lastRenderedPageBreak/>
        <w:t>PENDA</w:t>
      </w:r>
      <w:r w:rsidR="002D5370">
        <w:rPr>
          <w:i w:val="0"/>
          <w:sz w:val="22"/>
          <w:szCs w:val="22"/>
        </w:rPr>
        <w:t xml:space="preserve">HULUAN </w:t>
      </w:r>
    </w:p>
    <w:p w:rsidR="008570A5" w:rsidRDefault="008570A5" w:rsidP="008570A5"/>
    <w:p w:rsidR="008570A5" w:rsidRPr="00F33663" w:rsidRDefault="008570A5" w:rsidP="004F6C80">
      <w:pPr>
        <w:ind w:firstLine="720"/>
        <w:jc w:val="both"/>
        <w:rPr>
          <w:rFonts w:asciiTheme="majorBidi" w:hAnsiTheme="majorBidi" w:cstheme="majorBidi"/>
          <w:bCs/>
          <w:sz w:val="22"/>
          <w:szCs w:val="22"/>
        </w:rPr>
      </w:pPr>
      <w:r w:rsidRPr="00F33663">
        <w:rPr>
          <w:rFonts w:asciiTheme="majorBidi" w:hAnsiTheme="majorBidi" w:cstheme="majorBidi"/>
          <w:bCs/>
          <w:i/>
          <w:iCs/>
          <w:sz w:val="22"/>
          <w:szCs w:val="22"/>
        </w:rPr>
        <w:t>Cash on delivery</w:t>
      </w:r>
      <w:r w:rsidRPr="00F33663">
        <w:rPr>
          <w:rFonts w:asciiTheme="majorBidi" w:hAnsiTheme="majorBidi" w:cstheme="majorBidi"/>
          <w:bCs/>
          <w:sz w:val="22"/>
          <w:szCs w:val="22"/>
        </w:rPr>
        <w:t xml:space="preserve"> (COD) merupakan pembayaran dalam usaha </w:t>
      </w:r>
      <w:r w:rsidRPr="00F33663">
        <w:rPr>
          <w:rFonts w:asciiTheme="majorBidi" w:hAnsiTheme="majorBidi" w:cstheme="majorBidi"/>
          <w:bCs/>
          <w:i/>
          <w:iCs/>
          <w:sz w:val="22"/>
          <w:szCs w:val="22"/>
        </w:rPr>
        <w:t>e-commerce</w:t>
      </w:r>
      <w:r w:rsidRPr="00F33663">
        <w:rPr>
          <w:rFonts w:asciiTheme="majorBidi" w:hAnsiTheme="majorBidi" w:cstheme="majorBidi"/>
          <w:bCs/>
          <w:sz w:val="22"/>
          <w:szCs w:val="22"/>
        </w:rPr>
        <w:t xml:space="preserve"> di Indonesia yang paling banyak disediakan dibandingkan metode pembayaran lainnya. Menurut data Badan Pusat Statistik selama 2 tahun berturut – turut lebih banyak menggunakana metode pembayaran ditempat atau </w:t>
      </w:r>
      <w:r w:rsidRPr="00F33663">
        <w:rPr>
          <w:rFonts w:asciiTheme="majorBidi" w:hAnsiTheme="majorBidi" w:cstheme="majorBidi"/>
          <w:bCs/>
          <w:i/>
          <w:iCs/>
          <w:sz w:val="22"/>
          <w:szCs w:val="22"/>
        </w:rPr>
        <w:t>cash on delivery</w:t>
      </w:r>
      <w:r w:rsidRPr="00F33663">
        <w:rPr>
          <w:rFonts w:asciiTheme="majorBidi" w:hAnsiTheme="majorBidi" w:cstheme="majorBidi"/>
          <w:bCs/>
          <w:sz w:val="22"/>
          <w:szCs w:val="22"/>
        </w:rPr>
        <w:t xml:space="preserve"> yaitu 83</w:t>
      </w:r>
      <w:proofErr w:type="gramStart"/>
      <w:r w:rsidRPr="00F33663">
        <w:rPr>
          <w:rFonts w:asciiTheme="majorBidi" w:hAnsiTheme="majorBidi" w:cstheme="majorBidi"/>
          <w:bCs/>
          <w:sz w:val="22"/>
          <w:szCs w:val="22"/>
        </w:rPr>
        <w:t>,73</w:t>
      </w:r>
      <w:proofErr w:type="gramEnd"/>
      <w:r w:rsidRPr="00F33663">
        <w:rPr>
          <w:rFonts w:asciiTheme="majorBidi" w:hAnsiTheme="majorBidi" w:cstheme="majorBidi"/>
          <w:bCs/>
          <w:sz w:val="22"/>
          <w:szCs w:val="22"/>
        </w:rPr>
        <w:t xml:space="preserve">% pada tahun 2019. Seperti yang telah dijelaskan, </w:t>
      </w:r>
      <w:r w:rsidRPr="00F33663">
        <w:rPr>
          <w:rFonts w:asciiTheme="majorBidi" w:hAnsiTheme="majorBidi" w:cstheme="majorBidi"/>
          <w:bCs/>
          <w:i/>
          <w:iCs/>
          <w:sz w:val="22"/>
          <w:szCs w:val="22"/>
        </w:rPr>
        <w:t>cash on delivery</w:t>
      </w:r>
      <w:r w:rsidRPr="00F33663">
        <w:rPr>
          <w:rFonts w:asciiTheme="majorBidi" w:hAnsiTheme="majorBidi" w:cstheme="majorBidi"/>
          <w:bCs/>
          <w:sz w:val="22"/>
          <w:szCs w:val="22"/>
        </w:rPr>
        <w:t xml:space="preserve"> (COD) adalah metode pembayaran dimana pembeli bisa membayar pesanan secara tunai pada saat pesanan tiba di tujuan. </w:t>
      </w:r>
      <w:proofErr w:type="gramStart"/>
      <w:r w:rsidRPr="00F33663">
        <w:rPr>
          <w:rFonts w:asciiTheme="majorBidi" w:hAnsiTheme="majorBidi" w:cstheme="majorBidi"/>
          <w:bCs/>
          <w:sz w:val="22"/>
          <w:szCs w:val="22"/>
        </w:rPr>
        <w:t>Pembayaran dilakukan kepada kurir yang mengantarkan barang</w:t>
      </w:r>
      <w:r w:rsidR="00753D90">
        <w:rPr>
          <w:rStyle w:val="FootnoteReference"/>
          <w:rFonts w:asciiTheme="majorBidi" w:hAnsiTheme="majorBidi" w:cstheme="majorBidi"/>
          <w:bCs/>
          <w:sz w:val="22"/>
          <w:szCs w:val="22"/>
        </w:rPr>
        <w:footnoteReference w:id="1"/>
      </w:r>
      <w:r w:rsidRPr="00F33663">
        <w:rPr>
          <w:rFonts w:asciiTheme="majorBidi" w:hAnsiTheme="majorBidi" w:cstheme="majorBidi"/>
          <w:bCs/>
          <w:sz w:val="22"/>
          <w:szCs w:val="22"/>
        </w:rPr>
        <w:t>.</w:t>
      </w:r>
      <w:proofErr w:type="gramEnd"/>
    </w:p>
    <w:p w:rsidR="008570A5" w:rsidRPr="00F33663" w:rsidRDefault="008570A5" w:rsidP="00F33663">
      <w:pPr>
        <w:ind w:firstLine="720"/>
        <w:rPr>
          <w:rFonts w:asciiTheme="majorBidi" w:hAnsiTheme="majorBidi" w:cstheme="majorBidi"/>
          <w:bCs/>
          <w:sz w:val="22"/>
          <w:szCs w:val="22"/>
        </w:rPr>
      </w:pPr>
      <w:r w:rsidRPr="00F33663">
        <w:rPr>
          <w:noProof/>
          <w:sz w:val="22"/>
          <w:szCs w:val="22"/>
        </w:rPr>
        <w:lastRenderedPageBreak/>
        <w:drawing>
          <wp:inline distT="0" distB="0" distL="0" distR="0" wp14:anchorId="78BEC649" wp14:editId="49C9DBA6">
            <wp:extent cx="45720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570A5" w:rsidRPr="00F33663" w:rsidRDefault="0083415E" w:rsidP="00F33663">
      <w:pPr>
        <w:jc w:val="center"/>
        <w:rPr>
          <w:rFonts w:asciiTheme="majorBidi" w:hAnsiTheme="majorBidi" w:cstheme="majorBidi"/>
          <w:b/>
          <w:bCs/>
          <w:sz w:val="22"/>
          <w:szCs w:val="22"/>
        </w:rPr>
      </w:pPr>
      <w:r>
        <w:rPr>
          <w:rFonts w:asciiTheme="majorBidi" w:hAnsiTheme="majorBidi" w:cstheme="majorBidi"/>
          <w:b/>
          <w:bCs/>
          <w:sz w:val="22"/>
          <w:szCs w:val="22"/>
        </w:rPr>
        <w:t>Gambar 1</w:t>
      </w:r>
    </w:p>
    <w:p w:rsidR="008570A5" w:rsidRPr="00F33663" w:rsidRDefault="008570A5" w:rsidP="004F6C80">
      <w:pPr>
        <w:jc w:val="center"/>
        <w:rPr>
          <w:rFonts w:asciiTheme="majorBidi" w:hAnsiTheme="majorBidi" w:cstheme="majorBidi"/>
          <w:b/>
          <w:bCs/>
          <w:sz w:val="22"/>
          <w:szCs w:val="22"/>
        </w:rPr>
      </w:pPr>
      <w:r w:rsidRPr="00F33663">
        <w:rPr>
          <w:rFonts w:asciiTheme="majorBidi" w:hAnsiTheme="majorBidi" w:cstheme="majorBidi"/>
          <w:b/>
          <w:bCs/>
          <w:sz w:val="22"/>
          <w:szCs w:val="22"/>
        </w:rPr>
        <w:t>Persentase Metode Pembayaran E-Commerce 2019 oleh Badan Pusat Statistik Indonesia</w:t>
      </w:r>
      <w:r w:rsidR="00753D90">
        <w:rPr>
          <w:rStyle w:val="FootnoteReference"/>
          <w:rFonts w:asciiTheme="majorBidi" w:hAnsiTheme="majorBidi" w:cstheme="majorBidi"/>
          <w:b/>
          <w:bCs/>
          <w:sz w:val="22"/>
          <w:szCs w:val="22"/>
        </w:rPr>
        <w:footnoteReference w:id="2"/>
      </w:r>
    </w:p>
    <w:p w:rsidR="0083415E" w:rsidRDefault="0083415E" w:rsidP="00F33663">
      <w:pPr>
        <w:ind w:firstLine="720"/>
        <w:jc w:val="both"/>
        <w:rPr>
          <w:rFonts w:asciiTheme="majorBidi" w:hAnsiTheme="majorBidi" w:cstheme="majorBidi"/>
          <w:sz w:val="22"/>
          <w:szCs w:val="22"/>
        </w:rPr>
      </w:pPr>
    </w:p>
    <w:p w:rsidR="008570A5" w:rsidRPr="00F33663" w:rsidRDefault="008570A5" w:rsidP="004F6C80">
      <w:pPr>
        <w:ind w:firstLine="720"/>
        <w:jc w:val="both"/>
        <w:rPr>
          <w:rFonts w:asciiTheme="majorBidi" w:hAnsiTheme="majorBidi" w:cstheme="majorBidi"/>
          <w:sz w:val="22"/>
          <w:szCs w:val="22"/>
        </w:rPr>
      </w:pPr>
      <w:r w:rsidRPr="00F33663">
        <w:rPr>
          <w:rFonts w:asciiTheme="majorBidi" w:hAnsiTheme="majorBidi" w:cstheme="majorBidi"/>
          <w:sz w:val="22"/>
          <w:szCs w:val="22"/>
        </w:rPr>
        <w:t xml:space="preserve">Lebih dari separuh usaha </w:t>
      </w:r>
      <w:r w:rsidRPr="00F33663">
        <w:rPr>
          <w:rFonts w:asciiTheme="majorBidi" w:hAnsiTheme="majorBidi" w:cstheme="majorBidi"/>
          <w:i/>
          <w:iCs/>
          <w:sz w:val="22"/>
          <w:szCs w:val="22"/>
        </w:rPr>
        <w:t>e-commerce</w:t>
      </w:r>
      <w:r w:rsidRPr="00F33663">
        <w:rPr>
          <w:rFonts w:asciiTheme="majorBidi" w:hAnsiTheme="majorBidi" w:cstheme="majorBidi"/>
          <w:sz w:val="22"/>
          <w:szCs w:val="22"/>
        </w:rPr>
        <w:t xml:space="preserve"> tahun 2020 menunjukkan angka 73</w:t>
      </w:r>
      <w:proofErr w:type="gramStart"/>
      <w:r w:rsidRPr="00F33663">
        <w:rPr>
          <w:rFonts w:asciiTheme="majorBidi" w:hAnsiTheme="majorBidi" w:cstheme="majorBidi"/>
          <w:sz w:val="22"/>
          <w:szCs w:val="22"/>
        </w:rPr>
        <w:t>,04</w:t>
      </w:r>
      <w:proofErr w:type="gramEnd"/>
      <w:r w:rsidRPr="00F33663">
        <w:rPr>
          <w:rFonts w:asciiTheme="majorBidi" w:hAnsiTheme="majorBidi" w:cstheme="majorBidi"/>
          <w:sz w:val="22"/>
          <w:szCs w:val="22"/>
        </w:rPr>
        <w:t xml:space="preserve">% dihampir semua lapangan usaha, menggunakan metode pembayaran </w:t>
      </w:r>
      <w:r w:rsidRPr="00F33663">
        <w:rPr>
          <w:rFonts w:asciiTheme="majorBidi" w:hAnsiTheme="majorBidi" w:cstheme="majorBidi"/>
          <w:i/>
          <w:iCs/>
          <w:sz w:val="22"/>
          <w:szCs w:val="22"/>
        </w:rPr>
        <w:t>cash on delivery</w:t>
      </w:r>
      <w:r w:rsidRPr="00F33663">
        <w:rPr>
          <w:rFonts w:asciiTheme="majorBidi" w:hAnsiTheme="majorBidi" w:cstheme="majorBidi"/>
          <w:sz w:val="22"/>
          <w:szCs w:val="22"/>
        </w:rPr>
        <w:t xml:space="preserve">. Sekitar sepertiga usaha </w:t>
      </w:r>
      <w:r w:rsidRPr="00F33663">
        <w:rPr>
          <w:rFonts w:asciiTheme="majorBidi" w:hAnsiTheme="majorBidi" w:cstheme="majorBidi"/>
          <w:i/>
          <w:iCs/>
          <w:sz w:val="22"/>
          <w:szCs w:val="22"/>
        </w:rPr>
        <w:t>e-commerce</w:t>
      </w:r>
      <w:r w:rsidRPr="00F33663">
        <w:rPr>
          <w:rFonts w:asciiTheme="majorBidi" w:hAnsiTheme="majorBidi" w:cstheme="majorBidi"/>
          <w:sz w:val="22"/>
          <w:szCs w:val="22"/>
        </w:rPr>
        <w:t xml:space="preserve"> dengan jumlah tenaga kerja 100 orang atau lebih, paling sering menggunakan metode </w:t>
      </w:r>
      <w:r w:rsidRPr="00F33663">
        <w:rPr>
          <w:rFonts w:asciiTheme="majorBidi" w:hAnsiTheme="majorBidi" w:cstheme="majorBidi"/>
          <w:i/>
          <w:iCs/>
          <w:sz w:val="22"/>
          <w:szCs w:val="22"/>
        </w:rPr>
        <w:t>cash on delivery</w:t>
      </w:r>
      <w:r w:rsidRPr="00F33663">
        <w:rPr>
          <w:rFonts w:asciiTheme="majorBidi" w:hAnsiTheme="majorBidi" w:cstheme="majorBidi"/>
          <w:sz w:val="22"/>
          <w:szCs w:val="22"/>
        </w:rPr>
        <w:t xml:space="preserve"> dibandingkan metode pembayaran yang lain. Metode pembayaran yang paling sering digunakan berikutnya adalah pembayaran dengan Transfer Bank, baik melalui ATM, Internet Banking, maupun Mobile Banking, yaitu sebesar 21,20%. Pembayaran dengan </w:t>
      </w:r>
      <w:r w:rsidRPr="00F33663">
        <w:rPr>
          <w:rFonts w:asciiTheme="majorBidi" w:hAnsiTheme="majorBidi" w:cstheme="majorBidi"/>
          <w:i/>
          <w:iCs/>
          <w:sz w:val="22"/>
          <w:szCs w:val="22"/>
        </w:rPr>
        <w:t>E-Wallet</w:t>
      </w:r>
      <w:r w:rsidRPr="00F33663">
        <w:rPr>
          <w:rFonts w:asciiTheme="majorBidi" w:hAnsiTheme="majorBidi" w:cstheme="majorBidi"/>
          <w:sz w:val="22"/>
          <w:szCs w:val="22"/>
        </w:rPr>
        <w:t xml:space="preserve"> (Ovo, Dana, GoPay, LinkAja, Kredivo, Akulaku, PayLater, dan lain - lain) dan kartu (debit, kredit, kartu uang elektronik) hanya memperoleh porsi masing – masing sebanyak 4</w:t>
      </w:r>
      <w:proofErr w:type="gramStart"/>
      <w:r w:rsidRPr="00F33663">
        <w:rPr>
          <w:rFonts w:asciiTheme="majorBidi" w:hAnsiTheme="majorBidi" w:cstheme="majorBidi"/>
          <w:sz w:val="22"/>
          <w:szCs w:val="22"/>
        </w:rPr>
        <w:t>,67</w:t>
      </w:r>
      <w:proofErr w:type="gramEnd"/>
      <w:r w:rsidRPr="00F33663">
        <w:rPr>
          <w:rFonts w:asciiTheme="majorBidi" w:hAnsiTheme="majorBidi" w:cstheme="majorBidi"/>
          <w:sz w:val="22"/>
          <w:szCs w:val="22"/>
        </w:rPr>
        <w:t>% dan 1,06%</w:t>
      </w:r>
      <w:r w:rsidR="00753D90">
        <w:rPr>
          <w:rStyle w:val="FootnoteReference"/>
          <w:rFonts w:asciiTheme="majorBidi" w:hAnsiTheme="majorBidi" w:cstheme="majorBidi"/>
          <w:sz w:val="22"/>
          <w:szCs w:val="22"/>
        </w:rPr>
        <w:footnoteReference w:id="3"/>
      </w:r>
      <w:r w:rsidRPr="00F33663">
        <w:rPr>
          <w:rFonts w:asciiTheme="majorBidi" w:hAnsiTheme="majorBidi" w:cstheme="majorBidi"/>
          <w:sz w:val="22"/>
          <w:szCs w:val="22"/>
        </w:rPr>
        <w:t xml:space="preserve">. </w:t>
      </w:r>
    </w:p>
    <w:p w:rsidR="008570A5" w:rsidRPr="00F33663" w:rsidRDefault="008570A5" w:rsidP="00F33663">
      <w:pPr>
        <w:jc w:val="center"/>
        <w:rPr>
          <w:rFonts w:asciiTheme="majorBidi" w:hAnsiTheme="majorBidi" w:cstheme="majorBidi"/>
          <w:bCs/>
          <w:sz w:val="22"/>
          <w:szCs w:val="22"/>
        </w:rPr>
      </w:pPr>
      <w:r w:rsidRPr="00F33663">
        <w:rPr>
          <w:noProof/>
          <w:sz w:val="22"/>
          <w:szCs w:val="22"/>
        </w:rPr>
        <w:drawing>
          <wp:inline distT="0" distB="0" distL="0" distR="0" wp14:anchorId="5FFC562E" wp14:editId="6E830B9C">
            <wp:extent cx="4572000" cy="27432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570A5" w:rsidRPr="00F33663" w:rsidRDefault="0083415E" w:rsidP="00F33663">
      <w:pPr>
        <w:jc w:val="center"/>
        <w:rPr>
          <w:rFonts w:asciiTheme="majorBidi" w:hAnsiTheme="majorBidi" w:cstheme="majorBidi"/>
          <w:b/>
          <w:bCs/>
          <w:sz w:val="22"/>
          <w:szCs w:val="22"/>
        </w:rPr>
      </w:pPr>
      <w:r>
        <w:rPr>
          <w:rFonts w:asciiTheme="majorBidi" w:hAnsiTheme="majorBidi" w:cstheme="majorBidi"/>
          <w:b/>
          <w:bCs/>
          <w:sz w:val="22"/>
          <w:szCs w:val="22"/>
        </w:rPr>
        <w:t xml:space="preserve">Gambar </w:t>
      </w:r>
      <w:r w:rsidR="008570A5" w:rsidRPr="00F33663">
        <w:rPr>
          <w:rFonts w:asciiTheme="majorBidi" w:hAnsiTheme="majorBidi" w:cstheme="majorBidi"/>
          <w:b/>
          <w:bCs/>
          <w:sz w:val="22"/>
          <w:szCs w:val="22"/>
        </w:rPr>
        <w:t>2</w:t>
      </w:r>
    </w:p>
    <w:p w:rsidR="008570A5" w:rsidRPr="00F33663" w:rsidRDefault="008570A5" w:rsidP="004F6C80">
      <w:pPr>
        <w:jc w:val="center"/>
        <w:rPr>
          <w:rFonts w:asciiTheme="majorBidi" w:hAnsiTheme="majorBidi" w:cstheme="majorBidi"/>
          <w:b/>
          <w:bCs/>
          <w:sz w:val="22"/>
          <w:szCs w:val="22"/>
        </w:rPr>
      </w:pPr>
      <w:r w:rsidRPr="00F33663">
        <w:rPr>
          <w:rFonts w:asciiTheme="majorBidi" w:hAnsiTheme="majorBidi" w:cstheme="majorBidi"/>
          <w:b/>
          <w:bCs/>
          <w:sz w:val="22"/>
          <w:szCs w:val="22"/>
        </w:rPr>
        <w:lastRenderedPageBreak/>
        <w:t>Persentase Metode Pembayaran E-Commerce 2020 oleh Badan Pusat Statistik Indonesia</w:t>
      </w:r>
      <w:r w:rsidR="00753D90">
        <w:rPr>
          <w:rStyle w:val="FootnoteReference"/>
          <w:rFonts w:asciiTheme="majorBidi" w:hAnsiTheme="majorBidi" w:cstheme="majorBidi"/>
          <w:b/>
          <w:bCs/>
          <w:sz w:val="22"/>
          <w:szCs w:val="22"/>
        </w:rPr>
        <w:footnoteReference w:id="4"/>
      </w:r>
    </w:p>
    <w:p w:rsidR="008570A5" w:rsidRPr="00F33663" w:rsidRDefault="008570A5" w:rsidP="00F33663">
      <w:pPr>
        <w:jc w:val="center"/>
        <w:rPr>
          <w:rFonts w:asciiTheme="majorBidi" w:hAnsiTheme="majorBidi" w:cstheme="majorBidi"/>
          <w:bCs/>
          <w:sz w:val="22"/>
          <w:szCs w:val="22"/>
        </w:rPr>
      </w:pPr>
    </w:p>
    <w:p w:rsidR="008570A5" w:rsidRPr="00F33663" w:rsidRDefault="008570A5" w:rsidP="00F33663">
      <w:pPr>
        <w:ind w:firstLine="720"/>
        <w:jc w:val="both"/>
        <w:rPr>
          <w:rFonts w:asciiTheme="majorBidi" w:hAnsiTheme="majorBidi" w:cstheme="majorBidi"/>
          <w:bCs/>
          <w:sz w:val="22"/>
          <w:szCs w:val="22"/>
        </w:rPr>
      </w:pPr>
      <w:r w:rsidRPr="00F33663">
        <w:rPr>
          <w:rFonts w:asciiTheme="majorBidi" w:hAnsiTheme="majorBidi" w:cstheme="majorBidi"/>
          <w:bCs/>
          <w:sz w:val="22"/>
          <w:szCs w:val="22"/>
        </w:rPr>
        <w:t xml:space="preserve">Dalam perkembangan penjual online semakin luas dan metode pembayaran di tempat atau </w:t>
      </w:r>
      <w:r w:rsidRPr="00F33663">
        <w:rPr>
          <w:rFonts w:asciiTheme="majorBidi" w:hAnsiTheme="majorBidi" w:cstheme="majorBidi"/>
          <w:bCs/>
          <w:i/>
          <w:sz w:val="22"/>
          <w:szCs w:val="22"/>
        </w:rPr>
        <w:t>cash on delivery</w:t>
      </w:r>
      <w:r w:rsidRPr="00F33663">
        <w:rPr>
          <w:rFonts w:asciiTheme="majorBidi" w:hAnsiTheme="majorBidi" w:cstheme="majorBidi"/>
          <w:bCs/>
          <w:sz w:val="22"/>
          <w:szCs w:val="22"/>
        </w:rPr>
        <w:t xml:space="preserve"> (COD) semakin banyak diminati dikarenakan tidak perlu melakukan pembayaran di awal dengan jauh – jauh melakukan transfer biaya ke bank, jasa ekspedisi membuat produk baru yakni pengiriman barang dengan metode </w:t>
      </w:r>
      <w:r w:rsidRPr="00F33663">
        <w:rPr>
          <w:rFonts w:asciiTheme="majorBidi" w:hAnsiTheme="majorBidi" w:cstheme="majorBidi"/>
          <w:bCs/>
          <w:i/>
          <w:sz w:val="22"/>
          <w:szCs w:val="22"/>
        </w:rPr>
        <w:t xml:space="preserve">cash on delivery </w:t>
      </w:r>
      <w:r w:rsidRPr="00F33663">
        <w:rPr>
          <w:rFonts w:asciiTheme="majorBidi" w:hAnsiTheme="majorBidi" w:cstheme="majorBidi"/>
          <w:bCs/>
          <w:sz w:val="22"/>
          <w:szCs w:val="22"/>
        </w:rPr>
        <w:t xml:space="preserve">(COD) dalam kota, luar kota, luar provinsi hingga luar negeri, dimana penjual menyerahkan barang kepada jasa ekspedisi untuk diwakilkan sampai kepada tangan pembeli, saat barang sudah diterima oleh pembeli, saat itulah transaksi dilakukan dengan uang diserahkan kepada kurir atau dalam POS dikenal dengan pak Pos. Metode </w:t>
      </w:r>
      <w:r w:rsidRPr="00F33663">
        <w:rPr>
          <w:rFonts w:asciiTheme="majorBidi" w:hAnsiTheme="majorBidi" w:cstheme="majorBidi"/>
          <w:bCs/>
          <w:i/>
          <w:sz w:val="22"/>
          <w:szCs w:val="22"/>
        </w:rPr>
        <w:t>cash on delivery</w:t>
      </w:r>
      <w:r w:rsidRPr="00F33663">
        <w:rPr>
          <w:rFonts w:asciiTheme="majorBidi" w:hAnsiTheme="majorBidi" w:cstheme="majorBidi"/>
          <w:bCs/>
          <w:sz w:val="22"/>
          <w:szCs w:val="22"/>
        </w:rPr>
        <w:t xml:space="preserve"> (COD) bervarians sesuai persyaratan dan ketentuan masing – masing kantor jasa ekspedisi.</w:t>
      </w:r>
    </w:p>
    <w:p w:rsidR="008570A5" w:rsidRPr="00F33663" w:rsidRDefault="008570A5" w:rsidP="00F33663">
      <w:pPr>
        <w:jc w:val="both"/>
        <w:rPr>
          <w:rFonts w:asciiTheme="majorBidi" w:hAnsiTheme="majorBidi" w:cstheme="majorBidi"/>
          <w:bCs/>
          <w:sz w:val="22"/>
          <w:szCs w:val="22"/>
        </w:rPr>
      </w:pPr>
      <w:r w:rsidRPr="00F33663">
        <w:rPr>
          <w:rFonts w:asciiTheme="majorBidi" w:hAnsiTheme="majorBidi" w:cstheme="majorBidi"/>
          <w:bCs/>
          <w:sz w:val="22"/>
          <w:szCs w:val="22"/>
        </w:rPr>
        <w:t xml:space="preserve">             Mekanisme seperti ini dalam Islam dikenal dengan istilah </w:t>
      </w:r>
      <w:r w:rsidRPr="00F33663">
        <w:rPr>
          <w:rFonts w:asciiTheme="majorBidi" w:hAnsiTheme="majorBidi" w:cstheme="majorBidi"/>
          <w:bCs/>
          <w:i/>
          <w:sz w:val="22"/>
          <w:szCs w:val="22"/>
        </w:rPr>
        <w:t>wakalah</w:t>
      </w:r>
      <w:r w:rsidRPr="00F33663">
        <w:rPr>
          <w:rFonts w:asciiTheme="majorBidi" w:hAnsiTheme="majorBidi" w:cstheme="majorBidi"/>
          <w:bCs/>
          <w:sz w:val="22"/>
          <w:szCs w:val="22"/>
        </w:rPr>
        <w:t xml:space="preserve"> yang berfungsi untuk memberikan kemudahan kepada pihak-pihak yang </w:t>
      </w:r>
      <w:proofErr w:type="gramStart"/>
      <w:r w:rsidRPr="00F33663">
        <w:rPr>
          <w:rFonts w:asciiTheme="majorBidi" w:hAnsiTheme="majorBidi" w:cstheme="majorBidi"/>
          <w:bCs/>
          <w:sz w:val="22"/>
          <w:szCs w:val="22"/>
        </w:rPr>
        <w:t>akan</w:t>
      </w:r>
      <w:proofErr w:type="gramEnd"/>
      <w:r w:rsidRPr="00F33663">
        <w:rPr>
          <w:rFonts w:asciiTheme="majorBidi" w:hAnsiTheme="majorBidi" w:cstheme="majorBidi"/>
          <w:bCs/>
          <w:sz w:val="22"/>
          <w:szCs w:val="22"/>
        </w:rPr>
        <w:t xml:space="preserve"> melakukan suatu pekerjaan namun dia tidak bisa melakukannya secara langsung, yakni dengan cara mewakilkan atau memberi kuasa kepada orang lain untuk bertindak atas nama sang pemberi kuasa. </w:t>
      </w:r>
      <w:proofErr w:type="gramStart"/>
      <w:r w:rsidRPr="00F33663">
        <w:rPr>
          <w:rFonts w:asciiTheme="majorBidi" w:hAnsiTheme="majorBidi" w:cstheme="majorBidi"/>
          <w:bCs/>
          <w:sz w:val="22"/>
          <w:szCs w:val="22"/>
        </w:rPr>
        <w:t xml:space="preserve">Oleh karena itu, </w:t>
      </w:r>
      <w:r w:rsidRPr="00F33663">
        <w:rPr>
          <w:rFonts w:asciiTheme="majorBidi" w:hAnsiTheme="majorBidi" w:cstheme="majorBidi"/>
          <w:bCs/>
          <w:i/>
          <w:iCs/>
          <w:sz w:val="22"/>
          <w:szCs w:val="22"/>
        </w:rPr>
        <w:t>wakalah</w:t>
      </w:r>
      <w:r w:rsidRPr="00F33663">
        <w:rPr>
          <w:rFonts w:asciiTheme="majorBidi" w:hAnsiTheme="majorBidi" w:cstheme="majorBidi"/>
          <w:bCs/>
          <w:sz w:val="22"/>
          <w:szCs w:val="22"/>
        </w:rPr>
        <w:t xml:space="preserve"> merupakan suatu persoalan penting terlebih lagi pada saat ini dunia telah mengalami perkembangan yang sangat pesat.</w:t>
      </w:r>
      <w:proofErr w:type="gramEnd"/>
    </w:p>
    <w:p w:rsidR="008570A5" w:rsidRPr="00F33663" w:rsidRDefault="008570A5" w:rsidP="00F33663">
      <w:pPr>
        <w:ind w:firstLine="720"/>
        <w:jc w:val="both"/>
        <w:rPr>
          <w:rFonts w:asciiTheme="majorBidi" w:hAnsiTheme="majorBidi" w:cstheme="majorBidi"/>
          <w:sz w:val="22"/>
          <w:szCs w:val="22"/>
        </w:rPr>
      </w:pPr>
      <w:r w:rsidRPr="00F33663">
        <w:rPr>
          <w:rFonts w:asciiTheme="majorBidi" w:hAnsiTheme="majorBidi" w:cstheme="majorBidi"/>
          <w:sz w:val="22"/>
          <w:szCs w:val="22"/>
        </w:rPr>
        <w:t xml:space="preserve">Peneliti dalam penelitian metode pembayaran </w:t>
      </w:r>
      <w:r w:rsidRPr="00F33663">
        <w:rPr>
          <w:rFonts w:asciiTheme="majorBidi" w:hAnsiTheme="majorBidi" w:cstheme="majorBidi"/>
          <w:i/>
          <w:sz w:val="22"/>
          <w:szCs w:val="22"/>
        </w:rPr>
        <w:t>cash on delivery</w:t>
      </w:r>
      <w:r w:rsidRPr="00F33663">
        <w:rPr>
          <w:rFonts w:asciiTheme="majorBidi" w:hAnsiTheme="majorBidi" w:cstheme="majorBidi"/>
          <w:sz w:val="22"/>
          <w:szCs w:val="22"/>
        </w:rPr>
        <w:t xml:space="preserve"> (COD) antara penjual</w:t>
      </w:r>
      <w:r w:rsidRPr="00F33663">
        <w:rPr>
          <w:rFonts w:asciiTheme="majorBidi" w:hAnsiTheme="majorBidi" w:cstheme="majorBidi"/>
          <w:i/>
          <w:iCs/>
          <w:sz w:val="22"/>
          <w:szCs w:val="22"/>
        </w:rPr>
        <w:t xml:space="preserve"> </w:t>
      </w:r>
      <w:r w:rsidRPr="00F33663">
        <w:rPr>
          <w:rFonts w:asciiTheme="majorBidi" w:hAnsiTheme="majorBidi" w:cstheme="majorBidi"/>
          <w:sz w:val="22"/>
          <w:szCs w:val="22"/>
        </w:rPr>
        <w:t xml:space="preserve">dan pembeli melalui perantara jasa ekspedisi PT.POS Indonesia Jember dalam analisis fatwa DSN MUI Nomor 113/DSN-MUI/IX/2017 tentang akad </w:t>
      </w:r>
      <w:r w:rsidRPr="00F33663">
        <w:rPr>
          <w:rFonts w:asciiTheme="majorBidi" w:hAnsiTheme="majorBidi" w:cstheme="majorBidi"/>
          <w:i/>
          <w:sz w:val="22"/>
          <w:szCs w:val="22"/>
        </w:rPr>
        <w:t>Wakalah Bi Al-Ujrah</w:t>
      </w:r>
      <w:r w:rsidRPr="00F33663">
        <w:rPr>
          <w:rFonts w:asciiTheme="majorBidi" w:hAnsiTheme="majorBidi" w:cstheme="majorBidi"/>
          <w:sz w:val="22"/>
          <w:szCs w:val="22"/>
        </w:rPr>
        <w:t xml:space="preserve"> akan menganalisis jasa ekspedisi yakni Pos Indonesia karena Pos Indoneisa adalah salah satu Badan Usaha Milik Negara yang tertera dalam Undang – Undang Nomor 38 Tahun 2009 tentang POS. Penelitian ini bertujuan untuk mengetahui praktik metode pembayaran </w:t>
      </w:r>
      <w:r w:rsidRPr="00F33663">
        <w:rPr>
          <w:rFonts w:asciiTheme="majorBidi" w:hAnsiTheme="majorBidi" w:cstheme="majorBidi"/>
          <w:i/>
          <w:sz w:val="22"/>
          <w:szCs w:val="22"/>
        </w:rPr>
        <w:t xml:space="preserve">cash on delivery </w:t>
      </w:r>
      <w:r w:rsidRPr="00F33663">
        <w:rPr>
          <w:rFonts w:asciiTheme="majorBidi" w:hAnsiTheme="majorBidi" w:cstheme="majorBidi"/>
          <w:sz w:val="22"/>
          <w:szCs w:val="22"/>
        </w:rPr>
        <w:t xml:space="preserve">(COD) menggunakan akad </w:t>
      </w:r>
      <w:r w:rsidRPr="00F33663">
        <w:rPr>
          <w:rFonts w:asciiTheme="majorBidi" w:hAnsiTheme="majorBidi" w:cstheme="majorBidi"/>
          <w:i/>
          <w:sz w:val="22"/>
          <w:szCs w:val="22"/>
        </w:rPr>
        <w:t>wakalah bi al-ujrah</w:t>
      </w:r>
      <w:r w:rsidRPr="00F33663">
        <w:rPr>
          <w:rFonts w:asciiTheme="majorBidi" w:hAnsiTheme="majorBidi" w:cstheme="majorBidi"/>
          <w:sz w:val="22"/>
          <w:szCs w:val="22"/>
        </w:rPr>
        <w:t xml:space="preserve"> dengan pihak jasa ekspedisi PT. Pos Indonesia Jember mewakili penjual untuk mengantarkan dan menerima pembayaran barang kepada pembeli. </w:t>
      </w:r>
      <w:proofErr w:type="gramStart"/>
      <w:r w:rsidRPr="00F33663">
        <w:rPr>
          <w:rFonts w:asciiTheme="majorBidi" w:hAnsiTheme="majorBidi" w:cstheme="majorBidi"/>
          <w:sz w:val="22"/>
          <w:szCs w:val="22"/>
        </w:rPr>
        <w:t xml:space="preserve">Penelitian ini merupakan penelitian pembaharuan dan pengembangan dari penelitian terdahulu yakni membahas metode pembayaran </w:t>
      </w:r>
      <w:r w:rsidRPr="00F33663">
        <w:rPr>
          <w:rFonts w:asciiTheme="majorBidi" w:hAnsiTheme="majorBidi" w:cstheme="majorBidi"/>
          <w:i/>
          <w:iCs/>
          <w:sz w:val="22"/>
          <w:szCs w:val="22"/>
        </w:rPr>
        <w:t>cash on delivery</w:t>
      </w:r>
      <w:r w:rsidRPr="00F33663">
        <w:rPr>
          <w:rFonts w:asciiTheme="majorBidi" w:hAnsiTheme="majorBidi" w:cstheme="majorBidi"/>
          <w:sz w:val="22"/>
          <w:szCs w:val="22"/>
        </w:rPr>
        <w:t xml:space="preserve"> melalui jasa ekspedisi dengan aktivitas jual beli lebih meluas hingga luar negeri sedangkan pada penelitian terdahulu meneliti metode pembayaran </w:t>
      </w:r>
      <w:r w:rsidRPr="00F33663">
        <w:rPr>
          <w:rFonts w:asciiTheme="majorBidi" w:hAnsiTheme="majorBidi" w:cstheme="majorBidi"/>
          <w:i/>
          <w:iCs/>
          <w:sz w:val="22"/>
          <w:szCs w:val="22"/>
        </w:rPr>
        <w:t>cash on delivery</w:t>
      </w:r>
      <w:r w:rsidRPr="00F33663">
        <w:rPr>
          <w:rFonts w:asciiTheme="majorBidi" w:hAnsiTheme="majorBidi" w:cstheme="majorBidi"/>
          <w:sz w:val="22"/>
          <w:szCs w:val="22"/>
        </w:rPr>
        <w:t xml:space="preserve"> tidak melalui jasa ekspedisi melainkan bertemunya langsung antara penjual dan pembeli pada satu wilayah.</w:t>
      </w:r>
      <w:proofErr w:type="gramEnd"/>
    </w:p>
    <w:p w:rsidR="008570A5" w:rsidRPr="00F33663" w:rsidRDefault="008570A5" w:rsidP="00F33663">
      <w:pPr>
        <w:rPr>
          <w:sz w:val="22"/>
          <w:szCs w:val="22"/>
        </w:rPr>
      </w:pPr>
    </w:p>
    <w:p w:rsidR="006459CF" w:rsidRPr="00F33663" w:rsidRDefault="006459CF" w:rsidP="00F33663">
      <w:pPr>
        <w:pStyle w:val="Heading1"/>
        <w:numPr>
          <w:ilvl w:val="0"/>
          <w:numId w:val="6"/>
        </w:numPr>
        <w:suppressAutoHyphens/>
        <w:spacing w:after="60"/>
        <w:ind w:left="360"/>
        <w:rPr>
          <w:i w:val="0"/>
          <w:sz w:val="22"/>
          <w:szCs w:val="22"/>
        </w:rPr>
      </w:pPr>
      <w:r w:rsidRPr="00F33663">
        <w:rPr>
          <w:i w:val="0"/>
          <w:sz w:val="22"/>
          <w:szCs w:val="22"/>
        </w:rPr>
        <w:t>METODE PENELITIAN</w:t>
      </w:r>
    </w:p>
    <w:p w:rsidR="00F33663" w:rsidRPr="00F33663" w:rsidRDefault="00F33663" w:rsidP="00F33663">
      <w:pPr>
        <w:rPr>
          <w:sz w:val="22"/>
          <w:szCs w:val="22"/>
        </w:rPr>
      </w:pPr>
    </w:p>
    <w:p w:rsidR="00F33663" w:rsidRPr="00F33663" w:rsidRDefault="00F33663" w:rsidP="00F33663">
      <w:pPr>
        <w:ind w:firstLine="567"/>
        <w:jc w:val="both"/>
        <w:rPr>
          <w:rFonts w:asciiTheme="majorBidi" w:hAnsiTheme="majorBidi" w:cstheme="majorBidi"/>
          <w:bCs/>
          <w:sz w:val="22"/>
          <w:szCs w:val="22"/>
        </w:rPr>
      </w:pPr>
      <w:r w:rsidRPr="00F33663">
        <w:rPr>
          <w:rFonts w:asciiTheme="majorBidi" w:hAnsiTheme="majorBidi" w:cstheme="majorBidi"/>
          <w:bCs/>
          <w:sz w:val="22"/>
          <w:szCs w:val="22"/>
        </w:rPr>
        <w:t xml:space="preserve">Jenis penelitian ini adalah yuridis empiris atau disebut dengen penelitian lapangan </w:t>
      </w:r>
      <w:r w:rsidRPr="00F33663">
        <w:rPr>
          <w:rFonts w:asciiTheme="majorBidi" w:hAnsiTheme="majorBidi" w:cstheme="majorBidi"/>
          <w:bCs/>
          <w:i/>
          <w:iCs/>
          <w:sz w:val="22"/>
          <w:szCs w:val="22"/>
        </w:rPr>
        <w:t>(field research</w:t>
      </w:r>
      <w:r w:rsidRPr="00F33663">
        <w:rPr>
          <w:rFonts w:asciiTheme="majorBidi" w:hAnsiTheme="majorBidi" w:cstheme="majorBidi"/>
          <w:bCs/>
          <w:sz w:val="22"/>
          <w:szCs w:val="22"/>
        </w:rPr>
        <w:t xml:space="preserve">) yaitu mengkaji ketentuan hukum yang berlaku serta </w:t>
      </w:r>
      <w:proofErr w:type="gramStart"/>
      <w:r w:rsidRPr="00F33663">
        <w:rPr>
          <w:rFonts w:asciiTheme="majorBidi" w:hAnsiTheme="majorBidi" w:cstheme="majorBidi"/>
          <w:bCs/>
          <w:sz w:val="22"/>
          <w:szCs w:val="22"/>
        </w:rPr>
        <w:t>apa</w:t>
      </w:r>
      <w:proofErr w:type="gramEnd"/>
      <w:r w:rsidRPr="00F33663">
        <w:rPr>
          <w:rFonts w:asciiTheme="majorBidi" w:hAnsiTheme="majorBidi" w:cstheme="majorBidi"/>
          <w:bCs/>
          <w:sz w:val="22"/>
          <w:szCs w:val="22"/>
        </w:rPr>
        <w:t xml:space="preserve"> yang terjadi dalam kenyataannya dalam masyarakat. </w:t>
      </w:r>
      <w:proofErr w:type="gramStart"/>
      <w:r w:rsidRPr="00F33663">
        <w:rPr>
          <w:rFonts w:asciiTheme="majorBidi" w:hAnsiTheme="majorBidi" w:cstheme="majorBidi"/>
          <w:bCs/>
          <w:sz w:val="22"/>
          <w:szCs w:val="22"/>
        </w:rPr>
        <w:t xml:space="preserve">Penelitian ini menganalisis permasalahan dilakukan dengan memadukan hukum tertulis dengan data yang ditemukan di lapangan yakni praktik COD dengan akad </w:t>
      </w:r>
      <w:r w:rsidRPr="00F33663">
        <w:rPr>
          <w:rFonts w:asciiTheme="majorBidi" w:hAnsiTheme="majorBidi" w:cstheme="majorBidi"/>
          <w:bCs/>
          <w:i/>
          <w:iCs/>
          <w:sz w:val="22"/>
          <w:szCs w:val="22"/>
        </w:rPr>
        <w:t>wakalah bi al-ujrah</w:t>
      </w:r>
      <w:r w:rsidRPr="00F33663">
        <w:rPr>
          <w:rFonts w:asciiTheme="majorBidi" w:hAnsiTheme="majorBidi" w:cstheme="majorBidi"/>
          <w:bCs/>
          <w:sz w:val="22"/>
          <w:szCs w:val="22"/>
        </w:rPr>
        <w:t xml:space="preserve"> pada fatwa DSN MUI Nomor 113/DSN-MUI/IX/2017.</w:t>
      </w:r>
      <w:proofErr w:type="gramEnd"/>
    </w:p>
    <w:p w:rsidR="00F33663" w:rsidRPr="00F33663" w:rsidRDefault="00F33663" w:rsidP="00F33663">
      <w:pPr>
        <w:ind w:firstLine="567"/>
        <w:jc w:val="both"/>
        <w:rPr>
          <w:bCs/>
          <w:sz w:val="22"/>
          <w:szCs w:val="22"/>
        </w:rPr>
      </w:pPr>
      <w:r w:rsidRPr="00F33663">
        <w:rPr>
          <w:bCs/>
          <w:sz w:val="22"/>
          <w:szCs w:val="22"/>
        </w:rPr>
        <w:t>Teknik pengumpulan data yang digunakan adalah wawancara (</w:t>
      </w:r>
      <w:r w:rsidRPr="00F33663">
        <w:rPr>
          <w:bCs/>
          <w:i/>
          <w:iCs/>
          <w:sz w:val="22"/>
          <w:szCs w:val="22"/>
        </w:rPr>
        <w:t>interview</w:t>
      </w:r>
      <w:r w:rsidRPr="00F33663">
        <w:rPr>
          <w:bCs/>
          <w:sz w:val="22"/>
          <w:szCs w:val="22"/>
        </w:rPr>
        <w:t>), pengamatan (</w:t>
      </w:r>
      <w:r w:rsidRPr="00F33663">
        <w:rPr>
          <w:bCs/>
          <w:i/>
          <w:iCs/>
          <w:sz w:val="22"/>
          <w:szCs w:val="22"/>
        </w:rPr>
        <w:t>obsevasi</w:t>
      </w:r>
      <w:r w:rsidRPr="00F33663">
        <w:rPr>
          <w:bCs/>
          <w:sz w:val="22"/>
          <w:szCs w:val="22"/>
        </w:rPr>
        <w:t xml:space="preserve">) dan studi dokumen Penelitian ini menggunakan teknik wawancara terstruktur kepada </w:t>
      </w:r>
      <w:r w:rsidRPr="00F33663">
        <w:rPr>
          <w:bCs/>
          <w:i/>
          <w:iCs/>
          <w:sz w:val="22"/>
          <w:szCs w:val="22"/>
        </w:rPr>
        <w:t>customer service</w:t>
      </w:r>
      <w:r w:rsidRPr="00F33663">
        <w:rPr>
          <w:bCs/>
          <w:sz w:val="22"/>
          <w:szCs w:val="22"/>
        </w:rPr>
        <w:t xml:space="preserve"> Pos Indonesia Jember dan pengguna COD. </w:t>
      </w:r>
      <w:proofErr w:type="gramStart"/>
      <w:r w:rsidRPr="00F33663">
        <w:rPr>
          <w:bCs/>
          <w:sz w:val="22"/>
          <w:szCs w:val="22"/>
        </w:rPr>
        <w:t>Penelitian ini menggunakan observasi partisipatif yakni peneliti terlibat dengan kegiatan sehari – hari orang yang sedang diamati atau yang digunakan sebagai sumber data penelitian.</w:t>
      </w:r>
      <w:proofErr w:type="gramEnd"/>
      <w:r w:rsidRPr="00F33663">
        <w:rPr>
          <w:bCs/>
          <w:sz w:val="22"/>
          <w:szCs w:val="22"/>
        </w:rPr>
        <w:t xml:space="preserve"> Peneliti mengamati secara langsung tentang kegiatan praktik COD di Kantor Pos Besar Jember dengan </w:t>
      </w:r>
      <w:proofErr w:type="gramStart"/>
      <w:r w:rsidRPr="00F33663">
        <w:rPr>
          <w:bCs/>
          <w:sz w:val="22"/>
          <w:szCs w:val="22"/>
        </w:rPr>
        <w:t>cara</w:t>
      </w:r>
      <w:proofErr w:type="gramEnd"/>
      <w:r w:rsidRPr="00F33663">
        <w:rPr>
          <w:bCs/>
          <w:sz w:val="22"/>
          <w:szCs w:val="22"/>
        </w:rPr>
        <w:t xml:space="preserve"> mengamati kegiatan </w:t>
      </w:r>
      <w:r w:rsidRPr="00F33663">
        <w:rPr>
          <w:bCs/>
          <w:i/>
          <w:iCs/>
          <w:sz w:val="22"/>
          <w:szCs w:val="22"/>
        </w:rPr>
        <w:t>customer service</w:t>
      </w:r>
      <w:r w:rsidRPr="00F33663">
        <w:rPr>
          <w:bCs/>
          <w:sz w:val="22"/>
          <w:szCs w:val="22"/>
        </w:rPr>
        <w:t xml:space="preserve"> dalam melayani pelanggan COD Pos dan peneliti melakukan praktik metode pembayaran COD secara langsung yakni sebagai pengguna COD pihak penjual. </w:t>
      </w:r>
      <w:proofErr w:type="gramStart"/>
      <w:r w:rsidRPr="00F33663">
        <w:rPr>
          <w:bCs/>
          <w:sz w:val="22"/>
          <w:szCs w:val="22"/>
        </w:rPr>
        <w:t>Dengan studi dokumen adalah dokumentasu yang diperoleh melalui aplikasi peneliti sebagai pengguna COD Pos Indonesia Jember.</w:t>
      </w:r>
      <w:proofErr w:type="gramEnd"/>
      <w:r w:rsidRPr="00F33663">
        <w:rPr>
          <w:bCs/>
          <w:sz w:val="22"/>
          <w:szCs w:val="22"/>
        </w:rPr>
        <w:t xml:space="preserve"> </w:t>
      </w:r>
    </w:p>
    <w:p w:rsidR="00F33663" w:rsidRPr="00F33663" w:rsidRDefault="00F33663" w:rsidP="00F33663">
      <w:pPr>
        <w:ind w:firstLine="567"/>
        <w:jc w:val="both"/>
        <w:rPr>
          <w:bCs/>
          <w:sz w:val="22"/>
          <w:szCs w:val="22"/>
        </w:rPr>
      </w:pPr>
      <w:proofErr w:type="gramStart"/>
      <w:r w:rsidRPr="00F33663">
        <w:rPr>
          <w:bCs/>
          <w:sz w:val="22"/>
          <w:szCs w:val="22"/>
        </w:rPr>
        <w:lastRenderedPageBreak/>
        <w:t xml:space="preserve">Penelitian ini menggunakan analisis data </w:t>
      </w:r>
      <w:r w:rsidRPr="00F33663">
        <w:rPr>
          <w:bCs/>
          <w:i/>
          <w:iCs/>
          <w:sz w:val="22"/>
          <w:szCs w:val="22"/>
        </w:rPr>
        <w:t>deskriptif – kualitatif</w:t>
      </w:r>
      <w:r w:rsidRPr="00F33663">
        <w:rPr>
          <w:bCs/>
          <w:sz w:val="22"/>
          <w:szCs w:val="22"/>
        </w:rPr>
        <w:t xml:space="preserve"> yaitu mengemukakan data dan informasi tersebut kemudian dianalisis dengan memakai beberapa kesimpulan sebagai temuan dari hasil penelitian.</w:t>
      </w:r>
      <w:proofErr w:type="gramEnd"/>
      <w:r w:rsidRPr="00F33663">
        <w:rPr>
          <w:bCs/>
          <w:sz w:val="22"/>
          <w:szCs w:val="22"/>
        </w:rPr>
        <w:t xml:space="preserve"> Teknik analisis deskriptif ini peneliti menafsirkan dan menguraikan data yang sudah diperoleh dari wawancara, pengamatan dan studi dokumen terhadap praktik </w:t>
      </w:r>
      <w:r w:rsidRPr="00F33663">
        <w:rPr>
          <w:bCs/>
          <w:i/>
          <w:iCs/>
          <w:sz w:val="22"/>
          <w:szCs w:val="22"/>
        </w:rPr>
        <w:t>cash on delivery</w:t>
      </w:r>
      <w:r w:rsidRPr="00F33663">
        <w:rPr>
          <w:bCs/>
          <w:sz w:val="22"/>
          <w:szCs w:val="22"/>
        </w:rPr>
        <w:t xml:space="preserve"> (COD) di PT. Pos Indonesia Jember </w:t>
      </w:r>
      <w:proofErr w:type="gramStart"/>
      <w:r w:rsidRPr="00F33663">
        <w:rPr>
          <w:bCs/>
          <w:sz w:val="22"/>
          <w:szCs w:val="22"/>
        </w:rPr>
        <w:t>akan</w:t>
      </w:r>
      <w:proofErr w:type="gramEnd"/>
      <w:r w:rsidRPr="00F33663">
        <w:rPr>
          <w:bCs/>
          <w:sz w:val="22"/>
          <w:szCs w:val="22"/>
        </w:rPr>
        <w:t xml:space="preserve"> dianalisis dengan fatwa DSN MUI tentang akad </w:t>
      </w:r>
      <w:r w:rsidRPr="00F33663">
        <w:rPr>
          <w:bCs/>
          <w:i/>
          <w:iCs/>
          <w:sz w:val="22"/>
          <w:szCs w:val="22"/>
        </w:rPr>
        <w:t>wakalah bi al-ujrah</w:t>
      </w:r>
      <w:r w:rsidRPr="00F33663">
        <w:rPr>
          <w:bCs/>
          <w:sz w:val="22"/>
          <w:szCs w:val="22"/>
        </w:rPr>
        <w:t>.</w:t>
      </w:r>
    </w:p>
    <w:p w:rsidR="00F33663" w:rsidRPr="00F33663" w:rsidRDefault="00F33663" w:rsidP="00F33663">
      <w:pPr>
        <w:rPr>
          <w:sz w:val="22"/>
          <w:szCs w:val="22"/>
        </w:rPr>
      </w:pPr>
    </w:p>
    <w:p w:rsidR="00D73172" w:rsidRPr="00F33663" w:rsidRDefault="00D73172" w:rsidP="00F33663">
      <w:pPr>
        <w:pStyle w:val="Heading1"/>
        <w:numPr>
          <w:ilvl w:val="0"/>
          <w:numId w:val="6"/>
        </w:numPr>
        <w:suppressAutoHyphens/>
        <w:spacing w:after="60"/>
        <w:ind w:left="360"/>
        <w:rPr>
          <w:i w:val="0"/>
          <w:sz w:val="22"/>
          <w:szCs w:val="22"/>
        </w:rPr>
      </w:pPr>
      <w:r w:rsidRPr="00F33663">
        <w:rPr>
          <w:i w:val="0"/>
          <w:sz w:val="22"/>
          <w:szCs w:val="22"/>
        </w:rPr>
        <w:t>HASIL DAN PEMBAHASAN</w:t>
      </w:r>
    </w:p>
    <w:p w:rsidR="00467D33" w:rsidRPr="00F33663" w:rsidRDefault="00670614" w:rsidP="00F33663">
      <w:pPr>
        <w:pStyle w:val="Heading1"/>
        <w:numPr>
          <w:ilvl w:val="1"/>
          <w:numId w:val="7"/>
        </w:numPr>
        <w:suppressAutoHyphens/>
        <w:spacing w:after="60"/>
        <w:rPr>
          <w:i w:val="0"/>
          <w:sz w:val="22"/>
          <w:szCs w:val="22"/>
        </w:rPr>
      </w:pPr>
      <w:r w:rsidRPr="00F33663">
        <w:rPr>
          <w:i w:val="0"/>
          <w:sz w:val="22"/>
          <w:szCs w:val="22"/>
          <w:lang w:val="id-ID"/>
        </w:rPr>
        <w:t>Hasil penelitian</w:t>
      </w:r>
    </w:p>
    <w:p w:rsidR="008570A5" w:rsidRPr="00F33663" w:rsidRDefault="008570A5" w:rsidP="00F33663">
      <w:pPr>
        <w:rPr>
          <w:sz w:val="22"/>
          <w:szCs w:val="22"/>
        </w:rPr>
      </w:pPr>
    </w:p>
    <w:p w:rsidR="008570A5" w:rsidRPr="00F33663" w:rsidRDefault="008570A5" w:rsidP="004F6C80">
      <w:pPr>
        <w:ind w:firstLine="567"/>
        <w:jc w:val="both"/>
        <w:rPr>
          <w:rFonts w:asciiTheme="majorBidi" w:hAnsiTheme="majorBidi" w:cstheme="majorBidi"/>
          <w:bCs/>
          <w:sz w:val="22"/>
          <w:szCs w:val="22"/>
        </w:rPr>
      </w:pPr>
      <w:r w:rsidRPr="00F33663">
        <w:rPr>
          <w:rFonts w:asciiTheme="majorBidi" w:hAnsiTheme="majorBidi" w:cstheme="majorBidi"/>
          <w:bCs/>
          <w:sz w:val="22"/>
          <w:szCs w:val="22"/>
        </w:rPr>
        <w:t xml:space="preserve">Praktik </w:t>
      </w:r>
      <w:r w:rsidRPr="00F33663">
        <w:rPr>
          <w:rFonts w:asciiTheme="majorBidi" w:hAnsiTheme="majorBidi" w:cstheme="majorBidi"/>
          <w:bCs/>
          <w:i/>
          <w:iCs/>
          <w:sz w:val="22"/>
          <w:szCs w:val="22"/>
        </w:rPr>
        <w:t>cash on delivery</w:t>
      </w:r>
      <w:r w:rsidRPr="00F33663">
        <w:rPr>
          <w:rFonts w:asciiTheme="majorBidi" w:hAnsiTheme="majorBidi" w:cstheme="majorBidi"/>
          <w:bCs/>
          <w:sz w:val="22"/>
          <w:szCs w:val="22"/>
        </w:rPr>
        <w:t xml:space="preserve"> (COD) </w:t>
      </w:r>
      <w:proofErr w:type="gramStart"/>
      <w:r w:rsidRPr="00F33663">
        <w:rPr>
          <w:rFonts w:asciiTheme="majorBidi" w:hAnsiTheme="majorBidi" w:cstheme="majorBidi"/>
          <w:bCs/>
          <w:sz w:val="22"/>
          <w:szCs w:val="22"/>
        </w:rPr>
        <w:t>akan</w:t>
      </w:r>
      <w:proofErr w:type="gramEnd"/>
      <w:r w:rsidRPr="00F33663">
        <w:rPr>
          <w:rFonts w:asciiTheme="majorBidi" w:hAnsiTheme="majorBidi" w:cstheme="majorBidi"/>
          <w:bCs/>
          <w:sz w:val="22"/>
          <w:szCs w:val="22"/>
        </w:rPr>
        <w:t xml:space="preserve"> terjadi apabila terdapat transaksi jual beli antara penjual dan pembeli</w:t>
      </w:r>
      <w:r w:rsidRPr="00F33663">
        <w:rPr>
          <w:rFonts w:asciiTheme="majorBidi" w:hAnsiTheme="majorBidi" w:cstheme="majorBidi"/>
          <w:bCs/>
          <w:i/>
          <w:iCs/>
          <w:sz w:val="22"/>
          <w:szCs w:val="22"/>
        </w:rPr>
        <w:t xml:space="preserve"> </w:t>
      </w:r>
      <w:r w:rsidRPr="00F33663">
        <w:rPr>
          <w:rFonts w:asciiTheme="majorBidi" w:hAnsiTheme="majorBidi" w:cstheme="majorBidi"/>
          <w:bCs/>
          <w:sz w:val="22"/>
          <w:szCs w:val="22"/>
        </w:rPr>
        <w:t xml:space="preserve">dengan memilih metode pembayaran di tempat dikenal dengan istilah </w:t>
      </w:r>
      <w:r w:rsidRPr="00F33663">
        <w:rPr>
          <w:rFonts w:asciiTheme="majorBidi" w:hAnsiTheme="majorBidi" w:cstheme="majorBidi"/>
          <w:bCs/>
          <w:i/>
          <w:iCs/>
          <w:sz w:val="22"/>
          <w:szCs w:val="22"/>
        </w:rPr>
        <w:t>cash on delivery</w:t>
      </w:r>
      <w:r w:rsidRPr="00F33663">
        <w:rPr>
          <w:rFonts w:asciiTheme="majorBidi" w:hAnsiTheme="majorBidi" w:cstheme="majorBidi"/>
          <w:bCs/>
          <w:sz w:val="22"/>
          <w:szCs w:val="22"/>
        </w:rPr>
        <w:t xml:space="preserve"> (COD). Bentuk COD Pos setelah deal soal barang dan harga via internet, penjual menggunakan jasa ekspedisi untuk melakukan COD, sehingga pembeli menerima barang dan membayar kepada petugas jasa ekspedisi tersebut. </w:t>
      </w:r>
      <w:proofErr w:type="gramStart"/>
      <w:r w:rsidRPr="00F33663">
        <w:rPr>
          <w:rFonts w:asciiTheme="majorBidi" w:hAnsiTheme="majorBidi" w:cstheme="majorBidi"/>
          <w:bCs/>
          <w:sz w:val="22"/>
          <w:szCs w:val="22"/>
        </w:rPr>
        <w:t xml:space="preserve">Ini termasuk </w:t>
      </w:r>
      <w:r w:rsidRPr="00F33663">
        <w:rPr>
          <w:rFonts w:asciiTheme="majorBidi" w:hAnsiTheme="majorBidi" w:cstheme="majorBidi"/>
          <w:bCs/>
          <w:i/>
          <w:iCs/>
          <w:sz w:val="22"/>
          <w:szCs w:val="22"/>
        </w:rPr>
        <w:t xml:space="preserve">at taukil fil ba’i </w:t>
      </w:r>
      <w:r w:rsidRPr="00F33663">
        <w:rPr>
          <w:rFonts w:asciiTheme="majorBidi" w:hAnsiTheme="majorBidi" w:cstheme="majorBidi"/>
          <w:bCs/>
          <w:sz w:val="22"/>
          <w:szCs w:val="22"/>
        </w:rPr>
        <w:t>(menggunakan sistem   perwakilan dalam jual – beli) dan ini diperbolehkan.</w:t>
      </w:r>
      <w:proofErr w:type="gramEnd"/>
    </w:p>
    <w:p w:rsidR="008570A5" w:rsidRPr="00F33663" w:rsidRDefault="008570A5" w:rsidP="00F33663">
      <w:pPr>
        <w:ind w:firstLine="567"/>
        <w:jc w:val="both"/>
        <w:rPr>
          <w:rFonts w:asciiTheme="majorBidi" w:hAnsiTheme="majorBidi" w:cstheme="majorBidi"/>
          <w:bCs/>
          <w:sz w:val="22"/>
          <w:szCs w:val="22"/>
        </w:rPr>
      </w:pPr>
      <w:r w:rsidRPr="00F33663">
        <w:rPr>
          <w:rFonts w:asciiTheme="majorBidi" w:hAnsiTheme="majorBidi" w:cstheme="majorBidi"/>
          <w:bCs/>
          <w:sz w:val="22"/>
          <w:szCs w:val="22"/>
        </w:rPr>
        <w:t xml:space="preserve">Mekanisme metode pembayaran </w:t>
      </w:r>
      <w:r w:rsidRPr="00F33663">
        <w:rPr>
          <w:rFonts w:asciiTheme="majorBidi" w:hAnsiTheme="majorBidi" w:cstheme="majorBidi"/>
          <w:i/>
          <w:sz w:val="22"/>
          <w:szCs w:val="22"/>
        </w:rPr>
        <w:t>cash on delivery</w:t>
      </w:r>
      <w:r w:rsidRPr="00F33663">
        <w:rPr>
          <w:rFonts w:asciiTheme="majorBidi" w:hAnsiTheme="majorBidi" w:cstheme="majorBidi"/>
          <w:iCs/>
          <w:sz w:val="22"/>
          <w:szCs w:val="22"/>
        </w:rPr>
        <w:t xml:space="preserve"> </w:t>
      </w:r>
      <w:r w:rsidRPr="00F33663">
        <w:rPr>
          <w:rFonts w:asciiTheme="majorBidi" w:hAnsiTheme="majorBidi" w:cstheme="majorBidi"/>
          <w:bCs/>
          <w:sz w:val="22"/>
          <w:szCs w:val="22"/>
        </w:rPr>
        <w:t xml:space="preserve">(COD) melalui jasa ekspedisi PT. POS Indonesia antara PT. POS Indonesia, </w:t>
      </w:r>
      <w:r w:rsidRPr="00F33663">
        <w:rPr>
          <w:rFonts w:asciiTheme="majorBidi" w:hAnsiTheme="majorBidi" w:cstheme="majorBidi"/>
          <w:bCs/>
          <w:i/>
          <w:iCs/>
          <w:sz w:val="22"/>
          <w:szCs w:val="22"/>
        </w:rPr>
        <w:t>Penjual</w:t>
      </w:r>
      <w:r w:rsidRPr="00F33663">
        <w:rPr>
          <w:rFonts w:asciiTheme="majorBidi" w:hAnsiTheme="majorBidi" w:cstheme="majorBidi"/>
          <w:bCs/>
          <w:sz w:val="22"/>
          <w:szCs w:val="22"/>
        </w:rPr>
        <w:t xml:space="preserve"> dan </w:t>
      </w:r>
      <w:r w:rsidRPr="00F33663">
        <w:rPr>
          <w:rFonts w:asciiTheme="majorBidi" w:hAnsiTheme="majorBidi" w:cstheme="majorBidi"/>
          <w:bCs/>
          <w:i/>
          <w:iCs/>
          <w:sz w:val="22"/>
          <w:szCs w:val="22"/>
        </w:rPr>
        <w:t xml:space="preserve">Pembeli </w:t>
      </w:r>
      <w:r w:rsidRPr="00F33663">
        <w:rPr>
          <w:rFonts w:asciiTheme="majorBidi" w:hAnsiTheme="majorBidi" w:cstheme="majorBidi"/>
          <w:bCs/>
          <w:sz w:val="22"/>
          <w:szCs w:val="22"/>
        </w:rPr>
        <w:t>dapat dijelaskan sebagai beikut:</w:t>
      </w:r>
    </w:p>
    <w:p w:rsidR="008570A5" w:rsidRPr="00F33663" w:rsidRDefault="008570A5" w:rsidP="00F33663">
      <w:pPr>
        <w:pStyle w:val="ListParagraph"/>
        <w:numPr>
          <w:ilvl w:val="0"/>
          <w:numId w:val="10"/>
        </w:numPr>
        <w:spacing w:after="200"/>
        <w:jc w:val="both"/>
        <w:rPr>
          <w:rFonts w:asciiTheme="majorBidi" w:hAnsiTheme="majorBidi" w:cstheme="majorBidi"/>
          <w:bCs/>
          <w:sz w:val="22"/>
          <w:szCs w:val="22"/>
        </w:rPr>
      </w:pPr>
      <w:r w:rsidRPr="00F33663">
        <w:rPr>
          <w:rFonts w:asciiTheme="majorBidi" w:hAnsiTheme="majorBidi" w:cstheme="majorBidi"/>
          <w:bCs/>
          <w:sz w:val="22"/>
          <w:szCs w:val="22"/>
        </w:rPr>
        <w:t xml:space="preserve">Pengguna COD POS yakni penjual terlebih dahulu melakukan pendafataran ke Kantor Pos Besar Kabupaten Jember bagian customer service layanan COD POS, penjual harus mendownloud fitur aplikasi layanan COD POS pada play store yakni aplikasi PosGiro Mobile, QPosin Aja dan </w:t>
      </w:r>
      <w:r w:rsidRPr="00F33663">
        <w:rPr>
          <w:rFonts w:asciiTheme="majorBidi" w:hAnsiTheme="majorBidi" w:cstheme="majorBidi"/>
          <w:bCs/>
          <w:i/>
          <w:iCs/>
          <w:sz w:val="22"/>
          <w:szCs w:val="22"/>
        </w:rPr>
        <w:t xml:space="preserve">Quick Online Booking </w:t>
      </w:r>
      <w:r w:rsidRPr="00F33663">
        <w:rPr>
          <w:rFonts w:asciiTheme="majorBidi" w:hAnsiTheme="majorBidi" w:cstheme="majorBidi"/>
          <w:bCs/>
          <w:sz w:val="22"/>
          <w:szCs w:val="22"/>
        </w:rPr>
        <w:t>(QOB), penjual mendaftarkan dan mengaktifkan akun-akun aplikasi layanan COD POS dan akun pengguna akan diaktifkan oleh admin POS, COD POS sudah siap digunakan untuk layanan jual beli dan transaksi lainnya.</w:t>
      </w:r>
    </w:p>
    <w:p w:rsidR="008570A5" w:rsidRPr="00F33663" w:rsidRDefault="008570A5" w:rsidP="00F33663">
      <w:pPr>
        <w:pStyle w:val="ListParagraph"/>
        <w:numPr>
          <w:ilvl w:val="0"/>
          <w:numId w:val="10"/>
        </w:numPr>
        <w:spacing w:after="200"/>
        <w:jc w:val="both"/>
        <w:rPr>
          <w:rFonts w:asciiTheme="majorBidi" w:hAnsiTheme="majorBidi" w:cstheme="majorBidi"/>
          <w:sz w:val="22"/>
          <w:szCs w:val="22"/>
        </w:rPr>
      </w:pPr>
      <w:r w:rsidRPr="00F33663">
        <w:rPr>
          <w:rFonts w:asciiTheme="majorBidi" w:hAnsiTheme="majorBidi" w:cstheme="majorBidi"/>
          <w:sz w:val="22"/>
          <w:szCs w:val="22"/>
        </w:rPr>
        <w:t xml:space="preserve">Setelah terjadi kesepakatan antara penjual dan pembeli mengenai metode pembayaran </w:t>
      </w:r>
      <w:r w:rsidRPr="00F33663">
        <w:rPr>
          <w:rFonts w:asciiTheme="majorBidi" w:hAnsiTheme="majorBidi" w:cstheme="majorBidi"/>
          <w:i/>
          <w:sz w:val="22"/>
          <w:szCs w:val="22"/>
        </w:rPr>
        <w:t>cash on delivery</w:t>
      </w:r>
      <w:r w:rsidRPr="00F33663">
        <w:rPr>
          <w:rFonts w:asciiTheme="majorBidi" w:hAnsiTheme="majorBidi" w:cstheme="majorBidi"/>
          <w:iCs/>
          <w:sz w:val="22"/>
          <w:szCs w:val="22"/>
        </w:rPr>
        <w:t xml:space="preserve"> </w:t>
      </w:r>
      <w:r w:rsidRPr="00F33663">
        <w:rPr>
          <w:rFonts w:asciiTheme="majorBidi" w:hAnsiTheme="majorBidi" w:cstheme="majorBidi"/>
          <w:sz w:val="22"/>
          <w:szCs w:val="22"/>
        </w:rPr>
        <w:t xml:space="preserve">dalam transaksi jual beli secara online, maka penjual akan meminta data nama penerima, alamat lengkap penerima dan no handphone yang dapat dihubungi untuk melakukan pendataan dan proses pengiriman barang dengan layanan COD diakses pada </w:t>
      </w:r>
      <w:r w:rsidRPr="00F33663">
        <w:rPr>
          <w:rFonts w:asciiTheme="majorBidi" w:hAnsiTheme="majorBidi" w:cstheme="majorBidi"/>
          <w:i/>
          <w:iCs/>
          <w:sz w:val="22"/>
          <w:szCs w:val="22"/>
        </w:rPr>
        <w:t>Quick Online Booking</w:t>
      </w:r>
      <w:r w:rsidRPr="00F33663">
        <w:rPr>
          <w:rFonts w:asciiTheme="majorBidi" w:hAnsiTheme="majorBidi" w:cstheme="majorBidi"/>
          <w:sz w:val="22"/>
          <w:szCs w:val="22"/>
        </w:rPr>
        <w:t xml:space="preserve"> (QOB).</w:t>
      </w:r>
    </w:p>
    <w:p w:rsidR="008570A5" w:rsidRPr="00F33663" w:rsidRDefault="008570A5" w:rsidP="00F33663">
      <w:pPr>
        <w:pStyle w:val="ListParagraph"/>
        <w:numPr>
          <w:ilvl w:val="0"/>
          <w:numId w:val="10"/>
        </w:numPr>
        <w:spacing w:after="200"/>
        <w:jc w:val="both"/>
        <w:rPr>
          <w:rFonts w:asciiTheme="majorBidi" w:hAnsiTheme="majorBidi" w:cstheme="majorBidi"/>
          <w:sz w:val="22"/>
          <w:szCs w:val="22"/>
        </w:rPr>
      </w:pPr>
      <w:r w:rsidRPr="00F33663">
        <w:rPr>
          <w:rFonts w:asciiTheme="majorBidi" w:hAnsiTheme="majorBidi" w:cstheme="majorBidi"/>
          <w:sz w:val="22"/>
          <w:szCs w:val="22"/>
        </w:rPr>
        <w:t xml:space="preserve">Terdapat ketetapan </w:t>
      </w:r>
      <w:r w:rsidRPr="00F33663">
        <w:rPr>
          <w:rFonts w:asciiTheme="majorBidi" w:hAnsiTheme="majorBidi" w:cstheme="majorBidi"/>
          <w:i/>
          <w:iCs/>
          <w:sz w:val="22"/>
          <w:szCs w:val="22"/>
        </w:rPr>
        <w:t>fee</w:t>
      </w:r>
      <w:r w:rsidRPr="00F33663">
        <w:rPr>
          <w:rFonts w:asciiTheme="majorBidi" w:hAnsiTheme="majorBidi" w:cstheme="majorBidi"/>
          <w:sz w:val="22"/>
          <w:szCs w:val="22"/>
        </w:rPr>
        <w:t xml:space="preserve"> COD sesuai dengan persentase yang telah ditentukan.  Di Pos Indonesia </w:t>
      </w:r>
      <w:r w:rsidRPr="00F33663">
        <w:rPr>
          <w:rFonts w:asciiTheme="majorBidi" w:hAnsiTheme="majorBidi" w:cstheme="majorBidi"/>
          <w:i/>
          <w:iCs/>
          <w:sz w:val="22"/>
          <w:szCs w:val="22"/>
        </w:rPr>
        <w:t xml:space="preserve">fee </w:t>
      </w:r>
      <w:r w:rsidRPr="00F33663">
        <w:rPr>
          <w:rFonts w:asciiTheme="majorBidi" w:hAnsiTheme="majorBidi" w:cstheme="majorBidi"/>
          <w:sz w:val="22"/>
          <w:szCs w:val="22"/>
        </w:rPr>
        <w:t xml:space="preserve">COD/ </w:t>
      </w:r>
      <w:r w:rsidRPr="00F33663">
        <w:rPr>
          <w:rFonts w:asciiTheme="majorBidi" w:hAnsiTheme="majorBidi" w:cstheme="majorBidi"/>
          <w:i/>
          <w:iCs/>
          <w:sz w:val="22"/>
          <w:szCs w:val="22"/>
        </w:rPr>
        <w:t xml:space="preserve">fee </w:t>
      </w:r>
      <w:r w:rsidRPr="00F33663">
        <w:rPr>
          <w:rFonts w:asciiTheme="majorBidi" w:hAnsiTheme="majorBidi" w:cstheme="majorBidi"/>
          <w:sz w:val="22"/>
          <w:szCs w:val="22"/>
        </w:rPr>
        <w:t xml:space="preserve">Admin ditentukan (1% dari nilai cod/ barang + ongkir). Dalam Pos Indonesia penjual dapat memilih opsi apakah </w:t>
      </w:r>
      <w:r w:rsidRPr="00F33663">
        <w:rPr>
          <w:rFonts w:asciiTheme="majorBidi" w:hAnsiTheme="majorBidi" w:cstheme="majorBidi"/>
          <w:i/>
          <w:iCs/>
          <w:sz w:val="22"/>
          <w:szCs w:val="22"/>
        </w:rPr>
        <w:t>fee</w:t>
      </w:r>
      <w:r w:rsidRPr="00F33663">
        <w:rPr>
          <w:rFonts w:asciiTheme="majorBidi" w:hAnsiTheme="majorBidi" w:cstheme="majorBidi"/>
          <w:sz w:val="22"/>
          <w:szCs w:val="22"/>
        </w:rPr>
        <w:t xml:space="preserve"> COD </w:t>
      </w:r>
      <w:proofErr w:type="gramStart"/>
      <w:r w:rsidRPr="00F33663">
        <w:rPr>
          <w:rFonts w:asciiTheme="majorBidi" w:hAnsiTheme="majorBidi" w:cstheme="majorBidi"/>
          <w:sz w:val="22"/>
          <w:szCs w:val="22"/>
        </w:rPr>
        <w:t>akan</w:t>
      </w:r>
      <w:proofErr w:type="gramEnd"/>
      <w:r w:rsidRPr="00F33663">
        <w:rPr>
          <w:rFonts w:asciiTheme="majorBidi" w:hAnsiTheme="majorBidi" w:cstheme="majorBidi"/>
          <w:sz w:val="22"/>
          <w:szCs w:val="22"/>
        </w:rPr>
        <w:t xml:space="preserve"> dibayar oleh penjual dengan klik tombol </w:t>
      </w:r>
      <w:r w:rsidRPr="00F33663">
        <w:rPr>
          <w:rFonts w:asciiTheme="majorBidi" w:hAnsiTheme="majorBidi" w:cstheme="majorBidi"/>
          <w:i/>
          <w:iCs/>
          <w:sz w:val="22"/>
          <w:szCs w:val="22"/>
        </w:rPr>
        <w:t xml:space="preserve">free </w:t>
      </w:r>
      <w:r w:rsidRPr="00F33663">
        <w:rPr>
          <w:rFonts w:asciiTheme="majorBidi" w:hAnsiTheme="majorBidi" w:cstheme="majorBidi"/>
          <w:sz w:val="22"/>
          <w:szCs w:val="22"/>
        </w:rPr>
        <w:t xml:space="preserve">COD atau memilih opsi dengan </w:t>
      </w:r>
      <w:r w:rsidRPr="00F33663">
        <w:rPr>
          <w:rFonts w:asciiTheme="majorBidi" w:hAnsiTheme="majorBidi" w:cstheme="majorBidi"/>
          <w:i/>
          <w:iCs/>
          <w:sz w:val="22"/>
          <w:szCs w:val="22"/>
        </w:rPr>
        <w:t>fee</w:t>
      </w:r>
      <w:r w:rsidRPr="00F33663">
        <w:rPr>
          <w:rFonts w:asciiTheme="majorBidi" w:hAnsiTheme="majorBidi" w:cstheme="majorBidi"/>
          <w:sz w:val="22"/>
          <w:szCs w:val="22"/>
        </w:rPr>
        <w:t xml:space="preserve"> COD dibebankan oleh pembeli.</w:t>
      </w:r>
    </w:p>
    <w:p w:rsidR="008570A5" w:rsidRPr="00F33663" w:rsidRDefault="008570A5" w:rsidP="00F33663">
      <w:pPr>
        <w:pStyle w:val="ListParagraph"/>
        <w:numPr>
          <w:ilvl w:val="0"/>
          <w:numId w:val="10"/>
        </w:numPr>
        <w:spacing w:after="200"/>
        <w:jc w:val="both"/>
        <w:rPr>
          <w:rFonts w:asciiTheme="majorBidi" w:hAnsiTheme="majorBidi" w:cstheme="majorBidi"/>
          <w:sz w:val="22"/>
          <w:szCs w:val="22"/>
        </w:rPr>
      </w:pPr>
      <w:r w:rsidRPr="00F33663">
        <w:rPr>
          <w:rFonts w:asciiTheme="majorBidi" w:hAnsiTheme="majorBidi" w:cstheme="majorBidi"/>
          <w:sz w:val="22"/>
          <w:szCs w:val="22"/>
        </w:rPr>
        <w:t xml:space="preserve">Setelah melakukan pendataan pengiriman dan cek tarif. Pada COD Pos terdapat cetak </w:t>
      </w:r>
      <w:r w:rsidRPr="00F33663">
        <w:rPr>
          <w:rFonts w:asciiTheme="majorBidi" w:hAnsiTheme="majorBidi" w:cstheme="majorBidi"/>
          <w:i/>
          <w:sz w:val="22"/>
          <w:szCs w:val="22"/>
        </w:rPr>
        <w:t>invoice</w:t>
      </w:r>
      <w:r w:rsidRPr="00F33663">
        <w:rPr>
          <w:rFonts w:asciiTheme="majorBidi" w:hAnsiTheme="majorBidi" w:cstheme="majorBidi"/>
          <w:sz w:val="22"/>
          <w:szCs w:val="22"/>
        </w:rPr>
        <w:t xml:space="preserve"> COD yang harus diprint, terdapat keterangan sejumlah nilai COD yang harus dibayar saat barang sudah sampai di tempat, cetak </w:t>
      </w:r>
      <w:r w:rsidRPr="00F33663">
        <w:rPr>
          <w:rFonts w:asciiTheme="majorBidi" w:hAnsiTheme="majorBidi" w:cstheme="majorBidi"/>
          <w:i/>
          <w:iCs/>
          <w:sz w:val="22"/>
          <w:szCs w:val="22"/>
        </w:rPr>
        <w:t>invoice</w:t>
      </w:r>
      <w:r w:rsidRPr="00F33663">
        <w:rPr>
          <w:rFonts w:asciiTheme="majorBidi" w:hAnsiTheme="majorBidi" w:cstheme="majorBidi"/>
          <w:sz w:val="22"/>
          <w:szCs w:val="22"/>
        </w:rPr>
        <w:t xml:space="preserve"> ini </w:t>
      </w:r>
      <w:proofErr w:type="gramStart"/>
      <w:r w:rsidRPr="00F33663">
        <w:rPr>
          <w:rFonts w:asciiTheme="majorBidi" w:hAnsiTheme="majorBidi" w:cstheme="majorBidi"/>
          <w:sz w:val="22"/>
          <w:szCs w:val="22"/>
        </w:rPr>
        <w:t>akan</w:t>
      </w:r>
      <w:proofErr w:type="gramEnd"/>
      <w:r w:rsidRPr="00F33663">
        <w:rPr>
          <w:rFonts w:asciiTheme="majorBidi" w:hAnsiTheme="majorBidi" w:cstheme="majorBidi"/>
          <w:sz w:val="22"/>
          <w:szCs w:val="22"/>
        </w:rPr>
        <w:t xml:space="preserve"> mempermudah kurir untuk menarik uang dari</w:t>
      </w:r>
      <w:r w:rsidRPr="00F33663">
        <w:rPr>
          <w:rFonts w:asciiTheme="majorBidi" w:hAnsiTheme="majorBidi" w:cstheme="majorBidi"/>
          <w:i/>
          <w:iCs/>
          <w:sz w:val="22"/>
          <w:szCs w:val="22"/>
        </w:rPr>
        <w:t xml:space="preserve"> pembeli</w:t>
      </w:r>
      <w:r w:rsidRPr="00F33663">
        <w:rPr>
          <w:rFonts w:asciiTheme="majorBidi" w:hAnsiTheme="majorBidi" w:cstheme="majorBidi"/>
          <w:sz w:val="22"/>
          <w:szCs w:val="22"/>
        </w:rPr>
        <w:t>.</w:t>
      </w:r>
    </w:p>
    <w:p w:rsidR="008570A5" w:rsidRPr="00F33663" w:rsidRDefault="008570A5" w:rsidP="00F33663">
      <w:pPr>
        <w:pStyle w:val="ListParagraph"/>
        <w:numPr>
          <w:ilvl w:val="0"/>
          <w:numId w:val="10"/>
        </w:numPr>
        <w:spacing w:after="200"/>
        <w:jc w:val="both"/>
        <w:rPr>
          <w:rFonts w:asciiTheme="majorBidi" w:hAnsiTheme="majorBidi" w:cstheme="majorBidi"/>
          <w:sz w:val="22"/>
          <w:szCs w:val="22"/>
        </w:rPr>
      </w:pPr>
      <w:r w:rsidRPr="00F33663">
        <w:rPr>
          <w:rFonts w:asciiTheme="majorBidi" w:hAnsiTheme="majorBidi" w:cstheme="majorBidi"/>
          <w:sz w:val="22"/>
          <w:szCs w:val="22"/>
        </w:rPr>
        <w:t xml:space="preserve">Setelah selesai pendataan maka barang yang telah </w:t>
      </w:r>
      <w:proofErr w:type="gramStart"/>
      <w:r w:rsidRPr="00F33663">
        <w:rPr>
          <w:rFonts w:asciiTheme="majorBidi" w:hAnsiTheme="majorBidi" w:cstheme="majorBidi"/>
          <w:sz w:val="22"/>
          <w:szCs w:val="22"/>
        </w:rPr>
        <w:t>diproses ,</w:t>
      </w:r>
      <w:proofErr w:type="gramEnd"/>
      <w:r w:rsidRPr="00F33663">
        <w:rPr>
          <w:rFonts w:asciiTheme="majorBidi" w:hAnsiTheme="majorBidi" w:cstheme="majorBidi"/>
          <w:sz w:val="22"/>
          <w:szCs w:val="22"/>
        </w:rPr>
        <w:t xml:space="preserve"> barang sudah di</w:t>
      </w:r>
      <w:r w:rsidRPr="00F33663">
        <w:rPr>
          <w:rFonts w:asciiTheme="majorBidi" w:hAnsiTheme="majorBidi" w:cstheme="majorBidi"/>
          <w:i/>
          <w:iCs/>
          <w:sz w:val="22"/>
          <w:szCs w:val="22"/>
        </w:rPr>
        <w:t>packing</w:t>
      </w:r>
      <w:r w:rsidRPr="00F33663">
        <w:rPr>
          <w:rFonts w:asciiTheme="majorBidi" w:hAnsiTheme="majorBidi" w:cstheme="majorBidi"/>
          <w:sz w:val="22"/>
          <w:szCs w:val="22"/>
        </w:rPr>
        <w:t xml:space="preserve"> dengan baik dana man maka siap dikirimkan ke Kantor Pos untuk dilakukan proses pengiriman melalui jasa ekspedisi untuk mendapatkan no resi dengan pihak penjual terlebih dahulu menanggung pembayaran ongkos kirim.</w:t>
      </w:r>
    </w:p>
    <w:p w:rsidR="008570A5" w:rsidRPr="00F33663" w:rsidRDefault="008570A5" w:rsidP="00F33663">
      <w:pPr>
        <w:pStyle w:val="ListParagraph"/>
        <w:numPr>
          <w:ilvl w:val="0"/>
          <w:numId w:val="10"/>
        </w:numPr>
        <w:spacing w:after="200"/>
        <w:jc w:val="both"/>
        <w:rPr>
          <w:rFonts w:asciiTheme="majorBidi" w:hAnsiTheme="majorBidi" w:cstheme="majorBidi"/>
          <w:sz w:val="22"/>
          <w:szCs w:val="22"/>
        </w:rPr>
      </w:pPr>
      <w:r w:rsidRPr="00F33663">
        <w:rPr>
          <w:rFonts w:asciiTheme="majorBidi" w:hAnsiTheme="majorBidi" w:cstheme="majorBidi"/>
          <w:sz w:val="22"/>
          <w:szCs w:val="22"/>
        </w:rPr>
        <w:t xml:space="preserve">Setelah barang dikirim oleh jasa ekspedisi dengan layanan COD Pos ke alamat penerima maka pihak penerima/pembeli harus membayar sesuai dengan jumlah yang tertera di keterangan </w:t>
      </w:r>
      <w:r w:rsidRPr="00F33663">
        <w:rPr>
          <w:rFonts w:asciiTheme="majorBidi" w:hAnsiTheme="majorBidi" w:cstheme="majorBidi"/>
          <w:i/>
          <w:sz w:val="22"/>
          <w:szCs w:val="22"/>
        </w:rPr>
        <w:t>invoice</w:t>
      </w:r>
      <w:r w:rsidRPr="00F33663">
        <w:rPr>
          <w:rFonts w:asciiTheme="majorBidi" w:hAnsiTheme="majorBidi" w:cstheme="majorBidi"/>
          <w:sz w:val="22"/>
          <w:szCs w:val="22"/>
        </w:rPr>
        <w:t xml:space="preserve"> yang telah dicetak. Pembayaran dilakukan secara </w:t>
      </w:r>
      <w:r w:rsidRPr="00F33663">
        <w:rPr>
          <w:rFonts w:asciiTheme="majorBidi" w:hAnsiTheme="majorBidi" w:cstheme="majorBidi"/>
          <w:i/>
          <w:iCs/>
          <w:sz w:val="22"/>
          <w:szCs w:val="22"/>
        </w:rPr>
        <w:t>cash</w:t>
      </w:r>
      <w:r w:rsidRPr="00F33663">
        <w:rPr>
          <w:rFonts w:asciiTheme="majorBidi" w:hAnsiTheme="majorBidi" w:cstheme="majorBidi"/>
          <w:sz w:val="22"/>
          <w:szCs w:val="22"/>
        </w:rPr>
        <w:t xml:space="preserve"> kepada Pak Pos atau kurir Pos Indonesia ketika barang sudah diterima.</w:t>
      </w:r>
    </w:p>
    <w:p w:rsidR="008570A5" w:rsidRPr="00F33663" w:rsidRDefault="008570A5" w:rsidP="00F33663">
      <w:pPr>
        <w:pStyle w:val="ListParagraph"/>
        <w:numPr>
          <w:ilvl w:val="0"/>
          <w:numId w:val="10"/>
        </w:numPr>
        <w:spacing w:after="200"/>
        <w:jc w:val="both"/>
        <w:rPr>
          <w:rFonts w:asciiTheme="majorBidi" w:hAnsiTheme="majorBidi" w:cstheme="majorBidi"/>
          <w:sz w:val="22"/>
          <w:szCs w:val="22"/>
        </w:rPr>
      </w:pPr>
      <w:r w:rsidRPr="00F33663">
        <w:rPr>
          <w:rFonts w:asciiTheme="majorBidi" w:hAnsiTheme="majorBidi" w:cstheme="majorBidi"/>
          <w:sz w:val="22"/>
          <w:szCs w:val="22"/>
        </w:rPr>
        <w:t xml:space="preserve">Uang COD barang dan ongkos kirim </w:t>
      </w:r>
      <w:proofErr w:type="gramStart"/>
      <w:r w:rsidRPr="00F33663">
        <w:rPr>
          <w:rFonts w:asciiTheme="majorBidi" w:hAnsiTheme="majorBidi" w:cstheme="majorBidi"/>
          <w:sz w:val="22"/>
          <w:szCs w:val="22"/>
        </w:rPr>
        <w:t>akan</w:t>
      </w:r>
      <w:proofErr w:type="gramEnd"/>
      <w:r w:rsidRPr="00F33663">
        <w:rPr>
          <w:rFonts w:asciiTheme="majorBidi" w:hAnsiTheme="majorBidi" w:cstheme="majorBidi"/>
          <w:sz w:val="22"/>
          <w:szCs w:val="22"/>
        </w:rPr>
        <w:t xml:space="preserve"> masuk ke rekening akun Giro penjual ketika pengiriman sudah selesai diantar oleh Pos Indonesia.</w:t>
      </w:r>
    </w:p>
    <w:p w:rsidR="008570A5" w:rsidRPr="00F33663" w:rsidRDefault="008570A5" w:rsidP="00F33663">
      <w:pPr>
        <w:pStyle w:val="ListParagraph"/>
        <w:numPr>
          <w:ilvl w:val="0"/>
          <w:numId w:val="10"/>
        </w:numPr>
        <w:spacing w:after="200"/>
        <w:jc w:val="both"/>
        <w:rPr>
          <w:rFonts w:asciiTheme="majorBidi" w:hAnsiTheme="majorBidi" w:cstheme="majorBidi"/>
          <w:sz w:val="22"/>
          <w:szCs w:val="22"/>
        </w:rPr>
      </w:pPr>
      <w:r w:rsidRPr="00F33663">
        <w:rPr>
          <w:rFonts w:asciiTheme="majorBidi" w:hAnsiTheme="majorBidi" w:cstheme="majorBidi"/>
          <w:sz w:val="22"/>
          <w:szCs w:val="22"/>
        </w:rPr>
        <w:lastRenderedPageBreak/>
        <w:t>Pihak penjual dapat menarik uang yang terdapat pada rekening Posgiro Mobile ke Kantor Pos/Indomaret terdekat dengan minimal sisa uang di rekening Rp 10.000.</w:t>
      </w:r>
    </w:p>
    <w:p w:rsidR="008570A5" w:rsidRPr="00F33663" w:rsidRDefault="008570A5" w:rsidP="00F33663">
      <w:pPr>
        <w:pStyle w:val="ListParagraph"/>
        <w:numPr>
          <w:ilvl w:val="0"/>
          <w:numId w:val="10"/>
        </w:numPr>
        <w:spacing w:after="200"/>
        <w:jc w:val="both"/>
        <w:rPr>
          <w:rFonts w:asciiTheme="majorBidi" w:hAnsiTheme="majorBidi" w:cstheme="majorBidi"/>
          <w:sz w:val="22"/>
          <w:szCs w:val="22"/>
        </w:rPr>
      </w:pPr>
      <w:r w:rsidRPr="00F33663">
        <w:rPr>
          <w:rFonts w:asciiTheme="majorBidi" w:hAnsiTheme="majorBidi" w:cstheme="majorBidi"/>
          <w:sz w:val="22"/>
          <w:szCs w:val="22"/>
        </w:rPr>
        <w:t xml:space="preserve">Selanjutnya datang ke Kantor Pos dengan membawa foto copy KTP dan password yang didapat untuk penarikan uang. </w:t>
      </w:r>
    </w:p>
    <w:p w:rsidR="008570A5" w:rsidRPr="00F33663" w:rsidRDefault="008570A5" w:rsidP="00F33663">
      <w:pPr>
        <w:pStyle w:val="ListParagraph"/>
        <w:numPr>
          <w:ilvl w:val="0"/>
          <w:numId w:val="10"/>
        </w:numPr>
        <w:spacing w:after="200"/>
        <w:jc w:val="both"/>
        <w:rPr>
          <w:rFonts w:asciiTheme="majorBidi" w:hAnsiTheme="majorBidi" w:cstheme="majorBidi"/>
          <w:sz w:val="22"/>
          <w:szCs w:val="22"/>
        </w:rPr>
      </w:pPr>
      <w:r w:rsidRPr="00F33663">
        <w:rPr>
          <w:rFonts w:asciiTheme="majorBidi" w:hAnsiTheme="majorBidi" w:cstheme="majorBidi"/>
          <w:sz w:val="22"/>
          <w:szCs w:val="22"/>
        </w:rPr>
        <w:t xml:space="preserve">Jika penjual atau pembeli mendapati permasalahan terhadap transaksi COD Pos maka solusi yang dapat dilakukan adalah datang ke customer service Kantor Pos Besar yang </w:t>
      </w:r>
      <w:proofErr w:type="gramStart"/>
      <w:r w:rsidRPr="00F33663">
        <w:rPr>
          <w:rFonts w:asciiTheme="majorBidi" w:hAnsiTheme="majorBidi" w:cstheme="majorBidi"/>
          <w:sz w:val="22"/>
          <w:szCs w:val="22"/>
        </w:rPr>
        <w:t>akan</w:t>
      </w:r>
      <w:proofErr w:type="gramEnd"/>
      <w:r w:rsidRPr="00F33663">
        <w:rPr>
          <w:rFonts w:asciiTheme="majorBidi" w:hAnsiTheme="majorBidi" w:cstheme="majorBidi"/>
          <w:sz w:val="22"/>
          <w:szCs w:val="22"/>
        </w:rPr>
        <w:t xml:space="preserve"> membantu keluhan pelanggan COD Pos.</w:t>
      </w:r>
    </w:p>
    <w:p w:rsidR="008570A5" w:rsidRPr="00F33663" w:rsidRDefault="008570A5" w:rsidP="00F33663">
      <w:pPr>
        <w:ind w:firstLine="567"/>
        <w:jc w:val="both"/>
        <w:rPr>
          <w:rFonts w:asciiTheme="majorBidi" w:hAnsiTheme="majorBidi" w:cstheme="majorBidi"/>
          <w:bCs/>
          <w:sz w:val="22"/>
          <w:szCs w:val="22"/>
        </w:rPr>
      </w:pPr>
      <w:r w:rsidRPr="00F33663">
        <w:rPr>
          <w:rFonts w:asciiTheme="majorBidi" w:hAnsiTheme="majorBidi" w:cstheme="majorBidi"/>
          <w:bCs/>
          <w:sz w:val="22"/>
          <w:szCs w:val="22"/>
        </w:rPr>
        <w:t xml:space="preserve">Penelitian transaksi metode pembayaran </w:t>
      </w:r>
      <w:r w:rsidRPr="00F33663">
        <w:rPr>
          <w:rFonts w:asciiTheme="majorBidi" w:hAnsiTheme="majorBidi" w:cstheme="majorBidi"/>
          <w:bCs/>
          <w:i/>
          <w:iCs/>
          <w:sz w:val="22"/>
          <w:szCs w:val="22"/>
        </w:rPr>
        <w:t>cash on delivery</w:t>
      </w:r>
      <w:r w:rsidRPr="00F33663">
        <w:rPr>
          <w:rFonts w:asciiTheme="majorBidi" w:hAnsiTheme="majorBidi" w:cstheme="majorBidi"/>
          <w:bCs/>
          <w:sz w:val="22"/>
          <w:szCs w:val="22"/>
        </w:rPr>
        <w:t xml:space="preserve"> diminati banyak pengguna yakni pembayaran secara</w:t>
      </w:r>
      <w:r w:rsidRPr="00F33663">
        <w:rPr>
          <w:rFonts w:asciiTheme="majorBidi" w:hAnsiTheme="majorBidi" w:cstheme="majorBidi"/>
          <w:bCs/>
          <w:i/>
          <w:iCs/>
          <w:sz w:val="22"/>
          <w:szCs w:val="22"/>
        </w:rPr>
        <w:t xml:space="preserve"> cash</w:t>
      </w:r>
      <w:r w:rsidRPr="00F33663">
        <w:rPr>
          <w:rFonts w:asciiTheme="majorBidi" w:hAnsiTheme="majorBidi" w:cstheme="majorBidi"/>
          <w:bCs/>
          <w:sz w:val="22"/>
          <w:szCs w:val="22"/>
        </w:rPr>
        <w:t xml:space="preserve"> tunai yang dilakukan ditempat atau di rumah saja saat barang sudah sampai dikirim oleh jasa ekspedisi, pembayaran seperti ini </w:t>
      </w:r>
      <w:proofErr w:type="gramStart"/>
      <w:r w:rsidRPr="00F33663">
        <w:rPr>
          <w:rFonts w:asciiTheme="majorBidi" w:hAnsiTheme="majorBidi" w:cstheme="majorBidi"/>
          <w:bCs/>
          <w:sz w:val="22"/>
          <w:szCs w:val="22"/>
        </w:rPr>
        <w:t>akan</w:t>
      </w:r>
      <w:proofErr w:type="gramEnd"/>
      <w:r w:rsidRPr="00F33663">
        <w:rPr>
          <w:rFonts w:asciiTheme="majorBidi" w:hAnsiTheme="majorBidi" w:cstheme="majorBidi"/>
          <w:bCs/>
          <w:sz w:val="22"/>
          <w:szCs w:val="22"/>
        </w:rPr>
        <w:t xml:space="preserve"> mengurangi kecurangan atau penipuan jual beli secara online dalam pengiriman barang, barang datang sampai ditangan pembeli barulah pembeli melakukan pembayaran. </w:t>
      </w:r>
    </w:p>
    <w:p w:rsidR="008570A5" w:rsidRPr="00F33663" w:rsidRDefault="008570A5" w:rsidP="00F33663">
      <w:pPr>
        <w:ind w:firstLine="567"/>
        <w:jc w:val="both"/>
        <w:rPr>
          <w:rFonts w:asciiTheme="majorBidi" w:hAnsiTheme="majorBidi" w:cstheme="majorBidi"/>
          <w:bCs/>
          <w:sz w:val="22"/>
          <w:szCs w:val="22"/>
        </w:rPr>
      </w:pPr>
      <w:r w:rsidRPr="00F33663">
        <w:rPr>
          <w:rFonts w:asciiTheme="majorBidi" w:hAnsiTheme="majorBidi" w:cstheme="majorBidi"/>
          <w:bCs/>
          <w:sz w:val="22"/>
          <w:szCs w:val="22"/>
        </w:rPr>
        <w:t xml:space="preserve">Pada PT. POS Indonesia Jember dalam transaksi COD POS terdapat penarikan sejumlah uang yang harus dibayar selain penarikan uang ongkos kirim yakni </w:t>
      </w:r>
      <w:r w:rsidRPr="00F33663">
        <w:rPr>
          <w:rFonts w:asciiTheme="majorBidi" w:hAnsiTheme="majorBidi" w:cstheme="majorBidi"/>
          <w:bCs/>
          <w:i/>
          <w:iCs/>
          <w:sz w:val="22"/>
          <w:szCs w:val="22"/>
        </w:rPr>
        <w:t>fee COD.</w:t>
      </w:r>
      <w:r w:rsidRPr="00F33663">
        <w:rPr>
          <w:rFonts w:asciiTheme="majorBidi" w:hAnsiTheme="majorBidi" w:cstheme="majorBidi"/>
          <w:bCs/>
          <w:sz w:val="22"/>
          <w:szCs w:val="22"/>
        </w:rPr>
        <w:t xml:space="preserve"> </w:t>
      </w:r>
      <w:proofErr w:type="gramStart"/>
      <w:r w:rsidRPr="00F33663">
        <w:rPr>
          <w:rFonts w:asciiTheme="majorBidi" w:hAnsiTheme="majorBidi" w:cstheme="majorBidi"/>
          <w:bCs/>
          <w:sz w:val="22"/>
          <w:szCs w:val="22"/>
        </w:rPr>
        <w:t>Pada PT. POS Indonesia</w:t>
      </w:r>
      <w:r w:rsidRPr="00F33663">
        <w:rPr>
          <w:rFonts w:asciiTheme="majorBidi" w:hAnsiTheme="majorBidi" w:cstheme="majorBidi"/>
          <w:bCs/>
          <w:i/>
          <w:iCs/>
          <w:sz w:val="22"/>
          <w:szCs w:val="22"/>
        </w:rPr>
        <w:t xml:space="preserve"> fee</w:t>
      </w:r>
      <w:r w:rsidRPr="00F33663">
        <w:rPr>
          <w:rFonts w:asciiTheme="majorBidi" w:hAnsiTheme="majorBidi" w:cstheme="majorBidi"/>
          <w:bCs/>
          <w:sz w:val="22"/>
          <w:szCs w:val="22"/>
        </w:rPr>
        <w:t xml:space="preserve"> COD tidak ditetapkan pembayaran dibebankan kepada siapa, PT. POS Indonesia hanya menyediakan fitur yang boleh dilakukan oleh penjual memilih opsi apakah</w:t>
      </w:r>
      <w:r w:rsidRPr="00F33663">
        <w:rPr>
          <w:rFonts w:asciiTheme="majorBidi" w:hAnsiTheme="majorBidi" w:cstheme="majorBidi"/>
          <w:bCs/>
          <w:i/>
          <w:iCs/>
          <w:sz w:val="22"/>
          <w:szCs w:val="22"/>
        </w:rPr>
        <w:t xml:space="preserve"> fee</w:t>
      </w:r>
      <w:r w:rsidRPr="00F33663">
        <w:rPr>
          <w:rFonts w:asciiTheme="majorBidi" w:hAnsiTheme="majorBidi" w:cstheme="majorBidi"/>
          <w:bCs/>
          <w:sz w:val="22"/>
          <w:szCs w:val="22"/>
        </w:rPr>
        <w:t xml:space="preserve"> COD ditanggung penjual ataukah ditanggung pembeli</w:t>
      </w:r>
      <w:r w:rsidRPr="00F33663">
        <w:rPr>
          <w:rFonts w:asciiTheme="majorBidi" w:hAnsiTheme="majorBidi" w:cstheme="majorBidi"/>
          <w:bCs/>
          <w:i/>
          <w:iCs/>
          <w:sz w:val="22"/>
          <w:szCs w:val="22"/>
        </w:rPr>
        <w:t>.</w:t>
      </w:r>
      <w:proofErr w:type="gramEnd"/>
      <w:r w:rsidRPr="00F33663">
        <w:rPr>
          <w:rFonts w:asciiTheme="majorBidi" w:hAnsiTheme="majorBidi" w:cstheme="majorBidi"/>
          <w:bCs/>
          <w:sz w:val="22"/>
          <w:szCs w:val="22"/>
        </w:rPr>
        <w:t xml:space="preserve"> Terdapat perbedaan opsi tersebut yang membingungkan para pembeli</w:t>
      </w:r>
      <w:r w:rsidRPr="00F33663">
        <w:rPr>
          <w:rFonts w:asciiTheme="majorBidi" w:hAnsiTheme="majorBidi" w:cstheme="majorBidi"/>
          <w:bCs/>
          <w:i/>
          <w:iCs/>
          <w:sz w:val="22"/>
          <w:szCs w:val="22"/>
        </w:rPr>
        <w:t xml:space="preserve"> </w:t>
      </w:r>
      <w:r w:rsidRPr="00F33663">
        <w:rPr>
          <w:rFonts w:asciiTheme="majorBidi" w:hAnsiTheme="majorBidi" w:cstheme="majorBidi"/>
          <w:bCs/>
          <w:sz w:val="22"/>
          <w:szCs w:val="22"/>
        </w:rPr>
        <w:t xml:space="preserve">yang mendapati olshop berbeda beda dalam pembebanan </w:t>
      </w:r>
      <w:r w:rsidRPr="00F33663">
        <w:rPr>
          <w:rFonts w:asciiTheme="majorBidi" w:hAnsiTheme="majorBidi" w:cstheme="majorBidi"/>
          <w:bCs/>
          <w:i/>
          <w:iCs/>
          <w:sz w:val="22"/>
          <w:szCs w:val="22"/>
        </w:rPr>
        <w:t>fee</w:t>
      </w:r>
      <w:r w:rsidRPr="00F33663">
        <w:rPr>
          <w:rFonts w:asciiTheme="majorBidi" w:hAnsiTheme="majorBidi" w:cstheme="majorBidi"/>
          <w:bCs/>
          <w:sz w:val="22"/>
          <w:szCs w:val="22"/>
        </w:rPr>
        <w:t xml:space="preserve"> COD yakni jika penjual</w:t>
      </w:r>
      <w:r w:rsidRPr="00F33663">
        <w:rPr>
          <w:rFonts w:asciiTheme="majorBidi" w:hAnsiTheme="majorBidi" w:cstheme="majorBidi"/>
          <w:bCs/>
          <w:i/>
          <w:iCs/>
          <w:sz w:val="22"/>
          <w:szCs w:val="22"/>
        </w:rPr>
        <w:t xml:space="preserve"> </w:t>
      </w:r>
      <w:r w:rsidRPr="00F33663">
        <w:rPr>
          <w:rFonts w:asciiTheme="majorBidi" w:hAnsiTheme="majorBidi" w:cstheme="majorBidi"/>
          <w:bCs/>
          <w:sz w:val="22"/>
          <w:szCs w:val="22"/>
        </w:rPr>
        <w:t xml:space="preserve">memilih opsi </w:t>
      </w:r>
      <w:r w:rsidRPr="00F33663">
        <w:rPr>
          <w:rFonts w:asciiTheme="majorBidi" w:hAnsiTheme="majorBidi" w:cstheme="majorBidi"/>
          <w:bCs/>
          <w:i/>
          <w:iCs/>
          <w:sz w:val="22"/>
          <w:szCs w:val="22"/>
        </w:rPr>
        <w:t>fee</w:t>
      </w:r>
      <w:r w:rsidRPr="00F33663">
        <w:rPr>
          <w:rFonts w:asciiTheme="majorBidi" w:hAnsiTheme="majorBidi" w:cstheme="majorBidi"/>
          <w:bCs/>
          <w:sz w:val="22"/>
          <w:szCs w:val="22"/>
        </w:rPr>
        <w:t xml:space="preserve"> COD dibebankan oleh pembeli maka pembeli harus membayar tambahan</w:t>
      </w:r>
      <w:r w:rsidRPr="00F33663">
        <w:rPr>
          <w:rFonts w:asciiTheme="majorBidi" w:hAnsiTheme="majorBidi" w:cstheme="majorBidi"/>
          <w:bCs/>
          <w:i/>
          <w:iCs/>
          <w:sz w:val="22"/>
          <w:szCs w:val="22"/>
        </w:rPr>
        <w:t xml:space="preserve"> fee</w:t>
      </w:r>
      <w:r w:rsidRPr="00F33663">
        <w:rPr>
          <w:rFonts w:asciiTheme="majorBidi" w:hAnsiTheme="majorBidi" w:cstheme="majorBidi"/>
          <w:bCs/>
          <w:sz w:val="22"/>
          <w:szCs w:val="22"/>
        </w:rPr>
        <w:t xml:space="preserve"> COD dan jika penjual memilih opsi </w:t>
      </w:r>
      <w:r w:rsidRPr="00F33663">
        <w:rPr>
          <w:rFonts w:asciiTheme="majorBidi" w:hAnsiTheme="majorBidi" w:cstheme="majorBidi"/>
          <w:bCs/>
          <w:i/>
          <w:iCs/>
          <w:sz w:val="22"/>
          <w:szCs w:val="22"/>
        </w:rPr>
        <w:t>free fee</w:t>
      </w:r>
      <w:r w:rsidRPr="00F33663">
        <w:rPr>
          <w:rFonts w:asciiTheme="majorBidi" w:hAnsiTheme="majorBidi" w:cstheme="majorBidi"/>
          <w:bCs/>
          <w:sz w:val="22"/>
          <w:szCs w:val="22"/>
        </w:rPr>
        <w:t xml:space="preserve"> COD maka pembeli tidak perlu membayar tambahan </w:t>
      </w:r>
      <w:r w:rsidRPr="00F33663">
        <w:rPr>
          <w:rFonts w:asciiTheme="majorBidi" w:hAnsiTheme="majorBidi" w:cstheme="majorBidi"/>
          <w:bCs/>
          <w:i/>
          <w:iCs/>
          <w:sz w:val="22"/>
          <w:szCs w:val="22"/>
        </w:rPr>
        <w:t>fee</w:t>
      </w:r>
      <w:r w:rsidRPr="00F33663">
        <w:rPr>
          <w:rFonts w:asciiTheme="majorBidi" w:hAnsiTheme="majorBidi" w:cstheme="majorBidi"/>
          <w:bCs/>
          <w:sz w:val="22"/>
          <w:szCs w:val="22"/>
        </w:rPr>
        <w:t xml:space="preserve"> COD. </w:t>
      </w:r>
    </w:p>
    <w:p w:rsidR="008570A5" w:rsidRPr="00F33663" w:rsidRDefault="008570A5" w:rsidP="00F33663">
      <w:pPr>
        <w:ind w:firstLine="567"/>
        <w:jc w:val="both"/>
        <w:rPr>
          <w:rFonts w:asciiTheme="majorBidi" w:hAnsiTheme="majorBidi" w:cstheme="majorBidi"/>
          <w:bCs/>
          <w:sz w:val="22"/>
          <w:szCs w:val="22"/>
        </w:rPr>
      </w:pPr>
      <w:r w:rsidRPr="00F33663">
        <w:rPr>
          <w:rFonts w:asciiTheme="majorBidi" w:hAnsiTheme="majorBidi" w:cstheme="majorBidi"/>
          <w:bCs/>
          <w:sz w:val="22"/>
          <w:szCs w:val="22"/>
        </w:rPr>
        <w:t xml:space="preserve">Dalam praktiknya pembeli dapat melakukan </w:t>
      </w:r>
      <w:r w:rsidRPr="00F33663">
        <w:rPr>
          <w:rFonts w:asciiTheme="majorBidi" w:hAnsiTheme="majorBidi" w:cstheme="majorBidi"/>
          <w:bCs/>
          <w:i/>
          <w:iCs/>
          <w:sz w:val="22"/>
          <w:szCs w:val="22"/>
        </w:rPr>
        <w:t>return</w:t>
      </w:r>
      <w:r w:rsidRPr="00F33663">
        <w:rPr>
          <w:rFonts w:asciiTheme="majorBidi" w:hAnsiTheme="majorBidi" w:cstheme="majorBidi"/>
          <w:bCs/>
          <w:sz w:val="22"/>
          <w:szCs w:val="22"/>
        </w:rPr>
        <w:t xml:space="preserve"> artinya pembeli dapat melakukan pengembalian barang kepada penjual, maka </w:t>
      </w:r>
      <w:r w:rsidRPr="00F33663">
        <w:rPr>
          <w:rFonts w:asciiTheme="majorBidi" w:hAnsiTheme="majorBidi" w:cstheme="majorBidi"/>
          <w:bCs/>
          <w:i/>
          <w:iCs/>
          <w:sz w:val="22"/>
          <w:szCs w:val="22"/>
        </w:rPr>
        <w:t xml:space="preserve">fee </w:t>
      </w:r>
      <w:r w:rsidRPr="00F33663">
        <w:rPr>
          <w:rFonts w:asciiTheme="majorBidi" w:hAnsiTheme="majorBidi" w:cstheme="majorBidi"/>
          <w:bCs/>
          <w:sz w:val="22"/>
          <w:szCs w:val="22"/>
        </w:rPr>
        <w:t xml:space="preserve">COD </w:t>
      </w:r>
      <w:proofErr w:type="gramStart"/>
      <w:r w:rsidRPr="00F33663">
        <w:rPr>
          <w:rFonts w:asciiTheme="majorBidi" w:hAnsiTheme="majorBidi" w:cstheme="majorBidi"/>
          <w:bCs/>
          <w:sz w:val="22"/>
          <w:szCs w:val="22"/>
        </w:rPr>
        <w:t>akan</w:t>
      </w:r>
      <w:proofErr w:type="gramEnd"/>
      <w:r w:rsidRPr="00F33663">
        <w:rPr>
          <w:rFonts w:asciiTheme="majorBidi" w:hAnsiTheme="majorBidi" w:cstheme="majorBidi"/>
          <w:bCs/>
          <w:sz w:val="22"/>
          <w:szCs w:val="22"/>
        </w:rPr>
        <w:t xml:space="preserve"> gugur dibayar oleh pembeli. Penjual yang mengirim barang kepada pembeli dapat mengambil barang ke </w:t>
      </w:r>
      <w:proofErr w:type="gramStart"/>
      <w:r w:rsidRPr="00F33663">
        <w:rPr>
          <w:rFonts w:asciiTheme="majorBidi" w:hAnsiTheme="majorBidi" w:cstheme="majorBidi"/>
          <w:bCs/>
          <w:sz w:val="22"/>
          <w:szCs w:val="22"/>
        </w:rPr>
        <w:t>kantor</w:t>
      </w:r>
      <w:proofErr w:type="gramEnd"/>
      <w:r w:rsidRPr="00F33663">
        <w:rPr>
          <w:rFonts w:asciiTheme="majorBidi" w:hAnsiTheme="majorBidi" w:cstheme="majorBidi"/>
          <w:bCs/>
          <w:sz w:val="22"/>
          <w:szCs w:val="22"/>
        </w:rPr>
        <w:t xml:space="preserve"> pos besar Jember. Pembayaran ongkos kirim yang telah ditanggung oleh penjual pada awal transaksi pengiriman barang ke </w:t>
      </w:r>
      <w:proofErr w:type="gramStart"/>
      <w:r w:rsidRPr="00F33663">
        <w:rPr>
          <w:rFonts w:asciiTheme="majorBidi" w:hAnsiTheme="majorBidi" w:cstheme="majorBidi"/>
          <w:bCs/>
          <w:sz w:val="22"/>
          <w:szCs w:val="22"/>
        </w:rPr>
        <w:t>kantor</w:t>
      </w:r>
      <w:proofErr w:type="gramEnd"/>
      <w:r w:rsidRPr="00F33663">
        <w:rPr>
          <w:rFonts w:asciiTheme="majorBidi" w:hAnsiTheme="majorBidi" w:cstheme="majorBidi"/>
          <w:bCs/>
          <w:sz w:val="22"/>
          <w:szCs w:val="22"/>
        </w:rPr>
        <w:t xml:space="preserve"> pos maka akan hangus tidak dapat diambil kembali. </w:t>
      </w:r>
    </w:p>
    <w:p w:rsidR="008570A5" w:rsidRPr="00F33663" w:rsidRDefault="008570A5" w:rsidP="00F33663">
      <w:pPr>
        <w:ind w:firstLine="567"/>
        <w:jc w:val="both"/>
        <w:rPr>
          <w:rFonts w:asciiTheme="majorBidi" w:hAnsiTheme="majorBidi" w:cstheme="majorBidi"/>
          <w:bCs/>
          <w:sz w:val="22"/>
          <w:szCs w:val="22"/>
        </w:rPr>
      </w:pPr>
      <w:r w:rsidRPr="00F33663">
        <w:rPr>
          <w:rFonts w:asciiTheme="majorBidi" w:hAnsiTheme="majorBidi" w:cstheme="majorBidi"/>
          <w:bCs/>
          <w:sz w:val="22"/>
          <w:szCs w:val="22"/>
        </w:rPr>
        <w:t xml:space="preserve">Dari hasil penelitian melalui wawancara dan observasi mendapatkan hasil temuan kelebihan dan kekurangan metode pembayaran </w:t>
      </w:r>
      <w:r w:rsidRPr="00F33663">
        <w:rPr>
          <w:rFonts w:asciiTheme="majorBidi" w:hAnsiTheme="majorBidi" w:cstheme="majorBidi"/>
          <w:bCs/>
          <w:i/>
          <w:iCs/>
          <w:sz w:val="22"/>
          <w:szCs w:val="22"/>
        </w:rPr>
        <w:t>cash on delivery</w:t>
      </w:r>
      <w:r w:rsidRPr="00F33663">
        <w:rPr>
          <w:rFonts w:asciiTheme="majorBidi" w:hAnsiTheme="majorBidi" w:cstheme="majorBidi"/>
          <w:bCs/>
          <w:sz w:val="22"/>
          <w:szCs w:val="22"/>
        </w:rPr>
        <w:t xml:space="preserve"> (COD) melalui POS Indonesia Jember:</w:t>
      </w:r>
    </w:p>
    <w:p w:rsidR="008570A5" w:rsidRPr="00F33663" w:rsidRDefault="008570A5" w:rsidP="00F33663">
      <w:pPr>
        <w:pStyle w:val="ListParagraph"/>
        <w:numPr>
          <w:ilvl w:val="0"/>
          <w:numId w:val="11"/>
        </w:numPr>
        <w:spacing w:after="200"/>
        <w:jc w:val="both"/>
        <w:rPr>
          <w:rFonts w:asciiTheme="majorBidi" w:hAnsiTheme="majorBidi" w:cstheme="majorBidi"/>
          <w:bCs/>
          <w:sz w:val="22"/>
          <w:szCs w:val="22"/>
        </w:rPr>
      </w:pPr>
      <w:r w:rsidRPr="00F33663">
        <w:rPr>
          <w:rFonts w:asciiTheme="majorBidi" w:hAnsiTheme="majorBidi" w:cstheme="majorBidi"/>
          <w:bCs/>
          <w:sz w:val="22"/>
          <w:szCs w:val="22"/>
        </w:rPr>
        <w:t>Kelebihan</w:t>
      </w:r>
    </w:p>
    <w:p w:rsidR="008570A5" w:rsidRPr="00F33663" w:rsidRDefault="008570A5" w:rsidP="00F33663">
      <w:pPr>
        <w:pStyle w:val="ListParagraph"/>
        <w:numPr>
          <w:ilvl w:val="0"/>
          <w:numId w:val="12"/>
        </w:numPr>
        <w:spacing w:after="200"/>
        <w:jc w:val="both"/>
        <w:rPr>
          <w:rFonts w:asciiTheme="majorBidi" w:hAnsiTheme="majorBidi" w:cstheme="majorBidi"/>
          <w:bCs/>
          <w:sz w:val="22"/>
          <w:szCs w:val="22"/>
        </w:rPr>
      </w:pPr>
      <w:r w:rsidRPr="00F33663">
        <w:rPr>
          <w:rFonts w:asciiTheme="majorBidi" w:hAnsiTheme="majorBidi" w:cstheme="majorBidi"/>
          <w:bCs/>
          <w:sz w:val="22"/>
          <w:szCs w:val="22"/>
        </w:rPr>
        <w:t xml:space="preserve">Mempermudah pembeli dalam metode pembayaran COD dengan membayar secara </w:t>
      </w:r>
      <w:r w:rsidRPr="00F33663">
        <w:rPr>
          <w:rFonts w:asciiTheme="majorBidi" w:hAnsiTheme="majorBidi" w:cstheme="majorBidi"/>
          <w:bCs/>
          <w:i/>
          <w:iCs/>
          <w:sz w:val="22"/>
          <w:szCs w:val="22"/>
        </w:rPr>
        <w:t>cash</w:t>
      </w:r>
      <w:r w:rsidRPr="00F33663">
        <w:rPr>
          <w:rFonts w:asciiTheme="majorBidi" w:hAnsiTheme="majorBidi" w:cstheme="majorBidi"/>
          <w:bCs/>
          <w:sz w:val="22"/>
          <w:szCs w:val="22"/>
        </w:rPr>
        <w:t xml:space="preserve"> kepada tukang pos yang mengantarkan barang tanpa melakukan transfer ke</w:t>
      </w:r>
      <w:r w:rsidRPr="00F33663">
        <w:rPr>
          <w:rFonts w:asciiTheme="majorBidi" w:hAnsiTheme="majorBidi" w:cstheme="majorBidi"/>
          <w:bCs/>
          <w:i/>
          <w:iCs/>
          <w:sz w:val="22"/>
          <w:szCs w:val="22"/>
        </w:rPr>
        <w:t xml:space="preserve"> teller</w:t>
      </w:r>
      <w:r w:rsidRPr="00F33663">
        <w:rPr>
          <w:rFonts w:asciiTheme="majorBidi" w:hAnsiTheme="majorBidi" w:cstheme="majorBidi"/>
          <w:bCs/>
          <w:sz w:val="22"/>
          <w:szCs w:val="22"/>
        </w:rPr>
        <w:t xml:space="preserve"> bank, ATM atau pengisian saldo pada e – banking terlebih dahulu</w:t>
      </w:r>
    </w:p>
    <w:p w:rsidR="008570A5" w:rsidRPr="00F33663" w:rsidRDefault="008570A5" w:rsidP="00F33663">
      <w:pPr>
        <w:pStyle w:val="ListParagraph"/>
        <w:numPr>
          <w:ilvl w:val="0"/>
          <w:numId w:val="12"/>
        </w:numPr>
        <w:spacing w:after="200"/>
        <w:jc w:val="both"/>
        <w:rPr>
          <w:rFonts w:asciiTheme="majorBidi" w:hAnsiTheme="majorBidi" w:cstheme="majorBidi"/>
          <w:bCs/>
          <w:sz w:val="22"/>
          <w:szCs w:val="22"/>
        </w:rPr>
      </w:pPr>
      <w:r w:rsidRPr="00F33663">
        <w:rPr>
          <w:rFonts w:asciiTheme="majorBidi" w:hAnsiTheme="majorBidi" w:cstheme="majorBidi"/>
          <w:bCs/>
          <w:sz w:val="22"/>
          <w:szCs w:val="22"/>
        </w:rPr>
        <w:t>Pembeli dapat menerima barang terlebih dahulu sebelum melakukan pembayaran sehingga terhindar dari penipuan jual beli bodong pembayaran tanpa pengiriman barang</w:t>
      </w:r>
    </w:p>
    <w:p w:rsidR="008570A5" w:rsidRPr="00F33663" w:rsidRDefault="008570A5" w:rsidP="00F33663">
      <w:pPr>
        <w:pStyle w:val="ListParagraph"/>
        <w:numPr>
          <w:ilvl w:val="0"/>
          <w:numId w:val="12"/>
        </w:numPr>
        <w:spacing w:after="200"/>
        <w:jc w:val="both"/>
        <w:rPr>
          <w:rFonts w:asciiTheme="majorBidi" w:hAnsiTheme="majorBidi" w:cstheme="majorBidi"/>
          <w:bCs/>
          <w:sz w:val="22"/>
          <w:szCs w:val="22"/>
        </w:rPr>
      </w:pPr>
      <w:r w:rsidRPr="00F33663">
        <w:rPr>
          <w:rFonts w:asciiTheme="majorBidi" w:hAnsiTheme="majorBidi" w:cstheme="majorBidi"/>
          <w:bCs/>
          <w:sz w:val="22"/>
          <w:szCs w:val="22"/>
        </w:rPr>
        <w:t>Layanan COD menjadikan penjual mendapatkan pendapatan lebih meningkat dengan inovasi layanan COD yang banyak diminati oleh konsumen</w:t>
      </w:r>
    </w:p>
    <w:p w:rsidR="008570A5" w:rsidRPr="00F33663" w:rsidRDefault="008570A5" w:rsidP="00F33663">
      <w:pPr>
        <w:pStyle w:val="ListParagraph"/>
        <w:numPr>
          <w:ilvl w:val="0"/>
          <w:numId w:val="12"/>
        </w:numPr>
        <w:spacing w:after="200"/>
        <w:jc w:val="both"/>
        <w:rPr>
          <w:rFonts w:asciiTheme="majorBidi" w:hAnsiTheme="majorBidi" w:cstheme="majorBidi"/>
          <w:bCs/>
          <w:sz w:val="22"/>
          <w:szCs w:val="22"/>
        </w:rPr>
      </w:pPr>
      <w:r w:rsidRPr="00F33663">
        <w:rPr>
          <w:rFonts w:asciiTheme="majorBidi" w:hAnsiTheme="majorBidi" w:cstheme="majorBidi"/>
          <w:bCs/>
          <w:sz w:val="22"/>
          <w:szCs w:val="22"/>
        </w:rPr>
        <w:t xml:space="preserve">Penjual dapat meminimalisir penipuan yang marak terjadi akibat pembayaran dengan media transfer uang yang mana banyak aplikasi </w:t>
      </w:r>
      <w:r w:rsidRPr="00F33663">
        <w:rPr>
          <w:rFonts w:asciiTheme="majorBidi" w:hAnsiTheme="majorBidi" w:cstheme="majorBidi"/>
          <w:bCs/>
          <w:i/>
          <w:iCs/>
          <w:sz w:val="22"/>
          <w:szCs w:val="22"/>
        </w:rPr>
        <w:t xml:space="preserve">e-money </w:t>
      </w:r>
      <w:r w:rsidRPr="00F33663">
        <w:rPr>
          <w:rFonts w:asciiTheme="majorBidi" w:hAnsiTheme="majorBidi" w:cstheme="majorBidi"/>
          <w:bCs/>
          <w:sz w:val="22"/>
          <w:szCs w:val="22"/>
        </w:rPr>
        <w:t xml:space="preserve">yang disalahgunakan oleh para pengguna seperti meminta no seri ATM, meminta gambar bagian depan dan belakang ATM </w:t>
      </w:r>
    </w:p>
    <w:p w:rsidR="008570A5" w:rsidRPr="00F33663" w:rsidRDefault="008570A5" w:rsidP="00F33663">
      <w:pPr>
        <w:pStyle w:val="ListParagraph"/>
        <w:numPr>
          <w:ilvl w:val="0"/>
          <w:numId w:val="11"/>
        </w:numPr>
        <w:spacing w:after="200"/>
        <w:jc w:val="both"/>
        <w:rPr>
          <w:rFonts w:asciiTheme="majorBidi" w:hAnsiTheme="majorBidi" w:cstheme="majorBidi"/>
          <w:bCs/>
          <w:sz w:val="22"/>
          <w:szCs w:val="22"/>
        </w:rPr>
      </w:pPr>
      <w:r w:rsidRPr="00F33663">
        <w:rPr>
          <w:rFonts w:asciiTheme="majorBidi" w:hAnsiTheme="majorBidi" w:cstheme="majorBidi"/>
          <w:bCs/>
          <w:sz w:val="22"/>
          <w:szCs w:val="22"/>
        </w:rPr>
        <w:t>Kekurangan</w:t>
      </w:r>
    </w:p>
    <w:p w:rsidR="008570A5" w:rsidRPr="00F33663" w:rsidRDefault="008570A5" w:rsidP="00F33663">
      <w:pPr>
        <w:pStyle w:val="ListParagraph"/>
        <w:numPr>
          <w:ilvl w:val="0"/>
          <w:numId w:val="13"/>
        </w:numPr>
        <w:spacing w:after="200"/>
        <w:jc w:val="both"/>
        <w:rPr>
          <w:rFonts w:asciiTheme="majorBidi" w:hAnsiTheme="majorBidi" w:cstheme="majorBidi"/>
          <w:bCs/>
          <w:sz w:val="22"/>
          <w:szCs w:val="22"/>
        </w:rPr>
      </w:pPr>
      <w:r w:rsidRPr="00F33663">
        <w:rPr>
          <w:rFonts w:asciiTheme="majorBidi" w:hAnsiTheme="majorBidi" w:cstheme="majorBidi"/>
          <w:bCs/>
          <w:sz w:val="22"/>
          <w:szCs w:val="22"/>
        </w:rPr>
        <w:t>Jika saat pengiriman barang pembeli memberikan alasan tidak merasa memesan atau tidak memiliki uang saat barang tiba maka pembeli mengajukan pengembalian barang</w:t>
      </w:r>
    </w:p>
    <w:p w:rsidR="008570A5" w:rsidRPr="00F33663" w:rsidRDefault="008570A5" w:rsidP="00F33663">
      <w:pPr>
        <w:pStyle w:val="ListParagraph"/>
        <w:numPr>
          <w:ilvl w:val="0"/>
          <w:numId w:val="13"/>
        </w:numPr>
        <w:spacing w:after="200"/>
        <w:jc w:val="both"/>
        <w:rPr>
          <w:rFonts w:asciiTheme="majorBidi" w:hAnsiTheme="majorBidi" w:cstheme="majorBidi"/>
          <w:bCs/>
          <w:sz w:val="22"/>
          <w:szCs w:val="22"/>
        </w:rPr>
      </w:pPr>
      <w:r w:rsidRPr="00F33663">
        <w:rPr>
          <w:rFonts w:asciiTheme="majorBidi" w:hAnsiTheme="majorBidi" w:cstheme="majorBidi"/>
          <w:bCs/>
          <w:sz w:val="22"/>
          <w:szCs w:val="22"/>
        </w:rPr>
        <w:t xml:space="preserve">Saat pengiriman barang oleh tukang POS pembeli tidak berada di rumah maka tukang pos akan kembali keesokan harinya atau pembeli dapat mengambil sendiri ke Kantor POS tempat barang pengiriman berada </w:t>
      </w:r>
    </w:p>
    <w:p w:rsidR="008570A5" w:rsidRPr="00F33663" w:rsidRDefault="008570A5" w:rsidP="00F33663">
      <w:pPr>
        <w:pStyle w:val="ListParagraph"/>
        <w:numPr>
          <w:ilvl w:val="0"/>
          <w:numId w:val="13"/>
        </w:numPr>
        <w:spacing w:after="200"/>
        <w:jc w:val="both"/>
        <w:rPr>
          <w:rFonts w:asciiTheme="majorBidi" w:hAnsiTheme="majorBidi" w:cstheme="majorBidi"/>
          <w:bCs/>
          <w:sz w:val="22"/>
          <w:szCs w:val="22"/>
        </w:rPr>
      </w:pPr>
      <w:r w:rsidRPr="00F33663">
        <w:rPr>
          <w:rFonts w:asciiTheme="majorBidi" w:hAnsiTheme="majorBidi" w:cstheme="majorBidi"/>
          <w:bCs/>
          <w:sz w:val="22"/>
          <w:szCs w:val="22"/>
        </w:rPr>
        <w:t xml:space="preserve">Uang pembayaran yang telah diterima POS dari pembeli tidak disetorkan pada rekening penjual </w:t>
      </w:r>
    </w:p>
    <w:p w:rsidR="008570A5" w:rsidRPr="00F33663" w:rsidRDefault="008570A5" w:rsidP="00F33663">
      <w:pPr>
        <w:pStyle w:val="ListParagraph"/>
        <w:numPr>
          <w:ilvl w:val="0"/>
          <w:numId w:val="13"/>
        </w:numPr>
        <w:spacing w:after="200"/>
        <w:jc w:val="both"/>
        <w:rPr>
          <w:rFonts w:asciiTheme="majorBidi" w:hAnsiTheme="majorBidi" w:cstheme="majorBidi"/>
          <w:bCs/>
          <w:sz w:val="22"/>
          <w:szCs w:val="22"/>
        </w:rPr>
      </w:pPr>
      <w:r w:rsidRPr="00F33663">
        <w:rPr>
          <w:rFonts w:asciiTheme="majorBidi" w:hAnsiTheme="majorBidi" w:cstheme="majorBidi"/>
          <w:bCs/>
          <w:sz w:val="22"/>
          <w:szCs w:val="22"/>
        </w:rPr>
        <w:lastRenderedPageBreak/>
        <w:t>Pada COD POS penjual terlebih dahulu menanggung ongkos kirim yang dibebankan oleh pembeli, jika pembeli me</w:t>
      </w:r>
      <w:r w:rsidRPr="00F33663">
        <w:rPr>
          <w:rFonts w:asciiTheme="majorBidi" w:hAnsiTheme="majorBidi" w:cstheme="majorBidi"/>
          <w:bCs/>
          <w:i/>
          <w:iCs/>
          <w:sz w:val="22"/>
          <w:szCs w:val="22"/>
        </w:rPr>
        <w:t>return</w:t>
      </w:r>
      <w:r w:rsidRPr="00F33663">
        <w:rPr>
          <w:rFonts w:asciiTheme="majorBidi" w:hAnsiTheme="majorBidi" w:cstheme="majorBidi"/>
          <w:bCs/>
          <w:sz w:val="22"/>
          <w:szCs w:val="22"/>
        </w:rPr>
        <w:t xml:space="preserve"> (mengajukan pengembalian barang kepada penjual) maka uang ongkos kirim menjadi hangus tidak kembali ke pihak penjual</w:t>
      </w:r>
    </w:p>
    <w:p w:rsidR="008570A5" w:rsidRPr="00F33663" w:rsidRDefault="008570A5" w:rsidP="00F33663">
      <w:pPr>
        <w:pStyle w:val="ListParagraph"/>
        <w:numPr>
          <w:ilvl w:val="0"/>
          <w:numId w:val="13"/>
        </w:numPr>
        <w:spacing w:after="200"/>
        <w:jc w:val="both"/>
        <w:rPr>
          <w:rFonts w:asciiTheme="majorBidi" w:hAnsiTheme="majorBidi" w:cstheme="majorBidi"/>
          <w:bCs/>
          <w:sz w:val="22"/>
          <w:szCs w:val="22"/>
        </w:rPr>
      </w:pPr>
      <w:r w:rsidRPr="00F33663">
        <w:rPr>
          <w:rFonts w:asciiTheme="majorBidi" w:hAnsiTheme="majorBidi" w:cstheme="majorBidi"/>
          <w:bCs/>
          <w:sz w:val="22"/>
          <w:szCs w:val="22"/>
        </w:rPr>
        <w:t>Pengiriman barang macet tidak sampai kepada tangan pembeli sehingga penjual mengalami kerugian barang yang telah dikirim dan uang penjual tidak kembali</w:t>
      </w:r>
    </w:p>
    <w:p w:rsidR="008570A5" w:rsidRPr="00F33663" w:rsidRDefault="008570A5" w:rsidP="00F33663">
      <w:pPr>
        <w:rPr>
          <w:sz w:val="22"/>
          <w:szCs w:val="22"/>
        </w:rPr>
      </w:pPr>
    </w:p>
    <w:p w:rsidR="00670614" w:rsidRPr="00F33663" w:rsidRDefault="00670614" w:rsidP="00F33663">
      <w:pPr>
        <w:pStyle w:val="Heading1"/>
        <w:numPr>
          <w:ilvl w:val="1"/>
          <w:numId w:val="7"/>
        </w:numPr>
        <w:suppressAutoHyphens/>
        <w:spacing w:after="60"/>
        <w:rPr>
          <w:i w:val="0"/>
          <w:sz w:val="22"/>
          <w:szCs w:val="22"/>
        </w:rPr>
      </w:pPr>
      <w:r w:rsidRPr="00F33663">
        <w:rPr>
          <w:i w:val="0"/>
          <w:sz w:val="22"/>
          <w:szCs w:val="22"/>
          <w:lang w:val="id-ID"/>
        </w:rPr>
        <w:t>Pembahasan</w:t>
      </w:r>
    </w:p>
    <w:p w:rsidR="008570A5" w:rsidRPr="00F33663" w:rsidRDefault="008570A5" w:rsidP="00F33663">
      <w:pPr>
        <w:rPr>
          <w:sz w:val="22"/>
          <w:szCs w:val="22"/>
        </w:rPr>
      </w:pPr>
    </w:p>
    <w:p w:rsidR="008570A5" w:rsidRPr="00F33663" w:rsidRDefault="008570A5" w:rsidP="00F33663">
      <w:pPr>
        <w:ind w:firstLine="567"/>
        <w:jc w:val="both"/>
        <w:rPr>
          <w:rFonts w:asciiTheme="majorBidi" w:hAnsiTheme="majorBidi" w:cstheme="majorBidi"/>
          <w:sz w:val="22"/>
          <w:szCs w:val="22"/>
        </w:rPr>
      </w:pPr>
      <w:proofErr w:type="gramStart"/>
      <w:r w:rsidRPr="00F33663">
        <w:rPr>
          <w:rFonts w:asciiTheme="majorBidi" w:hAnsiTheme="majorBidi" w:cstheme="majorBidi"/>
          <w:sz w:val="22"/>
          <w:szCs w:val="22"/>
        </w:rPr>
        <w:t xml:space="preserve">Sebelum terjadinya teransaksi adanya pembayaran </w:t>
      </w:r>
      <w:r w:rsidRPr="00F33663">
        <w:rPr>
          <w:rFonts w:asciiTheme="majorBidi" w:hAnsiTheme="majorBidi" w:cstheme="majorBidi"/>
          <w:i/>
          <w:iCs/>
          <w:sz w:val="22"/>
          <w:szCs w:val="22"/>
        </w:rPr>
        <w:t>cash on delivery</w:t>
      </w:r>
      <w:r w:rsidRPr="00F33663">
        <w:rPr>
          <w:rFonts w:asciiTheme="majorBidi" w:hAnsiTheme="majorBidi" w:cstheme="majorBidi"/>
          <w:sz w:val="22"/>
          <w:szCs w:val="22"/>
        </w:rPr>
        <w:t xml:space="preserve"> antara penjual, pembeli dan jasa ekspedisi.</w:t>
      </w:r>
      <w:proofErr w:type="gramEnd"/>
      <w:r w:rsidRPr="00F33663">
        <w:rPr>
          <w:rFonts w:asciiTheme="majorBidi" w:hAnsiTheme="majorBidi" w:cstheme="majorBidi"/>
          <w:sz w:val="22"/>
          <w:szCs w:val="22"/>
        </w:rPr>
        <w:t xml:space="preserve"> </w:t>
      </w:r>
      <w:proofErr w:type="gramStart"/>
      <w:r w:rsidRPr="00F33663">
        <w:rPr>
          <w:rFonts w:asciiTheme="majorBidi" w:hAnsiTheme="majorBidi" w:cstheme="majorBidi"/>
          <w:sz w:val="22"/>
          <w:szCs w:val="22"/>
        </w:rPr>
        <w:t xml:space="preserve">Metode ini dapat dilakukan setelah terjadinya kesepakatan dalam transaksi jual beli antara penjual dan pembeli sistem </w:t>
      </w:r>
      <w:r w:rsidRPr="00F33663">
        <w:rPr>
          <w:rFonts w:asciiTheme="majorBidi" w:hAnsiTheme="majorBidi" w:cstheme="majorBidi"/>
          <w:i/>
          <w:iCs/>
          <w:sz w:val="22"/>
          <w:szCs w:val="22"/>
        </w:rPr>
        <w:t>e-commerce</w:t>
      </w:r>
      <w:r w:rsidRPr="00F33663">
        <w:rPr>
          <w:rFonts w:asciiTheme="majorBidi" w:hAnsiTheme="majorBidi" w:cstheme="majorBidi"/>
          <w:sz w:val="22"/>
          <w:szCs w:val="22"/>
        </w:rPr>
        <w:t xml:space="preserve"> atau jual beli online.</w:t>
      </w:r>
      <w:proofErr w:type="gramEnd"/>
      <w:r w:rsidRPr="00F33663">
        <w:rPr>
          <w:rFonts w:asciiTheme="majorBidi" w:hAnsiTheme="majorBidi" w:cstheme="majorBidi"/>
          <w:sz w:val="22"/>
          <w:szCs w:val="22"/>
        </w:rPr>
        <w:t xml:space="preserve"> Pembeli </w:t>
      </w:r>
      <w:proofErr w:type="gramStart"/>
      <w:r w:rsidRPr="00F33663">
        <w:rPr>
          <w:rFonts w:asciiTheme="majorBidi" w:hAnsiTheme="majorBidi" w:cstheme="majorBidi"/>
          <w:sz w:val="22"/>
          <w:szCs w:val="22"/>
        </w:rPr>
        <w:t>akan</w:t>
      </w:r>
      <w:proofErr w:type="gramEnd"/>
      <w:r w:rsidRPr="00F33663">
        <w:rPr>
          <w:rFonts w:asciiTheme="majorBidi" w:hAnsiTheme="majorBidi" w:cstheme="majorBidi"/>
          <w:sz w:val="22"/>
          <w:szCs w:val="22"/>
        </w:rPr>
        <w:t xml:space="preserve"> memesan barang sesuai spesifikasi yang telah dijelaskan oleh penjual. </w:t>
      </w:r>
      <w:proofErr w:type="gramStart"/>
      <w:r w:rsidRPr="00F33663">
        <w:rPr>
          <w:rFonts w:asciiTheme="majorBidi" w:hAnsiTheme="majorBidi" w:cstheme="majorBidi"/>
          <w:sz w:val="22"/>
          <w:szCs w:val="22"/>
        </w:rPr>
        <w:t xml:space="preserve">Pembeli memilih metode pembayaran </w:t>
      </w:r>
      <w:r w:rsidRPr="00F33663">
        <w:rPr>
          <w:rFonts w:asciiTheme="majorBidi" w:hAnsiTheme="majorBidi" w:cstheme="majorBidi"/>
          <w:i/>
          <w:iCs/>
          <w:sz w:val="22"/>
          <w:szCs w:val="22"/>
        </w:rPr>
        <w:t>cash on delivery</w:t>
      </w:r>
      <w:r w:rsidRPr="00F33663">
        <w:rPr>
          <w:rFonts w:asciiTheme="majorBidi" w:hAnsiTheme="majorBidi" w:cstheme="majorBidi"/>
          <w:sz w:val="22"/>
          <w:szCs w:val="22"/>
        </w:rPr>
        <w:t xml:space="preserve"> dalam artian penjual mengirim barang dan pembayaran dilakukan saat barang tiba dan pembeli membayar secara kontan untuk mendapatkan barang yang telah dikirim oleh pihak jasa ekspedisi.</w:t>
      </w:r>
      <w:proofErr w:type="gramEnd"/>
      <w:r w:rsidRPr="00F33663">
        <w:rPr>
          <w:rFonts w:asciiTheme="majorBidi" w:hAnsiTheme="majorBidi" w:cstheme="majorBidi"/>
          <w:sz w:val="22"/>
          <w:szCs w:val="22"/>
        </w:rPr>
        <w:t xml:space="preserve"> </w:t>
      </w:r>
    </w:p>
    <w:p w:rsidR="008570A5" w:rsidRPr="00F33663" w:rsidRDefault="008570A5" w:rsidP="004F6C80">
      <w:pPr>
        <w:ind w:firstLine="567"/>
        <w:jc w:val="both"/>
        <w:rPr>
          <w:rFonts w:asciiTheme="majorBidi" w:hAnsiTheme="majorBidi" w:cstheme="majorBidi"/>
          <w:sz w:val="22"/>
          <w:szCs w:val="22"/>
        </w:rPr>
      </w:pPr>
      <w:r w:rsidRPr="00F33663">
        <w:rPr>
          <w:rFonts w:asciiTheme="majorBidi" w:hAnsiTheme="majorBidi" w:cstheme="majorBidi"/>
          <w:sz w:val="22"/>
          <w:szCs w:val="22"/>
        </w:rPr>
        <w:t xml:space="preserve">Akad jual beli yang terdapat pada transaksi ini adalah akad </w:t>
      </w:r>
      <w:r w:rsidRPr="00F33663">
        <w:rPr>
          <w:rFonts w:asciiTheme="majorBidi" w:hAnsiTheme="majorBidi" w:cstheme="majorBidi"/>
          <w:i/>
          <w:iCs/>
          <w:sz w:val="22"/>
          <w:szCs w:val="22"/>
        </w:rPr>
        <w:t xml:space="preserve">bai’ </w:t>
      </w:r>
      <w:proofErr w:type="gramStart"/>
      <w:r w:rsidRPr="00F33663">
        <w:rPr>
          <w:rFonts w:asciiTheme="majorBidi" w:hAnsiTheme="majorBidi" w:cstheme="majorBidi"/>
          <w:i/>
          <w:iCs/>
          <w:sz w:val="22"/>
          <w:szCs w:val="22"/>
        </w:rPr>
        <w:t>salam</w:t>
      </w:r>
      <w:proofErr w:type="gramEnd"/>
      <w:r w:rsidRPr="00F33663">
        <w:rPr>
          <w:rFonts w:asciiTheme="majorBidi" w:hAnsiTheme="majorBidi" w:cstheme="majorBidi"/>
          <w:i/>
          <w:iCs/>
          <w:sz w:val="22"/>
          <w:szCs w:val="22"/>
        </w:rPr>
        <w:t xml:space="preserve">. </w:t>
      </w:r>
      <w:proofErr w:type="gramStart"/>
      <w:r w:rsidRPr="00F33663">
        <w:rPr>
          <w:rFonts w:asciiTheme="majorBidi" w:hAnsiTheme="majorBidi" w:cstheme="majorBidi"/>
          <w:sz w:val="22"/>
          <w:szCs w:val="22"/>
        </w:rPr>
        <w:t>Penjual dan pembeli mengetahui kualitas, kuantitas dan spesifikasi barang secara jelas.</w:t>
      </w:r>
      <w:proofErr w:type="gramEnd"/>
      <w:r w:rsidRPr="00F33663">
        <w:rPr>
          <w:rFonts w:asciiTheme="majorBidi" w:hAnsiTheme="majorBidi" w:cstheme="majorBidi"/>
          <w:sz w:val="22"/>
          <w:szCs w:val="22"/>
        </w:rPr>
        <w:t xml:space="preserve"> Sesuai ketentuan akad </w:t>
      </w:r>
      <w:r w:rsidRPr="00F33663">
        <w:rPr>
          <w:rFonts w:asciiTheme="majorBidi" w:hAnsiTheme="majorBidi" w:cstheme="majorBidi"/>
          <w:i/>
          <w:iCs/>
          <w:sz w:val="22"/>
          <w:szCs w:val="22"/>
        </w:rPr>
        <w:t xml:space="preserve">bai’ </w:t>
      </w:r>
      <w:proofErr w:type="gramStart"/>
      <w:r w:rsidRPr="00F33663">
        <w:rPr>
          <w:rFonts w:asciiTheme="majorBidi" w:hAnsiTheme="majorBidi" w:cstheme="majorBidi"/>
          <w:i/>
          <w:iCs/>
          <w:sz w:val="22"/>
          <w:szCs w:val="22"/>
        </w:rPr>
        <w:t>salam</w:t>
      </w:r>
      <w:proofErr w:type="gramEnd"/>
      <w:r w:rsidRPr="00F33663">
        <w:rPr>
          <w:rFonts w:asciiTheme="majorBidi" w:hAnsiTheme="majorBidi" w:cstheme="majorBidi"/>
          <w:sz w:val="22"/>
          <w:szCs w:val="22"/>
        </w:rPr>
        <w:t xml:space="preserve"> dalam Kompilasi Hukum Ekonomi Syariah pasal 102 menyatakan bahwa </w:t>
      </w:r>
      <w:r w:rsidRPr="00F33663">
        <w:rPr>
          <w:rFonts w:asciiTheme="majorBidi" w:hAnsiTheme="majorBidi" w:cstheme="majorBidi"/>
          <w:i/>
          <w:iCs/>
          <w:sz w:val="22"/>
          <w:szCs w:val="22"/>
        </w:rPr>
        <w:t>bai’ salam harus memenuhi syarat bahwa barang yang dijual, waktu dan tempat penyerahan dinyatakan secara jelas</w:t>
      </w:r>
      <w:r w:rsidRPr="00F33663">
        <w:rPr>
          <w:rFonts w:asciiTheme="majorBidi" w:hAnsiTheme="majorBidi" w:cstheme="majorBidi"/>
          <w:sz w:val="22"/>
          <w:szCs w:val="22"/>
        </w:rPr>
        <w:t xml:space="preserve"> dan pada pasal 103 menyatakan bahwa </w:t>
      </w:r>
      <w:r w:rsidRPr="00F33663">
        <w:rPr>
          <w:rFonts w:asciiTheme="majorBidi" w:hAnsiTheme="majorBidi" w:cstheme="majorBidi"/>
          <w:i/>
          <w:iCs/>
          <w:sz w:val="22"/>
          <w:szCs w:val="22"/>
        </w:rPr>
        <w:t>pembayaran barang dalam bai’ salam dapat dilakukan pada waktu dan tempat yang disepakati</w:t>
      </w:r>
      <w:r w:rsidRPr="00F33663">
        <w:rPr>
          <w:rFonts w:asciiTheme="majorBidi" w:hAnsiTheme="majorBidi" w:cstheme="majorBidi"/>
          <w:sz w:val="22"/>
          <w:szCs w:val="22"/>
        </w:rPr>
        <w:t>.</w:t>
      </w:r>
    </w:p>
    <w:p w:rsidR="008570A5" w:rsidRPr="00F33663" w:rsidRDefault="008570A5" w:rsidP="004F6C80">
      <w:pPr>
        <w:ind w:firstLine="567"/>
        <w:jc w:val="both"/>
        <w:rPr>
          <w:rFonts w:asciiTheme="majorBidi" w:hAnsiTheme="majorBidi" w:cstheme="majorBidi"/>
          <w:sz w:val="22"/>
          <w:szCs w:val="22"/>
        </w:rPr>
      </w:pPr>
      <w:proofErr w:type="gramStart"/>
      <w:r w:rsidRPr="00F33663">
        <w:rPr>
          <w:rFonts w:asciiTheme="majorBidi" w:hAnsiTheme="majorBidi" w:cstheme="majorBidi"/>
          <w:sz w:val="22"/>
          <w:szCs w:val="22"/>
        </w:rPr>
        <w:t xml:space="preserve">Demikian apabila pembeli memilih metode pembayaran </w:t>
      </w:r>
      <w:r w:rsidRPr="00F33663">
        <w:rPr>
          <w:rFonts w:asciiTheme="majorBidi" w:hAnsiTheme="majorBidi" w:cstheme="majorBidi"/>
          <w:i/>
          <w:iCs/>
          <w:sz w:val="22"/>
          <w:szCs w:val="22"/>
        </w:rPr>
        <w:t>cash on delivery</w:t>
      </w:r>
      <w:r w:rsidRPr="00F33663">
        <w:rPr>
          <w:rFonts w:asciiTheme="majorBidi" w:hAnsiTheme="majorBidi" w:cstheme="majorBidi"/>
          <w:sz w:val="22"/>
          <w:szCs w:val="22"/>
        </w:rPr>
        <w:t xml:space="preserve"> maka antara penjual dan pembeli sudah sepakat bahwa penyerahan barang dan pembayaran dilakukan saat tukang pos yang mengirimkan barang telah tiba dan ditempat dengan demikian penyerahan dan pembayaran barang dilakukan secara kontan dalam majelis akad.</w:t>
      </w:r>
      <w:proofErr w:type="gramEnd"/>
      <w:r w:rsidRPr="00F33663">
        <w:rPr>
          <w:rFonts w:asciiTheme="majorBidi" w:hAnsiTheme="majorBidi" w:cstheme="majorBidi"/>
          <w:sz w:val="22"/>
          <w:szCs w:val="22"/>
        </w:rPr>
        <w:t xml:space="preserve"> Ulama Syafi’iyah berpendapat, </w:t>
      </w:r>
      <w:proofErr w:type="gramStart"/>
      <w:r w:rsidRPr="00F33663">
        <w:rPr>
          <w:rFonts w:asciiTheme="majorBidi" w:hAnsiTheme="majorBidi" w:cstheme="majorBidi"/>
          <w:i/>
          <w:iCs/>
          <w:sz w:val="22"/>
          <w:szCs w:val="22"/>
        </w:rPr>
        <w:t>salam</w:t>
      </w:r>
      <w:proofErr w:type="gramEnd"/>
      <w:r w:rsidRPr="00F33663">
        <w:rPr>
          <w:rFonts w:asciiTheme="majorBidi" w:hAnsiTheme="majorBidi" w:cstheme="majorBidi"/>
          <w:i/>
          <w:iCs/>
          <w:sz w:val="22"/>
          <w:szCs w:val="22"/>
        </w:rPr>
        <w:t xml:space="preserve"> </w:t>
      </w:r>
      <w:r w:rsidRPr="00F33663">
        <w:rPr>
          <w:rFonts w:asciiTheme="majorBidi" w:hAnsiTheme="majorBidi" w:cstheme="majorBidi"/>
          <w:sz w:val="22"/>
          <w:szCs w:val="22"/>
        </w:rPr>
        <w:t>boleh dilakukan secara tunai, sebab jika dilakukan secara tempo dengan adanya risiko saja diperbolehkan maka apalagi dilakukan secara tunai, tentu lebih diperbolehkan</w:t>
      </w:r>
      <w:r w:rsidR="00E82369">
        <w:rPr>
          <w:rStyle w:val="FootnoteReference"/>
          <w:rFonts w:asciiTheme="majorBidi" w:hAnsiTheme="majorBidi" w:cstheme="majorBidi"/>
          <w:sz w:val="22"/>
          <w:szCs w:val="22"/>
        </w:rPr>
        <w:footnoteReference w:id="5"/>
      </w:r>
      <w:r w:rsidRPr="00F33663">
        <w:rPr>
          <w:rFonts w:asciiTheme="majorBidi" w:hAnsiTheme="majorBidi" w:cstheme="majorBidi"/>
          <w:sz w:val="22"/>
          <w:szCs w:val="22"/>
        </w:rPr>
        <w:t>.</w:t>
      </w:r>
    </w:p>
    <w:p w:rsidR="008570A5" w:rsidRPr="0083415E" w:rsidRDefault="008570A5" w:rsidP="0083415E">
      <w:pPr>
        <w:ind w:firstLine="567"/>
        <w:jc w:val="both"/>
        <w:rPr>
          <w:rFonts w:asciiTheme="majorBidi" w:hAnsiTheme="majorBidi" w:cstheme="majorBidi"/>
          <w:iCs/>
          <w:sz w:val="22"/>
          <w:szCs w:val="22"/>
        </w:rPr>
      </w:pPr>
      <w:r w:rsidRPr="00F33663">
        <w:rPr>
          <w:rFonts w:asciiTheme="majorBidi" w:hAnsiTheme="majorBidi" w:cstheme="majorBidi"/>
          <w:sz w:val="22"/>
          <w:szCs w:val="22"/>
        </w:rPr>
        <w:t xml:space="preserve">Peneliti </w:t>
      </w:r>
      <w:proofErr w:type="gramStart"/>
      <w:r w:rsidRPr="00F33663">
        <w:rPr>
          <w:rFonts w:asciiTheme="majorBidi" w:hAnsiTheme="majorBidi" w:cstheme="majorBidi"/>
          <w:sz w:val="22"/>
          <w:szCs w:val="22"/>
        </w:rPr>
        <w:t>akan</w:t>
      </w:r>
      <w:proofErr w:type="gramEnd"/>
      <w:r w:rsidRPr="00F33663">
        <w:rPr>
          <w:rFonts w:asciiTheme="majorBidi" w:hAnsiTheme="majorBidi" w:cstheme="majorBidi"/>
          <w:sz w:val="22"/>
          <w:szCs w:val="22"/>
        </w:rPr>
        <w:t xml:space="preserve"> mengkaji secara mendalam mengenai praktik metode pembayaran </w:t>
      </w:r>
      <w:r w:rsidRPr="00F33663">
        <w:rPr>
          <w:rFonts w:asciiTheme="majorBidi" w:hAnsiTheme="majorBidi" w:cstheme="majorBidi"/>
          <w:i/>
          <w:sz w:val="22"/>
          <w:szCs w:val="22"/>
        </w:rPr>
        <w:t>cash on delivery</w:t>
      </w:r>
      <w:r w:rsidRPr="00F33663">
        <w:rPr>
          <w:rFonts w:asciiTheme="majorBidi" w:hAnsiTheme="majorBidi" w:cstheme="majorBidi"/>
          <w:iCs/>
          <w:sz w:val="22"/>
          <w:szCs w:val="22"/>
        </w:rPr>
        <w:t xml:space="preserve"> </w:t>
      </w:r>
      <w:r w:rsidRPr="00F33663">
        <w:rPr>
          <w:rFonts w:asciiTheme="majorBidi" w:hAnsiTheme="majorBidi" w:cstheme="majorBidi"/>
          <w:sz w:val="22"/>
          <w:szCs w:val="22"/>
        </w:rPr>
        <w:t xml:space="preserve">(COD) melalui jasa ekspedisi PT. Pos Indonesia Jember yang telah dijelaskan, berdasarkan fatwa DSN MUI Nomor 113/DSN-MUI/IX/2017 tentang akad </w:t>
      </w:r>
      <w:r w:rsidRPr="00F33663">
        <w:rPr>
          <w:rFonts w:asciiTheme="majorBidi" w:hAnsiTheme="majorBidi" w:cstheme="majorBidi"/>
          <w:i/>
          <w:sz w:val="22"/>
          <w:szCs w:val="22"/>
        </w:rPr>
        <w:t>Wakalah Bi Al-Ujrah</w:t>
      </w:r>
      <w:r w:rsidRPr="00F33663">
        <w:rPr>
          <w:rFonts w:asciiTheme="majorBidi" w:hAnsiTheme="majorBidi" w:cstheme="majorBidi"/>
          <w:iCs/>
          <w:sz w:val="22"/>
          <w:szCs w:val="22"/>
        </w:rPr>
        <w:t>.</w:t>
      </w:r>
      <w:r w:rsidR="0083415E">
        <w:rPr>
          <w:rFonts w:asciiTheme="majorBidi" w:hAnsiTheme="majorBidi" w:cstheme="majorBidi"/>
          <w:iCs/>
          <w:sz w:val="22"/>
          <w:szCs w:val="22"/>
        </w:rPr>
        <w:t xml:space="preserve"> </w:t>
      </w:r>
      <w:r w:rsidRPr="00F33663">
        <w:rPr>
          <w:rFonts w:asciiTheme="majorBidi" w:hAnsiTheme="majorBidi" w:cstheme="majorBidi"/>
          <w:sz w:val="22"/>
          <w:szCs w:val="22"/>
        </w:rPr>
        <w:t xml:space="preserve">Setelah dilakukan analisis didapatkan hasil bahwa akad yang terkandung dalam metode pembayaran </w:t>
      </w:r>
      <w:r w:rsidRPr="00F33663">
        <w:rPr>
          <w:rFonts w:asciiTheme="majorBidi" w:hAnsiTheme="majorBidi" w:cstheme="majorBidi"/>
          <w:i/>
          <w:sz w:val="22"/>
          <w:szCs w:val="22"/>
        </w:rPr>
        <w:t>cash on delivery</w:t>
      </w:r>
      <w:r w:rsidRPr="00F33663">
        <w:rPr>
          <w:rFonts w:asciiTheme="majorBidi" w:hAnsiTheme="majorBidi" w:cstheme="majorBidi"/>
          <w:sz w:val="22"/>
          <w:szCs w:val="22"/>
        </w:rPr>
        <w:t xml:space="preserve"> (COD) melalui jasa ekspedisi ini yaitu menggunakan akad </w:t>
      </w:r>
      <w:r w:rsidRPr="00F33663">
        <w:rPr>
          <w:rFonts w:asciiTheme="majorBidi" w:hAnsiTheme="majorBidi" w:cstheme="majorBidi"/>
          <w:i/>
          <w:iCs/>
          <w:sz w:val="22"/>
          <w:szCs w:val="22"/>
        </w:rPr>
        <w:t>wakalah</w:t>
      </w:r>
      <w:r w:rsidRPr="00F33663">
        <w:rPr>
          <w:rFonts w:asciiTheme="majorBidi" w:hAnsiTheme="majorBidi" w:cstheme="majorBidi"/>
          <w:sz w:val="22"/>
          <w:szCs w:val="22"/>
        </w:rPr>
        <w:t xml:space="preserve"> dengan upah, yaitu pihak pembeli sebagai </w:t>
      </w:r>
      <w:r w:rsidRPr="00F33663">
        <w:rPr>
          <w:rFonts w:asciiTheme="majorBidi" w:hAnsiTheme="majorBidi" w:cstheme="majorBidi"/>
          <w:i/>
          <w:iCs/>
          <w:sz w:val="22"/>
          <w:szCs w:val="22"/>
        </w:rPr>
        <w:t>muwakkil</w:t>
      </w:r>
      <w:r w:rsidRPr="00F33663">
        <w:rPr>
          <w:rFonts w:asciiTheme="majorBidi" w:hAnsiTheme="majorBidi" w:cstheme="majorBidi"/>
          <w:sz w:val="22"/>
          <w:szCs w:val="22"/>
        </w:rPr>
        <w:t xml:space="preserve"> pertama memilih metode pembayaran COD dengan jasa ekspedisi yang dipilih pembeli secara tidak langsung penjual akan mewakilkan proses pengiriman dan pembayaran COD melalui jasa ekspedisi yang telah dipilih oleh pembeli. Penjual disini sebagai </w:t>
      </w:r>
      <w:r w:rsidRPr="00F33663">
        <w:rPr>
          <w:rFonts w:asciiTheme="majorBidi" w:hAnsiTheme="majorBidi" w:cstheme="majorBidi"/>
          <w:i/>
          <w:iCs/>
          <w:sz w:val="22"/>
          <w:szCs w:val="22"/>
        </w:rPr>
        <w:t xml:space="preserve">wakil </w:t>
      </w:r>
      <w:r w:rsidRPr="00F33663">
        <w:rPr>
          <w:rFonts w:asciiTheme="majorBidi" w:hAnsiTheme="majorBidi" w:cstheme="majorBidi"/>
          <w:sz w:val="22"/>
          <w:szCs w:val="22"/>
        </w:rPr>
        <w:t xml:space="preserve">dari pembeli dan sebagai </w:t>
      </w:r>
      <w:r w:rsidRPr="00F33663">
        <w:rPr>
          <w:rFonts w:asciiTheme="majorBidi" w:hAnsiTheme="majorBidi" w:cstheme="majorBidi"/>
          <w:i/>
          <w:iCs/>
          <w:sz w:val="22"/>
          <w:szCs w:val="22"/>
        </w:rPr>
        <w:t xml:space="preserve">muwakkil </w:t>
      </w:r>
      <w:r w:rsidRPr="00F33663">
        <w:rPr>
          <w:rFonts w:asciiTheme="majorBidi" w:hAnsiTheme="majorBidi" w:cstheme="majorBidi"/>
          <w:sz w:val="22"/>
          <w:szCs w:val="22"/>
        </w:rPr>
        <w:t xml:space="preserve">kedua kepada jasa ekspedisi PT. POS </w:t>
      </w:r>
      <w:proofErr w:type="gramStart"/>
      <w:r w:rsidRPr="00F33663">
        <w:rPr>
          <w:rFonts w:asciiTheme="majorBidi" w:hAnsiTheme="majorBidi" w:cstheme="majorBidi"/>
          <w:sz w:val="22"/>
          <w:szCs w:val="22"/>
        </w:rPr>
        <w:t>Indonesia .</w:t>
      </w:r>
      <w:proofErr w:type="gramEnd"/>
      <w:r w:rsidRPr="00F33663">
        <w:rPr>
          <w:rFonts w:asciiTheme="majorBidi" w:hAnsiTheme="majorBidi" w:cstheme="majorBidi"/>
          <w:sz w:val="22"/>
          <w:szCs w:val="22"/>
        </w:rPr>
        <w:t xml:space="preserve"> </w:t>
      </w:r>
      <w:proofErr w:type="gramStart"/>
      <w:r w:rsidRPr="00F33663">
        <w:rPr>
          <w:rFonts w:asciiTheme="majorBidi" w:hAnsiTheme="majorBidi" w:cstheme="majorBidi"/>
          <w:sz w:val="22"/>
          <w:szCs w:val="22"/>
        </w:rPr>
        <w:t>dimana</w:t>
      </w:r>
      <w:proofErr w:type="gramEnd"/>
      <w:r w:rsidRPr="00F33663">
        <w:rPr>
          <w:rFonts w:asciiTheme="majorBidi" w:hAnsiTheme="majorBidi" w:cstheme="majorBidi"/>
          <w:sz w:val="22"/>
          <w:szCs w:val="22"/>
        </w:rPr>
        <w:t xml:space="preserve"> penjual sebagai </w:t>
      </w:r>
      <w:r w:rsidRPr="00F33663">
        <w:rPr>
          <w:rFonts w:asciiTheme="majorBidi" w:hAnsiTheme="majorBidi" w:cstheme="majorBidi"/>
          <w:i/>
          <w:iCs/>
          <w:sz w:val="22"/>
          <w:szCs w:val="22"/>
        </w:rPr>
        <w:t>muwakkil</w:t>
      </w:r>
      <w:r w:rsidRPr="00F33663">
        <w:rPr>
          <w:rFonts w:asciiTheme="majorBidi" w:hAnsiTheme="majorBidi" w:cstheme="majorBidi"/>
          <w:sz w:val="22"/>
          <w:szCs w:val="22"/>
        </w:rPr>
        <w:t xml:space="preserve"> kedua akan mengalihkan kuasanya untuk pengiriman barang dan pembayaran dari pembeli</w:t>
      </w:r>
      <w:r w:rsidRPr="00F33663">
        <w:rPr>
          <w:rFonts w:asciiTheme="majorBidi" w:hAnsiTheme="majorBidi" w:cstheme="majorBidi"/>
          <w:i/>
          <w:iCs/>
          <w:sz w:val="22"/>
          <w:szCs w:val="22"/>
        </w:rPr>
        <w:t xml:space="preserve"> </w:t>
      </w:r>
      <w:r w:rsidRPr="00F33663">
        <w:rPr>
          <w:rFonts w:asciiTheme="majorBidi" w:hAnsiTheme="majorBidi" w:cstheme="majorBidi"/>
          <w:sz w:val="22"/>
          <w:szCs w:val="22"/>
        </w:rPr>
        <w:t xml:space="preserve">kepada  jasa ekspedisi PT. POS Indonesia dengan pemberian imbalan jasa sesuai kesepakatan antara kedua belah pihak para pihak. </w:t>
      </w:r>
    </w:p>
    <w:p w:rsidR="008570A5" w:rsidRPr="00F33663" w:rsidRDefault="008570A5" w:rsidP="004F6C80">
      <w:pPr>
        <w:ind w:firstLine="567"/>
        <w:jc w:val="both"/>
        <w:rPr>
          <w:rFonts w:asciiTheme="majorBidi" w:hAnsiTheme="majorBidi" w:cstheme="majorBidi"/>
          <w:sz w:val="22"/>
          <w:szCs w:val="22"/>
        </w:rPr>
      </w:pPr>
      <w:r w:rsidRPr="00F33663">
        <w:rPr>
          <w:rFonts w:asciiTheme="majorBidi" w:hAnsiTheme="majorBidi" w:cstheme="majorBidi"/>
          <w:sz w:val="22"/>
          <w:szCs w:val="22"/>
        </w:rPr>
        <w:t xml:space="preserve">Dalam ketetapan akad </w:t>
      </w:r>
      <w:r w:rsidRPr="00F33663">
        <w:rPr>
          <w:rFonts w:asciiTheme="majorBidi" w:hAnsiTheme="majorBidi" w:cstheme="majorBidi"/>
          <w:i/>
          <w:iCs/>
          <w:sz w:val="22"/>
          <w:szCs w:val="22"/>
        </w:rPr>
        <w:t>wakalah</w:t>
      </w:r>
      <w:r w:rsidRPr="00F33663">
        <w:rPr>
          <w:rFonts w:asciiTheme="majorBidi" w:hAnsiTheme="majorBidi" w:cstheme="majorBidi"/>
          <w:sz w:val="22"/>
          <w:szCs w:val="22"/>
        </w:rPr>
        <w:t xml:space="preserve"> mengenai penerapan metode pembayaran </w:t>
      </w:r>
      <w:r w:rsidRPr="00F33663">
        <w:rPr>
          <w:rFonts w:asciiTheme="majorBidi" w:hAnsiTheme="majorBidi" w:cstheme="majorBidi"/>
          <w:i/>
          <w:sz w:val="22"/>
          <w:szCs w:val="22"/>
        </w:rPr>
        <w:t>cash on delivery</w:t>
      </w:r>
      <w:r w:rsidRPr="00F33663">
        <w:rPr>
          <w:rFonts w:asciiTheme="majorBidi" w:hAnsiTheme="majorBidi" w:cstheme="majorBidi"/>
          <w:sz w:val="22"/>
          <w:szCs w:val="22"/>
        </w:rPr>
        <w:t xml:space="preserve"> (COD) melalui jasa ekspedisi PT. Pos Indonesia Jember terdapat konsep yang </w:t>
      </w:r>
      <w:proofErr w:type="gramStart"/>
      <w:r w:rsidRPr="00F33663">
        <w:rPr>
          <w:rFonts w:asciiTheme="majorBidi" w:hAnsiTheme="majorBidi" w:cstheme="majorBidi"/>
          <w:sz w:val="22"/>
          <w:szCs w:val="22"/>
        </w:rPr>
        <w:t>mendukung  yakni</w:t>
      </w:r>
      <w:proofErr w:type="gramEnd"/>
      <w:r w:rsidRPr="00F33663">
        <w:rPr>
          <w:rFonts w:asciiTheme="majorBidi" w:hAnsiTheme="majorBidi" w:cstheme="majorBidi"/>
          <w:sz w:val="22"/>
          <w:szCs w:val="22"/>
        </w:rPr>
        <w:t xml:space="preserve"> akad </w:t>
      </w:r>
      <w:r w:rsidRPr="00F33663">
        <w:rPr>
          <w:rFonts w:asciiTheme="majorBidi" w:hAnsiTheme="majorBidi" w:cstheme="majorBidi"/>
          <w:i/>
          <w:sz w:val="22"/>
          <w:szCs w:val="22"/>
        </w:rPr>
        <w:t>wakalah bi al-ujrah</w:t>
      </w:r>
      <w:r w:rsidRPr="00F33663">
        <w:rPr>
          <w:rFonts w:asciiTheme="majorBidi" w:hAnsiTheme="majorBidi" w:cstheme="majorBidi"/>
          <w:sz w:val="22"/>
          <w:szCs w:val="22"/>
        </w:rPr>
        <w:t xml:space="preserve"> yaitu akan pemberian jasa (</w:t>
      </w:r>
      <w:r w:rsidRPr="00F33663">
        <w:rPr>
          <w:rFonts w:asciiTheme="majorBidi" w:hAnsiTheme="majorBidi" w:cstheme="majorBidi"/>
          <w:i/>
          <w:sz w:val="22"/>
          <w:szCs w:val="22"/>
        </w:rPr>
        <w:t>wakalah</w:t>
      </w:r>
      <w:r w:rsidRPr="00F33663">
        <w:rPr>
          <w:rFonts w:asciiTheme="majorBidi" w:hAnsiTheme="majorBidi" w:cstheme="majorBidi"/>
          <w:sz w:val="22"/>
          <w:szCs w:val="22"/>
        </w:rPr>
        <w:t xml:space="preserve">) dengan disertai pemberian imbalan berupa </w:t>
      </w:r>
      <w:r w:rsidRPr="00F33663">
        <w:rPr>
          <w:rFonts w:asciiTheme="majorBidi" w:hAnsiTheme="majorBidi" w:cstheme="majorBidi"/>
          <w:i/>
          <w:sz w:val="22"/>
          <w:szCs w:val="22"/>
        </w:rPr>
        <w:t>ujrah (fee</w:t>
      </w:r>
      <w:r w:rsidRPr="00F33663">
        <w:rPr>
          <w:rFonts w:asciiTheme="majorBidi" w:hAnsiTheme="majorBidi" w:cstheme="majorBidi"/>
          <w:sz w:val="22"/>
          <w:szCs w:val="22"/>
        </w:rPr>
        <w:t xml:space="preserve">).Pelaksanaan akad </w:t>
      </w:r>
      <w:r w:rsidRPr="00F33663">
        <w:rPr>
          <w:rFonts w:asciiTheme="majorBidi" w:hAnsiTheme="majorBidi" w:cstheme="majorBidi"/>
          <w:i/>
          <w:sz w:val="22"/>
          <w:szCs w:val="22"/>
        </w:rPr>
        <w:t>wakalah bi al-ujrah</w:t>
      </w:r>
      <w:r w:rsidRPr="00F33663">
        <w:rPr>
          <w:rFonts w:asciiTheme="majorBidi" w:hAnsiTheme="majorBidi" w:cstheme="majorBidi"/>
          <w:sz w:val="22"/>
          <w:szCs w:val="22"/>
        </w:rPr>
        <w:t xml:space="preserve"> ini diatur dalam Fatwa DSN-MUI Nomor 113/DSN-MUI/IX/2017 tentang </w:t>
      </w:r>
      <w:r w:rsidRPr="00F33663">
        <w:rPr>
          <w:rFonts w:asciiTheme="majorBidi" w:hAnsiTheme="majorBidi" w:cstheme="majorBidi"/>
          <w:i/>
          <w:sz w:val="22"/>
          <w:szCs w:val="22"/>
        </w:rPr>
        <w:t xml:space="preserve">wakalah bi al-ujrah. </w:t>
      </w:r>
      <w:proofErr w:type="gramStart"/>
      <w:r w:rsidRPr="00F33663">
        <w:rPr>
          <w:rFonts w:asciiTheme="majorBidi" w:hAnsiTheme="majorBidi" w:cstheme="majorBidi"/>
          <w:iCs/>
          <w:sz w:val="22"/>
          <w:szCs w:val="22"/>
        </w:rPr>
        <w:t xml:space="preserve">Yang dimaksud dengan </w:t>
      </w:r>
      <w:r w:rsidRPr="00F33663">
        <w:rPr>
          <w:rFonts w:asciiTheme="majorBidi" w:hAnsiTheme="majorBidi" w:cstheme="majorBidi"/>
          <w:i/>
          <w:sz w:val="22"/>
          <w:szCs w:val="22"/>
        </w:rPr>
        <w:t>ujrah</w:t>
      </w:r>
      <w:r w:rsidRPr="00F33663">
        <w:rPr>
          <w:rFonts w:asciiTheme="majorBidi" w:hAnsiTheme="majorBidi" w:cstheme="majorBidi"/>
          <w:sz w:val="22"/>
          <w:szCs w:val="22"/>
        </w:rPr>
        <w:t xml:space="preserve"> adalah memberikan sesuatu, baik berupa uang atau barang kepada </w:t>
      </w:r>
      <w:r w:rsidRPr="00F33663">
        <w:rPr>
          <w:rFonts w:asciiTheme="majorBidi" w:hAnsiTheme="majorBidi" w:cstheme="majorBidi"/>
          <w:sz w:val="22"/>
          <w:szCs w:val="22"/>
        </w:rPr>
        <w:lastRenderedPageBreak/>
        <w:t>seseorang sebagai ganti atas jasa pekerjaan tertentu dengan batas waktu tertentu sesuai dengan kesepakatan kedua belah pihak</w:t>
      </w:r>
      <w:r w:rsidR="00A35163">
        <w:rPr>
          <w:rStyle w:val="FootnoteReference"/>
          <w:rFonts w:asciiTheme="majorBidi" w:hAnsiTheme="majorBidi" w:cstheme="majorBidi"/>
          <w:sz w:val="22"/>
          <w:szCs w:val="22"/>
        </w:rPr>
        <w:footnoteReference w:id="6"/>
      </w:r>
      <w:r w:rsidRPr="00F33663">
        <w:rPr>
          <w:rFonts w:asciiTheme="majorBidi" w:hAnsiTheme="majorBidi" w:cstheme="majorBidi"/>
          <w:sz w:val="22"/>
          <w:szCs w:val="22"/>
        </w:rPr>
        <w:t>.</w:t>
      </w:r>
      <w:proofErr w:type="gramEnd"/>
    </w:p>
    <w:p w:rsidR="008570A5" w:rsidRPr="00F33663" w:rsidRDefault="008570A5" w:rsidP="004F6C80">
      <w:pPr>
        <w:ind w:firstLine="567"/>
        <w:jc w:val="both"/>
        <w:rPr>
          <w:rFonts w:asciiTheme="majorBidi" w:hAnsiTheme="majorBidi" w:cstheme="majorBidi"/>
          <w:sz w:val="22"/>
          <w:szCs w:val="22"/>
        </w:rPr>
      </w:pPr>
      <w:r w:rsidRPr="00F33663">
        <w:rPr>
          <w:rFonts w:asciiTheme="majorBidi" w:hAnsiTheme="majorBidi" w:cstheme="majorBidi"/>
          <w:i/>
          <w:iCs/>
          <w:sz w:val="22"/>
          <w:szCs w:val="22"/>
        </w:rPr>
        <w:t xml:space="preserve">Fee </w:t>
      </w:r>
      <w:r w:rsidRPr="00F33663">
        <w:rPr>
          <w:rFonts w:asciiTheme="majorBidi" w:hAnsiTheme="majorBidi" w:cstheme="majorBidi"/>
          <w:sz w:val="22"/>
          <w:szCs w:val="22"/>
        </w:rPr>
        <w:t xml:space="preserve">COD pada metode pembayaran </w:t>
      </w:r>
      <w:r w:rsidRPr="00F33663">
        <w:rPr>
          <w:rFonts w:asciiTheme="majorBidi" w:hAnsiTheme="majorBidi" w:cstheme="majorBidi"/>
          <w:i/>
          <w:sz w:val="22"/>
          <w:szCs w:val="22"/>
        </w:rPr>
        <w:t>cash on delivery</w:t>
      </w:r>
      <w:r w:rsidRPr="00F33663">
        <w:rPr>
          <w:rFonts w:asciiTheme="majorBidi" w:hAnsiTheme="majorBidi" w:cstheme="majorBidi"/>
          <w:iCs/>
          <w:sz w:val="22"/>
          <w:szCs w:val="22"/>
        </w:rPr>
        <w:t xml:space="preserve"> </w:t>
      </w:r>
      <w:r w:rsidRPr="00F33663">
        <w:rPr>
          <w:rFonts w:asciiTheme="majorBidi" w:hAnsiTheme="majorBidi" w:cstheme="majorBidi"/>
          <w:sz w:val="22"/>
          <w:szCs w:val="22"/>
        </w:rPr>
        <w:t xml:space="preserve">(COD) melalui jasa ekspedisi PT. POS Indonesia telah ditentukan oleh pihak jasa ekspedisi dengan besaran persentase 1% dari nilai barang + ongkir. </w:t>
      </w:r>
      <w:proofErr w:type="gramStart"/>
      <w:r w:rsidRPr="00F33663">
        <w:rPr>
          <w:rFonts w:asciiTheme="majorBidi" w:hAnsiTheme="majorBidi" w:cstheme="majorBidi"/>
          <w:sz w:val="22"/>
          <w:szCs w:val="22"/>
        </w:rPr>
        <w:t>Jenis ujrah pada</w:t>
      </w:r>
      <w:r w:rsidRPr="00F33663">
        <w:rPr>
          <w:rFonts w:asciiTheme="majorBidi" w:hAnsiTheme="majorBidi" w:cstheme="majorBidi"/>
          <w:i/>
          <w:iCs/>
          <w:sz w:val="22"/>
          <w:szCs w:val="22"/>
        </w:rPr>
        <w:t xml:space="preserve"> fee</w:t>
      </w:r>
      <w:r w:rsidRPr="00F33663">
        <w:rPr>
          <w:rFonts w:asciiTheme="majorBidi" w:hAnsiTheme="majorBidi" w:cstheme="majorBidi"/>
          <w:sz w:val="22"/>
          <w:szCs w:val="22"/>
        </w:rPr>
        <w:t xml:space="preserve"> COD dinamakan </w:t>
      </w:r>
      <w:r w:rsidRPr="00F33663">
        <w:rPr>
          <w:rFonts w:asciiTheme="majorBidi" w:hAnsiTheme="majorBidi" w:cstheme="majorBidi"/>
          <w:i/>
          <w:sz w:val="22"/>
          <w:szCs w:val="22"/>
        </w:rPr>
        <w:t>ujrah al-musamma</w:t>
      </w:r>
      <w:r w:rsidRPr="00F33663">
        <w:rPr>
          <w:rFonts w:asciiTheme="majorBidi" w:hAnsiTheme="majorBidi" w:cstheme="majorBidi"/>
          <w:sz w:val="22"/>
          <w:szCs w:val="22"/>
        </w:rPr>
        <w:t xml:space="preserve"> yakni upah yang telah ditentukan, </w:t>
      </w:r>
      <w:r w:rsidRPr="00F33663">
        <w:rPr>
          <w:rFonts w:asciiTheme="majorBidi" w:hAnsiTheme="majorBidi" w:cstheme="majorBidi"/>
          <w:i/>
          <w:sz w:val="22"/>
          <w:szCs w:val="22"/>
        </w:rPr>
        <w:t>ujrah al-musamma</w:t>
      </w:r>
      <w:r w:rsidRPr="00F33663">
        <w:rPr>
          <w:rFonts w:asciiTheme="majorBidi" w:hAnsiTheme="majorBidi" w:cstheme="majorBidi"/>
          <w:sz w:val="22"/>
          <w:szCs w:val="22"/>
        </w:rPr>
        <w:t xml:space="preserve"> syaratnya ketika disebutkan harus disertai adanya kerelaan kedua belah pihak yang sedang melakukan transaksi terhadap upah tersebut.</w:t>
      </w:r>
      <w:proofErr w:type="gramEnd"/>
      <w:r w:rsidRPr="00F33663">
        <w:rPr>
          <w:rFonts w:asciiTheme="majorBidi" w:hAnsiTheme="majorBidi" w:cstheme="majorBidi"/>
          <w:sz w:val="22"/>
          <w:szCs w:val="22"/>
        </w:rPr>
        <w:t xml:space="preserve"> Pihak </w:t>
      </w:r>
      <w:r w:rsidRPr="00F33663">
        <w:rPr>
          <w:rFonts w:asciiTheme="majorBidi" w:hAnsiTheme="majorBidi" w:cstheme="majorBidi"/>
          <w:i/>
          <w:sz w:val="22"/>
          <w:szCs w:val="22"/>
        </w:rPr>
        <w:t>musta’jir</w:t>
      </w:r>
      <w:r w:rsidRPr="00F33663">
        <w:rPr>
          <w:rFonts w:asciiTheme="majorBidi" w:hAnsiTheme="majorBidi" w:cstheme="majorBidi"/>
          <w:sz w:val="22"/>
          <w:szCs w:val="22"/>
        </w:rPr>
        <w:t xml:space="preserve"> tidak boleh dipaksa untuk membayar lebih besar dari </w:t>
      </w:r>
      <w:proofErr w:type="gramStart"/>
      <w:r w:rsidRPr="00F33663">
        <w:rPr>
          <w:rFonts w:asciiTheme="majorBidi" w:hAnsiTheme="majorBidi" w:cstheme="majorBidi"/>
          <w:sz w:val="22"/>
          <w:szCs w:val="22"/>
        </w:rPr>
        <w:t>apa</w:t>
      </w:r>
      <w:proofErr w:type="gramEnd"/>
      <w:r w:rsidRPr="00F33663">
        <w:rPr>
          <w:rFonts w:asciiTheme="majorBidi" w:hAnsiTheme="majorBidi" w:cstheme="majorBidi"/>
          <w:sz w:val="22"/>
          <w:szCs w:val="22"/>
        </w:rPr>
        <w:t xml:space="preserve"> yang disebutkan, sebagaimana pihak </w:t>
      </w:r>
      <w:r w:rsidRPr="00F33663">
        <w:rPr>
          <w:rFonts w:asciiTheme="majorBidi" w:hAnsiTheme="majorBidi" w:cstheme="majorBidi"/>
          <w:i/>
          <w:sz w:val="22"/>
          <w:szCs w:val="22"/>
        </w:rPr>
        <w:t>mu’jir</w:t>
      </w:r>
      <w:r w:rsidRPr="00F33663">
        <w:rPr>
          <w:rFonts w:asciiTheme="majorBidi" w:hAnsiTheme="majorBidi" w:cstheme="majorBidi"/>
          <w:sz w:val="22"/>
          <w:szCs w:val="22"/>
        </w:rPr>
        <w:t xml:space="preserve"> juga tidak boleh dipaksa untuk mendapatkan lebih kecil dari apa yang telah disebutkan. Dengan kata </w:t>
      </w:r>
      <w:proofErr w:type="gramStart"/>
      <w:r w:rsidRPr="00F33663">
        <w:rPr>
          <w:rFonts w:asciiTheme="majorBidi" w:hAnsiTheme="majorBidi" w:cstheme="majorBidi"/>
          <w:sz w:val="22"/>
          <w:szCs w:val="22"/>
        </w:rPr>
        <w:t>lain</w:t>
      </w:r>
      <w:proofErr w:type="gramEnd"/>
      <w:r w:rsidRPr="00F33663">
        <w:rPr>
          <w:rFonts w:asciiTheme="majorBidi" w:hAnsiTheme="majorBidi" w:cstheme="majorBidi"/>
          <w:sz w:val="22"/>
          <w:szCs w:val="22"/>
        </w:rPr>
        <w:t>, wajib mengikuti ketentuan syara’</w:t>
      </w:r>
      <w:r w:rsidR="00A35163">
        <w:rPr>
          <w:rStyle w:val="FootnoteReference"/>
          <w:rFonts w:asciiTheme="majorBidi" w:hAnsiTheme="majorBidi" w:cstheme="majorBidi"/>
          <w:sz w:val="22"/>
          <w:szCs w:val="22"/>
        </w:rPr>
        <w:footnoteReference w:id="7"/>
      </w:r>
      <w:r w:rsidRPr="00F33663">
        <w:rPr>
          <w:rFonts w:asciiTheme="majorBidi" w:hAnsiTheme="majorBidi" w:cstheme="majorBidi"/>
          <w:sz w:val="22"/>
          <w:szCs w:val="22"/>
        </w:rPr>
        <w:t>.</w:t>
      </w:r>
    </w:p>
    <w:p w:rsidR="008570A5" w:rsidRPr="00F33663" w:rsidRDefault="008570A5" w:rsidP="00F33663">
      <w:pPr>
        <w:ind w:firstLine="567"/>
        <w:jc w:val="both"/>
        <w:rPr>
          <w:rFonts w:asciiTheme="majorBidi" w:hAnsiTheme="majorBidi" w:cstheme="majorBidi"/>
          <w:sz w:val="22"/>
          <w:szCs w:val="22"/>
        </w:rPr>
      </w:pPr>
      <w:r w:rsidRPr="00F33663">
        <w:rPr>
          <w:rFonts w:asciiTheme="majorBidi" w:hAnsiTheme="majorBidi" w:cstheme="majorBidi"/>
          <w:sz w:val="22"/>
          <w:szCs w:val="22"/>
        </w:rPr>
        <w:t xml:space="preserve">Dalam metode pembayaran </w:t>
      </w:r>
      <w:r w:rsidRPr="00F33663">
        <w:rPr>
          <w:rFonts w:asciiTheme="majorBidi" w:hAnsiTheme="majorBidi" w:cstheme="majorBidi"/>
          <w:i/>
          <w:sz w:val="22"/>
          <w:szCs w:val="22"/>
        </w:rPr>
        <w:t>cash on delivery</w:t>
      </w:r>
      <w:r w:rsidRPr="00F33663">
        <w:rPr>
          <w:rFonts w:asciiTheme="majorBidi" w:hAnsiTheme="majorBidi" w:cstheme="majorBidi"/>
          <w:sz w:val="22"/>
          <w:szCs w:val="22"/>
        </w:rPr>
        <w:t xml:space="preserve"> (COD) melalui jasa ekspedisi PT. Pos Indonesia Jember hal yang perlu untuk dianalisis adalah </w:t>
      </w:r>
      <w:r w:rsidRPr="00F33663">
        <w:rPr>
          <w:rFonts w:asciiTheme="majorBidi" w:hAnsiTheme="majorBidi" w:cstheme="majorBidi"/>
          <w:i/>
          <w:sz w:val="22"/>
          <w:szCs w:val="22"/>
        </w:rPr>
        <w:t>fee</w:t>
      </w:r>
      <w:r w:rsidRPr="00F33663">
        <w:rPr>
          <w:rFonts w:asciiTheme="majorBidi" w:hAnsiTheme="majorBidi" w:cstheme="majorBidi"/>
          <w:sz w:val="22"/>
          <w:szCs w:val="22"/>
        </w:rPr>
        <w:t xml:space="preserve"> COD. Terdapat hasil temuan yang menjadikan ciri khas metode pembayaran </w:t>
      </w:r>
      <w:r w:rsidRPr="00F33663">
        <w:rPr>
          <w:rFonts w:asciiTheme="majorBidi" w:hAnsiTheme="majorBidi" w:cstheme="majorBidi"/>
          <w:i/>
          <w:iCs/>
          <w:sz w:val="22"/>
          <w:szCs w:val="22"/>
        </w:rPr>
        <w:t>cash on delivery</w:t>
      </w:r>
      <w:r w:rsidRPr="00F33663">
        <w:rPr>
          <w:rFonts w:asciiTheme="majorBidi" w:hAnsiTheme="majorBidi" w:cstheme="majorBidi"/>
          <w:sz w:val="22"/>
          <w:szCs w:val="22"/>
        </w:rPr>
        <w:t xml:space="preserve"> pada PT.POS Indonesia Jember yang pertama adalah penjual sebagai wakil dari pembeli dengan tugas memproses pengiriman barang dengan metode pembayaran COD maka penjual akan mengalihkan pekerjaannya untuk pengiriman barang kepada jasa ekspedisi PT.POS Indonesia dengan penjual terlebih dahulu harus menangung ongkos kirim pembeli, jika pembeli mereturn barang kepada penjual maka uang ongkos kirim yang telah ditanggung oleh penjual menjadi hangus tidak dapat kembali jika pembeli menerima barang dan telah menyelesaikan pembayarannya maka uang ongkos kirim yang telah ditanngung oleh penjual akan kembali masuk ke rekening PosGiro Mobile milik penjual. </w:t>
      </w:r>
    </w:p>
    <w:p w:rsidR="008570A5" w:rsidRPr="00F33663" w:rsidRDefault="008570A5" w:rsidP="00F33663">
      <w:pPr>
        <w:ind w:firstLine="567"/>
        <w:jc w:val="both"/>
        <w:rPr>
          <w:rFonts w:asciiTheme="majorBidi" w:hAnsiTheme="majorBidi" w:cstheme="majorBidi"/>
          <w:sz w:val="22"/>
          <w:szCs w:val="22"/>
        </w:rPr>
      </w:pPr>
      <w:proofErr w:type="gramStart"/>
      <w:r w:rsidRPr="00F33663">
        <w:rPr>
          <w:rFonts w:asciiTheme="majorBidi" w:hAnsiTheme="majorBidi" w:cstheme="majorBidi"/>
          <w:sz w:val="22"/>
          <w:szCs w:val="22"/>
        </w:rPr>
        <w:t>Hal ini boleh dilakukan oleh ketentuan yang telah dilakukan pihak jasa ekspedisi sebagai penerima kuasa atas pekerjaan yang telah dilakukan.</w:t>
      </w:r>
      <w:proofErr w:type="gramEnd"/>
      <w:r w:rsidRPr="00F33663">
        <w:rPr>
          <w:rFonts w:asciiTheme="majorBidi" w:hAnsiTheme="majorBidi" w:cstheme="majorBidi"/>
          <w:sz w:val="22"/>
          <w:szCs w:val="22"/>
        </w:rPr>
        <w:t xml:space="preserve"> Di dalam Perma Nomor 2 tahun 2008 tentang Kompilasi Hukum Ekonomi Syariah pada bab akad ijarah bagian ketiga tentang uang ijarah dan cara pembayarannya hal ini sesuai pada pasal 308 ayat (1) menyatakan bahwa </w:t>
      </w:r>
      <w:r w:rsidRPr="00F33663">
        <w:rPr>
          <w:rFonts w:asciiTheme="majorBidi" w:hAnsiTheme="majorBidi" w:cstheme="majorBidi"/>
          <w:i/>
          <w:iCs/>
          <w:sz w:val="22"/>
          <w:szCs w:val="22"/>
        </w:rPr>
        <w:t>uang muka ijarah yang sudah dibayar tidak dapat dikembalikan kecuali ditentukan lain dalam akad dan ayat (3) uang muka ijarah tidak harus dikembalikan oleh mu’ajir apabila pembatalan ijarah dilakukan oleh musta’jir</w:t>
      </w:r>
      <w:r w:rsidRPr="00F33663">
        <w:rPr>
          <w:rFonts w:asciiTheme="majorBidi" w:hAnsiTheme="majorBidi" w:cstheme="majorBidi"/>
          <w:sz w:val="22"/>
          <w:szCs w:val="22"/>
        </w:rPr>
        <w:t xml:space="preserve">. Dalam transaksi tersebut bukan pihak penerima kuasa yang telah membatalkan </w:t>
      </w:r>
      <w:proofErr w:type="gramStart"/>
      <w:r w:rsidRPr="00F33663">
        <w:rPr>
          <w:rFonts w:asciiTheme="majorBidi" w:hAnsiTheme="majorBidi" w:cstheme="majorBidi"/>
          <w:sz w:val="22"/>
          <w:szCs w:val="22"/>
        </w:rPr>
        <w:t>akan</w:t>
      </w:r>
      <w:proofErr w:type="gramEnd"/>
      <w:r w:rsidRPr="00F33663">
        <w:rPr>
          <w:rFonts w:asciiTheme="majorBidi" w:hAnsiTheme="majorBidi" w:cstheme="majorBidi"/>
          <w:sz w:val="22"/>
          <w:szCs w:val="22"/>
        </w:rPr>
        <w:t xml:space="preserve"> tetapi pihak pembeli sebagai muwakkil pertama yang telah membatalkan karena jasa ekspedisi sudah melaksanakan tugasnya untuk pengiriman barang dan pengambilan uang pembayaran. </w:t>
      </w:r>
    </w:p>
    <w:p w:rsidR="008570A5" w:rsidRPr="00F33663" w:rsidRDefault="008570A5" w:rsidP="00F33663">
      <w:pPr>
        <w:ind w:firstLine="567"/>
        <w:jc w:val="both"/>
        <w:rPr>
          <w:rFonts w:asciiTheme="majorBidi" w:hAnsiTheme="majorBidi" w:cstheme="majorBidi"/>
          <w:sz w:val="22"/>
          <w:szCs w:val="22"/>
        </w:rPr>
      </w:pPr>
      <w:r w:rsidRPr="00F33663">
        <w:rPr>
          <w:rFonts w:asciiTheme="majorBidi" w:hAnsiTheme="majorBidi" w:cstheme="majorBidi"/>
          <w:sz w:val="22"/>
          <w:szCs w:val="22"/>
        </w:rPr>
        <w:t xml:space="preserve"> Pada POS Indonesia memiliki ketentuan</w:t>
      </w:r>
      <w:r w:rsidRPr="00F33663">
        <w:rPr>
          <w:rFonts w:asciiTheme="majorBidi" w:hAnsiTheme="majorBidi" w:cstheme="majorBidi"/>
          <w:i/>
          <w:iCs/>
          <w:sz w:val="22"/>
          <w:szCs w:val="22"/>
        </w:rPr>
        <w:t xml:space="preserve"> fee</w:t>
      </w:r>
      <w:r w:rsidRPr="00F33663">
        <w:rPr>
          <w:rFonts w:asciiTheme="majorBidi" w:hAnsiTheme="majorBidi" w:cstheme="majorBidi"/>
          <w:sz w:val="22"/>
          <w:szCs w:val="22"/>
        </w:rPr>
        <w:t xml:space="preserve"> COD ditentukan 1% dari nilai cod/ barang + ongkir seperti </w:t>
      </w:r>
      <w:proofErr w:type="gramStart"/>
      <w:r w:rsidRPr="00F33663">
        <w:rPr>
          <w:rFonts w:asciiTheme="majorBidi" w:hAnsiTheme="majorBidi" w:cstheme="majorBidi"/>
          <w:sz w:val="22"/>
          <w:szCs w:val="22"/>
        </w:rPr>
        <w:t>contoh :</w:t>
      </w:r>
      <w:proofErr w:type="gramEnd"/>
      <w:r w:rsidRPr="00F33663">
        <w:rPr>
          <w:rFonts w:asciiTheme="majorBidi" w:hAnsiTheme="majorBidi" w:cstheme="majorBidi"/>
          <w:sz w:val="22"/>
          <w:szCs w:val="22"/>
        </w:rPr>
        <w:t xml:space="preserve"> 1% x [ Rp 55.000 (nilai barang) + Rp 8.500 (ongkir Jember tujuan Surabaya) ] = hasil nilai </w:t>
      </w:r>
      <w:r w:rsidRPr="00F33663">
        <w:rPr>
          <w:rFonts w:asciiTheme="majorBidi" w:hAnsiTheme="majorBidi" w:cstheme="majorBidi"/>
          <w:i/>
          <w:iCs/>
          <w:sz w:val="22"/>
          <w:szCs w:val="22"/>
        </w:rPr>
        <w:t>fee</w:t>
      </w:r>
      <w:r w:rsidRPr="00F33663">
        <w:rPr>
          <w:rFonts w:asciiTheme="majorBidi" w:hAnsiTheme="majorBidi" w:cstheme="majorBidi"/>
          <w:sz w:val="22"/>
          <w:szCs w:val="22"/>
        </w:rPr>
        <w:t xml:space="preserve"> COD adalah Rp 635,- dengan ketentuan apabila hasil </w:t>
      </w:r>
      <w:r w:rsidRPr="00F33663">
        <w:rPr>
          <w:rFonts w:asciiTheme="majorBidi" w:hAnsiTheme="majorBidi" w:cstheme="majorBidi"/>
          <w:i/>
          <w:iCs/>
          <w:sz w:val="22"/>
          <w:szCs w:val="22"/>
        </w:rPr>
        <w:t>fee</w:t>
      </w:r>
      <w:r w:rsidRPr="00F33663">
        <w:rPr>
          <w:rFonts w:asciiTheme="majorBidi" w:hAnsiTheme="majorBidi" w:cstheme="majorBidi"/>
          <w:sz w:val="22"/>
          <w:szCs w:val="22"/>
        </w:rPr>
        <w:t xml:space="preserve"> COD di bawah nilai Rp 1.500 maka semua akan dibulatkan menjadi Rp 1.500, akan tetapi nilai </w:t>
      </w:r>
      <w:r w:rsidRPr="00F33663">
        <w:rPr>
          <w:rFonts w:asciiTheme="majorBidi" w:hAnsiTheme="majorBidi" w:cstheme="majorBidi"/>
          <w:i/>
          <w:iCs/>
          <w:sz w:val="22"/>
          <w:szCs w:val="22"/>
        </w:rPr>
        <w:t xml:space="preserve">fee </w:t>
      </w:r>
      <w:r w:rsidRPr="00F33663">
        <w:rPr>
          <w:rFonts w:asciiTheme="majorBidi" w:hAnsiTheme="majorBidi" w:cstheme="majorBidi"/>
          <w:sz w:val="22"/>
          <w:szCs w:val="22"/>
        </w:rPr>
        <w:t xml:space="preserve">COD ini dibulatkan secara otomatis oleh pihak jasa ekspedisi PT. Pos Indonesia Jember dalam akad </w:t>
      </w:r>
      <w:r w:rsidRPr="00F33663">
        <w:rPr>
          <w:rFonts w:asciiTheme="majorBidi" w:hAnsiTheme="majorBidi" w:cstheme="majorBidi"/>
          <w:i/>
          <w:sz w:val="22"/>
          <w:szCs w:val="22"/>
        </w:rPr>
        <w:t>wakalah bi al-ujrah</w:t>
      </w:r>
      <w:r w:rsidRPr="00F33663">
        <w:rPr>
          <w:rFonts w:asciiTheme="majorBidi" w:hAnsiTheme="majorBidi" w:cstheme="majorBidi"/>
          <w:sz w:val="22"/>
          <w:szCs w:val="22"/>
        </w:rPr>
        <w:t xml:space="preserve"> sebagai </w:t>
      </w:r>
      <w:r w:rsidRPr="00F33663">
        <w:rPr>
          <w:rFonts w:asciiTheme="majorBidi" w:hAnsiTheme="majorBidi" w:cstheme="majorBidi"/>
          <w:i/>
          <w:sz w:val="22"/>
          <w:szCs w:val="22"/>
        </w:rPr>
        <w:t>wakil</w:t>
      </w:r>
    </w:p>
    <w:p w:rsidR="008570A5" w:rsidRPr="00F33663" w:rsidRDefault="008570A5" w:rsidP="004F6C80">
      <w:pPr>
        <w:ind w:firstLine="567"/>
        <w:jc w:val="both"/>
        <w:rPr>
          <w:rFonts w:asciiTheme="majorBidi" w:hAnsiTheme="majorBidi" w:cstheme="majorBidi"/>
          <w:sz w:val="22"/>
          <w:szCs w:val="22"/>
        </w:rPr>
      </w:pPr>
      <w:proofErr w:type="gramStart"/>
      <w:r w:rsidRPr="00F33663">
        <w:rPr>
          <w:rFonts w:asciiTheme="majorBidi" w:hAnsiTheme="majorBidi" w:cstheme="majorBidi"/>
          <w:sz w:val="22"/>
          <w:szCs w:val="22"/>
        </w:rPr>
        <w:t>Cara penentuan</w:t>
      </w:r>
      <w:r w:rsidRPr="00F33663">
        <w:rPr>
          <w:rFonts w:asciiTheme="majorBidi" w:hAnsiTheme="majorBidi" w:cstheme="majorBidi"/>
          <w:i/>
          <w:iCs/>
          <w:sz w:val="22"/>
          <w:szCs w:val="22"/>
        </w:rPr>
        <w:t xml:space="preserve"> ujrah</w:t>
      </w:r>
      <w:r w:rsidRPr="00F33663">
        <w:rPr>
          <w:rFonts w:asciiTheme="majorBidi" w:hAnsiTheme="majorBidi" w:cstheme="majorBidi"/>
          <w:sz w:val="22"/>
          <w:szCs w:val="22"/>
        </w:rPr>
        <w:t xml:space="preserve"> pada transaksi ini disebut </w:t>
      </w:r>
      <w:r w:rsidRPr="00F33663">
        <w:rPr>
          <w:rFonts w:asciiTheme="majorBidi" w:hAnsiTheme="majorBidi" w:cstheme="majorBidi"/>
          <w:i/>
          <w:iCs/>
          <w:sz w:val="22"/>
          <w:szCs w:val="22"/>
        </w:rPr>
        <w:t>syibh al-musawamah</w:t>
      </w:r>
      <w:r w:rsidRPr="00F33663">
        <w:rPr>
          <w:rFonts w:asciiTheme="majorBidi" w:hAnsiTheme="majorBidi" w:cstheme="majorBidi"/>
          <w:sz w:val="22"/>
          <w:szCs w:val="22"/>
        </w:rPr>
        <w:t xml:space="preserve"> (semi tawar – menawar), yaitu yaitu </w:t>
      </w:r>
      <w:r w:rsidRPr="00F33663">
        <w:rPr>
          <w:rFonts w:asciiTheme="majorBidi" w:hAnsiTheme="majorBidi" w:cstheme="majorBidi"/>
          <w:i/>
          <w:iCs/>
          <w:sz w:val="22"/>
          <w:szCs w:val="22"/>
        </w:rPr>
        <w:t>ujrah</w:t>
      </w:r>
      <w:r w:rsidRPr="00F33663">
        <w:rPr>
          <w:rFonts w:asciiTheme="majorBidi" w:hAnsiTheme="majorBidi" w:cstheme="majorBidi"/>
          <w:sz w:val="22"/>
          <w:szCs w:val="22"/>
        </w:rPr>
        <w:t xml:space="preserve"> yang ditentukan oleh </w:t>
      </w:r>
      <w:r w:rsidRPr="00F33663">
        <w:rPr>
          <w:rFonts w:asciiTheme="majorBidi" w:hAnsiTheme="majorBidi" w:cstheme="majorBidi"/>
          <w:i/>
          <w:iCs/>
          <w:sz w:val="22"/>
          <w:szCs w:val="22"/>
        </w:rPr>
        <w:t>mu’jir</w:t>
      </w:r>
      <w:r w:rsidRPr="00F33663">
        <w:rPr>
          <w:rFonts w:asciiTheme="majorBidi" w:hAnsiTheme="majorBidi" w:cstheme="majorBidi"/>
          <w:sz w:val="22"/>
          <w:szCs w:val="22"/>
        </w:rPr>
        <w:t xml:space="preserve">, sedangkan pihak </w:t>
      </w:r>
      <w:r w:rsidRPr="00F33663">
        <w:rPr>
          <w:rFonts w:asciiTheme="majorBidi" w:hAnsiTheme="majorBidi" w:cstheme="majorBidi"/>
          <w:i/>
          <w:iCs/>
          <w:sz w:val="22"/>
          <w:szCs w:val="22"/>
        </w:rPr>
        <w:t xml:space="preserve">musta’jir </w:t>
      </w:r>
      <w:r w:rsidRPr="00F33663">
        <w:rPr>
          <w:rFonts w:asciiTheme="majorBidi" w:hAnsiTheme="majorBidi" w:cstheme="majorBidi"/>
          <w:sz w:val="22"/>
          <w:szCs w:val="22"/>
        </w:rPr>
        <w:t>atau</w:t>
      </w:r>
      <w:r w:rsidRPr="00F33663">
        <w:rPr>
          <w:rFonts w:asciiTheme="majorBidi" w:hAnsiTheme="majorBidi" w:cstheme="majorBidi"/>
          <w:i/>
          <w:iCs/>
          <w:sz w:val="22"/>
          <w:szCs w:val="22"/>
        </w:rPr>
        <w:t xml:space="preserve"> ajir</w:t>
      </w:r>
      <w:r w:rsidRPr="00F33663">
        <w:rPr>
          <w:rFonts w:asciiTheme="majorBidi" w:hAnsiTheme="majorBidi" w:cstheme="majorBidi"/>
          <w:sz w:val="22"/>
          <w:szCs w:val="22"/>
        </w:rPr>
        <w:t xml:space="preserve"> memiliki hak milih (khiyar) untuk menyetujui (menyepakati) atau menolaknya (atau sebaliknya).</w:t>
      </w:r>
      <w:proofErr w:type="gramEnd"/>
      <w:r w:rsidRPr="00F33663">
        <w:rPr>
          <w:rFonts w:asciiTheme="majorBidi" w:hAnsiTheme="majorBidi" w:cstheme="majorBidi"/>
          <w:sz w:val="22"/>
          <w:szCs w:val="22"/>
        </w:rPr>
        <w:t xml:space="preserve"> Jika menolaknya, berarti tidak terjadi akad dan jika menerimanya berarti terjadi akad</w:t>
      </w:r>
      <w:r w:rsidR="00A41F9D">
        <w:rPr>
          <w:rStyle w:val="FootnoteReference"/>
          <w:rFonts w:asciiTheme="majorBidi" w:hAnsiTheme="majorBidi" w:cstheme="majorBidi"/>
          <w:sz w:val="22"/>
          <w:szCs w:val="22"/>
        </w:rPr>
        <w:footnoteReference w:id="8"/>
      </w:r>
    </w:p>
    <w:p w:rsidR="008570A5" w:rsidRPr="00F33663" w:rsidRDefault="008570A5" w:rsidP="00F33663">
      <w:pPr>
        <w:ind w:firstLine="567"/>
        <w:jc w:val="both"/>
        <w:rPr>
          <w:rFonts w:asciiTheme="majorBidi" w:hAnsiTheme="majorBidi" w:cstheme="majorBidi"/>
          <w:sz w:val="22"/>
          <w:szCs w:val="22"/>
        </w:rPr>
      </w:pPr>
      <w:r w:rsidRPr="00F33663">
        <w:rPr>
          <w:rFonts w:asciiTheme="majorBidi" w:hAnsiTheme="majorBidi" w:cstheme="majorBidi"/>
          <w:sz w:val="22"/>
          <w:szCs w:val="22"/>
        </w:rPr>
        <w:t xml:space="preserve">Dari rincian analisa di atas dapat disimpulkan bahwa sebagian besar unsur </w:t>
      </w:r>
      <w:r w:rsidRPr="00F33663">
        <w:rPr>
          <w:rFonts w:asciiTheme="majorBidi" w:hAnsiTheme="majorBidi" w:cstheme="majorBidi"/>
          <w:i/>
          <w:iCs/>
          <w:sz w:val="22"/>
          <w:szCs w:val="22"/>
        </w:rPr>
        <w:t>fee</w:t>
      </w:r>
      <w:r w:rsidRPr="00F33663">
        <w:rPr>
          <w:rFonts w:asciiTheme="majorBidi" w:hAnsiTheme="majorBidi" w:cstheme="majorBidi"/>
          <w:sz w:val="22"/>
          <w:szCs w:val="22"/>
        </w:rPr>
        <w:t xml:space="preserve"> COD yang terdapat dalam fatwa DSN MUI Nomor 113/DSN-MUI/XI/2017 tentang akad </w:t>
      </w:r>
      <w:r w:rsidRPr="00F33663">
        <w:rPr>
          <w:rFonts w:asciiTheme="majorBidi" w:hAnsiTheme="majorBidi" w:cstheme="majorBidi"/>
          <w:i/>
          <w:sz w:val="22"/>
          <w:szCs w:val="22"/>
        </w:rPr>
        <w:t xml:space="preserve">wakalah bi al-ujrah </w:t>
      </w:r>
      <w:r w:rsidRPr="00F33663">
        <w:rPr>
          <w:rFonts w:asciiTheme="majorBidi" w:hAnsiTheme="majorBidi" w:cstheme="majorBidi"/>
          <w:sz w:val="22"/>
          <w:szCs w:val="22"/>
        </w:rPr>
        <w:t xml:space="preserve">telah terpenuhi, </w:t>
      </w:r>
      <w:r w:rsidRPr="00F33663">
        <w:rPr>
          <w:rFonts w:asciiTheme="majorBidi" w:hAnsiTheme="majorBidi" w:cstheme="majorBidi"/>
          <w:i/>
          <w:sz w:val="22"/>
          <w:szCs w:val="22"/>
        </w:rPr>
        <w:t xml:space="preserve">muwakkil </w:t>
      </w:r>
      <w:r w:rsidRPr="00F33663">
        <w:rPr>
          <w:rFonts w:asciiTheme="majorBidi" w:hAnsiTheme="majorBidi" w:cstheme="majorBidi"/>
          <w:sz w:val="22"/>
          <w:szCs w:val="22"/>
        </w:rPr>
        <w:t xml:space="preserve">harus mempunyai kemampuan membayar </w:t>
      </w:r>
      <w:r w:rsidRPr="00F33663">
        <w:rPr>
          <w:rFonts w:asciiTheme="majorBidi" w:hAnsiTheme="majorBidi" w:cstheme="majorBidi"/>
          <w:i/>
          <w:iCs/>
          <w:sz w:val="22"/>
          <w:szCs w:val="22"/>
        </w:rPr>
        <w:t>ujrah</w:t>
      </w:r>
      <w:r w:rsidRPr="00F33663">
        <w:rPr>
          <w:rFonts w:asciiTheme="majorBidi" w:hAnsiTheme="majorBidi" w:cstheme="majorBidi"/>
          <w:sz w:val="22"/>
          <w:szCs w:val="22"/>
        </w:rPr>
        <w:t xml:space="preserve">, dimana dalam praktik metode pembayaran </w:t>
      </w:r>
      <w:r w:rsidRPr="00F33663">
        <w:rPr>
          <w:rFonts w:asciiTheme="majorBidi" w:hAnsiTheme="majorBidi" w:cstheme="majorBidi"/>
          <w:i/>
          <w:sz w:val="22"/>
          <w:szCs w:val="22"/>
        </w:rPr>
        <w:t>cash on delivery</w:t>
      </w:r>
      <w:r w:rsidRPr="00F33663">
        <w:rPr>
          <w:rFonts w:asciiTheme="majorBidi" w:hAnsiTheme="majorBidi" w:cstheme="majorBidi"/>
          <w:sz w:val="22"/>
          <w:szCs w:val="22"/>
        </w:rPr>
        <w:t xml:space="preserve"> (COD) ini bahwa </w:t>
      </w:r>
      <w:r w:rsidRPr="00F33663">
        <w:rPr>
          <w:rFonts w:asciiTheme="majorBidi" w:hAnsiTheme="majorBidi" w:cstheme="majorBidi"/>
          <w:i/>
          <w:sz w:val="22"/>
          <w:szCs w:val="22"/>
        </w:rPr>
        <w:t>fee</w:t>
      </w:r>
      <w:r w:rsidRPr="00F33663">
        <w:rPr>
          <w:rFonts w:asciiTheme="majorBidi" w:hAnsiTheme="majorBidi" w:cstheme="majorBidi"/>
          <w:sz w:val="22"/>
          <w:szCs w:val="22"/>
        </w:rPr>
        <w:t xml:space="preserve"> COD dibebankan oleh pihak </w:t>
      </w:r>
      <w:r w:rsidRPr="00F33663">
        <w:rPr>
          <w:rFonts w:asciiTheme="majorBidi" w:hAnsiTheme="majorBidi" w:cstheme="majorBidi"/>
          <w:sz w:val="22"/>
          <w:szCs w:val="22"/>
        </w:rPr>
        <w:lastRenderedPageBreak/>
        <w:t xml:space="preserve">pembeli sebagai muwakkil pertama dengan alasan pembeli ketika memilih metode pembayaran COD secara otomatis terdapat biaya tambahan </w:t>
      </w:r>
      <w:r w:rsidRPr="00F33663">
        <w:rPr>
          <w:rFonts w:asciiTheme="majorBidi" w:hAnsiTheme="majorBidi" w:cstheme="majorBidi"/>
          <w:i/>
          <w:iCs/>
          <w:sz w:val="22"/>
          <w:szCs w:val="22"/>
        </w:rPr>
        <w:t>fee</w:t>
      </w:r>
      <w:r w:rsidRPr="00F33663">
        <w:rPr>
          <w:rFonts w:asciiTheme="majorBidi" w:hAnsiTheme="majorBidi" w:cstheme="majorBidi"/>
          <w:sz w:val="22"/>
          <w:szCs w:val="22"/>
        </w:rPr>
        <w:t xml:space="preserve"> COD berbeda dengan metode pembayaran yang lain dengan ketentuan masing masing dan penjual memilih opsi </w:t>
      </w:r>
      <w:r w:rsidRPr="00F33663">
        <w:rPr>
          <w:rFonts w:asciiTheme="majorBidi" w:hAnsiTheme="majorBidi" w:cstheme="majorBidi"/>
          <w:i/>
          <w:iCs/>
          <w:sz w:val="22"/>
          <w:szCs w:val="22"/>
        </w:rPr>
        <w:t>fee</w:t>
      </w:r>
      <w:r w:rsidRPr="00F33663">
        <w:rPr>
          <w:rFonts w:asciiTheme="majorBidi" w:hAnsiTheme="majorBidi" w:cstheme="majorBidi"/>
          <w:sz w:val="22"/>
          <w:szCs w:val="22"/>
        </w:rPr>
        <w:t xml:space="preserve"> COD dibebankan pihak pembeli karena pihak pembeli yang lebih membutuhkan akan barang yang telah dibeli. </w:t>
      </w:r>
    </w:p>
    <w:p w:rsidR="008570A5" w:rsidRPr="00F33663" w:rsidRDefault="008570A5" w:rsidP="00F33663">
      <w:pPr>
        <w:ind w:firstLine="567"/>
        <w:jc w:val="both"/>
        <w:rPr>
          <w:rFonts w:asciiTheme="majorBidi" w:hAnsiTheme="majorBidi" w:cstheme="majorBidi"/>
          <w:sz w:val="22"/>
          <w:szCs w:val="22"/>
        </w:rPr>
      </w:pPr>
    </w:p>
    <w:p w:rsidR="008570A5" w:rsidRPr="00F33663" w:rsidRDefault="008570A5" w:rsidP="00F33663">
      <w:pPr>
        <w:ind w:firstLine="567"/>
        <w:jc w:val="both"/>
        <w:rPr>
          <w:rFonts w:asciiTheme="majorBidi" w:hAnsiTheme="majorBidi" w:cstheme="majorBidi"/>
          <w:sz w:val="22"/>
          <w:szCs w:val="22"/>
        </w:rPr>
      </w:pPr>
    </w:p>
    <w:p w:rsidR="008570A5" w:rsidRPr="00F33663" w:rsidRDefault="008570A5" w:rsidP="00F33663">
      <w:pPr>
        <w:jc w:val="both"/>
        <w:rPr>
          <w:rFonts w:asciiTheme="majorBidi" w:hAnsiTheme="majorBidi" w:cstheme="majorBidi"/>
          <w:sz w:val="22"/>
          <w:szCs w:val="22"/>
        </w:rPr>
      </w:pPr>
      <w:r w:rsidRPr="00F33663">
        <w:rPr>
          <w:rFonts w:asciiTheme="majorBidi" w:hAnsiTheme="majorBidi" w:cstheme="majorBidi"/>
          <w:sz w:val="22"/>
          <w:szCs w:val="22"/>
        </w:rPr>
        <w:t>Kaidah dara Qawaid Fiqhiyyah:</w:t>
      </w:r>
    </w:p>
    <w:p w:rsidR="008570A5" w:rsidRPr="00F33663" w:rsidRDefault="008570A5" w:rsidP="00F33663">
      <w:pPr>
        <w:autoSpaceDE w:val="0"/>
        <w:autoSpaceDN w:val="0"/>
        <w:adjustRightInd w:val="0"/>
        <w:jc w:val="right"/>
        <w:rPr>
          <w:rFonts w:asciiTheme="majorBidi" w:hAnsiTheme="majorBidi" w:cstheme="majorBidi"/>
          <w:sz w:val="22"/>
          <w:szCs w:val="22"/>
          <w:lang w:bidi="ar-DZ"/>
        </w:rPr>
      </w:pPr>
      <w:r w:rsidRPr="00F33663">
        <w:rPr>
          <w:rFonts w:asciiTheme="majorBidi" w:hAnsiTheme="majorBidi" w:cstheme="majorBidi"/>
          <w:sz w:val="22"/>
          <w:szCs w:val="22"/>
          <w:rtl/>
          <w:lang w:val="en" w:bidi="ar-DZ"/>
        </w:rPr>
        <w:t>اَلعَا دَةُ مُحَكَمَةٌ</w:t>
      </w:r>
    </w:p>
    <w:p w:rsidR="008570A5" w:rsidRPr="00F33663" w:rsidRDefault="008570A5" w:rsidP="00F33663">
      <w:pPr>
        <w:ind w:firstLine="720"/>
        <w:jc w:val="both"/>
        <w:rPr>
          <w:rFonts w:asciiTheme="majorBidi" w:hAnsiTheme="majorBidi" w:cstheme="majorBidi"/>
          <w:sz w:val="22"/>
          <w:szCs w:val="22"/>
          <w:lang w:bidi="ar-DZ"/>
        </w:rPr>
      </w:pPr>
      <w:r w:rsidRPr="00F33663">
        <w:rPr>
          <w:rFonts w:asciiTheme="majorBidi" w:hAnsiTheme="majorBidi" w:cstheme="majorBidi"/>
          <w:sz w:val="22"/>
          <w:szCs w:val="22"/>
          <w:lang w:bidi="ar-DZ"/>
        </w:rPr>
        <w:t>“</w:t>
      </w:r>
      <w:proofErr w:type="gramStart"/>
      <w:r w:rsidRPr="00F33663">
        <w:rPr>
          <w:rFonts w:asciiTheme="majorBidi" w:hAnsiTheme="majorBidi" w:cstheme="majorBidi"/>
          <w:sz w:val="22"/>
          <w:szCs w:val="22"/>
          <w:lang w:bidi="ar-DZ"/>
        </w:rPr>
        <w:t>adat</w:t>
      </w:r>
      <w:proofErr w:type="gramEnd"/>
      <w:r w:rsidRPr="00F33663">
        <w:rPr>
          <w:rFonts w:asciiTheme="majorBidi" w:hAnsiTheme="majorBidi" w:cstheme="majorBidi"/>
          <w:sz w:val="22"/>
          <w:szCs w:val="22"/>
          <w:lang w:bidi="ar-DZ"/>
        </w:rPr>
        <w:t xml:space="preserve"> kebiasaan dapat ditetapkan sebagai hukum”</w:t>
      </w:r>
    </w:p>
    <w:p w:rsidR="008570A5" w:rsidRPr="00F33663" w:rsidRDefault="008570A5" w:rsidP="00F33663">
      <w:pPr>
        <w:ind w:firstLine="567"/>
        <w:jc w:val="both"/>
        <w:rPr>
          <w:rFonts w:asciiTheme="majorBidi" w:hAnsiTheme="majorBidi" w:cstheme="majorBidi"/>
          <w:sz w:val="22"/>
          <w:szCs w:val="22"/>
          <w:lang w:bidi="ar-DZ"/>
        </w:rPr>
      </w:pPr>
      <w:proofErr w:type="gramStart"/>
      <w:r w:rsidRPr="00F33663">
        <w:rPr>
          <w:rFonts w:asciiTheme="majorBidi" w:hAnsiTheme="majorBidi" w:cstheme="majorBidi"/>
          <w:sz w:val="22"/>
          <w:szCs w:val="22"/>
          <w:lang w:bidi="ar-DZ"/>
        </w:rPr>
        <w:t xml:space="preserve">Dalam adat kebiasaan metode pembayaran </w:t>
      </w:r>
      <w:r w:rsidRPr="00F33663">
        <w:rPr>
          <w:rFonts w:asciiTheme="majorBidi" w:hAnsiTheme="majorBidi" w:cstheme="majorBidi"/>
          <w:i/>
          <w:iCs/>
          <w:sz w:val="22"/>
          <w:szCs w:val="22"/>
          <w:lang w:bidi="ar-DZ"/>
        </w:rPr>
        <w:t>cash on delivery</w:t>
      </w:r>
      <w:r w:rsidRPr="00F33663">
        <w:rPr>
          <w:rFonts w:asciiTheme="majorBidi" w:hAnsiTheme="majorBidi" w:cstheme="majorBidi"/>
          <w:sz w:val="22"/>
          <w:szCs w:val="22"/>
          <w:lang w:bidi="ar-DZ"/>
        </w:rPr>
        <w:t xml:space="preserve"> (COD) terdapat pembebanan </w:t>
      </w:r>
      <w:r w:rsidRPr="00F33663">
        <w:rPr>
          <w:rFonts w:asciiTheme="majorBidi" w:hAnsiTheme="majorBidi" w:cstheme="majorBidi"/>
          <w:i/>
          <w:iCs/>
          <w:sz w:val="22"/>
          <w:szCs w:val="22"/>
          <w:lang w:bidi="ar-DZ"/>
        </w:rPr>
        <w:t xml:space="preserve">fee </w:t>
      </w:r>
      <w:r w:rsidRPr="00F33663">
        <w:rPr>
          <w:rFonts w:asciiTheme="majorBidi" w:hAnsiTheme="majorBidi" w:cstheme="majorBidi"/>
          <w:sz w:val="22"/>
          <w:szCs w:val="22"/>
          <w:lang w:bidi="ar-DZ"/>
        </w:rPr>
        <w:t>COD yang harus dibayar oleh pembeli dengan alasan bahwa pihak pembelilah yang membutuhkan pengiriman barang dari penjual.</w:t>
      </w:r>
      <w:proofErr w:type="gramEnd"/>
      <w:r w:rsidRPr="00F33663">
        <w:rPr>
          <w:rFonts w:asciiTheme="majorBidi" w:hAnsiTheme="majorBidi" w:cstheme="majorBidi"/>
          <w:sz w:val="22"/>
          <w:szCs w:val="22"/>
          <w:lang w:bidi="ar-DZ"/>
        </w:rPr>
        <w:t xml:space="preserve"> </w:t>
      </w:r>
    </w:p>
    <w:p w:rsidR="008570A5" w:rsidRPr="00F33663" w:rsidRDefault="008570A5" w:rsidP="00F33663">
      <w:pPr>
        <w:ind w:firstLine="567"/>
        <w:jc w:val="both"/>
        <w:rPr>
          <w:rFonts w:asciiTheme="majorBidi" w:hAnsiTheme="majorBidi" w:cstheme="majorBidi"/>
          <w:sz w:val="22"/>
          <w:szCs w:val="22"/>
        </w:rPr>
      </w:pPr>
      <w:r w:rsidRPr="00F33663">
        <w:rPr>
          <w:rFonts w:asciiTheme="majorBidi" w:hAnsiTheme="majorBidi" w:cstheme="majorBidi"/>
          <w:i/>
          <w:sz w:val="22"/>
          <w:szCs w:val="22"/>
        </w:rPr>
        <w:t xml:space="preserve">Ujrah </w:t>
      </w:r>
      <w:r w:rsidRPr="00F33663">
        <w:rPr>
          <w:rFonts w:asciiTheme="majorBidi" w:hAnsiTheme="majorBidi" w:cstheme="majorBidi"/>
          <w:sz w:val="22"/>
          <w:szCs w:val="22"/>
        </w:rPr>
        <w:t xml:space="preserve">dalam Fatwa DSN MUI tentang </w:t>
      </w:r>
      <w:r w:rsidRPr="00F33663">
        <w:rPr>
          <w:rFonts w:asciiTheme="majorBidi" w:hAnsiTheme="majorBidi" w:cstheme="majorBidi"/>
          <w:i/>
          <w:sz w:val="22"/>
          <w:szCs w:val="22"/>
        </w:rPr>
        <w:t>Wakalah Bi Al-Ujrah</w:t>
      </w:r>
      <w:r w:rsidRPr="00F33663">
        <w:rPr>
          <w:rFonts w:asciiTheme="majorBidi" w:hAnsiTheme="majorBidi" w:cstheme="majorBidi"/>
          <w:sz w:val="22"/>
          <w:szCs w:val="22"/>
        </w:rPr>
        <w:t xml:space="preserve"> harus diketahui oleh para pihak sedangkan dalam praktik metode pambayaran </w:t>
      </w:r>
      <w:r w:rsidRPr="00F33663">
        <w:rPr>
          <w:rFonts w:asciiTheme="majorBidi" w:hAnsiTheme="majorBidi" w:cstheme="majorBidi"/>
          <w:i/>
          <w:sz w:val="22"/>
          <w:szCs w:val="22"/>
        </w:rPr>
        <w:t>cash on delivery</w:t>
      </w:r>
      <w:r w:rsidRPr="00F33663">
        <w:rPr>
          <w:rFonts w:asciiTheme="majorBidi" w:hAnsiTheme="majorBidi" w:cstheme="majorBidi"/>
          <w:sz w:val="22"/>
          <w:szCs w:val="22"/>
        </w:rPr>
        <w:t xml:space="preserve"> (COD) ini adakalanya persentase</w:t>
      </w:r>
      <w:r w:rsidRPr="00F33663">
        <w:rPr>
          <w:rFonts w:asciiTheme="majorBidi" w:hAnsiTheme="majorBidi" w:cstheme="majorBidi"/>
          <w:i/>
          <w:iCs/>
          <w:sz w:val="22"/>
          <w:szCs w:val="22"/>
        </w:rPr>
        <w:t xml:space="preserve"> fee</w:t>
      </w:r>
      <w:r w:rsidRPr="00F33663">
        <w:rPr>
          <w:rFonts w:asciiTheme="majorBidi" w:hAnsiTheme="majorBidi" w:cstheme="majorBidi"/>
          <w:sz w:val="22"/>
          <w:szCs w:val="22"/>
        </w:rPr>
        <w:t xml:space="preserve"> cod dan rincian akhir pembayaran tidak diketahui oleh pihak pembeli</w:t>
      </w:r>
      <w:r w:rsidRPr="00F33663">
        <w:rPr>
          <w:rFonts w:asciiTheme="majorBidi" w:hAnsiTheme="majorBidi" w:cstheme="majorBidi"/>
          <w:i/>
          <w:iCs/>
          <w:sz w:val="22"/>
          <w:szCs w:val="22"/>
        </w:rPr>
        <w:t>.</w:t>
      </w:r>
      <w:r w:rsidRPr="00F33663">
        <w:rPr>
          <w:rFonts w:asciiTheme="majorBidi" w:hAnsiTheme="majorBidi" w:cstheme="majorBidi"/>
          <w:sz w:val="22"/>
          <w:szCs w:val="22"/>
        </w:rPr>
        <w:t xml:space="preserve"> </w:t>
      </w:r>
    </w:p>
    <w:p w:rsidR="008570A5" w:rsidRPr="00F33663" w:rsidRDefault="008570A5" w:rsidP="004F6C80">
      <w:pPr>
        <w:ind w:firstLine="567"/>
        <w:jc w:val="both"/>
        <w:rPr>
          <w:rFonts w:asciiTheme="majorBidi" w:hAnsiTheme="majorBidi" w:cstheme="majorBidi"/>
          <w:sz w:val="22"/>
          <w:szCs w:val="22"/>
        </w:rPr>
      </w:pPr>
      <w:proofErr w:type="gramStart"/>
      <w:r w:rsidRPr="00F33663">
        <w:rPr>
          <w:rFonts w:asciiTheme="majorBidi" w:hAnsiTheme="majorBidi" w:cstheme="majorBidi"/>
          <w:sz w:val="22"/>
          <w:szCs w:val="22"/>
        </w:rPr>
        <w:t>Penegasan upah dalam akad merupakan sesuatu yang harus diketahui, hal ini untuk mencegah terjadinya perselisihan di kemudian hari.</w:t>
      </w:r>
      <w:proofErr w:type="gramEnd"/>
      <w:r w:rsidRPr="00F33663">
        <w:rPr>
          <w:rFonts w:asciiTheme="majorBidi" w:hAnsiTheme="majorBidi" w:cstheme="majorBidi"/>
          <w:sz w:val="22"/>
          <w:szCs w:val="22"/>
        </w:rPr>
        <w:t xml:space="preserve"> </w:t>
      </w:r>
      <w:proofErr w:type="gramStart"/>
      <w:r w:rsidRPr="00F33663">
        <w:rPr>
          <w:rFonts w:asciiTheme="majorBidi" w:hAnsiTheme="majorBidi" w:cstheme="majorBidi"/>
          <w:sz w:val="22"/>
          <w:szCs w:val="22"/>
        </w:rPr>
        <w:t>Kedua pihak yang bertransaksi harus menjelaskan hak dan kewajiban diantara keduanya untuk menghindari adanya perselisihan dan guna untuk mempertegas akad</w:t>
      </w:r>
      <w:r w:rsidR="00A41F9D">
        <w:rPr>
          <w:rStyle w:val="FootnoteReference"/>
          <w:rFonts w:asciiTheme="majorBidi" w:hAnsiTheme="majorBidi" w:cstheme="majorBidi"/>
          <w:sz w:val="22"/>
          <w:szCs w:val="22"/>
        </w:rPr>
        <w:footnoteReference w:id="9"/>
      </w:r>
      <w:r w:rsidRPr="00F33663">
        <w:rPr>
          <w:rFonts w:asciiTheme="majorBidi" w:hAnsiTheme="majorBidi" w:cstheme="majorBidi"/>
          <w:sz w:val="22"/>
          <w:szCs w:val="22"/>
        </w:rPr>
        <w:t>.</w:t>
      </w:r>
      <w:proofErr w:type="gramEnd"/>
    </w:p>
    <w:p w:rsidR="008570A5" w:rsidRPr="00F33663" w:rsidRDefault="008570A5" w:rsidP="00F33663">
      <w:pPr>
        <w:ind w:firstLine="567"/>
        <w:jc w:val="both"/>
        <w:rPr>
          <w:rFonts w:asciiTheme="majorBidi" w:hAnsiTheme="majorBidi" w:cstheme="majorBidi"/>
          <w:sz w:val="22"/>
          <w:szCs w:val="22"/>
        </w:rPr>
      </w:pPr>
      <w:proofErr w:type="gramStart"/>
      <w:r w:rsidRPr="00F33663">
        <w:rPr>
          <w:rFonts w:asciiTheme="majorBidi" w:hAnsiTheme="majorBidi" w:cstheme="majorBidi"/>
          <w:sz w:val="22"/>
          <w:szCs w:val="22"/>
        </w:rPr>
        <w:t xml:space="preserve">Pada fatwa menyatakan bahwa </w:t>
      </w:r>
      <w:r w:rsidRPr="00F33663">
        <w:rPr>
          <w:rFonts w:asciiTheme="majorBidi" w:hAnsiTheme="majorBidi" w:cstheme="majorBidi"/>
          <w:i/>
          <w:sz w:val="22"/>
          <w:szCs w:val="22"/>
        </w:rPr>
        <w:t>kuantitas dan/atau kualitas ujrah harus jelas, baik berupa angka nominal, prosentasi tertentu atau rumus yang disepakati dan diketahui oleh para pihak yang melakukan akad</w:t>
      </w:r>
      <w:r w:rsidRPr="00F33663">
        <w:rPr>
          <w:rFonts w:asciiTheme="majorBidi" w:hAnsiTheme="majorBidi" w:cstheme="majorBidi"/>
          <w:sz w:val="22"/>
          <w:szCs w:val="22"/>
        </w:rPr>
        <w:t>.</w:t>
      </w:r>
      <w:proofErr w:type="gramEnd"/>
      <w:r w:rsidRPr="00F33663">
        <w:rPr>
          <w:rFonts w:asciiTheme="majorBidi" w:hAnsiTheme="majorBidi" w:cstheme="majorBidi"/>
          <w:sz w:val="22"/>
          <w:szCs w:val="22"/>
        </w:rPr>
        <w:t xml:space="preserve"> Sedangkan dalam praktik metode pembayaran </w:t>
      </w:r>
      <w:r w:rsidRPr="00F33663">
        <w:rPr>
          <w:rFonts w:asciiTheme="majorBidi" w:hAnsiTheme="majorBidi" w:cstheme="majorBidi"/>
          <w:i/>
          <w:sz w:val="22"/>
          <w:szCs w:val="22"/>
        </w:rPr>
        <w:t>cash on delivery</w:t>
      </w:r>
      <w:r w:rsidRPr="00F33663">
        <w:rPr>
          <w:rFonts w:asciiTheme="majorBidi" w:hAnsiTheme="majorBidi" w:cstheme="majorBidi"/>
          <w:sz w:val="22"/>
          <w:szCs w:val="22"/>
        </w:rPr>
        <w:t xml:space="preserve"> (COD) pihak pembeli yang harus membayaran</w:t>
      </w:r>
      <w:r w:rsidRPr="00F33663">
        <w:rPr>
          <w:rFonts w:asciiTheme="majorBidi" w:hAnsiTheme="majorBidi" w:cstheme="majorBidi"/>
          <w:i/>
          <w:sz w:val="22"/>
          <w:szCs w:val="22"/>
        </w:rPr>
        <w:t xml:space="preserve"> fee</w:t>
      </w:r>
      <w:r w:rsidRPr="00F33663">
        <w:rPr>
          <w:rFonts w:asciiTheme="majorBidi" w:hAnsiTheme="majorBidi" w:cstheme="majorBidi"/>
          <w:sz w:val="22"/>
          <w:szCs w:val="22"/>
        </w:rPr>
        <w:t xml:space="preserve"> COD akan tetapi pembeli</w:t>
      </w:r>
      <w:r w:rsidRPr="00F33663">
        <w:rPr>
          <w:rFonts w:asciiTheme="majorBidi" w:hAnsiTheme="majorBidi" w:cstheme="majorBidi"/>
          <w:i/>
          <w:sz w:val="22"/>
          <w:szCs w:val="22"/>
        </w:rPr>
        <w:t xml:space="preserve"> </w:t>
      </w:r>
      <w:r w:rsidRPr="00F33663">
        <w:rPr>
          <w:rFonts w:asciiTheme="majorBidi" w:hAnsiTheme="majorBidi" w:cstheme="majorBidi"/>
          <w:sz w:val="22"/>
          <w:szCs w:val="22"/>
        </w:rPr>
        <w:t xml:space="preserve">tidak mengetahui akan persentase </w:t>
      </w:r>
      <w:r w:rsidRPr="00F33663">
        <w:rPr>
          <w:rFonts w:asciiTheme="majorBidi" w:hAnsiTheme="majorBidi" w:cstheme="majorBidi"/>
          <w:i/>
          <w:iCs/>
          <w:sz w:val="22"/>
          <w:szCs w:val="22"/>
        </w:rPr>
        <w:t xml:space="preserve">fee </w:t>
      </w:r>
      <w:r w:rsidRPr="00F33663">
        <w:rPr>
          <w:rFonts w:asciiTheme="majorBidi" w:hAnsiTheme="majorBidi" w:cstheme="majorBidi"/>
          <w:sz w:val="22"/>
          <w:szCs w:val="22"/>
        </w:rPr>
        <w:t xml:space="preserve">COD pada jasa ekspedisi PT. POS Indonesia adalah 1% dari nilai barang + nilai ongkir. </w:t>
      </w:r>
    </w:p>
    <w:p w:rsidR="008570A5" w:rsidRPr="00F33663" w:rsidRDefault="008570A5" w:rsidP="00F33663">
      <w:pPr>
        <w:jc w:val="both"/>
        <w:rPr>
          <w:rFonts w:asciiTheme="majorBidi" w:hAnsiTheme="majorBidi" w:cstheme="majorBidi"/>
          <w:sz w:val="22"/>
          <w:szCs w:val="22"/>
        </w:rPr>
      </w:pPr>
      <w:r w:rsidRPr="00F33663">
        <w:rPr>
          <w:rFonts w:asciiTheme="majorBidi" w:hAnsiTheme="majorBidi" w:cstheme="majorBidi"/>
          <w:sz w:val="22"/>
          <w:szCs w:val="22"/>
        </w:rPr>
        <w:t xml:space="preserve">Kaidah fiqih muamalah: </w:t>
      </w:r>
    </w:p>
    <w:p w:rsidR="008570A5" w:rsidRPr="00F33663" w:rsidRDefault="008570A5" w:rsidP="00F33663">
      <w:pPr>
        <w:autoSpaceDE w:val="0"/>
        <w:autoSpaceDN w:val="0"/>
        <w:adjustRightInd w:val="0"/>
        <w:jc w:val="right"/>
        <w:rPr>
          <w:rFonts w:asciiTheme="majorBidi" w:hAnsiTheme="majorBidi" w:cstheme="majorBidi"/>
          <w:sz w:val="22"/>
          <w:szCs w:val="22"/>
          <w:lang w:val="en" w:bidi="ar-DZ"/>
        </w:rPr>
      </w:pPr>
      <w:r w:rsidRPr="00F33663">
        <w:rPr>
          <w:rFonts w:asciiTheme="majorBidi" w:hAnsiTheme="majorBidi" w:cstheme="majorBidi"/>
          <w:sz w:val="22"/>
          <w:szCs w:val="22"/>
          <w:rtl/>
          <w:lang w:bidi="ar-DZ"/>
        </w:rPr>
        <w:t>الأَصْلُ فِي العَقْدِ رِضَي المُتَعَاقِدَ يْنِ وَنَتَيْجَتُهُ مَا إِلتَزَمَاهُ بِااتَّعَا قُدِ</w:t>
      </w:r>
    </w:p>
    <w:p w:rsidR="008570A5" w:rsidRPr="00F33663" w:rsidRDefault="008570A5" w:rsidP="004F6C80">
      <w:pPr>
        <w:ind w:left="567"/>
        <w:rPr>
          <w:rFonts w:asciiTheme="majorBidi" w:hAnsiTheme="majorBidi" w:cstheme="majorBidi"/>
          <w:sz w:val="22"/>
          <w:szCs w:val="22"/>
          <w:lang w:val="en"/>
        </w:rPr>
      </w:pPr>
      <w:proofErr w:type="gramStart"/>
      <w:r w:rsidRPr="00F33663">
        <w:rPr>
          <w:rFonts w:asciiTheme="majorBidi" w:hAnsiTheme="majorBidi" w:cstheme="majorBidi"/>
          <w:sz w:val="22"/>
          <w:szCs w:val="22"/>
          <w:lang w:val="en"/>
        </w:rPr>
        <w:t>“ Hukum</w:t>
      </w:r>
      <w:proofErr w:type="gramEnd"/>
      <w:r w:rsidRPr="00F33663">
        <w:rPr>
          <w:rFonts w:asciiTheme="majorBidi" w:hAnsiTheme="majorBidi" w:cstheme="majorBidi"/>
          <w:sz w:val="22"/>
          <w:szCs w:val="22"/>
          <w:lang w:val="en"/>
        </w:rPr>
        <w:t xml:space="preserve"> asal dalam transaksi adalah keridhaan kedua belah pihak yang berakad, hasilnya berlaku sahnya yang diakadkan”</w:t>
      </w:r>
      <w:r w:rsidR="00A41F9D">
        <w:rPr>
          <w:rStyle w:val="FootnoteReference"/>
          <w:rFonts w:asciiTheme="majorBidi" w:hAnsiTheme="majorBidi" w:cstheme="majorBidi"/>
          <w:sz w:val="22"/>
          <w:szCs w:val="22"/>
          <w:lang w:val="en"/>
        </w:rPr>
        <w:footnoteReference w:id="10"/>
      </w:r>
    </w:p>
    <w:p w:rsidR="008570A5" w:rsidRPr="00F33663" w:rsidRDefault="008570A5" w:rsidP="004F6C80">
      <w:pPr>
        <w:ind w:firstLine="567"/>
        <w:jc w:val="both"/>
        <w:rPr>
          <w:rFonts w:asciiTheme="majorBidi" w:hAnsiTheme="majorBidi" w:cstheme="majorBidi"/>
          <w:sz w:val="22"/>
          <w:szCs w:val="22"/>
          <w:lang w:val="en"/>
        </w:rPr>
      </w:pPr>
      <w:r w:rsidRPr="00F33663">
        <w:rPr>
          <w:rFonts w:asciiTheme="majorBidi" w:hAnsiTheme="majorBidi" w:cstheme="majorBidi"/>
          <w:sz w:val="22"/>
          <w:szCs w:val="22"/>
          <w:lang w:val="en"/>
        </w:rPr>
        <w:t>Setiap transaksi dalam Islam harus didasarkan pada prinsip kerelaan kedua belah -pihak (</w:t>
      </w:r>
      <w:proofErr w:type="gramStart"/>
      <w:r w:rsidRPr="00F33663">
        <w:rPr>
          <w:rFonts w:asciiTheme="majorBidi" w:hAnsiTheme="majorBidi" w:cstheme="majorBidi"/>
          <w:sz w:val="22"/>
          <w:szCs w:val="22"/>
          <w:lang w:val="en"/>
        </w:rPr>
        <w:t>sama</w:t>
      </w:r>
      <w:proofErr w:type="gramEnd"/>
      <w:r w:rsidRPr="00F33663">
        <w:rPr>
          <w:rFonts w:asciiTheme="majorBidi" w:hAnsiTheme="majorBidi" w:cstheme="majorBidi"/>
          <w:sz w:val="22"/>
          <w:szCs w:val="22"/>
          <w:lang w:val="en"/>
        </w:rPr>
        <w:t xml:space="preserve"> – sama ridha). Mereka harus mempunyai informasi yang </w:t>
      </w:r>
      <w:proofErr w:type="gramStart"/>
      <w:r w:rsidRPr="00F33663">
        <w:rPr>
          <w:rFonts w:asciiTheme="majorBidi" w:hAnsiTheme="majorBidi" w:cstheme="majorBidi"/>
          <w:sz w:val="22"/>
          <w:szCs w:val="22"/>
          <w:lang w:val="en"/>
        </w:rPr>
        <w:t>sama</w:t>
      </w:r>
      <w:proofErr w:type="gramEnd"/>
      <w:r w:rsidRPr="00F33663">
        <w:rPr>
          <w:rFonts w:asciiTheme="majorBidi" w:hAnsiTheme="majorBidi" w:cstheme="majorBidi"/>
          <w:sz w:val="22"/>
          <w:szCs w:val="22"/>
          <w:lang w:val="en"/>
        </w:rPr>
        <w:t xml:space="preserve"> (</w:t>
      </w:r>
      <w:r w:rsidRPr="00F33663">
        <w:rPr>
          <w:rFonts w:asciiTheme="majorBidi" w:hAnsiTheme="majorBidi" w:cstheme="majorBidi"/>
          <w:i/>
          <w:iCs/>
          <w:sz w:val="22"/>
          <w:szCs w:val="22"/>
          <w:lang w:val="en"/>
        </w:rPr>
        <w:t>complete information</w:t>
      </w:r>
      <w:r w:rsidRPr="00F33663">
        <w:rPr>
          <w:rFonts w:asciiTheme="majorBidi" w:hAnsiTheme="majorBidi" w:cstheme="majorBidi"/>
          <w:sz w:val="22"/>
          <w:szCs w:val="22"/>
          <w:lang w:val="en"/>
        </w:rPr>
        <w:t>) sehingga tidak ada pihak yang merasa dicurangi karena ada suatu bagian yang tidak diketahui (</w:t>
      </w:r>
      <w:r w:rsidRPr="00F33663">
        <w:rPr>
          <w:rFonts w:asciiTheme="majorBidi" w:hAnsiTheme="majorBidi" w:cstheme="majorBidi"/>
          <w:i/>
          <w:iCs/>
          <w:sz w:val="22"/>
          <w:szCs w:val="22"/>
          <w:lang w:val="en"/>
        </w:rPr>
        <w:t>unknown to one party</w:t>
      </w:r>
      <w:r w:rsidRPr="00F33663">
        <w:rPr>
          <w:rFonts w:asciiTheme="majorBidi" w:hAnsiTheme="majorBidi" w:cstheme="majorBidi"/>
          <w:sz w:val="22"/>
          <w:szCs w:val="22"/>
          <w:lang w:val="en"/>
        </w:rPr>
        <w:t>)</w:t>
      </w:r>
      <w:r w:rsidR="00A41F9D">
        <w:rPr>
          <w:rStyle w:val="FootnoteReference"/>
          <w:rFonts w:asciiTheme="majorBidi" w:hAnsiTheme="majorBidi" w:cstheme="majorBidi"/>
          <w:sz w:val="22"/>
          <w:szCs w:val="22"/>
          <w:lang w:val="en"/>
        </w:rPr>
        <w:footnoteReference w:id="11"/>
      </w:r>
      <w:r w:rsidRPr="00F33663">
        <w:rPr>
          <w:rFonts w:asciiTheme="majorBidi" w:hAnsiTheme="majorBidi" w:cstheme="majorBidi"/>
          <w:sz w:val="22"/>
          <w:szCs w:val="22"/>
          <w:lang w:val="en"/>
        </w:rPr>
        <w:t>.</w:t>
      </w:r>
    </w:p>
    <w:p w:rsidR="008570A5" w:rsidRPr="00F33663" w:rsidRDefault="008570A5" w:rsidP="004F6C80">
      <w:pPr>
        <w:ind w:firstLine="567"/>
        <w:jc w:val="both"/>
        <w:rPr>
          <w:rFonts w:asciiTheme="majorBidi" w:hAnsiTheme="majorBidi" w:cstheme="majorBidi"/>
          <w:sz w:val="22"/>
          <w:szCs w:val="22"/>
          <w:lang w:val="en"/>
        </w:rPr>
      </w:pPr>
      <w:r w:rsidRPr="00F33663">
        <w:rPr>
          <w:rFonts w:asciiTheme="majorBidi" w:hAnsiTheme="majorBidi" w:cstheme="majorBidi"/>
          <w:sz w:val="22"/>
          <w:szCs w:val="22"/>
          <w:lang w:val="en"/>
        </w:rPr>
        <w:t xml:space="preserve">Pada transaksi metode </w:t>
      </w:r>
      <w:r w:rsidRPr="00F33663">
        <w:rPr>
          <w:rFonts w:asciiTheme="majorBidi" w:hAnsiTheme="majorBidi" w:cstheme="majorBidi"/>
          <w:i/>
          <w:iCs/>
          <w:sz w:val="22"/>
          <w:szCs w:val="22"/>
          <w:lang w:val="en"/>
        </w:rPr>
        <w:t>cash on delivery</w:t>
      </w:r>
      <w:r w:rsidRPr="00F33663">
        <w:rPr>
          <w:rFonts w:asciiTheme="majorBidi" w:hAnsiTheme="majorBidi" w:cstheme="majorBidi"/>
          <w:sz w:val="22"/>
          <w:szCs w:val="22"/>
          <w:lang w:val="en"/>
        </w:rPr>
        <w:t xml:space="preserve"> (COD) belum tercapai kejelasan informasi antara pembeli dengan penjual terkait </w:t>
      </w:r>
      <w:r w:rsidRPr="00F33663">
        <w:rPr>
          <w:rFonts w:asciiTheme="majorBidi" w:hAnsiTheme="majorBidi" w:cstheme="majorBidi"/>
          <w:i/>
          <w:iCs/>
          <w:sz w:val="22"/>
          <w:szCs w:val="22"/>
          <w:lang w:val="en"/>
        </w:rPr>
        <w:t>fee</w:t>
      </w:r>
      <w:r w:rsidRPr="00F33663">
        <w:rPr>
          <w:rFonts w:asciiTheme="majorBidi" w:hAnsiTheme="majorBidi" w:cstheme="majorBidi"/>
          <w:sz w:val="22"/>
          <w:szCs w:val="22"/>
          <w:lang w:val="en"/>
        </w:rPr>
        <w:t xml:space="preserve"> COD sehingga belum mencapai ridha yang sesungguhnya yang di mana kedua belah pihak belum mempunyai informan yang </w:t>
      </w:r>
      <w:proofErr w:type="gramStart"/>
      <w:r w:rsidRPr="00F33663">
        <w:rPr>
          <w:rFonts w:asciiTheme="majorBidi" w:hAnsiTheme="majorBidi" w:cstheme="majorBidi"/>
          <w:sz w:val="22"/>
          <w:szCs w:val="22"/>
          <w:lang w:val="en"/>
        </w:rPr>
        <w:t>sama</w:t>
      </w:r>
      <w:proofErr w:type="gramEnd"/>
      <w:r w:rsidRPr="00F33663">
        <w:rPr>
          <w:rFonts w:asciiTheme="majorBidi" w:hAnsiTheme="majorBidi" w:cstheme="majorBidi"/>
          <w:sz w:val="22"/>
          <w:szCs w:val="22"/>
          <w:lang w:val="en"/>
        </w:rPr>
        <w:t xml:space="preserve"> terkait tranparansi persentase </w:t>
      </w:r>
      <w:r w:rsidRPr="00F33663">
        <w:rPr>
          <w:rFonts w:asciiTheme="majorBidi" w:hAnsiTheme="majorBidi" w:cstheme="majorBidi"/>
          <w:i/>
          <w:iCs/>
          <w:sz w:val="22"/>
          <w:szCs w:val="22"/>
          <w:lang w:val="en"/>
        </w:rPr>
        <w:t>fee</w:t>
      </w:r>
      <w:r w:rsidRPr="00F33663">
        <w:rPr>
          <w:rFonts w:asciiTheme="majorBidi" w:hAnsiTheme="majorBidi" w:cstheme="majorBidi"/>
          <w:sz w:val="22"/>
          <w:szCs w:val="22"/>
          <w:lang w:val="en"/>
        </w:rPr>
        <w:t xml:space="preserve"> COD. </w:t>
      </w:r>
      <w:proofErr w:type="gramStart"/>
      <w:r w:rsidRPr="00F33663">
        <w:rPr>
          <w:rFonts w:asciiTheme="majorBidi" w:hAnsiTheme="majorBidi" w:cstheme="majorBidi"/>
          <w:sz w:val="22"/>
          <w:szCs w:val="22"/>
          <w:lang w:val="en"/>
        </w:rPr>
        <w:t xml:space="preserve">Larangan </w:t>
      </w:r>
      <w:r w:rsidRPr="00F33663">
        <w:rPr>
          <w:rFonts w:asciiTheme="majorBidi" w:hAnsiTheme="majorBidi" w:cstheme="majorBidi"/>
          <w:i/>
          <w:iCs/>
          <w:sz w:val="22"/>
          <w:szCs w:val="22"/>
          <w:lang w:val="en"/>
        </w:rPr>
        <w:t>gharar</w:t>
      </w:r>
      <w:r w:rsidRPr="00F33663">
        <w:rPr>
          <w:rFonts w:asciiTheme="majorBidi" w:hAnsiTheme="majorBidi" w:cstheme="majorBidi"/>
          <w:sz w:val="22"/>
          <w:szCs w:val="22"/>
          <w:lang w:val="en"/>
        </w:rPr>
        <w:t xml:space="preserve"> memiliki </w:t>
      </w:r>
      <w:r w:rsidRPr="00F33663">
        <w:rPr>
          <w:rFonts w:asciiTheme="majorBidi" w:hAnsiTheme="majorBidi" w:cstheme="majorBidi"/>
          <w:i/>
          <w:iCs/>
          <w:sz w:val="22"/>
          <w:szCs w:val="22"/>
          <w:lang w:val="en"/>
        </w:rPr>
        <w:t>maqashid</w:t>
      </w:r>
      <w:r w:rsidRPr="00F33663">
        <w:rPr>
          <w:rFonts w:asciiTheme="majorBidi" w:hAnsiTheme="majorBidi" w:cstheme="majorBidi"/>
          <w:sz w:val="22"/>
          <w:szCs w:val="22"/>
          <w:lang w:val="en"/>
        </w:rPr>
        <w:t xml:space="preserve"> (tujuan) yaitu dilarangnya </w:t>
      </w:r>
      <w:r w:rsidRPr="00F33663">
        <w:rPr>
          <w:rFonts w:asciiTheme="majorBidi" w:hAnsiTheme="majorBidi" w:cstheme="majorBidi"/>
          <w:i/>
          <w:iCs/>
          <w:sz w:val="22"/>
          <w:szCs w:val="22"/>
          <w:lang w:val="en"/>
        </w:rPr>
        <w:t>gharar</w:t>
      </w:r>
      <w:r w:rsidRPr="00F33663">
        <w:rPr>
          <w:rFonts w:asciiTheme="majorBidi" w:hAnsiTheme="majorBidi" w:cstheme="majorBidi"/>
          <w:sz w:val="22"/>
          <w:szCs w:val="22"/>
          <w:lang w:val="en"/>
        </w:rPr>
        <w:t xml:space="preserve"> agar tidak ada pihak – pihak akad dirugikan karena tidak mendapat haknya dan agar tidak terjadi perselisihan dan permusuhan diantara mereka</w:t>
      </w:r>
      <w:r w:rsidR="00D60D48">
        <w:rPr>
          <w:rStyle w:val="FootnoteReference"/>
          <w:rFonts w:asciiTheme="majorBidi" w:hAnsiTheme="majorBidi" w:cstheme="majorBidi"/>
          <w:sz w:val="22"/>
          <w:szCs w:val="22"/>
          <w:lang w:val="en"/>
        </w:rPr>
        <w:footnoteReference w:id="12"/>
      </w:r>
      <w:r w:rsidRPr="00F33663">
        <w:rPr>
          <w:rFonts w:asciiTheme="majorBidi" w:hAnsiTheme="majorBidi" w:cstheme="majorBidi"/>
          <w:sz w:val="22"/>
          <w:szCs w:val="22"/>
          <w:lang w:val="en"/>
        </w:rPr>
        <w:t>.</w:t>
      </w:r>
      <w:proofErr w:type="gramEnd"/>
    </w:p>
    <w:p w:rsidR="008570A5" w:rsidRPr="00F33663" w:rsidRDefault="008570A5" w:rsidP="00F33663">
      <w:pPr>
        <w:ind w:firstLine="567"/>
        <w:jc w:val="both"/>
        <w:rPr>
          <w:rFonts w:asciiTheme="majorBidi" w:hAnsiTheme="majorBidi" w:cstheme="majorBidi"/>
          <w:sz w:val="22"/>
          <w:szCs w:val="22"/>
        </w:rPr>
      </w:pPr>
      <w:r w:rsidRPr="00F33663">
        <w:rPr>
          <w:rFonts w:asciiTheme="majorBidi" w:hAnsiTheme="majorBidi" w:cstheme="majorBidi"/>
          <w:sz w:val="22"/>
          <w:szCs w:val="22"/>
          <w:lang w:val="en"/>
        </w:rPr>
        <w:t xml:space="preserve"> </w:t>
      </w:r>
      <w:r w:rsidRPr="00F33663">
        <w:rPr>
          <w:rFonts w:asciiTheme="majorBidi" w:hAnsiTheme="majorBidi" w:cstheme="majorBidi"/>
          <w:sz w:val="22"/>
          <w:szCs w:val="22"/>
        </w:rPr>
        <w:t xml:space="preserve">Demikian inilah harus dibenahi agar seluruh unsur dalam Fatwa DSN MUI Nomor 113/DSN-MUI/XI/2017 tentang akad </w:t>
      </w:r>
      <w:r w:rsidRPr="00F33663">
        <w:rPr>
          <w:rFonts w:asciiTheme="majorBidi" w:hAnsiTheme="majorBidi" w:cstheme="majorBidi"/>
          <w:i/>
          <w:sz w:val="22"/>
          <w:szCs w:val="22"/>
        </w:rPr>
        <w:t xml:space="preserve">Wakalah Bi Al-Ujrah </w:t>
      </w:r>
      <w:r w:rsidRPr="00F33663">
        <w:rPr>
          <w:rFonts w:asciiTheme="majorBidi" w:hAnsiTheme="majorBidi" w:cstheme="majorBidi"/>
          <w:sz w:val="22"/>
          <w:szCs w:val="22"/>
        </w:rPr>
        <w:t>terlaksana sempurna dalam praktik</w:t>
      </w:r>
      <w:r w:rsidRPr="00F33663">
        <w:rPr>
          <w:rFonts w:asciiTheme="majorBidi" w:hAnsiTheme="majorBidi" w:cstheme="majorBidi"/>
          <w:i/>
          <w:sz w:val="22"/>
          <w:szCs w:val="22"/>
        </w:rPr>
        <w:t xml:space="preserve"> fee</w:t>
      </w:r>
      <w:r w:rsidRPr="00F33663">
        <w:rPr>
          <w:rFonts w:asciiTheme="majorBidi" w:hAnsiTheme="majorBidi" w:cstheme="majorBidi"/>
          <w:sz w:val="22"/>
          <w:szCs w:val="22"/>
        </w:rPr>
        <w:t xml:space="preserve"> COD metode pembayaran </w:t>
      </w:r>
      <w:r w:rsidRPr="00F33663">
        <w:rPr>
          <w:rFonts w:asciiTheme="majorBidi" w:hAnsiTheme="majorBidi" w:cstheme="majorBidi"/>
          <w:i/>
          <w:sz w:val="22"/>
          <w:szCs w:val="22"/>
        </w:rPr>
        <w:t>cash on delivery (</w:t>
      </w:r>
      <w:r w:rsidRPr="00F33663">
        <w:rPr>
          <w:rFonts w:asciiTheme="majorBidi" w:hAnsiTheme="majorBidi" w:cstheme="majorBidi"/>
          <w:sz w:val="22"/>
          <w:szCs w:val="22"/>
        </w:rPr>
        <w:t xml:space="preserve">COD) melalui jasa ekspedisi PT. Pos Indonesia Jember terutama saling keterbukaan terhadap pembayaran </w:t>
      </w:r>
      <w:r w:rsidRPr="00F33663">
        <w:rPr>
          <w:rFonts w:asciiTheme="majorBidi" w:hAnsiTheme="majorBidi" w:cstheme="majorBidi"/>
          <w:i/>
          <w:iCs/>
          <w:sz w:val="22"/>
          <w:szCs w:val="22"/>
        </w:rPr>
        <w:t>fee</w:t>
      </w:r>
      <w:r w:rsidRPr="00F33663">
        <w:rPr>
          <w:rFonts w:asciiTheme="majorBidi" w:hAnsiTheme="majorBidi" w:cstheme="majorBidi"/>
          <w:sz w:val="22"/>
          <w:szCs w:val="22"/>
        </w:rPr>
        <w:t xml:space="preserve"> COD antara jasa ekspedisi, penjual dan pembeli terutama bagi penjual yakni perantara antara pembeli yang menanggung </w:t>
      </w:r>
      <w:r w:rsidRPr="00F33663">
        <w:rPr>
          <w:rFonts w:asciiTheme="majorBidi" w:hAnsiTheme="majorBidi" w:cstheme="majorBidi"/>
          <w:i/>
          <w:iCs/>
          <w:sz w:val="22"/>
          <w:szCs w:val="22"/>
        </w:rPr>
        <w:t>fee</w:t>
      </w:r>
      <w:r w:rsidRPr="00F33663">
        <w:rPr>
          <w:rFonts w:asciiTheme="majorBidi" w:hAnsiTheme="majorBidi" w:cstheme="majorBidi"/>
          <w:sz w:val="22"/>
          <w:szCs w:val="22"/>
        </w:rPr>
        <w:t xml:space="preserve"> COD dan jasa ekspedisi yang menerima</w:t>
      </w:r>
      <w:r w:rsidRPr="00F33663">
        <w:rPr>
          <w:rFonts w:asciiTheme="majorBidi" w:hAnsiTheme="majorBidi" w:cstheme="majorBidi"/>
          <w:i/>
          <w:iCs/>
          <w:sz w:val="22"/>
          <w:szCs w:val="22"/>
        </w:rPr>
        <w:t xml:space="preserve"> fee</w:t>
      </w:r>
      <w:r w:rsidRPr="00F33663">
        <w:rPr>
          <w:rFonts w:asciiTheme="majorBidi" w:hAnsiTheme="majorBidi" w:cstheme="majorBidi"/>
          <w:sz w:val="22"/>
          <w:szCs w:val="22"/>
        </w:rPr>
        <w:t xml:space="preserve"> COD, penjual harus mejelaskan kepada pembeli </w:t>
      </w:r>
      <w:r w:rsidRPr="00F33663">
        <w:rPr>
          <w:rFonts w:asciiTheme="majorBidi" w:hAnsiTheme="majorBidi" w:cstheme="majorBidi"/>
          <w:sz w:val="22"/>
          <w:szCs w:val="22"/>
        </w:rPr>
        <w:lastRenderedPageBreak/>
        <w:t>sebelum terjadi kesepakatan agar tercapainya prinsip dalam bermuamalah berlaku dalam upah mengupah, adapun prinsip – prinsip tersebut:</w:t>
      </w:r>
    </w:p>
    <w:p w:rsidR="008570A5" w:rsidRPr="00F33663" w:rsidRDefault="008570A5" w:rsidP="00F33663">
      <w:pPr>
        <w:pStyle w:val="ListParagraph"/>
        <w:numPr>
          <w:ilvl w:val="0"/>
          <w:numId w:val="8"/>
        </w:numPr>
        <w:spacing w:after="200"/>
        <w:jc w:val="both"/>
        <w:rPr>
          <w:rFonts w:asciiTheme="majorBidi" w:hAnsiTheme="majorBidi" w:cstheme="majorBidi"/>
          <w:sz w:val="22"/>
          <w:szCs w:val="22"/>
        </w:rPr>
      </w:pPr>
      <w:r w:rsidRPr="00F33663">
        <w:rPr>
          <w:rFonts w:asciiTheme="majorBidi" w:hAnsiTheme="majorBidi" w:cstheme="majorBidi"/>
          <w:sz w:val="22"/>
          <w:szCs w:val="22"/>
        </w:rPr>
        <w:t>Pada dasarnya segala bentuk muamalah adalah mubah, kecuali yang ditentukan lain oleh al-Qur’an dan Sunah Rasul.</w:t>
      </w:r>
    </w:p>
    <w:p w:rsidR="008570A5" w:rsidRPr="00F33663" w:rsidRDefault="008570A5" w:rsidP="00F33663">
      <w:pPr>
        <w:pStyle w:val="ListParagraph"/>
        <w:numPr>
          <w:ilvl w:val="0"/>
          <w:numId w:val="8"/>
        </w:numPr>
        <w:spacing w:after="200"/>
        <w:jc w:val="both"/>
        <w:rPr>
          <w:rFonts w:asciiTheme="majorBidi" w:hAnsiTheme="majorBidi" w:cstheme="majorBidi"/>
          <w:sz w:val="22"/>
          <w:szCs w:val="22"/>
        </w:rPr>
      </w:pPr>
      <w:r w:rsidRPr="00F33663">
        <w:rPr>
          <w:rFonts w:asciiTheme="majorBidi" w:hAnsiTheme="majorBidi" w:cstheme="majorBidi"/>
          <w:sz w:val="22"/>
          <w:szCs w:val="22"/>
        </w:rPr>
        <w:t>Mu’amalah dilakukan atas dasar sukarela, tanpa mengandung unsur paksaan.</w:t>
      </w:r>
    </w:p>
    <w:p w:rsidR="008570A5" w:rsidRPr="00F33663" w:rsidRDefault="008570A5" w:rsidP="00F33663">
      <w:pPr>
        <w:pStyle w:val="ListParagraph"/>
        <w:numPr>
          <w:ilvl w:val="0"/>
          <w:numId w:val="8"/>
        </w:numPr>
        <w:spacing w:after="200"/>
        <w:jc w:val="both"/>
        <w:rPr>
          <w:rFonts w:asciiTheme="majorBidi" w:hAnsiTheme="majorBidi" w:cstheme="majorBidi"/>
          <w:sz w:val="22"/>
          <w:szCs w:val="22"/>
        </w:rPr>
      </w:pPr>
      <w:r w:rsidRPr="00F33663">
        <w:rPr>
          <w:rFonts w:asciiTheme="majorBidi" w:hAnsiTheme="majorBidi" w:cstheme="majorBidi"/>
          <w:sz w:val="22"/>
          <w:szCs w:val="22"/>
        </w:rPr>
        <w:t>Mu’amalah dilakukan atas dasar pertimbangan mendatangkan manfaat dan menghindari mudharat dalm hidu masyarakat.</w:t>
      </w:r>
    </w:p>
    <w:p w:rsidR="008570A5" w:rsidRPr="00F33663" w:rsidRDefault="008570A5" w:rsidP="004F6C80">
      <w:pPr>
        <w:pStyle w:val="ListParagraph"/>
        <w:numPr>
          <w:ilvl w:val="0"/>
          <w:numId w:val="8"/>
        </w:numPr>
        <w:spacing w:after="200"/>
        <w:jc w:val="both"/>
        <w:rPr>
          <w:rFonts w:asciiTheme="majorBidi" w:hAnsiTheme="majorBidi" w:cstheme="majorBidi"/>
          <w:sz w:val="22"/>
          <w:szCs w:val="22"/>
        </w:rPr>
      </w:pPr>
      <w:r w:rsidRPr="00F33663">
        <w:rPr>
          <w:rFonts w:asciiTheme="majorBidi" w:hAnsiTheme="majorBidi" w:cstheme="majorBidi"/>
          <w:sz w:val="22"/>
          <w:szCs w:val="22"/>
        </w:rPr>
        <w:t>Mu’amalah dilaksanakan dengan memelihara nilai keadilan, menghindari dari unsur – unsur penganiayaan, unsur – unsur mengambil kesempatan dalam kesempitan</w:t>
      </w:r>
      <w:r w:rsidR="009B6A94">
        <w:rPr>
          <w:rStyle w:val="FootnoteReference"/>
          <w:rFonts w:asciiTheme="majorBidi" w:hAnsiTheme="majorBidi" w:cstheme="majorBidi"/>
          <w:sz w:val="22"/>
          <w:szCs w:val="22"/>
        </w:rPr>
        <w:footnoteReference w:id="13"/>
      </w:r>
    </w:p>
    <w:p w:rsidR="008570A5" w:rsidRPr="00F33663" w:rsidRDefault="008570A5" w:rsidP="00F33663">
      <w:pPr>
        <w:ind w:firstLine="567"/>
        <w:jc w:val="both"/>
        <w:rPr>
          <w:rFonts w:asciiTheme="majorBidi" w:hAnsiTheme="majorBidi" w:cstheme="majorBidi"/>
          <w:sz w:val="22"/>
          <w:szCs w:val="22"/>
        </w:rPr>
      </w:pPr>
      <w:r w:rsidRPr="00F33663">
        <w:rPr>
          <w:rFonts w:asciiTheme="majorBidi" w:hAnsiTheme="majorBidi" w:cstheme="majorBidi"/>
          <w:sz w:val="22"/>
          <w:szCs w:val="22"/>
        </w:rPr>
        <w:t xml:space="preserve">Metode pembayaran </w:t>
      </w:r>
      <w:r w:rsidRPr="00F33663">
        <w:rPr>
          <w:rFonts w:asciiTheme="majorBidi" w:hAnsiTheme="majorBidi" w:cstheme="majorBidi"/>
          <w:i/>
          <w:iCs/>
          <w:sz w:val="22"/>
          <w:szCs w:val="22"/>
        </w:rPr>
        <w:t>Cash On Delivery</w:t>
      </w:r>
      <w:r w:rsidRPr="00F33663">
        <w:rPr>
          <w:rFonts w:asciiTheme="majorBidi" w:hAnsiTheme="majorBidi" w:cstheme="majorBidi"/>
          <w:sz w:val="22"/>
          <w:szCs w:val="22"/>
        </w:rPr>
        <w:t xml:space="preserve"> (COD) melalui jasa ekspedisi PT. Pos Indonesia dalam analisis fatwa DSN MUI tentang Akad </w:t>
      </w:r>
      <w:r w:rsidRPr="00F33663">
        <w:rPr>
          <w:rFonts w:asciiTheme="majorBidi" w:hAnsiTheme="majorBidi" w:cstheme="majorBidi"/>
          <w:i/>
          <w:iCs/>
          <w:sz w:val="22"/>
          <w:szCs w:val="22"/>
        </w:rPr>
        <w:t>Wakalah Bi Al-Ujrah</w:t>
      </w:r>
      <w:r w:rsidRPr="00F33663">
        <w:rPr>
          <w:rFonts w:asciiTheme="majorBidi" w:hAnsiTheme="majorBidi" w:cstheme="majorBidi"/>
          <w:sz w:val="22"/>
          <w:szCs w:val="22"/>
        </w:rPr>
        <w:t xml:space="preserve"> bahwa metode pembayaran </w:t>
      </w:r>
      <w:r w:rsidRPr="00F33663">
        <w:rPr>
          <w:rFonts w:asciiTheme="majorBidi" w:hAnsiTheme="majorBidi" w:cstheme="majorBidi"/>
          <w:i/>
          <w:iCs/>
          <w:sz w:val="22"/>
          <w:szCs w:val="22"/>
        </w:rPr>
        <w:t>cash on delivery</w:t>
      </w:r>
      <w:r w:rsidRPr="00F33663">
        <w:rPr>
          <w:rFonts w:asciiTheme="majorBidi" w:hAnsiTheme="majorBidi" w:cstheme="majorBidi"/>
          <w:sz w:val="22"/>
          <w:szCs w:val="22"/>
        </w:rPr>
        <w:t xml:space="preserve"> melalui jasa ekspedisi PT. POS Indonesia Jember ini telah sesuai dengan ketentuan terkait rukun dan syarat akad </w:t>
      </w:r>
      <w:r w:rsidRPr="00F33663">
        <w:rPr>
          <w:rFonts w:asciiTheme="majorBidi" w:hAnsiTheme="majorBidi" w:cstheme="majorBidi"/>
          <w:i/>
          <w:iCs/>
          <w:sz w:val="22"/>
          <w:szCs w:val="22"/>
        </w:rPr>
        <w:t>wakalah bi al-ujrah</w:t>
      </w:r>
      <w:r w:rsidRPr="00F33663">
        <w:rPr>
          <w:rFonts w:asciiTheme="majorBidi" w:hAnsiTheme="majorBidi" w:cstheme="majorBidi"/>
          <w:sz w:val="22"/>
          <w:szCs w:val="22"/>
        </w:rPr>
        <w:t xml:space="preserve"> yang terdapat pada fatwa DSN MUI Nomor 113/DSN-MUI/IX/2017. </w:t>
      </w:r>
      <w:proofErr w:type="gramStart"/>
      <w:r w:rsidRPr="00F33663">
        <w:rPr>
          <w:rFonts w:asciiTheme="majorBidi" w:hAnsiTheme="majorBidi" w:cstheme="majorBidi"/>
          <w:sz w:val="22"/>
          <w:szCs w:val="22"/>
        </w:rPr>
        <w:t xml:space="preserve">Sehingga metode pembayaran </w:t>
      </w:r>
      <w:r w:rsidRPr="00F33663">
        <w:rPr>
          <w:rFonts w:asciiTheme="majorBidi" w:hAnsiTheme="majorBidi" w:cstheme="majorBidi"/>
          <w:i/>
          <w:iCs/>
          <w:sz w:val="22"/>
          <w:szCs w:val="22"/>
        </w:rPr>
        <w:t>cash on delivery</w:t>
      </w:r>
      <w:r w:rsidRPr="00F33663">
        <w:rPr>
          <w:rFonts w:asciiTheme="majorBidi" w:hAnsiTheme="majorBidi" w:cstheme="majorBidi"/>
          <w:sz w:val="22"/>
          <w:szCs w:val="22"/>
        </w:rPr>
        <w:t xml:space="preserve"> melalui jasa ekspedisi PT. POS Indonesia Jember berlaku sah sesuai dengan akad berprinsip syariah.</w:t>
      </w:r>
      <w:proofErr w:type="gramEnd"/>
      <w:r w:rsidRPr="00F33663">
        <w:rPr>
          <w:rFonts w:asciiTheme="majorBidi" w:hAnsiTheme="majorBidi" w:cstheme="majorBidi"/>
          <w:sz w:val="22"/>
          <w:szCs w:val="22"/>
        </w:rPr>
        <w:t xml:space="preserve"> </w:t>
      </w:r>
    </w:p>
    <w:p w:rsidR="008570A5" w:rsidRPr="00F33663" w:rsidRDefault="008570A5" w:rsidP="004F6C80">
      <w:pPr>
        <w:jc w:val="both"/>
        <w:rPr>
          <w:rFonts w:asciiTheme="majorBidi" w:hAnsiTheme="majorBidi" w:cstheme="majorBidi"/>
          <w:sz w:val="22"/>
          <w:szCs w:val="22"/>
        </w:rPr>
      </w:pPr>
      <w:r w:rsidRPr="00F33663">
        <w:rPr>
          <w:rFonts w:asciiTheme="majorBidi" w:hAnsiTheme="majorBidi" w:cstheme="majorBidi"/>
          <w:sz w:val="22"/>
          <w:szCs w:val="22"/>
        </w:rPr>
        <w:tab/>
      </w:r>
      <w:proofErr w:type="gramStart"/>
      <w:r w:rsidRPr="00F33663">
        <w:rPr>
          <w:rFonts w:asciiTheme="majorBidi" w:hAnsiTheme="majorBidi" w:cstheme="majorBidi"/>
          <w:sz w:val="22"/>
          <w:szCs w:val="22"/>
        </w:rPr>
        <w:t xml:space="preserve">Pada kajian fiqih terdapat istilah multiakad adalah </w:t>
      </w:r>
      <w:r w:rsidRPr="00F33663">
        <w:rPr>
          <w:rFonts w:asciiTheme="majorBidi" w:hAnsiTheme="majorBidi" w:cstheme="majorBidi"/>
          <w:i/>
          <w:iCs/>
          <w:sz w:val="22"/>
          <w:szCs w:val="22"/>
        </w:rPr>
        <w:t>al-‘uqudu murakkabah</w:t>
      </w:r>
      <w:r w:rsidRPr="00F33663">
        <w:rPr>
          <w:rFonts w:asciiTheme="majorBidi" w:hAnsiTheme="majorBidi" w:cstheme="majorBidi"/>
          <w:sz w:val="22"/>
          <w:szCs w:val="22"/>
        </w:rPr>
        <w:t xml:space="preserve"> dalam</w:t>
      </w:r>
      <w:r w:rsidRPr="00F33663">
        <w:rPr>
          <w:rFonts w:asciiTheme="majorBidi" w:hAnsiTheme="majorBidi" w:cstheme="majorBidi"/>
          <w:i/>
          <w:iCs/>
          <w:sz w:val="22"/>
          <w:szCs w:val="22"/>
        </w:rPr>
        <w:t xml:space="preserve"> trend</w:t>
      </w:r>
      <w:r w:rsidRPr="00F33663">
        <w:rPr>
          <w:rFonts w:asciiTheme="majorBidi" w:hAnsiTheme="majorBidi" w:cstheme="majorBidi"/>
          <w:sz w:val="22"/>
          <w:szCs w:val="22"/>
        </w:rPr>
        <w:t xml:space="preserve"> modern disebut istilah </w:t>
      </w:r>
      <w:r w:rsidRPr="00F33663">
        <w:rPr>
          <w:rFonts w:asciiTheme="majorBidi" w:hAnsiTheme="majorBidi" w:cstheme="majorBidi"/>
          <w:i/>
          <w:iCs/>
          <w:sz w:val="22"/>
          <w:szCs w:val="22"/>
        </w:rPr>
        <w:t>hybrid contract</w:t>
      </w:r>
      <w:r w:rsidRPr="00F33663">
        <w:rPr>
          <w:rFonts w:asciiTheme="majorBidi" w:hAnsiTheme="majorBidi" w:cstheme="majorBidi"/>
          <w:sz w:val="22"/>
          <w:szCs w:val="22"/>
        </w:rPr>
        <w:t>.</w:t>
      </w:r>
      <w:proofErr w:type="gramEnd"/>
      <w:r w:rsidRPr="00F33663">
        <w:rPr>
          <w:rFonts w:asciiTheme="majorBidi" w:hAnsiTheme="majorBidi" w:cstheme="majorBidi"/>
          <w:sz w:val="22"/>
          <w:szCs w:val="22"/>
        </w:rPr>
        <w:t xml:space="preserve"> Nazih Hammad adalah kesepakatan dua pihak untuk melaksanakan suatu akad yang mengandung dua akad atau lebih seperti jual beli, dengan sewa menyewa, hibah, </w:t>
      </w:r>
      <w:r w:rsidRPr="00F33663">
        <w:rPr>
          <w:rFonts w:asciiTheme="majorBidi" w:hAnsiTheme="majorBidi" w:cstheme="majorBidi"/>
          <w:i/>
          <w:iCs/>
          <w:sz w:val="22"/>
          <w:szCs w:val="22"/>
        </w:rPr>
        <w:t>wakalah, qard, muzam</w:t>
      </w:r>
      <w:proofErr w:type="gramStart"/>
      <w:r w:rsidRPr="00F33663">
        <w:rPr>
          <w:rFonts w:asciiTheme="majorBidi" w:hAnsiTheme="majorBidi" w:cstheme="majorBidi"/>
          <w:i/>
          <w:iCs/>
          <w:sz w:val="22"/>
          <w:szCs w:val="22"/>
        </w:rPr>
        <w:t>;ah</w:t>
      </w:r>
      <w:proofErr w:type="gramEnd"/>
      <w:r w:rsidRPr="00F33663">
        <w:rPr>
          <w:rFonts w:asciiTheme="majorBidi" w:hAnsiTheme="majorBidi" w:cstheme="majorBidi"/>
          <w:i/>
          <w:iCs/>
          <w:sz w:val="22"/>
          <w:szCs w:val="22"/>
        </w:rPr>
        <w:t xml:space="preserve">, shraf </w:t>
      </w:r>
      <w:r w:rsidRPr="00F33663">
        <w:rPr>
          <w:rFonts w:asciiTheme="majorBidi" w:hAnsiTheme="majorBidi" w:cstheme="majorBidi"/>
          <w:sz w:val="22"/>
          <w:szCs w:val="22"/>
        </w:rPr>
        <w:t xml:space="preserve">(penukaran mata uang), </w:t>
      </w:r>
      <w:r w:rsidRPr="00F33663">
        <w:rPr>
          <w:rFonts w:asciiTheme="majorBidi" w:hAnsiTheme="majorBidi" w:cstheme="majorBidi"/>
          <w:i/>
          <w:iCs/>
          <w:sz w:val="22"/>
          <w:szCs w:val="22"/>
        </w:rPr>
        <w:t>syirkah, mudharabah</w:t>
      </w:r>
      <w:r w:rsidRPr="00F33663">
        <w:rPr>
          <w:rFonts w:asciiTheme="majorBidi" w:hAnsiTheme="majorBidi" w:cstheme="majorBidi"/>
          <w:sz w:val="22"/>
          <w:szCs w:val="22"/>
        </w:rPr>
        <w:t xml:space="preserve"> dan seterusnya. </w:t>
      </w:r>
      <w:proofErr w:type="gramStart"/>
      <w:r w:rsidRPr="00F33663">
        <w:rPr>
          <w:rFonts w:asciiTheme="majorBidi" w:hAnsiTheme="majorBidi" w:cstheme="majorBidi"/>
          <w:sz w:val="22"/>
          <w:szCs w:val="22"/>
        </w:rPr>
        <w:t>Sehingga semua akibat hukum akad – akad yang terhimpun tersebut, serta semua hak dan kewajiban yang ditimbulkannya dipandang sebagai salah satu kesatuan yang tidak dapat dipisah – pisahkan, sebagaimana akibat hukum dari satu akad</w:t>
      </w:r>
      <w:r w:rsidR="009B6A94">
        <w:rPr>
          <w:rStyle w:val="FootnoteReference"/>
          <w:rFonts w:asciiTheme="majorBidi" w:hAnsiTheme="majorBidi" w:cstheme="majorBidi"/>
          <w:sz w:val="22"/>
          <w:szCs w:val="22"/>
        </w:rPr>
        <w:footnoteReference w:id="14"/>
      </w:r>
      <w:r w:rsidRPr="00F33663">
        <w:rPr>
          <w:rFonts w:asciiTheme="majorBidi" w:hAnsiTheme="majorBidi" w:cstheme="majorBidi"/>
          <w:sz w:val="22"/>
          <w:szCs w:val="22"/>
        </w:rPr>
        <w:t>.</w:t>
      </w:r>
      <w:proofErr w:type="gramEnd"/>
    </w:p>
    <w:p w:rsidR="008570A5" w:rsidRPr="00F33663" w:rsidRDefault="008570A5" w:rsidP="004F6C80">
      <w:pPr>
        <w:ind w:firstLine="720"/>
        <w:jc w:val="both"/>
        <w:rPr>
          <w:rFonts w:asciiTheme="majorBidi" w:hAnsiTheme="majorBidi" w:cstheme="majorBidi"/>
          <w:sz w:val="22"/>
          <w:szCs w:val="22"/>
        </w:rPr>
      </w:pPr>
      <w:proofErr w:type="gramStart"/>
      <w:r w:rsidRPr="00F33663">
        <w:rPr>
          <w:rFonts w:asciiTheme="majorBidi" w:hAnsiTheme="majorBidi" w:cstheme="majorBidi"/>
          <w:sz w:val="22"/>
          <w:szCs w:val="22"/>
        </w:rPr>
        <w:t>Menurut al Imrani multi akad adalah himpunan beberapa akad keberadaan yang digabungkan oleh sebuah akad baik secara gabungan mapupun secara timbal balik sehingga seluruh hak dan kewajiban yang ditimbulkannya dipandang sebagai akibat hukum dari satu akad</w:t>
      </w:r>
      <w:r w:rsidR="009B6A94">
        <w:rPr>
          <w:rStyle w:val="FootnoteReference"/>
          <w:rFonts w:asciiTheme="majorBidi" w:hAnsiTheme="majorBidi" w:cstheme="majorBidi"/>
          <w:sz w:val="22"/>
          <w:szCs w:val="22"/>
        </w:rPr>
        <w:footnoteReference w:id="15"/>
      </w:r>
      <w:r w:rsidRPr="00F33663">
        <w:rPr>
          <w:rFonts w:asciiTheme="majorBidi" w:hAnsiTheme="majorBidi" w:cstheme="majorBidi"/>
          <w:sz w:val="22"/>
          <w:szCs w:val="22"/>
        </w:rPr>
        <w:t>.</w:t>
      </w:r>
      <w:proofErr w:type="gramEnd"/>
      <w:r w:rsidR="004F6C80" w:rsidRPr="00F33663">
        <w:rPr>
          <w:rFonts w:asciiTheme="majorBidi" w:hAnsiTheme="majorBidi" w:cstheme="majorBidi"/>
          <w:sz w:val="22"/>
          <w:szCs w:val="22"/>
        </w:rPr>
        <w:t xml:space="preserve"> </w:t>
      </w:r>
      <w:r w:rsidRPr="00F33663">
        <w:rPr>
          <w:rFonts w:asciiTheme="majorBidi" w:hAnsiTheme="majorBidi" w:cstheme="majorBidi"/>
          <w:sz w:val="22"/>
          <w:szCs w:val="22"/>
        </w:rPr>
        <w:t xml:space="preserve">Al – Imrani membagi multi akad dalam </w:t>
      </w:r>
      <w:proofErr w:type="gramStart"/>
      <w:r w:rsidRPr="00F33663">
        <w:rPr>
          <w:rFonts w:asciiTheme="majorBidi" w:hAnsiTheme="majorBidi" w:cstheme="majorBidi"/>
          <w:sz w:val="22"/>
          <w:szCs w:val="22"/>
        </w:rPr>
        <w:t>lima</w:t>
      </w:r>
      <w:proofErr w:type="gramEnd"/>
      <w:r w:rsidRPr="00F33663">
        <w:rPr>
          <w:rFonts w:asciiTheme="majorBidi" w:hAnsiTheme="majorBidi" w:cstheme="majorBidi"/>
          <w:sz w:val="22"/>
          <w:szCs w:val="22"/>
        </w:rPr>
        <w:t xml:space="preserve"> macam yaitu </w:t>
      </w:r>
      <w:r w:rsidRPr="00F33663">
        <w:rPr>
          <w:rFonts w:asciiTheme="majorBidi" w:hAnsiTheme="majorBidi" w:cstheme="majorBidi"/>
          <w:i/>
          <w:iCs/>
          <w:sz w:val="22"/>
          <w:szCs w:val="22"/>
        </w:rPr>
        <w:t>al – uqud al –mutaqabilah, al-uqud al-mujtami’ah, al-uqud al-mutanaqidhah wa al-mutanafiyah, al-uqud al-mukhtalifah, al-uqud al-mutajanisah.</w:t>
      </w:r>
      <w:r w:rsidRPr="00F33663">
        <w:rPr>
          <w:rFonts w:asciiTheme="majorBidi" w:hAnsiTheme="majorBidi" w:cstheme="majorBidi"/>
          <w:sz w:val="22"/>
          <w:szCs w:val="22"/>
        </w:rPr>
        <w:t xml:space="preserve"> </w:t>
      </w:r>
    </w:p>
    <w:p w:rsidR="008570A5" w:rsidRPr="00F33663" w:rsidRDefault="008570A5" w:rsidP="004F6C80">
      <w:pPr>
        <w:ind w:firstLine="720"/>
        <w:jc w:val="both"/>
        <w:rPr>
          <w:rFonts w:asciiTheme="majorBidi" w:hAnsiTheme="majorBidi" w:cstheme="majorBidi"/>
          <w:i/>
          <w:iCs/>
          <w:sz w:val="22"/>
          <w:szCs w:val="22"/>
        </w:rPr>
      </w:pPr>
      <w:proofErr w:type="gramStart"/>
      <w:r w:rsidRPr="00F33663">
        <w:rPr>
          <w:rFonts w:asciiTheme="majorBidi" w:hAnsiTheme="majorBidi" w:cstheme="majorBidi"/>
          <w:sz w:val="22"/>
          <w:szCs w:val="22"/>
        </w:rPr>
        <w:t xml:space="preserve">Dalam praktik metode pembayaran </w:t>
      </w:r>
      <w:r w:rsidRPr="00F33663">
        <w:rPr>
          <w:rFonts w:asciiTheme="majorBidi" w:hAnsiTheme="majorBidi" w:cstheme="majorBidi"/>
          <w:i/>
          <w:iCs/>
          <w:sz w:val="22"/>
          <w:szCs w:val="22"/>
        </w:rPr>
        <w:t>cash on delivery</w:t>
      </w:r>
      <w:r w:rsidRPr="00F33663">
        <w:rPr>
          <w:rFonts w:asciiTheme="majorBidi" w:hAnsiTheme="majorBidi" w:cstheme="majorBidi"/>
          <w:sz w:val="22"/>
          <w:szCs w:val="22"/>
        </w:rPr>
        <w:t xml:space="preserve"> jenis </w:t>
      </w:r>
      <w:r w:rsidRPr="00F33663">
        <w:rPr>
          <w:rFonts w:asciiTheme="majorBidi" w:hAnsiTheme="majorBidi" w:cstheme="majorBidi"/>
          <w:i/>
          <w:iCs/>
          <w:sz w:val="22"/>
          <w:szCs w:val="22"/>
        </w:rPr>
        <w:t>hybrid contract</w:t>
      </w:r>
      <w:r w:rsidRPr="00F33663">
        <w:rPr>
          <w:rFonts w:asciiTheme="majorBidi" w:hAnsiTheme="majorBidi" w:cstheme="majorBidi"/>
          <w:sz w:val="22"/>
          <w:szCs w:val="22"/>
        </w:rPr>
        <w:t xml:space="preserve"> yang terdapat pada akad praktik COD adalah akad bergantung atau akad bersyarat </w:t>
      </w:r>
      <w:r w:rsidRPr="00F33663">
        <w:rPr>
          <w:rFonts w:asciiTheme="majorBidi" w:hAnsiTheme="majorBidi" w:cstheme="majorBidi"/>
          <w:i/>
          <w:iCs/>
          <w:sz w:val="22"/>
          <w:szCs w:val="22"/>
        </w:rPr>
        <w:t>(al-uqud al-mutaqabilah)</w:t>
      </w:r>
      <w:r w:rsidRPr="00F33663">
        <w:rPr>
          <w:rFonts w:asciiTheme="majorBidi" w:hAnsiTheme="majorBidi" w:cstheme="majorBidi"/>
          <w:sz w:val="22"/>
          <w:szCs w:val="22"/>
        </w:rPr>
        <w:t xml:space="preserve"> yakni multi akad dalam bentuk akad kedua merespon akad pertama dimana kesempurnaan akad pertama bergantung dengan akad lainnya.</w:t>
      </w:r>
      <w:proofErr w:type="gramEnd"/>
      <w:r w:rsidRPr="00F33663">
        <w:rPr>
          <w:rFonts w:asciiTheme="majorBidi" w:hAnsiTheme="majorBidi" w:cstheme="majorBidi"/>
          <w:sz w:val="22"/>
          <w:szCs w:val="22"/>
        </w:rPr>
        <w:t xml:space="preserve"> </w:t>
      </w:r>
      <w:proofErr w:type="gramStart"/>
      <w:r w:rsidRPr="00F33663">
        <w:rPr>
          <w:rFonts w:asciiTheme="majorBidi" w:hAnsiTheme="majorBidi" w:cstheme="majorBidi"/>
          <w:sz w:val="22"/>
          <w:szCs w:val="22"/>
        </w:rPr>
        <w:t xml:space="preserve">Misalnya antara akad pertukaran </w:t>
      </w:r>
      <w:r w:rsidRPr="00F33663">
        <w:rPr>
          <w:rFonts w:asciiTheme="majorBidi" w:hAnsiTheme="majorBidi" w:cstheme="majorBidi"/>
          <w:i/>
          <w:iCs/>
          <w:sz w:val="22"/>
          <w:szCs w:val="22"/>
        </w:rPr>
        <w:t>(mu’awadhah)</w:t>
      </w:r>
      <w:r w:rsidRPr="00F33663">
        <w:rPr>
          <w:rFonts w:asciiTheme="majorBidi" w:hAnsiTheme="majorBidi" w:cstheme="majorBidi"/>
          <w:sz w:val="22"/>
          <w:szCs w:val="22"/>
        </w:rPr>
        <w:t xml:space="preserve"> dengan akad</w:t>
      </w:r>
      <w:r w:rsidRPr="00F33663">
        <w:rPr>
          <w:rFonts w:asciiTheme="majorBidi" w:hAnsiTheme="majorBidi" w:cstheme="majorBidi"/>
          <w:i/>
          <w:iCs/>
          <w:sz w:val="22"/>
          <w:szCs w:val="22"/>
        </w:rPr>
        <w:t xml:space="preserve"> tabarru’</w:t>
      </w:r>
      <w:r w:rsidRPr="00F33663">
        <w:rPr>
          <w:rFonts w:asciiTheme="majorBidi" w:hAnsiTheme="majorBidi" w:cstheme="majorBidi"/>
          <w:sz w:val="22"/>
          <w:szCs w:val="22"/>
        </w:rPr>
        <w:t xml:space="preserve">, antara akad </w:t>
      </w:r>
      <w:r w:rsidRPr="00F33663">
        <w:rPr>
          <w:rFonts w:asciiTheme="majorBidi" w:hAnsiTheme="majorBidi" w:cstheme="majorBidi"/>
          <w:i/>
          <w:iCs/>
          <w:sz w:val="22"/>
          <w:szCs w:val="22"/>
        </w:rPr>
        <w:t>tabarru’</w:t>
      </w:r>
      <w:r w:rsidRPr="00F33663">
        <w:rPr>
          <w:rFonts w:asciiTheme="majorBidi" w:hAnsiTheme="majorBidi" w:cstheme="majorBidi"/>
          <w:sz w:val="22"/>
          <w:szCs w:val="22"/>
        </w:rPr>
        <w:t>dengan akad</w:t>
      </w:r>
      <w:r w:rsidRPr="00F33663">
        <w:rPr>
          <w:rFonts w:asciiTheme="majorBidi" w:hAnsiTheme="majorBidi" w:cstheme="majorBidi"/>
          <w:i/>
          <w:iCs/>
          <w:sz w:val="22"/>
          <w:szCs w:val="22"/>
        </w:rPr>
        <w:t xml:space="preserve"> tabarru’</w:t>
      </w:r>
      <w:r w:rsidRPr="00F33663">
        <w:rPr>
          <w:rFonts w:asciiTheme="majorBidi" w:hAnsiTheme="majorBidi" w:cstheme="majorBidi"/>
          <w:sz w:val="22"/>
          <w:szCs w:val="22"/>
        </w:rPr>
        <w:t xml:space="preserve"> atau akad pertukaran dengan akad pertukaran.</w:t>
      </w:r>
      <w:proofErr w:type="gramEnd"/>
      <w:r w:rsidRPr="00F33663">
        <w:rPr>
          <w:rFonts w:asciiTheme="majorBidi" w:hAnsiTheme="majorBidi" w:cstheme="majorBidi"/>
          <w:sz w:val="22"/>
          <w:szCs w:val="22"/>
        </w:rPr>
        <w:t xml:space="preserve"> Ulama biasa mendefinisikan model akad ini dengan akad bersyarat </w:t>
      </w:r>
      <w:r w:rsidR="009B6A94">
        <w:rPr>
          <w:rFonts w:asciiTheme="majorBidi" w:hAnsiTheme="majorBidi" w:cstheme="majorBidi"/>
          <w:i/>
          <w:iCs/>
          <w:sz w:val="22"/>
          <w:szCs w:val="22"/>
        </w:rPr>
        <w:t>(isytirath ‘aqd bi ‘aqd</w:t>
      </w:r>
      <w:r w:rsidR="009B6A94">
        <w:rPr>
          <w:rStyle w:val="FootnoteReference"/>
          <w:rFonts w:asciiTheme="majorBidi" w:hAnsiTheme="majorBidi" w:cstheme="majorBidi"/>
          <w:i/>
          <w:iCs/>
          <w:sz w:val="22"/>
          <w:szCs w:val="22"/>
        </w:rPr>
        <w:footnoteReference w:id="16"/>
      </w:r>
    </w:p>
    <w:p w:rsidR="008570A5" w:rsidRPr="00F33663" w:rsidRDefault="008570A5" w:rsidP="00F33663">
      <w:pPr>
        <w:ind w:firstLine="720"/>
        <w:jc w:val="both"/>
        <w:rPr>
          <w:rFonts w:asciiTheme="majorBidi" w:hAnsiTheme="majorBidi" w:cstheme="majorBidi"/>
          <w:sz w:val="22"/>
          <w:szCs w:val="22"/>
        </w:rPr>
      </w:pPr>
      <w:r w:rsidRPr="00F33663">
        <w:rPr>
          <w:rFonts w:asciiTheme="majorBidi" w:hAnsiTheme="majorBidi" w:cstheme="majorBidi"/>
          <w:sz w:val="22"/>
          <w:szCs w:val="22"/>
        </w:rPr>
        <w:t xml:space="preserve">Pada praktik metode pembeyaran </w:t>
      </w:r>
      <w:r w:rsidRPr="00F33663">
        <w:rPr>
          <w:rFonts w:asciiTheme="majorBidi" w:hAnsiTheme="majorBidi" w:cstheme="majorBidi"/>
          <w:i/>
          <w:iCs/>
          <w:sz w:val="22"/>
          <w:szCs w:val="22"/>
        </w:rPr>
        <w:t>cash on delivery</w:t>
      </w:r>
      <w:r w:rsidRPr="00F33663">
        <w:rPr>
          <w:rFonts w:asciiTheme="majorBidi" w:hAnsiTheme="majorBidi" w:cstheme="majorBidi"/>
          <w:sz w:val="22"/>
          <w:szCs w:val="22"/>
        </w:rPr>
        <w:t xml:space="preserve"> melalui jasa ekspedisi PT. POS Indonesia Jember dapat dilakukan ketika pihak penjual dan pembeli melakukan transaksi jual beli yang mana pada praktik </w:t>
      </w:r>
      <w:r w:rsidRPr="00F33663">
        <w:rPr>
          <w:rFonts w:asciiTheme="majorBidi" w:hAnsiTheme="majorBidi" w:cstheme="majorBidi"/>
          <w:i/>
          <w:iCs/>
          <w:sz w:val="22"/>
          <w:szCs w:val="22"/>
        </w:rPr>
        <w:t>e-commerce</w:t>
      </w:r>
      <w:r w:rsidRPr="00F33663">
        <w:rPr>
          <w:rFonts w:asciiTheme="majorBidi" w:hAnsiTheme="majorBidi" w:cstheme="majorBidi"/>
          <w:sz w:val="22"/>
          <w:szCs w:val="22"/>
        </w:rPr>
        <w:t xml:space="preserve"> atau jual beli online terdapat akad salam yakni jual beli pesanan secara online. Setelah terjadi transaksi antara penjual dan pembeli dengan kesepakatan metode pembayaran yang digunakan adalah </w:t>
      </w:r>
      <w:r w:rsidRPr="00F33663">
        <w:rPr>
          <w:rFonts w:asciiTheme="majorBidi" w:hAnsiTheme="majorBidi" w:cstheme="majorBidi"/>
          <w:i/>
          <w:iCs/>
          <w:sz w:val="22"/>
          <w:szCs w:val="22"/>
        </w:rPr>
        <w:t>cash on delivery</w:t>
      </w:r>
      <w:r w:rsidRPr="00F33663">
        <w:rPr>
          <w:rFonts w:asciiTheme="majorBidi" w:hAnsiTheme="majorBidi" w:cstheme="majorBidi"/>
          <w:sz w:val="22"/>
          <w:szCs w:val="22"/>
        </w:rPr>
        <w:t xml:space="preserve"> yakni pihak pembeli memberikan kuasa kepada penjual untuk memproses pembayaran melalui jasa ekspedisi dan penjual memberikan kuasa ke jasa ekspedisi untuk pengiriman barang dan pengambilan uang pembayaran transaksi jual beli diserahi dengan pembayaran ujrah yang akan didapatkan oleh jasa ekspedisi atas pekerjaanya dengan istilah</w:t>
      </w:r>
      <w:r w:rsidRPr="00F33663">
        <w:rPr>
          <w:rFonts w:asciiTheme="majorBidi" w:hAnsiTheme="majorBidi" w:cstheme="majorBidi"/>
          <w:i/>
          <w:iCs/>
          <w:sz w:val="22"/>
          <w:szCs w:val="22"/>
        </w:rPr>
        <w:t xml:space="preserve"> fee</w:t>
      </w:r>
      <w:r w:rsidRPr="00F33663">
        <w:rPr>
          <w:rFonts w:asciiTheme="majorBidi" w:hAnsiTheme="majorBidi" w:cstheme="majorBidi"/>
          <w:sz w:val="22"/>
          <w:szCs w:val="22"/>
        </w:rPr>
        <w:t xml:space="preserve"> COD. Sehingga pada metode pembayaran </w:t>
      </w:r>
      <w:r w:rsidRPr="00F33663">
        <w:rPr>
          <w:rFonts w:asciiTheme="majorBidi" w:hAnsiTheme="majorBidi" w:cstheme="majorBidi"/>
          <w:i/>
          <w:iCs/>
          <w:sz w:val="22"/>
          <w:szCs w:val="22"/>
        </w:rPr>
        <w:lastRenderedPageBreak/>
        <w:t>cash on delivery</w:t>
      </w:r>
      <w:r w:rsidRPr="00F33663">
        <w:rPr>
          <w:rFonts w:asciiTheme="majorBidi" w:hAnsiTheme="majorBidi" w:cstheme="majorBidi"/>
          <w:sz w:val="22"/>
          <w:szCs w:val="22"/>
        </w:rPr>
        <w:t xml:space="preserve"> ini akad jual beli </w:t>
      </w:r>
      <w:proofErr w:type="gramStart"/>
      <w:r w:rsidRPr="00F33663">
        <w:rPr>
          <w:rFonts w:asciiTheme="majorBidi" w:hAnsiTheme="majorBidi" w:cstheme="majorBidi"/>
          <w:sz w:val="22"/>
          <w:szCs w:val="22"/>
        </w:rPr>
        <w:t>salam</w:t>
      </w:r>
      <w:proofErr w:type="gramEnd"/>
      <w:r w:rsidRPr="00F33663">
        <w:rPr>
          <w:rFonts w:asciiTheme="majorBidi" w:hAnsiTheme="majorBidi" w:cstheme="majorBidi"/>
          <w:sz w:val="22"/>
          <w:szCs w:val="22"/>
        </w:rPr>
        <w:t xml:space="preserve"> bergantung dengan akad </w:t>
      </w:r>
      <w:r w:rsidRPr="00F33663">
        <w:rPr>
          <w:rFonts w:asciiTheme="majorBidi" w:hAnsiTheme="majorBidi" w:cstheme="majorBidi"/>
          <w:i/>
          <w:iCs/>
          <w:sz w:val="22"/>
          <w:szCs w:val="22"/>
        </w:rPr>
        <w:t>wakalah</w:t>
      </w:r>
      <w:r w:rsidRPr="00F33663">
        <w:rPr>
          <w:rFonts w:asciiTheme="majorBidi" w:hAnsiTheme="majorBidi" w:cstheme="majorBidi"/>
          <w:sz w:val="22"/>
          <w:szCs w:val="22"/>
        </w:rPr>
        <w:t xml:space="preserve"> dan akad </w:t>
      </w:r>
      <w:r w:rsidRPr="00F33663">
        <w:rPr>
          <w:rFonts w:asciiTheme="majorBidi" w:hAnsiTheme="majorBidi" w:cstheme="majorBidi"/>
          <w:i/>
          <w:iCs/>
          <w:sz w:val="22"/>
          <w:szCs w:val="22"/>
        </w:rPr>
        <w:t xml:space="preserve">wakalah </w:t>
      </w:r>
      <w:r w:rsidRPr="00F33663">
        <w:rPr>
          <w:rFonts w:asciiTheme="majorBidi" w:hAnsiTheme="majorBidi" w:cstheme="majorBidi"/>
          <w:sz w:val="22"/>
          <w:szCs w:val="22"/>
        </w:rPr>
        <w:t xml:space="preserve">bergantung pada </w:t>
      </w:r>
      <w:r w:rsidRPr="00F33663">
        <w:rPr>
          <w:rFonts w:asciiTheme="majorBidi" w:hAnsiTheme="majorBidi" w:cstheme="majorBidi"/>
          <w:i/>
          <w:iCs/>
          <w:sz w:val="22"/>
          <w:szCs w:val="22"/>
        </w:rPr>
        <w:t xml:space="preserve">ujrah </w:t>
      </w:r>
      <w:r w:rsidRPr="00F33663">
        <w:rPr>
          <w:rFonts w:asciiTheme="majorBidi" w:hAnsiTheme="majorBidi" w:cstheme="majorBidi"/>
          <w:sz w:val="22"/>
          <w:szCs w:val="22"/>
        </w:rPr>
        <w:t xml:space="preserve">yang disebut akad </w:t>
      </w:r>
      <w:r w:rsidRPr="00F33663">
        <w:rPr>
          <w:rFonts w:asciiTheme="majorBidi" w:hAnsiTheme="majorBidi" w:cstheme="majorBidi"/>
          <w:i/>
          <w:iCs/>
          <w:sz w:val="22"/>
          <w:szCs w:val="22"/>
        </w:rPr>
        <w:t>wakalah bi al-ujrah</w:t>
      </w:r>
      <w:r w:rsidRPr="00F33663">
        <w:rPr>
          <w:rFonts w:asciiTheme="majorBidi" w:hAnsiTheme="majorBidi" w:cstheme="majorBidi"/>
          <w:sz w:val="22"/>
          <w:szCs w:val="22"/>
        </w:rPr>
        <w:t xml:space="preserve">. </w:t>
      </w:r>
    </w:p>
    <w:p w:rsidR="008570A5" w:rsidRPr="00F33663" w:rsidRDefault="008570A5" w:rsidP="004F6C80">
      <w:pPr>
        <w:ind w:firstLine="720"/>
        <w:jc w:val="both"/>
        <w:rPr>
          <w:rFonts w:asciiTheme="majorBidi" w:hAnsiTheme="majorBidi" w:cstheme="majorBidi"/>
          <w:sz w:val="22"/>
          <w:szCs w:val="22"/>
        </w:rPr>
      </w:pPr>
      <w:proofErr w:type="gramStart"/>
      <w:r w:rsidRPr="00F33663">
        <w:rPr>
          <w:rFonts w:asciiTheme="majorBidi" w:hAnsiTheme="majorBidi" w:cstheme="majorBidi"/>
          <w:sz w:val="22"/>
          <w:szCs w:val="22"/>
        </w:rPr>
        <w:t xml:space="preserve">Dari segi </w:t>
      </w:r>
      <w:r w:rsidRPr="00F33663">
        <w:rPr>
          <w:rFonts w:asciiTheme="majorBidi" w:hAnsiTheme="majorBidi" w:cstheme="majorBidi"/>
          <w:i/>
          <w:sz w:val="22"/>
          <w:szCs w:val="22"/>
        </w:rPr>
        <w:t>takyif fiqhi</w:t>
      </w:r>
      <w:r w:rsidRPr="00F33663">
        <w:rPr>
          <w:rFonts w:asciiTheme="majorBidi" w:hAnsiTheme="majorBidi" w:cstheme="majorBidi"/>
          <w:sz w:val="22"/>
          <w:szCs w:val="22"/>
        </w:rPr>
        <w:t xml:space="preserve">, mengubah akad </w:t>
      </w:r>
      <w:r w:rsidRPr="00F33663">
        <w:rPr>
          <w:rFonts w:asciiTheme="majorBidi" w:hAnsiTheme="majorBidi" w:cstheme="majorBidi"/>
          <w:i/>
          <w:iCs/>
          <w:sz w:val="22"/>
          <w:szCs w:val="22"/>
        </w:rPr>
        <w:t>wakalah</w:t>
      </w:r>
      <w:r w:rsidRPr="00F33663">
        <w:rPr>
          <w:rFonts w:asciiTheme="majorBidi" w:hAnsiTheme="majorBidi" w:cstheme="majorBidi"/>
          <w:sz w:val="22"/>
          <w:szCs w:val="22"/>
        </w:rPr>
        <w:t xml:space="preserve"> yang termasuk dalam domain akad </w:t>
      </w:r>
      <w:r w:rsidRPr="00F33663">
        <w:rPr>
          <w:rFonts w:asciiTheme="majorBidi" w:hAnsiTheme="majorBidi" w:cstheme="majorBidi"/>
          <w:i/>
          <w:sz w:val="22"/>
          <w:szCs w:val="22"/>
        </w:rPr>
        <w:t>tabarru</w:t>
      </w:r>
      <w:r w:rsidRPr="00F33663">
        <w:rPr>
          <w:rFonts w:asciiTheme="majorBidi" w:hAnsiTheme="majorBidi" w:cstheme="majorBidi"/>
          <w:sz w:val="22"/>
          <w:szCs w:val="22"/>
        </w:rPr>
        <w:t xml:space="preserve">’ menjadi akad </w:t>
      </w:r>
      <w:r w:rsidRPr="00F33663">
        <w:rPr>
          <w:rFonts w:asciiTheme="majorBidi" w:hAnsiTheme="majorBidi" w:cstheme="majorBidi"/>
          <w:i/>
          <w:sz w:val="22"/>
          <w:szCs w:val="22"/>
        </w:rPr>
        <w:t xml:space="preserve">mu’awadhat </w:t>
      </w:r>
      <w:r w:rsidRPr="00F33663">
        <w:rPr>
          <w:rFonts w:asciiTheme="majorBidi" w:hAnsiTheme="majorBidi" w:cstheme="majorBidi"/>
          <w:sz w:val="22"/>
          <w:szCs w:val="22"/>
        </w:rPr>
        <w:t xml:space="preserve">memperhatikan dua akad yang terdapat dalam akad </w:t>
      </w:r>
      <w:r w:rsidRPr="00F33663">
        <w:rPr>
          <w:rFonts w:asciiTheme="majorBidi" w:hAnsiTheme="majorBidi" w:cstheme="majorBidi"/>
          <w:i/>
          <w:iCs/>
          <w:sz w:val="22"/>
          <w:szCs w:val="22"/>
        </w:rPr>
        <w:t>mu’awadhat</w:t>
      </w:r>
      <w:r w:rsidRPr="00F33663">
        <w:rPr>
          <w:rFonts w:asciiTheme="majorBidi" w:hAnsiTheme="majorBidi" w:cstheme="majorBidi"/>
          <w:sz w:val="22"/>
          <w:szCs w:val="22"/>
        </w:rPr>
        <w:t>, yaitu akad</w:t>
      </w:r>
      <w:r w:rsidRPr="00F33663">
        <w:rPr>
          <w:rFonts w:asciiTheme="majorBidi" w:hAnsiTheme="majorBidi" w:cstheme="majorBidi"/>
          <w:i/>
          <w:sz w:val="22"/>
          <w:szCs w:val="22"/>
        </w:rPr>
        <w:t xml:space="preserve"> ijarah</w:t>
      </w:r>
      <w:r w:rsidRPr="00F33663">
        <w:rPr>
          <w:rFonts w:asciiTheme="majorBidi" w:hAnsiTheme="majorBidi" w:cstheme="majorBidi"/>
          <w:sz w:val="22"/>
          <w:szCs w:val="22"/>
        </w:rPr>
        <w:t xml:space="preserve"> dan </w:t>
      </w:r>
      <w:r w:rsidRPr="00F33663">
        <w:rPr>
          <w:rFonts w:asciiTheme="majorBidi" w:hAnsiTheme="majorBidi" w:cstheme="majorBidi"/>
          <w:i/>
          <w:sz w:val="22"/>
          <w:szCs w:val="22"/>
        </w:rPr>
        <w:t>ju’alah.</w:t>
      </w:r>
      <w:proofErr w:type="gramEnd"/>
      <w:r w:rsidRPr="00F33663">
        <w:rPr>
          <w:rFonts w:asciiTheme="majorBidi" w:hAnsiTheme="majorBidi" w:cstheme="majorBidi"/>
          <w:sz w:val="22"/>
          <w:szCs w:val="22"/>
        </w:rPr>
        <w:t xml:space="preserve"> Rafiq Yunus al-Mishri menyampaikan informasi tentang hubungan akad </w:t>
      </w:r>
      <w:r w:rsidRPr="00F33663">
        <w:rPr>
          <w:rFonts w:asciiTheme="majorBidi" w:hAnsiTheme="majorBidi" w:cstheme="majorBidi"/>
          <w:i/>
          <w:iCs/>
          <w:sz w:val="22"/>
          <w:szCs w:val="22"/>
        </w:rPr>
        <w:t>wakalah</w:t>
      </w:r>
      <w:r w:rsidRPr="00F33663">
        <w:rPr>
          <w:rFonts w:asciiTheme="majorBidi" w:hAnsiTheme="majorBidi" w:cstheme="majorBidi"/>
          <w:sz w:val="22"/>
          <w:szCs w:val="22"/>
        </w:rPr>
        <w:t xml:space="preserve"> dengan akad </w:t>
      </w:r>
      <w:r w:rsidRPr="00F33663">
        <w:rPr>
          <w:rFonts w:asciiTheme="majorBidi" w:hAnsiTheme="majorBidi" w:cstheme="majorBidi"/>
          <w:i/>
          <w:sz w:val="22"/>
          <w:szCs w:val="22"/>
        </w:rPr>
        <w:t xml:space="preserve">ijarah </w:t>
      </w:r>
      <w:r w:rsidRPr="00F33663">
        <w:rPr>
          <w:rFonts w:asciiTheme="majorBidi" w:hAnsiTheme="majorBidi" w:cstheme="majorBidi"/>
          <w:sz w:val="22"/>
          <w:szCs w:val="22"/>
        </w:rPr>
        <w:t xml:space="preserve">dan akad </w:t>
      </w:r>
      <w:proofErr w:type="gramStart"/>
      <w:r w:rsidRPr="00F33663">
        <w:rPr>
          <w:rFonts w:asciiTheme="majorBidi" w:hAnsiTheme="majorBidi" w:cstheme="majorBidi"/>
          <w:i/>
          <w:sz w:val="22"/>
          <w:szCs w:val="22"/>
        </w:rPr>
        <w:t>ju’alah</w:t>
      </w:r>
      <w:r w:rsidRPr="00F33663">
        <w:rPr>
          <w:rFonts w:asciiTheme="majorBidi" w:hAnsiTheme="majorBidi" w:cstheme="majorBidi"/>
          <w:sz w:val="22"/>
          <w:szCs w:val="22"/>
        </w:rPr>
        <w:t xml:space="preserve"> </w:t>
      </w:r>
      <w:proofErr w:type="gramEnd"/>
      <w:r w:rsidR="009B6A94">
        <w:rPr>
          <w:rStyle w:val="FootnoteReference"/>
          <w:rFonts w:asciiTheme="majorBidi" w:hAnsiTheme="majorBidi" w:cstheme="majorBidi"/>
          <w:sz w:val="22"/>
          <w:szCs w:val="22"/>
        </w:rPr>
        <w:footnoteReference w:id="17"/>
      </w:r>
      <w:r w:rsidRPr="00F33663">
        <w:rPr>
          <w:rFonts w:asciiTheme="majorBidi" w:hAnsiTheme="majorBidi" w:cstheme="majorBidi"/>
          <w:sz w:val="22"/>
          <w:szCs w:val="22"/>
        </w:rPr>
        <w:t>.</w:t>
      </w:r>
    </w:p>
    <w:p w:rsidR="008570A5" w:rsidRPr="00F33663" w:rsidRDefault="008570A5" w:rsidP="00F33663">
      <w:pPr>
        <w:ind w:left="-1134" w:firstLine="141"/>
        <w:jc w:val="center"/>
        <w:rPr>
          <w:rFonts w:asciiTheme="majorBidi" w:hAnsiTheme="majorBidi" w:cstheme="majorBidi"/>
          <w:b/>
          <w:sz w:val="22"/>
          <w:szCs w:val="22"/>
        </w:rPr>
      </w:pPr>
      <w:r w:rsidRPr="00F33663">
        <w:rPr>
          <w:rFonts w:asciiTheme="majorBidi" w:hAnsiTheme="majorBidi" w:cstheme="majorBidi"/>
          <w:noProof/>
          <w:sz w:val="22"/>
          <w:szCs w:val="22"/>
        </w:rPr>
        <w:drawing>
          <wp:inline distT="0" distB="0" distL="0" distR="0" wp14:anchorId="346144E7" wp14:editId="129D14AF">
            <wp:extent cx="3335731" cy="1893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de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397007" cy="1927774"/>
                    </a:xfrm>
                    <a:prstGeom prst="rect">
                      <a:avLst/>
                    </a:prstGeom>
                  </pic:spPr>
                </pic:pic>
              </a:graphicData>
            </a:graphic>
          </wp:inline>
        </w:drawing>
      </w:r>
    </w:p>
    <w:p w:rsidR="008570A5" w:rsidRPr="00F33663" w:rsidRDefault="0083415E" w:rsidP="00F33663">
      <w:pPr>
        <w:ind w:left="-1134" w:firstLine="141"/>
        <w:jc w:val="center"/>
        <w:rPr>
          <w:rFonts w:asciiTheme="majorBidi" w:hAnsiTheme="majorBidi" w:cstheme="majorBidi"/>
          <w:sz w:val="22"/>
          <w:szCs w:val="22"/>
        </w:rPr>
      </w:pPr>
      <w:r>
        <w:rPr>
          <w:rFonts w:asciiTheme="majorBidi" w:hAnsiTheme="majorBidi" w:cstheme="majorBidi"/>
          <w:b/>
          <w:sz w:val="22"/>
          <w:szCs w:val="22"/>
        </w:rPr>
        <w:t>Gambar 3</w:t>
      </w:r>
    </w:p>
    <w:p w:rsidR="008570A5" w:rsidRPr="00F33663" w:rsidRDefault="008570A5" w:rsidP="00F33663">
      <w:pPr>
        <w:ind w:left="-1134" w:firstLine="141"/>
        <w:jc w:val="center"/>
        <w:rPr>
          <w:rFonts w:asciiTheme="majorBidi" w:hAnsiTheme="majorBidi" w:cstheme="majorBidi"/>
          <w:sz w:val="22"/>
          <w:szCs w:val="22"/>
        </w:rPr>
      </w:pPr>
      <w:r w:rsidRPr="00F33663">
        <w:rPr>
          <w:rFonts w:asciiTheme="majorBidi" w:hAnsiTheme="majorBidi" w:cstheme="majorBidi"/>
          <w:b/>
          <w:i/>
          <w:sz w:val="22"/>
          <w:szCs w:val="22"/>
        </w:rPr>
        <w:t>Takyif Wakalah</w:t>
      </w:r>
      <w:r w:rsidRPr="00F33663">
        <w:rPr>
          <w:rFonts w:asciiTheme="majorBidi" w:hAnsiTheme="majorBidi" w:cstheme="majorBidi"/>
          <w:b/>
          <w:sz w:val="22"/>
          <w:szCs w:val="22"/>
        </w:rPr>
        <w:t xml:space="preserve"> dengan </w:t>
      </w:r>
      <w:r w:rsidRPr="00F33663">
        <w:rPr>
          <w:rFonts w:asciiTheme="majorBidi" w:hAnsiTheme="majorBidi" w:cstheme="majorBidi"/>
          <w:b/>
          <w:i/>
          <w:sz w:val="22"/>
          <w:szCs w:val="22"/>
        </w:rPr>
        <w:t>Ijarah</w:t>
      </w:r>
      <w:r w:rsidRPr="00F33663">
        <w:rPr>
          <w:rFonts w:asciiTheme="majorBidi" w:hAnsiTheme="majorBidi" w:cstheme="majorBidi"/>
          <w:b/>
          <w:sz w:val="22"/>
          <w:szCs w:val="22"/>
        </w:rPr>
        <w:t xml:space="preserve"> dan </w:t>
      </w:r>
      <w:r w:rsidRPr="00F33663">
        <w:rPr>
          <w:rFonts w:asciiTheme="majorBidi" w:hAnsiTheme="majorBidi" w:cstheme="majorBidi"/>
          <w:b/>
          <w:i/>
          <w:sz w:val="22"/>
          <w:szCs w:val="22"/>
        </w:rPr>
        <w:t>Ju’ala</w:t>
      </w:r>
    </w:p>
    <w:p w:rsidR="008570A5" w:rsidRPr="00F33663" w:rsidRDefault="008570A5" w:rsidP="00F33663">
      <w:pPr>
        <w:rPr>
          <w:rFonts w:asciiTheme="majorBidi" w:hAnsiTheme="majorBidi" w:cstheme="majorBidi"/>
          <w:sz w:val="22"/>
          <w:szCs w:val="22"/>
        </w:rPr>
      </w:pPr>
      <w:proofErr w:type="gramStart"/>
      <w:r w:rsidRPr="00F33663">
        <w:rPr>
          <w:rFonts w:asciiTheme="majorBidi" w:hAnsiTheme="majorBidi" w:cstheme="majorBidi"/>
          <w:sz w:val="22"/>
          <w:szCs w:val="22"/>
        </w:rPr>
        <w:t>Keterangan :</w:t>
      </w:r>
      <w:proofErr w:type="gramEnd"/>
      <w:r w:rsidRPr="00F33663">
        <w:rPr>
          <w:rFonts w:asciiTheme="majorBidi" w:hAnsiTheme="majorBidi" w:cstheme="majorBidi"/>
          <w:sz w:val="22"/>
          <w:szCs w:val="22"/>
        </w:rPr>
        <w:t xml:space="preserve"> </w:t>
      </w:r>
    </w:p>
    <w:p w:rsidR="008570A5" w:rsidRPr="00F33663" w:rsidRDefault="008570A5" w:rsidP="00F33663">
      <w:pPr>
        <w:pStyle w:val="ListParagraph"/>
        <w:numPr>
          <w:ilvl w:val="0"/>
          <w:numId w:val="9"/>
        </w:numPr>
        <w:rPr>
          <w:rFonts w:asciiTheme="majorBidi" w:hAnsiTheme="majorBidi" w:cstheme="majorBidi"/>
          <w:sz w:val="22"/>
          <w:szCs w:val="22"/>
        </w:rPr>
      </w:pPr>
      <w:r w:rsidRPr="00F33663">
        <w:rPr>
          <w:rFonts w:asciiTheme="majorBidi" w:hAnsiTheme="majorBidi" w:cstheme="majorBidi"/>
          <w:sz w:val="22"/>
          <w:szCs w:val="22"/>
        </w:rPr>
        <w:t xml:space="preserve">Akad </w:t>
      </w:r>
      <w:r w:rsidRPr="00F33663">
        <w:rPr>
          <w:rFonts w:asciiTheme="majorBidi" w:hAnsiTheme="majorBidi" w:cstheme="majorBidi"/>
          <w:i/>
          <w:sz w:val="22"/>
          <w:szCs w:val="22"/>
        </w:rPr>
        <w:t>wakalah bi al-ujrah</w:t>
      </w:r>
      <w:r w:rsidRPr="00F33663">
        <w:rPr>
          <w:rFonts w:asciiTheme="majorBidi" w:hAnsiTheme="majorBidi" w:cstheme="majorBidi"/>
          <w:sz w:val="22"/>
          <w:szCs w:val="22"/>
        </w:rPr>
        <w:t xml:space="preserve"> berarti</w:t>
      </w:r>
      <w:r w:rsidRPr="00F33663">
        <w:rPr>
          <w:rFonts w:asciiTheme="majorBidi" w:hAnsiTheme="majorBidi" w:cstheme="majorBidi"/>
          <w:i/>
          <w:sz w:val="22"/>
          <w:szCs w:val="22"/>
        </w:rPr>
        <w:t xml:space="preserve"> dhawabith</w:t>
      </w:r>
      <w:r w:rsidRPr="00F33663">
        <w:rPr>
          <w:rFonts w:asciiTheme="majorBidi" w:hAnsiTheme="majorBidi" w:cstheme="majorBidi"/>
          <w:sz w:val="22"/>
          <w:szCs w:val="22"/>
        </w:rPr>
        <w:t xml:space="preserve"> dan </w:t>
      </w:r>
      <w:r w:rsidRPr="00F33663">
        <w:rPr>
          <w:rFonts w:asciiTheme="majorBidi" w:hAnsiTheme="majorBidi" w:cstheme="majorBidi"/>
          <w:i/>
          <w:sz w:val="22"/>
          <w:szCs w:val="22"/>
        </w:rPr>
        <w:t>hadud</w:t>
      </w:r>
      <w:r w:rsidRPr="00F33663">
        <w:rPr>
          <w:rFonts w:asciiTheme="majorBidi" w:hAnsiTheme="majorBidi" w:cstheme="majorBidi"/>
          <w:sz w:val="22"/>
          <w:szCs w:val="22"/>
        </w:rPr>
        <w:t xml:space="preserve"> yang berlaku adalah </w:t>
      </w:r>
      <w:r w:rsidRPr="00F33663">
        <w:rPr>
          <w:rFonts w:asciiTheme="majorBidi" w:hAnsiTheme="majorBidi" w:cstheme="majorBidi"/>
          <w:i/>
          <w:sz w:val="22"/>
          <w:szCs w:val="22"/>
        </w:rPr>
        <w:t>dhawabith</w:t>
      </w:r>
      <w:r w:rsidRPr="00F33663">
        <w:rPr>
          <w:rFonts w:asciiTheme="majorBidi" w:hAnsiTheme="majorBidi" w:cstheme="majorBidi"/>
          <w:sz w:val="22"/>
          <w:szCs w:val="22"/>
        </w:rPr>
        <w:t xml:space="preserve"> dan </w:t>
      </w:r>
      <w:r w:rsidRPr="00F33663">
        <w:rPr>
          <w:rFonts w:asciiTheme="majorBidi" w:hAnsiTheme="majorBidi" w:cstheme="majorBidi"/>
          <w:i/>
          <w:sz w:val="22"/>
          <w:szCs w:val="22"/>
        </w:rPr>
        <w:t>hadud</w:t>
      </w:r>
      <w:r w:rsidRPr="00F33663">
        <w:rPr>
          <w:rFonts w:asciiTheme="majorBidi" w:hAnsiTheme="majorBidi" w:cstheme="majorBidi"/>
          <w:sz w:val="22"/>
          <w:szCs w:val="22"/>
        </w:rPr>
        <w:t xml:space="preserve"> akad</w:t>
      </w:r>
      <w:r w:rsidRPr="00F33663">
        <w:rPr>
          <w:rFonts w:asciiTheme="majorBidi" w:hAnsiTheme="majorBidi" w:cstheme="majorBidi"/>
          <w:i/>
          <w:sz w:val="22"/>
          <w:szCs w:val="22"/>
        </w:rPr>
        <w:t xml:space="preserve"> ijarah</w:t>
      </w:r>
      <w:r w:rsidRPr="00F33663">
        <w:rPr>
          <w:rFonts w:asciiTheme="majorBidi" w:hAnsiTheme="majorBidi" w:cstheme="majorBidi"/>
          <w:sz w:val="22"/>
          <w:szCs w:val="22"/>
        </w:rPr>
        <w:t>.</w:t>
      </w:r>
    </w:p>
    <w:p w:rsidR="008570A5" w:rsidRPr="00F33663" w:rsidRDefault="008570A5" w:rsidP="00F33663">
      <w:pPr>
        <w:pStyle w:val="ListParagraph"/>
        <w:numPr>
          <w:ilvl w:val="0"/>
          <w:numId w:val="9"/>
        </w:numPr>
        <w:rPr>
          <w:rFonts w:asciiTheme="majorBidi" w:hAnsiTheme="majorBidi" w:cstheme="majorBidi"/>
          <w:sz w:val="22"/>
          <w:szCs w:val="22"/>
        </w:rPr>
      </w:pPr>
      <w:r w:rsidRPr="00F33663">
        <w:rPr>
          <w:rFonts w:asciiTheme="majorBidi" w:hAnsiTheme="majorBidi" w:cstheme="majorBidi"/>
          <w:sz w:val="22"/>
          <w:szCs w:val="22"/>
        </w:rPr>
        <w:t xml:space="preserve">Akad </w:t>
      </w:r>
      <w:r w:rsidRPr="00F33663">
        <w:rPr>
          <w:rFonts w:asciiTheme="majorBidi" w:hAnsiTheme="majorBidi" w:cstheme="majorBidi"/>
          <w:i/>
          <w:sz w:val="22"/>
          <w:szCs w:val="22"/>
        </w:rPr>
        <w:t>wakalah bi al-ju’i</w:t>
      </w:r>
      <w:r w:rsidRPr="00F33663">
        <w:rPr>
          <w:rFonts w:asciiTheme="majorBidi" w:hAnsiTheme="majorBidi" w:cstheme="majorBidi"/>
          <w:sz w:val="22"/>
          <w:szCs w:val="22"/>
        </w:rPr>
        <w:t xml:space="preserve"> berarti</w:t>
      </w:r>
      <w:r w:rsidRPr="00F33663">
        <w:rPr>
          <w:rFonts w:asciiTheme="majorBidi" w:hAnsiTheme="majorBidi" w:cstheme="majorBidi"/>
          <w:i/>
          <w:sz w:val="22"/>
          <w:szCs w:val="22"/>
        </w:rPr>
        <w:t xml:space="preserve"> dhawabith</w:t>
      </w:r>
      <w:r w:rsidRPr="00F33663">
        <w:rPr>
          <w:rFonts w:asciiTheme="majorBidi" w:hAnsiTheme="majorBidi" w:cstheme="majorBidi"/>
          <w:sz w:val="22"/>
          <w:szCs w:val="22"/>
        </w:rPr>
        <w:t xml:space="preserve"> dan </w:t>
      </w:r>
      <w:r w:rsidRPr="00F33663">
        <w:rPr>
          <w:rFonts w:asciiTheme="majorBidi" w:hAnsiTheme="majorBidi" w:cstheme="majorBidi"/>
          <w:i/>
          <w:sz w:val="22"/>
          <w:szCs w:val="22"/>
        </w:rPr>
        <w:t>hadud</w:t>
      </w:r>
      <w:r w:rsidRPr="00F33663">
        <w:rPr>
          <w:rFonts w:asciiTheme="majorBidi" w:hAnsiTheme="majorBidi" w:cstheme="majorBidi"/>
          <w:sz w:val="22"/>
          <w:szCs w:val="22"/>
        </w:rPr>
        <w:t xml:space="preserve"> yang berlaku adalah </w:t>
      </w:r>
      <w:r w:rsidRPr="00F33663">
        <w:rPr>
          <w:rFonts w:asciiTheme="majorBidi" w:hAnsiTheme="majorBidi" w:cstheme="majorBidi"/>
          <w:i/>
          <w:sz w:val="22"/>
          <w:szCs w:val="22"/>
        </w:rPr>
        <w:t>dhawabith</w:t>
      </w:r>
      <w:r w:rsidRPr="00F33663">
        <w:rPr>
          <w:rFonts w:asciiTheme="majorBidi" w:hAnsiTheme="majorBidi" w:cstheme="majorBidi"/>
          <w:sz w:val="22"/>
          <w:szCs w:val="22"/>
        </w:rPr>
        <w:t xml:space="preserve"> dan hadud akad</w:t>
      </w:r>
      <w:r w:rsidRPr="00F33663">
        <w:rPr>
          <w:rFonts w:asciiTheme="majorBidi" w:hAnsiTheme="majorBidi" w:cstheme="majorBidi"/>
          <w:i/>
          <w:sz w:val="22"/>
          <w:szCs w:val="22"/>
        </w:rPr>
        <w:t xml:space="preserve"> ju’alah</w:t>
      </w:r>
    </w:p>
    <w:p w:rsidR="008570A5" w:rsidRPr="00F33663" w:rsidRDefault="008570A5" w:rsidP="004F6C80">
      <w:pPr>
        <w:ind w:firstLine="567"/>
        <w:jc w:val="both"/>
        <w:rPr>
          <w:rFonts w:asciiTheme="majorBidi" w:hAnsiTheme="majorBidi" w:cstheme="majorBidi"/>
          <w:sz w:val="22"/>
          <w:szCs w:val="22"/>
        </w:rPr>
      </w:pPr>
      <w:r w:rsidRPr="00F33663">
        <w:rPr>
          <w:rFonts w:asciiTheme="majorBidi" w:hAnsiTheme="majorBidi" w:cstheme="majorBidi"/>
          <w:sz w:val="22"/>
          <w:szCs w:val="22"/>
        </w:rPr>
        <w:t xml:space="preserve">Akad </w:t>
      </w:r>
      <w:r w:rsidRPr="00F33663">
        <w:rPr>
          <w:rFonts w:asciiTheme="majorBidi" w:hAnsiTheme="majorBidi" w:cstheme="majorBidi"/>
          <w:i/>
          <w:sz w:val="22"/>
          <w:szCs w:val="22"/>
        </w:rPr>
        <w:t>wakalah</w:t>
      </w:r>
      <w:r w:rsidRPr="00F33663">
        <w:rPr>
          <w:rFonts w:asciiTheme="majorBidi" w:hAnsiTheme="majorBidi" w:cstheme="majorBidi"/>
          <w:sz w:val="22"/>
          <w:szCs w:val="22"/>
        </w:rPr>
        <w:t xml:space="preserve"> pada dasarnya termasuk dalam domain akad </w:t>
      </w:r>
      <w:r w:rsidRPr="00F33663">
        <w:rPr>
          <w:rFonts w:asciiTheme="majorBidi" w:hAnsiTheme="majorBidi" w:cstheme="majorBidi"/>
          <w:i/>
          <w:sz w:val="22"/>
          <w:szCs w:val="22"/>
        </w:rPr>
        <w:t xml:space="preserve">tabarru’ </w:t>
      </w:r>
      <w:r w:rsidRPr="00F33663">
        <w:rPr>
          <w:rFonts w:asciiTheme="majorBidi" w:hAnsiTheme="majorBidi" w:cstheme="majorBidi"/>
          <w:sz w:val="22"/>
          <w:szCs w:val="22"/>
        </w:rPr>
        <w:t xml:space="preserve">(akad yang dilakukan untuk menolong pihak lain), tidak termasuk domain akad </w:t>
      </w:r>
      <w:r w:rsidRPr="00F33663">
        <w:rPr>
          <w:rFonts w:asciiTheme="majorBidi" w:hAnsiTheme="majorBidi" w:cstheme="majorBidi"/>
          <w:i/>
          <w:iCs/>
          <w:sz w:val="22"/>
          <w:szCs w:val="22"/>
        </w:rPr>
        <w:t>mu’awadha</w:t>
      </w:r>
      <w:r w:rsidRPr="00F33663">
        <w:rPr>
          <w:rFonts w:asciiTheme="majorBidi" w:hAnsiTheme="majorBidi" w:cstheme="majorBidi"/>
          <w:sz w:val="22"/>
          <w:szCs w:val="22"/>
        </w:rPr>
        <w:t xml:space="preserve">t berasal dari kata </w:t>
      </w:r>
      <w:r w:rsidRPr="00F33663">
        <w:rPr>
          <w:rFonts w:asciiTheme="majorBidi" w:hAnsiTheme="majorBidi" w:cstheme="majorBidi"/>
          <w:i/>
          <w:sz w:val="22"/>
          <w:szCs w:val="22"/>
        </w:rPr>
        <w:t>al-iwadh,</w:t>
      </w:r>
      <w:r w:rsidRPr="00F33663">
        <w:rPr>
          <w:rFonts w:asciiTheme="majorBidi" w:hAnsiTheme="majorBidi" w:cstheme="majorBidi"/>
          <w:sz w:val="22"/>
          <w:szCs w:val="22"/>
        </w:rPr>
        <w:t xml:space="preserve"> yaitu pertukaran yang dilakukan ditujukan untuk memperoleh keuntungan. Akan tetapi, pada perkembangannya, ulama membolehkan adanya imbalan yang berupa</w:t>
      </w:r>
      <w:r w:rsidRPr="00F33663">
        <w:rPr>
          <w:rFonts w:asciiTheme="majorBidi" w:hAnsiTheme="majorBidi" w:cstheme="majorBidi"/>
          <w:i/>
          <w:sz w:val="22"/>
          <w:szCs w:val="22"/>
        </w:rPr>
        <w:t xml:space="preserve"> ujrah</w:t>
      </w:r>
      <w:r w:rsidRPr="00F33663">
        <w:rPr>
          <w:rFonts w:asciiTheme="majorBidi" w:hAnsiTheme="majorBidi" w:cstheme="majorBidi"/>
          <w:sz w:val="22"/>
          <w:szCs w:val="22"/>
        </w:rPr>
        <w:t xml:space="preserve"> atas akad </w:t>
      </w:r>
      <w:r w:rsidRPr="00F33663">
        <w:rPr>
          <w:rFonts w:asciiTheme="majorBidi" w:hAnsiTheme="majorBidi" w:cstheme="majorBidi"/>
          <w:i/>
          <w:sz w:val="22"/>
          <w:szCs w:val="22"/>
        </w:rPr>
        <w:t>wakalah</w:t>
      </w:r>
      <w:r w:rsidRPr="00F33663">
        <w:rPr>
          <w:rFonts w:asciiTheme="majorBidi" w:hAnsiTheme="majorBidi" w:cstheme="majorBidi"/>
          <w:sz w:val="22"/>
          <w:szCs w:val="22"/>
        </w:rPr>
        <w:t xml:space="preserve"> yang dikenal dengan </w:t>
      </w:r>
      <w:proofErr w:type="gramStart"/>
      <w:r w:rsidRPr="00F33663">
        <w:rPr>
          <w:rFonts w:asciiTheme="majorBidi" w:hAnsiTheme="majorBidi" w:cstheme="majorBidi"/>
          <w:sz w:val="22"/>
          <w:szCs w:val="22"/>
        </w:rPr>
        <w:t>nama</w:t>
      </w:r>
      <w:proofErr w:type="gramEnd"/>
      <w:r w:rsidRPr="00F33663">
        <w:rPr>
          <w:rFonts w:asciiTheme="majorBidi" w:hAnsiTheme="majorBidi" w:cstheme="majorBidi"/>
          <w:sz w:val="22"/>
          <w:szCs w:val="22"/>
        </w:rPr>
        <w:t xml:space="preserve"> akad </w:t>
      </w:r>
      <w:r w:rsidRPr="00F33663">
        <w:rPr>
          <w:rFonts w:asciiTheme="majorBidi" w:hAnsiTheme="majorBidi" w:cstheme="majorBidi"/>
          <w:i/>
          <w:sz w:val="22"/>
          <w:szCs w:val="22"/>
        </w:rPr>
        <w:t>wakalah bi al-ujrah</w:t>
      </w:r>
      <w:r w:rsidR="009B6A94">
        <w:rPr>
          <w:rStyle w:val="FootnoteReference"/>
          <w:rFonts w:asciiTheme="majorBidi" w:hAnsiTheme="majorBidi" w:cstheme="majorBidi"/>
          <w:i/>
          <w:sz w:val="22"/>
          <w:szCs w:val="22"/>
        </w:rPr>
        <w:footnoteReference w:id="18"/>
      </w:r>
      <w:r w:rsidRPr="00F33663">
        <w:rPr>
          <w:rFonts w:asciiTheme="majorBidi" w:hAnsiTheme="majorBidi" w:cstheme="majorBidi"/>
          <w:sz w:val="22"/>
          <w:szCs w:val="22"/>
        </w:rPr>
        <w:t>.</w:t>
      </w:r>
    </w:p>
    <w:p w:rsidR="008570A5" w:rsidRPr="00F33663" w:rsidRDefault="008570A5" w:rsidP="00F33663">
      <w:pPr>
        <w:ind w:firstLine="567"/>
        <w:jc w:val="both"/>
        <w:rPr>
          <w:rFonts w:asciiTheme="majorBidi" w:hAnsiTheme="majorBidi" w:cstheme="majorBidi"/>
          <w:sz w:val="22"/>
          <w:szCs w:val="22"/>
        </w:rPr>
      </w:pPr>
      <w:r w:rsidRPr="00F33663">
        <w:rPr>
          <w:rFonts w:asciiTheme="majorBidi" w:hAnsiTheme="majorBidi" w:cstheme="majorBidi"/>
          <w:sz w:val="22"/>
          <w:szCs w:val="22"/>
        </w:rPr>
        <w:t xml:space="preserve">Berkaitan dengan akad </w:t>
      </w:r>
      <w:r w:rsidRPr="00F33663">
        <w:rPr>
          <w:rFonts w:asciiTheme="majorBidi" w:hAnsiTheme="majorBidi" w:cstheme="majorBidi"/>
          <w:i/>
          <w:iCs/>
          <w:sz w:val="22"/>
          <w:szCs w:val="22"/>
        </w:rPr>
        <w:t>wakalah bi al-ujrah</w:t>
      </w:r>
      <w:r w:rsidRPr="00F33663">
        <w:rPr>
          <w:rFonts w:asciiTheme="majorBidi" w:hAnsiTheme="majorBidi" w:cstheme="majorBidi"/>
          <w:sz w:val="22"/>
          <w:szCs w:val="22"/>
        </w:rPr>
        <w:t xml:space="preserve"> terdapat hadits sebagai landasan keabsahaan hukum </w:t>
      </w:r>
      <w:r w:rsidRPr="00F33663">
        <w:rPr>
          <w:rFonts w:asciiTheme="majorBidi" w:hAnsiTheme="majorBidi" w:cstheme="majorBidi"/>
          <w:i/>
          <w:iCs/>
          <w:sz w:val="22"/>
          <w:szCs w:val="22"/>
        </w:rPr>
        <w:t>wakalah</w:t>
      </w:r>
      <w:r w:rsidRPr="00F33663">
        <w:rPr>
          <w:rFonts w:asciiTheme="majorBidi" w:hAnsiTheme="majorBidi" w:cstheme="majorBidi"/>
          <w:sz w:val="22"/>
          <w:szCs w:val="22"/>
        </w:rPr>
        <w:t xml:space="preserve"> disertahi upah, sebagai </w:t>
      </w:r>
      <w:proofErr w:type="gramStart"/>
      <w:r w:rsidRPr="00F33663">
        <w:rPr>
          <w:rFonts w:asciiTheme="majorBidi" w:hAnsiTheme="majorBidi" w:cstheme="majorBidi"/>
          <w:sz w:val="22"/>
          <w:szCs w:val="22"/>
        </w:rPr>
        <w:t>berikut :</w:t>
      </w:r>
      <w:proofErr w:type="gramEnd"/>
    </w:p>
    <w:p w:rsidR="008570A5" w:rsidRPr="00F33663" w:rsidRDefault="008570A5" w:rsidP="00F33663">
      <w:pPr>
        <w:jc w:val="both"/>
        <w:rPr>
          <w:rFonts w:asciiTheme="majorBidi" w:hAnsiTheme="majorBidi" w:cstheme="majorBidi"/>
          <w:sz w:val="22"/>
          <w:szCs w:val="22"/>
        </w:rPr>
      </w:pPr>
      <w:r w:rsidRPr="00F33663">
        <w:rPr>
          <w:rFonts w:asciiTheme="majorBidi" w:hAnsiTheme="majorBidi" w:cstheme="majorBidi"/>
          <w:sz w:val="22"/>
          <w:szCs w:val="22"/>
        </w:rPr>
        <w:t xml:space="preserve">Hadist riwayat </w:t>
      </w:r>
      <w:proofErr w:type="gramStart"/>
      <w:r w:rsidRPr="00F33663">
        <w:rPr>
          <w:rFonts w:asciiTheme="majorBidi" w:hAnsiTheme="majorBidi" w:cstheme="majorBidi"/>
          <w:sz w:val="22"/>
          <w:szCs w:val="22"/>
        </w:rPr>
        <w:t>Bukhari :</w:t>
      </w:r>
      <w:proofErr w:type="gramEnd"/>
    </w:p>
    <w:p w:rsidR="008570A5" w:rsidRPr="00F33663" w:rsidRDefault="008570A5" w:rsidP="00F33663">
      <w:pPr>
        <w:jc w:val="right"/>
        <w:rPr>
          <w:rFonts w:asciiTheme="majorBidi" w:hAnsiTheme="majorBidi" w:cstheme="majorBidi"/>
          <w:sz w:val="22"/>
          <w:szCs w:val="22"/>
        </w:rPr>
      </w:pPr>
      <w:r w:rsidRPr="00F33663">
        <w:rPr>
          <w:rFonts w:asciiTheme="majorBidi" w:hAnsiTheme="majorBidi" w:cstheme="majorBidi"/>
          <w:sz w:val="22"/>
          <w:szCs w:val="22"/>
          <w:rtl/>
        </w:rPr>
        <w:t>حَدَّثَنَا عَلِيُّ بْنُ عَبْدِاللَّهِ أَخْبَرَنَا سُفْيَانُ حَدَّثَنَا شَبِيبُ بْنُ غَرْقَدَةَ قَالَ سَمِعْتُ الْحَيَّ يُحَدِّثُونَ عَنْ عُرْوَةَ أَنَّ النَّبِيَّ صَلَّى اللَّه عَلَيْهِ وَسَلَّمَ أَعْطَاهُ دِينَارًا يَشْتَرِي لَهُ بِهِ شَاةً فَاشْتَرَى لَهُ بِهِ شَاتَيْنِ فَبَاعَ إِحْدَاهُمَا بِدِينَارٍ وَجَاءَهُ بِدِينَارٍ وَشَاةٍ فَدَعَا لَهُ بِالْبَرَكَةِ فِي بَيْعِهِ وَكَانَ لَوِ اشْتَرَى التُّرَابَ لَرَبِحَ فِيهِ</w:t>
      </w:r>
    </w:p>
    <w:p w:rsidR="008570A5" w:rsidRPr="00F33663" w:rsidRDefault="008570A5" w:rsidP="004F6C80">
      <w:pPr>
        <w:ind w:left="567"/>
        <w:jc w:val="both"/>
        <w:rPr>
          <w:rFonts w:asciiTheme="majorBidi" w:hAnsiTheme="majorBidi" w:cstheme="majorBidi"/>
          <w:sz w:val="22"/>
          <w:szCs w:val="22"/>
        </w:rPr>
      </w:pPr>
      <w:r w:rsidRPr="00F33663">
        <w:rPr>
          <w:rFonts w:asciiTheme="majorBidi" w:hAnsiTheme="majorBidi" w:cstheme="majorBidi"/>
          <w:sz w:val="22"/>
          <w:szCs w:val="22"/>
        </w:rPr>
        <w:t xml:space="preserve">“Ali bin Abdullah menceritakan kepada kami, Sufyan menceritakan kepada kami, Syabib bin Gharqadah menceritakan kepada kami, </w:t>
      </w:r>
      <w:proofErr w:type="gramStart"/>
      <w:r w:rsidRPr="00F33663">
        <w:rPr>
          <w:rFonts w:asciiTheme="majorBidi" w:hAnsiTheme="majorBidi" w:cstheme="majorBidi"/>
          <w:sz w:val="22"/>
          <w:szCs w:val="22"/>
        </w:rPr>
        <w:t>ia</w:t>
      </w:r>
      <w:proofErr w:type="gramEnd"/>
      <w:r w:rsidRPr="00F33663">
        <w:rPr>
          <w:rFonts w:asciiTheme="majorBidi" w:hAnsiTheme="majorBidi" w:cstheme="majorBidi"/>
          <w:sz w:val="22"/>
          <w:szCs w:val="22"/>
        </w:rPr>
        <w:t xml:space="preserve"> berkata: saya mendengar penduduk bercerita tentang ‘Urwah, bahwa Nabi SAW memberikan uang satu dinar kepadanya agar dibelikan seekor kambing untuk beliau; lalu dengan uang tersebut ia membeli dua ekor kambing, kemudian ia jual satu ekor dengan harga satu dinar. </w:t>
      </w:r>
      <w:proofErr w:type="gramStart"/>
      <w:r w:rsidRPr="00F33663">
        <w:rPr>
          <w:rFonts w:asciiTheme="majorBidi" w:hAnsiTheme="majorBidi" w:cstheme="majorBidi"/>
          <w:sz w:val="22"/>
          <w:szCs w:val="22"/>
        </w:rPr>
        <w:t>Ia</w:t>
      </w:r>
      <w:proofErr w:type="gramEnd"/>
      <w:r w:rsidRPr="00F33663">
        <w:rPr>
          <w:rFonts w:asciiTheme="majorBidi" w:hAnsiTheme="majorBidi" w:cstheme="majorBidi"/>
          <w:sz w:val="22"/>
          <w:szCs w:val="22"/>
        </w:rPr>
        <w:t xml:space="preserve"> pulang membawa satu dinar dan satu ekor kambing. </w:t>
      </w:r>
      <w:proofErr w:type="gramStart"/>
      <w:r w:rsidRPr="00F33663">
        <w:rPr>
          <w:rFonts w:asciiTheme="majorBidi" w:hAnsiTheme="majorBidi" w:cstheme="majorBidi"/>
          <w:sz w:val="22"/>
          <w:szCs w:val="22"/>
        </w:rPr>
        <w:t>Nabi SAW mendoakannya dengan keberkatan dalam jual belinya.</w:t>
      </w:r>
      <w:proofErr w:type="gramEnd"/>
      <w:r w:rsidRPr="00F33663">
        <w:rPr>
          <w:rFonts w:asciiTheme="majorBidi" w:hAnsiTheme="majorBidi" w:cstheme="majorBidi"/>
          <w:sz w:val="22"/>
          <w:szCs w:val="22"/>
        </w:rPr>
        <w:t xml:space="preserve"> </w:t>
      </w:r>
      <w:proofErr w:type="gramStart"/>
      <w:r w:rsidRPr="00F33663">
        <w:rPr>
          <w:rFonts w:asciiTheme="majorBidi" w:hAnsiTheme="majorBidi" w:cstheme="majorBidi"/>
          <w:sz w:val="22"/>
          <w:szCs w:val="22"/>
        </w:rPr>
        <w:t>Seandainya ‘Urwah membeli tanah pun, ia pasti beruntung.”</w:t>
      </w:r>
      <w:proofErr w:type="gramEnd"/>
      <w:r w:rsidRPr="00F33663">
        <w:rPr>
          <w:rFonts w:asciiTheme="majorBidi" w:hAnsiTheme="majorBidi" w:cstheme="majorBidi"/>
          <w:sz w:val="22"/>
          <w:szCs w:val="22"/>
        </w:rPr>
        <w:t> (H.R. Bukhari)</w:t>
      </w:r>
      <w:r w:rsidR="00E77F73">
        <w:rPr>
          <w:rStyle w:val="FootnoteReference"/>
          <w:rFonts w:asciiTheme="majorBidi" w:hAnsiTheme="majorBidi" w:cstheme="majorBidi"/>
          <w:sz w:val="22"/>
          <w:szCs w:val="22"/>
        </w:rPr>
        <w:footnoteReference w:id="19"/>
      </w:r>
    </w:p>
    <w:p w:rsidR="008570A5" w:rsidRPr="00F33663" w:rsidRDefault="008570A5" w:rsidP="00F33663">
      <w:pPr>
        <w:jc w:val="both"/>
        <w:rPr>
          <w:rFonts w:asciiTheme="majorBidi" w:hAnsiTheme="majorBidi" w:cstheme="majorBidi"/>
          <w:sz w:val="22"/>
          <w:szCs w:val="22"/>
        </w:rPr>
      </w:pPr>
      <w:r w:rsidRPr="00F33663">
        <w:rPr>
          <w:rFonts w:asciiTheme="majorBidi" w:hAnsiTheme="majorBidi" w:cstheme="majorBidi"/>
          <w:sz w:val="22"/>
          <w:szCs w:val="22"/>
        </w:rPr>
        <w:t>Hadits riwayat Mutafaq’alaih:</w:t>
      </w:r>
    </w:p>
    <w:p w:rsidR="008570A5" w:rsidRPr="00F33663" w:rsidRDefault="008570A5" w:rsidP="00F33663">
      <w:pPr>
        <w:ind w:hanging="284"/>
        <w:jc w:val="right"/>
        <w:rPr>
          <w:rFonts w:asciiTheme="majorBidi" w:hAnsiTheme="majorBidi" w:cstheme="majorBidi"/>
          <w:sz w:val="22"/>
          <w:szCs w:val="22"/>
        </w:rPr>
      </w:pPr>
      <w:r w:rsidRPr="00F33663">
        <w:rPr>
          <w:rFonts w:asciiTheme="majorBidi" w:hAnsiTheme="majorBidi" w:cstheme="majorBidi"/>
          <w:sz w:val="22"/>
          <w:szCs w:val="22"/>
          <w:rtl/>
        </w:rPr>
        <w:t>فَقَالَ: خُذْ مَا أُعْطِيْتَ، فَإِنِّيْ عَمِلْتُ عَلَى عَهْدِ رَسًوْلِ اللهِ صَلَّى اللهُ عَلَيْهِ وَألِهِ وَسَلَّمَ فَعَمَّلَنِيْ، فَقُلْتُ مِثْلَ قَوْلِكَ، فَقَالَ لِيْ رَسًوْلُ اللهِ صَلَّى اللهُ عَلَيْهِ وَألِهِ وَسَلَّمَ: إِذَا أُعْطِيْتَ شَيْئًا مِنْ غَيْرِ أَنْ تَسْألَ فَكُلْ وَتَصَدَّقْ</w:t>
      </w:r>
    </w:p>
    <w:p w:rsidR="008570A5" w:rsidRPr="00F33663" w:rsidRDefault="008570A5" w:rsidP="004F6C80">
      <w:pPr>
        <w:ind w:left="567"/>
        <w:jc w:val="both"/>
        <w:rPr>
          <w:rFonts w:asciiTheme="majorBidi" w:hAnsiTheme="majorBidi" w:cstheme="majorBidi"/>
          <w:sz w:val="22"/>
          <w:szCs w:val="22"/>
        </w:rPr>
      </w:pPr>
      <w:r w:rsidRPr="00F33663">
        <w:rPr>
          <w:sz w:val="22"/>
          <w:szCs w:val="22"/>
          <w:rtl/>
        </w:rPr>
        <w:lastRenderedPageBreak/>
        <w:t>“</w:t>
      </w:r>
      <w:r w:rsidRPr="00F33663">
        <w:rPr>
          <w:rFonts w:asciiTheme="majorBidi" w:hAnsiTheme="majorBidi" w:cstheme="majorBidi"/>
          <w:sz w:val="22"/>
          <w:szCs w:val="22"/>
        </w:rPr>
        <w:t>Diriwayatkan dari Busr bin Sa</w:t>
      </w:r>
      <w:r w:rsidRPr="00F33663">
        <w:rPr>
          <w:rFonts w:asciiTheme="majorBidi" w:hAnsiTheme="majorBidi" w:cstheme="majorBidi"/>
          <w:sz w:val="22"/>
          <w:szCs w:val="22"/>
          <w:rtl/>
        </w:rPr>
        <w:t>’</w:t>
      </w:r>
      <w:r w:rsidRPr="00F33663">
        <w:rPr>
          <w:rFonts w:asciiTheme="majorBidi" w:hAnsiTheme="majorBidi" w:cstheme="majorBidi"/>
          <w:sz w:val="22"/>
          <w:szCs w:val="22"/>
        </w:rPr>
        <w:t>id bahwa Ibn Sa</w:t>
      </w:r>
      <w:r w:rsidRPr="00F33663">
        <w:rPr>
          <w:rFonts w:asciiTheme="majorBidi" w:hAnsiTheme="majorBidi" w:cstheme="majorBidi"/>
          <w:sz w:val="22"/>
          <w:szCs w:val="22"/>
          <w:rtl/>
        </w:rPr>
        <w:t>’</w:t>
      </w:r>
      <w:r w:rsidRPr="00F33663">
        <w:rPr>
          <w:rFonts w:asciiTheme="majorBidi" w:hAnsiTheme="majorBidi" w:cstheme="majorBidi"/>
          <w:sz w:val="22"/>
          <w:szCs w:val="22"/>
        </w:rPr>
        <w:t xml:space="preserve">diy al-Maliki berkata: Umar mempekerjakan saya untuk mengambil sedekah (zakat). </w:t>
      </w:r>
      <w:proofErr w:type="gramStart"/>
      <w:r w:rsidRPr="00F33663">
        <w:rPr>
          <w:rFonts w:asciiTheme="majorBidi" w:hAnsiTheme="majorBidi" w:cstheme="majorBidi"/>
          <w:sz w:val="22"/>
          <w:szCs w:val="22"/>
        </w:rPr>
        <w:t xml:space="preserve">Setelah selesai dan sesudah saya menyerahkan zakat kepadanya, Umar memerintahkan agar saya diberi imbalan </w:t>
      </w:r>
      <w:r w:rsidRPr="00F33663">
        <w:rPr>
          <w:rFonts w:asciiTheme="majorBidi" w:hAnsiTheme="majorBidi" w:cstheme="majorBidi"/>
          <w:i/>
          <w:iCs/>
          <w:sz w:val="22"/>
          <w:szCs w:val="22"/>
        </w:rPr>
        <w:t>(fee).</w:t>
      </w:r>
      <w:proofErr w:type="gramEnd"/>
      <w:r w:rsidRPr="00F33663">
        <w:rPr>
          <w:rFonts w:asciiTheme="majorBidi" w:hAnsiTheme="majorBidi" w:cstheme="majorBidi"/>
          <w:sz w:val="22"/>
          <w:szCs w:val="22"/>
        </w:rPr>
        <w:t xml:space="preserve"> Saya berkata: saya bekerja hanya karena Allah. Umar menjawab: Ambillah </w:t>
      </w:r>
      <w:proofErr w:type="gramStart"/>
      <w:r w:rsidRPr="00F33663">
        <w:rPr>
          <w:rFonts w:asciiTheme="majorBidi" w:hAnsiTheme="majorBidi" w:cstheme="majorBidi"/>
          <w:sz w:val="22"/>
          <w:szCs w:val="22"/>
        </w:rPr>
        <w:t>apa</w:t>
      </w:r>
      <w:proofErr w:type="gramEnd"/>
      <w:r w:rsidRPr="00F33663">
        <w:rPr>
          <w:rFonts w:asciiTheme="majorBidi" w:hAnsiTheme="majorBidi" w:cstheme="majorBidi"/>
          <w:sz w:val="22"/>
          <w:szCs w:val="22"/>
        </w:rPr>
        <w:t xml:space="preserve"> yang kamu beri; saya pernah bekerja (seperti kamu) pada masa Rasul, lalu beliau memberiku imbalan; saya pun berkata seperti apa yang kamu katakan. Kemudian Rasul bersabda kepada saya: Apabila kamu diberi sesuatu tanpa kamu minta, makanlah (terimalah) dan bersedekahlah (Muttafaq’alaih)</w:t>
      </w:r>
      <w:r w:rsidR="00E77F73">
        <w:rPr>
          <w:rStyle w:val="FootnoteReference"/>
          <w:rFonts w:asciiTheme="majorBidi" w:hAnsiTheme="majorBidi" w:cstheme="majorBidi"/>
          <w:sz w:val="22"/>
          <w:szCs w:val="22"/>
        </w:rPr>
        <w:footnoteReference w:id="20"/>
      </w:r>
    </w:p>
    <w:p w:rsidR="008570A5" w:rsidRPr="00F33663" w:rsidRDefault="008570A5" w:rsidP="004F6C80">
      <w:pPr>
        <w:ind w:firstLine="567"/>
        <w:jc w:val="both"/>
        <w:rPr>
          <w:sz w:val="22"/>
          <w:szCs w:val="22"/>
        </w:rPr>
      </w:pPr>
      <w:proofErr w:type="gramStart"/>
      <w:r w:rsidRPr="00F33663">
        <w:rPr>
          <w:sz w:val="22"/>
          <w:szCs w:val="22"/>
        </w:rPr>
        <w:t xml:space="preserve">Terkait keabsahan akad </w:t>
      </w:r>
      <w:r w:rsidRPr="00F33663">
        <w:rPr>
          <w:i/>
          <w:iCs/>
          <w:sz w:val="22"/>
          <w:szCs w:val="22"/>
        </w:rPr>
        <w:t xml:space="preserve">wakalah bi al-ujrah </w:t>
      </w:r>
      <w:r w:rsidRPr="00F33663">
        <w:rPr>
          <w:sz w:val="22"/>
          <w:szCs w:val="22"/>
        </w:rPr>
        <w:t>menurut Imam Madzhab menurut Hanafiyyah, Malikiyyah dan Hanabilah jika akad wakalah bi al-ujrah ini terjadi, maka akad wakalah ini bersifat kedua pihak.</w:t>
      </w:r>
      <w:proofErr w:type="gramEnd"/>
      <w:r w:rsidRPr="00F33663">
        <w:rPr>
          <w:sz w:val="22"/>
          <w:szCs w:val="22"/>
        </w:rPr>
        <w:t xml:space="preserve"> </w:t>
      </w:r>
      <w:proofErr w:type="gramStart"/>
      <w:r w:rsidRPr="00F33663">
        <w:rPr>
          <w:sz w:val="22"/>
          <w:szCs w:val="22"/>
        </w:rPr>
        <w:t>Dalam arti, pihak wakil dihukumi sebagaimana layaknya ajir (orang yang disewa tenaganya) yang berkewajiban untuk menyelesaikan yang diamanati.</w:t>
      </w:r>
      <w:proofErr w:type="gramEnd"/>
      <w:r w:rsidRPr="00F33663">
        <w:rPr>
          <w:sz w:val="22"/>
          <w:szCs w:val="22"/>
        </w:rPr>
        <w:t xml:space="preserve"> </w:t>
      </w:r>
      <w:proofErr w:type="gramStart"/>
      <w:r w:rsidRPr="00F33663">
        <w:rPr>
          <w:sz w:val="22"/>
          <w:szCs w:val="22"/>
        </w:rPr>
        <w:t>Jika akad wakalah tersebut tidak disebutkan upahnya dengan jelas, maka wakil berhak atas ujrah al-mitsli (upah yang sepadan) atau sesuai dengan adat kebiasaan yang berlaku.</w:t>
      </w:r>
      <w:proofErr w:type="gramEnd"/>
      <w:r w:rsidRPr="00F33663">
        <w:rPr>
          <w:sz w:val="22"/>
          <w:szCs w:val="22"/>
        </w:rPr>
        <w:t xml:space="preserve"> </w:t>
      </w:r>
      <w:proofErr w:type="gramStart"/>
      <w:r w:rsidRPr="00F33663">
        <w:rPr>
          <w:sz w:val="22"/>
          <w:szCs w:val="22"/>
        </w:rPr>
        <w:t>Jika menurut adat kebiasaan tidak berlaku pemberian upah, maka akad wakalah yang dilakukannya kembali menjadi akad aslinya yaitu bersifat tabarru’ dan akadnya menjadi mengikat artinya wakil memiliki hak untuk membatalkan kapan saja.</w:t>
      </w:r>
      <w:proofErr w:type="gramEnd"/>
      <w:r w:rsidRPr="00F33663">
        <w:rPr>
          <w:sz w:val="22"/>
          <w:szCs w:val="22"/>
        </w:rPr>
        <w:t xml:space="preserve"> Menurut </w:t>
      </w:r>
      <w:proofErr w:type="gramStart"/>
      <w:r w:rsidRPr="00F33663">
        <w:rPr>
          <w:sz w:val="22"/>
          <w:szCs w:val="22"/>
        </w:rPr>
        <w:t>Syafi’iyyah ,</w:t>
      </w:r>
      <w:proofErr w:type="gramEnd"/>
      <w:r w:rsidRPr="00F33663">
        <w:rPr>
          <w:sz w:val="22"/>
          <w:szCs w:val="22"/>
        </w:rPr>
        <w:t xml:space="preserve"> walaupun akad wakalah dijalankan dengan upah, akad tersebut tetap bersifat tidak mengikat kedua belah pihak</w:t>
      </w:r>
      <w:r w:rsidR="00E77F73">
        <w:rPr>
          <w:rStyle w:val="FootnoteReference"/>
          <w:sz w:val="22"/>
          <w:szCs w:val="22"/>
        </w:rPr>
        <w:footnoteReference w:id="21"/>
      </w:r>
      <w:r w:rsidRPr="00F33663">
        <w:rPr>
          <w:sz w:val="22"/>
          <w:szCs w:val="22"/>
        </w:rPr>
        <w:t>.</w:t>
      </w:r>
    </w:p>
    <w:p w:rsidR="008570A5" w:rsidRPr="00F33663" w:rsidRDefault="008570A5" w:rsidP="00F33663">
      <w:pPr>
        <w:ind w:firstLine="567"/>
        <w:jc w:val="both"/>
        <w:rPr>
          <w:rFonts w:asciiTheme="majorBidi" w:hAnsiTheme="majorBidi" w:cstheme="majorBidi"/>
          <w:sz w:val="22"/>
          <w:szCs w:val="22"/>
        </w:rPr>
      </w:pPr>
      <w:proofErr w:type="gramStart"/>
      <w:r w:rsidRPr="00F33663">
        <w:rPr>
          <w:rFonts w:asciiTheme="majorBidi" w:hAnsiTheme="majorBidi" w:cstheme="majorBidi"/>
          <w:sz w:val="22"/>
          <w:szCs w:val="22"/>
        </w:rPr>
        <w:t>Dalam regulasi hukum di Indonesia, kedudukan fatwa Majelis Ulama Indonesia merupakan hukum aspiratif yang mempunyai kekuatan konstruksi secara moral bagi lembaga yang menggunakannya.</w:t>
      </w:r>
      <w:proofErr w:type="gramEnd"/>
      <w:r w:rsidRPr="00F33663">
        <w:rPr>
          <w:rFonts w:asciiTheme="majorBidi" w:hAnsiTheme="majorBidi" w:cstheme="majorBidi"/>
          <w:sz w:val="22"/>
          <w:szCs w:val="22"/>
        </w:rPr>
        <w:t xml:space="preserve"> </w:t>
      </w:r>
      <w:proofErr w:type="gramStart"/>
      <w:r w:rsidRPr="00F33663">
        <w:rPr>
          <w:rFonts w:asciiTheme="majorBidi" w:hAnsiTheme="majorBidi" w:cstheme="majorBidi"/>
          <w:sz w:val="22"/>
          <w:szCs w:val="22"/>
        </w:rPr>
        <w:t>Fatwa MUI dapat disetarakan dengan pendapat para ahli hukum maupun agama.</w:t>
      </w:r>
      <w:proofErr w:type="gramEnd"/>
      <w:r w:rsidRPr="00F33663">
        <w:rPr>
          <w:rFonts w:asciiTheme="majorBidi" w:hAnsiTheme="majorBidi" w:cstheme="majorBidi"/>
          <w:sz w:val="22"/>
          <w:szCs w:val="22"/>
        </w:rPr>
        <w:t xml:space="preserve"> </w:t>
      </w:r>
      <w:proofErr w:type="gramStart"/>
      <w:r w:rsidRPr="00F33663">
        <w:rPr>
          <w:rFonts w:asciiTheme="majorBidi" w:hAnsiTheme="majorBidi" w:cstheme="majorBidi"/>
          <w:sz w:val="22"/>
          <w:szCs w:val="22"/>
        </w:rPr>
        <w:t>Sehingga dengan demikian fatwa MUI tidak dapat menjadi alat paksa dan tidak mengikat secara hukum karena bukan termasuk hukum positif yang memiliki kekuatan dalam regulasi negara Indonesia.</w:t>
      </w:r>
      <w:proofErr w:type="gramEnd"/>
      <w:r w:rsidRPr="00F33663">
        <w:rPr>
          <w:rFonts w:asciiTheme="majorBidi" w:hAnsiTheme="majorBidi" w:cstheme="majorBidi"/>
          <w:sz w:val="22"/>
          <w:szCs w:val="22"/>
        </w:rPr>
        <w:t xml:space="preserve"> </w:t>
      </w:r>
    </w:p>
    <w:p w:rsidR="008570A5" w:rsidRPr="00F33663" w:rsidRDefault="008570A5" w:rsidP="00F33663">
      <w:pPr>
        <w:ind w:firstLine="567"/>
        <w:jc w:val="both"/>
        <w:rPr>
          <w:rFonts w:asciiTheme="majorBidi" w:hAnsiTheme="majorBidi" w:cstheme="majorBidi"/>
          <w:sz w:val="22"/>
          <w:szCs w:val="22"/>
        </w:rPr>
      </w:pPr>
      <w:proofErr w:type="gramStart"/>
      <w:r w:rsidRPr="00F33663">
        <w:rPr>
          <w:rFonts w:asciiTheme="majorBidi" w:hAnsiTheme="majorBidi" w:cstheme="majorBidi"/>
          <w:sz w:val="22"/>
          <w:szCs w:val="22"/>
        </w:rPr>
        <w:t>Semua kegiatan ekonomi syariah pada lembaga perbankan, asuransi syariah, pasar modal syariah yang berprinsip dengan fatwa DSN MUI.</w:t>
      </w:r>
      <w:proofErr w:type="gramEnd"/>
      <w:r w:rsidRPr="00F33663">
        <w:rPr>
          <w:rFonts w:asciiTheme="majorBidi" w:hAnsiTheme="majorBidi" w:cstheme="majorBidi"/>
          <w:sz w:val="22"/>
          <w:szCs w:val="22"/>
        </w:rPr>
        <w:t xml:space="preserve"> Fatwa DSN MUI bersifat mengikat dan dipatuhi oleh lembaga yang mengamalkannya karena fatwa DSN MUI diserap ke dalam peraturan perundang – undangan seperti Undang – Undang nomor 21 tahun 2008 tentang Perbankan Syariah pada pasal 26 </w:t>
      </w:r>
      <w:r w:rsidRPr="00F33663">
        <w:rPr>
          <w:rFonts w:asciiTheme="majorBidi" w:hAnsiTheme="majorBidi" w:cstheme="majorBidi"/>
          <w:i/>
          <w:iCs/>
          <w:sz w:val="22"/>
          <w:szCs w:val="22"/>
        </w:rPr>
        <w:t>ayat (1) kegiatan usaha sebagaimana dimaksud dalam Pasal 19, Pasal 20 dan Pasal 21 dan/atau produk dan jasa syariah, wajib tunduk kepada prinsip syariah, (2) Prinsip Syariah sebagaimana dimaksud pada ayat (1) difatwakan oleh Majelis Ulama Indonesia, (3) Fatwa sebagaimana dimaksud pada ayat (2) dituangkan dalam Peraturan Bank Indonesia</w:t>
      </w:r>
      <w:r w:rsidRPr="00F33663">
        <w:rPr>
          <w:rFonts w:asciiTheme="majorBidi" w:hAnsiTheme="majorBidi" w:cstheme="majorBidi"/>
          <w:sz w:val="22"/>
          <w:szCs w:val="22"/>
        </w:rPr>
        <w:t xml:space="preserve">. Undang-Undang 19 tahun 2008 tentang Surat Berharga Syariah Negara pada pasal 25 menyatakan </w:t>
      </w:r>
      <w:r w:rsidRPr="00F33663">
        <w:rPr>
          <w:rFonts w:asciiTheme="majorBidi" w:hAnsiTheme="majorBidi" w:cstheme="majorBidi"/>
          <w:i/>
          <w:iCs/>
          <w:sz w:val="22"/>
          <w:szCs w:val="22"/>
        </w:rPr>
        <w:t>bahwa dalam rangka penerbitan SBSN, Menteri meminta fatwa atau pernyataan kesesuaian SBSN terhadap prinsip – prinsip syariah dari lembaga yang memiliki kewenangan dalam penetapan fatwa di bidang syariah</w:t>
      </w:r>
      <w:r w:rsidRPr="00F33663">
        <w:rPr>
          <w:rFonts w:asciiTheme="majorBidi" w:hAnsiTheme="majorBidi" w:cstheme="majorBidi"/>
          <w:sz w:val="22"/>
          <w:szCs w:val="22"/>
        </w:rPr>
        <w:t xml:space="preserve"> dan peraturan Mahkamah Agung tentang Kompilasi Ekonomi Syariah. </w:t>
      </w:r>
    </w:p>
    <w:p w:rsidR="008570A5" w:rsidRPr="00F33663" w:rsidRDefault="008570A5" w:rsidP="00F33663">
      <w:pPr>
        <w:ind w:firstLine="567"/>
        <w:jc w:val="both"/>
        <w:rPr>
          <w:rFonts w:asciiTheme="majorBidi" w:hAnsiTheme="majorBidi" w:cstheme="majorBidi"/>
          <w:sz w:val="22"/>
          <w:szCs w:val="22"/>
        </w:rPr>
      </w:pPr>
      <w:r w:rsidRPr="00F33663">
        <w:rPr>
          <w:rFonts w:asciiTheme="majorBidi" w:hAnsiTheme="majorBidi" w:cstheme="majorBidi"/>
          <w:sz w:val="22"/>
          <w:szCs w:val="22"/>
        </w:rPr>
        <w:t xml:space="preserve">Akad </w:t>
      </w:r>
      <w:r w:rsidRPr="00F33663">
        <w:rPr>
          <w:rFonts w:asciiTheme="majorBidi" w:hAnsiTheme="majorBidi" w:cstheme="majorBidi"/>
          <w:i/>
          <w:iCs/>
          <w:sz w:val="22"/>
          <w:szCs w:val="22"/>
        </w:rPr>
        <w:t>wakalah</w:t>
      </w:r>
      <w:r w:rsidRPr="00F33663">
        <w:rPr>
          <w:rFonts w:asciiTheme="majorBidi" w:hAnsiTheme="majorBidi" w:cstheme="majorBidi"/>
          <w:sz w:val="22"/>
          <w:szCs w:val="22"/>
        </w:rPr>
        <w:t xml:space="preserve"> dan akad </w:t>
      </w:r>
      <w:r w:rsidRPr="00F33663">
        <w:rPr>
          <w:rFonts w:asciiTheme="majorBidi" w:hAnsiTheme="majorBidi" w:cstheme="majorBidi"/>
          <w:i/>
          <w:iCs/>
          <w:sz w:val="22"/>
          <w:szCs w:val="22"/>
        </w:rPr>
        <w:t xml:space="preserve">ijarah </w:t>
      </w:r>
      <w:r w:rsidRPr="00F33663">
        <w:rPr>
          <w:rFonts w:asciiTheme="majorBidi" w:hAnsiTheme="majorBidi" w:cstheme="majorBidi"/>
          <w:sz w:val="22"/>
          <w:szCs w:val="22"/>
        </w:rPr>
        <w:t xml:space="preserve">sudah diatur tersendiri dalam Kompilasi Hukum Ekonomi Syariah </w:t>
      </w:r>
      <w:proofErr w:type="gramStart"/>
      <w:r w:rsidRPr="00F33663">
        <w:rPr>
          <w:rFonts w:asciiTheme="majorBidi" w:hAnsiTheme="majorBidi" w:cstheme="majorBidi"/>
          <w:sz w:val="22"/>
          <w:szCs w:val="22"/>
        </w:rPr>
        <w:t>akan</w:t>
      </w:r>
      <w:proofErr w:type="gramEnd"/>
      <w:r w:rsidRPr="00F33663">
        <w:rPr>
          <w:rFonts w:asciiTheme="majorBidi" w:hAnsiTheme="majorBidi" w:cstheme="majorBidi"/>
          <w:sz w:val="22"/>
          <w:szCs w:val="22"/>
        </w:rPr>
        <w:t xml:space="preserve"> tetapi tidak mengatur tentang </w:t>
      </w:r>
      <w:r w:rsidRPr="00F33663">
        <w:rPr>
          <w:rFonts w:asciiTheme="majorBidi" w:hAnsiTheme="majorBidi" w:cstheme="majorBidi"/>
          <w:i/>
          <w:iCs/>
          <w:sz w:val="22"/>
          <w:szCs w:val="22"/>
        </w:rPr>
        <w:t>akad wakalah bi al-ujrah</w:t>
      </w:r>
      <w:r w:rsidRPr="00F33663">
        <w:rPr>
          <w:rFonts w:asciiTheme="majorBidi" w:hAnsiTheme="majorBidi" w:cstheme="majorBidi"/>
          <w:sz w:val="22"/>
          <w:szCs w:val="22"/>
        </w:rPr>
        <w:t xml:space="preserve">. </w:t>
      </w:r>
      <w:proofErr w:type="gramStart"/>
      <w:r w:rsidRPr="00F33663">
        <w:rPr>
          <w:rFonts w:asciiTheme="majorBidi" w:hAnsiTheme="majorBidi" w:cstheme="majorBidi"/>
          <w:sz w:val="22"/>
          <w:szCs w:val="22"/>
        </w:rPr>
        <w:t xml:space="preserve">Akad </w:t>
      </w:r>
      <w:r w:rsidRPr="00F33663">
        <w:rPr>
          <w:rFonts w:asciiTheme="majorBidi" w:hAnsiTheme="majorBidi" w:cstheme="majorBidi"/>
          <w:i/>
          <w:iCs/>
          <w:sz w:val="22"/>
          <w:szCs w:val="22"/>
        </w:rPr>
        <w:t>wakalah bi al-ujrah</w:t>
      </w:r>
      <w:r w:rsidRPr="00F33663">
        <w:rPr>
          <w:rFonts w:asciiTheme="majorBidi" w:hAnsiTheme="majorBidi" w:cstheme="majorBidi"/>
          <w:sz w:val="22"/>
          <w:szCs w:val="22"/>
        </w:rPr>
        <w:t xml:space="preserve"> ini baru diatur dalam Fatwa DSN MUI nomor 113/DSN-MUI/IX/2017.</w:t>
      </w:r>
      <w:proofErr w:type="gramEnd"/>
      <w:r w:rsidRPr="00F33663">
        <w:rPr>
          <w:rFonts w:asciiTheme="majorBidi" w:hAnsiTheme="majorBidi" w:cstheme="majorBidi"/>
          <w:sz w:val="22"/>
          <w:szCs w:val="22"/>
        </w:rPr>
        <w:t xml:space="preserve"> Oleh karenanya akad </w:t>
      </w:r>
      <w:r w:rsidRPr="00F33663">
        <w:rPr>
          <w:rFonts w:asciiTheme="majorBidi" w:hAnsiTheme="majorBidi" w:cstheme="majorBidi"/>
          <w:i/>
          <w:iCs/>
          <w:sz w:val="22"/>
          <w:szCs w:val="22"/>
        </w:rPr>
        <w:t>wakalah bi al-ujrah</w:t>
      </w:r>
      <w:r w:rsidRPr="00F33663">
        <w:rPr>
          <w:rFonts w:asciiTheme="majorBidi" w:hAnsiTheme="majorBidi" w:cstheme="majorBidi"/>
          <w:sz w:val="22"/>
          <w:szCs w:val="22"/>
        </w:rPr>
        <w:t xml:space="preserve"> ini dibutuhkan dalam transaksi yang absah menurut prinsip – prinsip syariah maka dapat ditambahkan bahwa pada Perma Nomor 2 Tahun 2008 </w:t>
      </w:r>
      <w:r w:rsidRPr="00F33663">
        <w:rPr>
          <w:rFonts w:asciiTheme="majorBidi" w:hAnsiTheme="majorBidi" w:cstheme="majorBidi"/>
          <w:bCs/>
          <w:sz w:val="22"/>
          <w:szCs w:val="22"/>
        </w:rPr>
        <w:t xml:space="preserve">khususnya pada akad </w:t>
      </w:r>
      <w:r w:rsidRPr="00F33663">
        <w:rPr>
          <w:rFonts w:asciiTheme="majorBidi" w:hAnsiTheme="majorBidi" w:cstheme="majorBidi"/>
          <w:bCs/>
          <w:i/>
          <w:iCs/>
          <w:sz w:val="22"/>
          <w:szCs w:val="22"/>
        </w:rPr>
        <w:t>wakalah</w:t>
      </w:r>
      <w:r w:rsidRPr="00F33663">
        <w:rPr>
          <w:rFonts w:asciiTheme="majorBidi" w:hAnsiTheme="majorBidi" w:cstheme="majorBidi"/>
          <w:bCs/>
          <w:sz w:val="22"/>
          <w:szCs w:val="22"/>
        </w:rPr>
        <w:t xml:space="preserve"> Bab XVII Bagian Kelima Pemberian Kuasa untuk Penjualan dapat ditambahkan secara rinci tentang akad </w:t>
      </w:r>
      <w:r w:rsidRPr="00F33663">
        <w:rPr>
          <w:rFonts w:asciiTheme="majorBidi" w:hAnsiTheme="majorBidi" w:cstheme="majorBidi"/>
          <w:bCs/>
          <w:i/>
          <w:iCs/>
          <w:sz w:val="22"/>
          <w:szCs w:val="22"/>
        </w:rPr>
        <w:t>wakalah bi al-ujrah</w:t>
      </w:r>
      <w:r w:rsidRPr="00F33663">
        <w:rPr>
          <w:rFonts w:asciiTheme="majorBidi" w:hAnsiTheme="majorBidi" w:cstheme="majorBidi"/>
          <w:bCs/>
          <w:sz w:val="22"/>
          <w:szCs w:val="22"/>
        </w:rPr>
        <w:t xml:space="preserve"> yakni akad </w:t>
      </w:r>
      <w:r w:rsidRPr="00F33663">
        <w:rPr>
          <w:rFonts w:asciiTheme="majorBidi" w:hAnsiTheme="majorBidi" w:cstheme="majorBidi"/>
          <w:bCs/>
          <w:i/>
          <w:iCs/>
          <w:sz w:val="22"/>
          <w:szCs w:val="22"/>
        </w:rPr>
        <w:t>wakalah</w:t>
      </w:r>
      <w:r w:rsidRPr="00F33663">
        <w:rPr>
          <w:rFonts w:asciiTheme="majorBidi" w:hAnsiTheme="majorBidi" w:cstheme="majorBidi"/>
          <w:bCs/>
          <w:sz w:val="22"/>
          <w:szCs w:val="22"/>
        </w:rPr>
        <w:t xml:space="preserve"> disertahi dengan upah sehingga dapat mengakomodir transaksi metode pembayaran </w:t>
      </w:r>
      <w:r w:rsidRPr="00F33663">
        <w:rPr>
          <w:rFonts w:asciiTheme="majorBidi" w:hAnsiTheme="majorBidi" w:cstheme="majorBidi"/>
          <w:bCs/>
          <w:i/>
          <w:iCs/>
          <w:sz w:val="22"/>
          <w:szCs w:val="22"/>
        </w:rPr>
        <w:t>cash on delivey</w:t>
      </w:r>
      <w:r w:rsidRPr="00F33663">
        <w:rPr>
          <w:rFonts w:asciiTheme="majorBidi" w:hAnsiTheme="majorBidi" w:cstheme="majorBidi"/>
          <w:bCs/>
          <w:sz w:val="22"/>
          <w:szCs w:val="22"/>
        </w:rPr>
        <w:t xml:space="preserve"> melalui jasa ekspedisi PT. POS Indonesia Kabupaten Jember dan dapat dioperasionalkan oleh PT. POS Indonesia Kabupaten Jember. Sehingga </w:t>
      </w:r>
      <w:proofErr w:type="gramStart"/>
      <w:r w:rsidRPr="00F33663">
        <w:rPr>
          <w:rFonts w:asciiTheme="majorBidi" w:hAnsiTheme="majorBidi" w:cstheme="majorBidi"/>
          <w:bCs/>
          <w:sz w:val="22"/>
          <w:szCs w:val="22"/>
        </w:rPr>
        <w:t>akan</w:t>
      </w:r>
      <w:proofErr w:type="gramEnd"/>
      <w:r w:rsidRPr="00F33663">
        <w:rPr>
          <w:rFonts w:asciiTheme="majorBidi" w:hAnsiTheme="majorBidi" w:cstheme="majorBidi"/>
          <w:bCs/>
          <w:sz w:val="22"/>
          <w:szCs w:val="22"/>
        </w:rPr>
        <w:t xml:space="preserve"> </w:t>
      </w:r>
      <w:r w:rsidRPr="00F33663">
        <w:rPr>
          <w:rFonts w:asciiTheme="majorBidi" w:hAnsiTheme="majorBidi" w:cstheme="majorBidi"/>
          <w:bCs/>
          <w:i/>
          <w:iCs/>
          <w:sz w:val="22"/>
          <w:szCs w:val="22"/>
        </w:rPr>
        <w:t>wakalah bi al ujrah</w:t>
      </w:r>
      <w:r w:rsidRPr="00F33663">
        <w:rPr>
          <w:rFonts w:asciiTheme="majorBidi" w:hAnsiTheme="majorBidi" w:cstheme="majorBidi"/>
          <w:bCs/>
          <w:sz w:val="22"/>
          <w:szCs w:val="22"/>
        </w:rPr>
        <w:t xml:space="preserve"> memiliki kekuatan apabila masuk </w:t>
      </w:r>
      <w:r w:rsidRPr="00F33663">
        <w:rPr>
          <w:rFonts w:asciiTheme="majorBidi" w:hAnsiTheme="majorBidi" w:cstheme="majorBidi"/>
          <w:bCs/>
          <w:sz w:val="22"/>
          <w:szCs w:val="22"/>
        </w:rPr>
        <w:lastRenderedPageBreak/>
        <w:t xml:space="preserve">kepada KHES merupakan hukum positif atau </w:t>
      </w:r>
      <w:r w:rsidRPr="00F33663">
        <w:rPr>
          <w:rFonts w:asciiTheme="majorBidi" w:hAnsiTheme="majorBidi" w:cstheme="majorBidi"/>
          <w:bCs/>
          <w:i/>
          <w:iCs/>
          <w:sz w:val="22"/>
          <w:szCs w:val="22"/>
        </w:rPr>
        <w:t>ius constitutum</w:t>
      </w:r>
      <w:r w:rsidRPr="00F33663">
        <w:rPr>
          <w:rFonts w:asciiTheme="majorBidi" w:hAnsiTheme="majorBidi" w:cstheme="majorBidi"/>
          <w:bCs/>
          <w:sz w:val="22"/>
          <w:szCs w:val="22"/>
        </w:rPr>
        <w:t xml:space="preserve"> yakni hukum yang berlaku saat ini atau hukum yang telah ditetapkan (hukum positif). </w:t>
      </w:r>
    </w:p>
    <w:p w:rsidR="008570A5" w:rsidRPr="00F33663" w:rsidRDefault="008570A5" w:rsidP="00F33663">
      <w:pPr>
        <w:rPr>
          <w:sz w:val="22"/>
          <w:szCs w:val="22"/>
        </w:rPr>
      </w:pPr>
    </w:p>
    <w:p w:rsidR="00D73172" w:rsidRPr="00F33663" w:rsidRDefault="004B7814" w:rsidP="00F33663">
      <w:pPr>
        <w:pStyle w:val="Heading1"/>
        <w:numPr>
          <w:ilvl w:val="0"/>
          <w:numId w:val="6"/>
        </w:numPr>
        <w:suppressAutoHyphens/>
        <w:spacing w:after="60"/>
        <w:ind w:left="360"/>
        <w:rPr>
          <w:i w:val="0"/>
          <w:sz w:val="22"/>
          <w:szCs w:val="22"/>
        </w:rPr>
      </w:pPr>
      <w:r w:rsidRPr="00F33663">
        <w:rPr>
          <w:i w:val="0"/>
          <w:sz w:val="22"/>
          <w:szCs w:val="22"/>
          <w:lang w:val="id-ID"/>
        </w:rPr>
        <w:t>KE</w:t>
      </w:r>
      <w:r w:rsidR="00D73172" w:rsidRPr="00F33663">
        <w:rPr>
          <w:i w:val="0"/>
          <w:sz w:val="22"/>
          <w:szCs w:val="22"/>
        </w:rPr>
        <w:t>SIMPULAN</w:t>
      </w:r>
    </w:p>
    <w:p w:rsidR="008570A5" w:rsidRPr="00F33663" w:rsidRDefault="008570A5" w:rsidP="00F33663">
      <w:pPr>
        <w:rPr>
          <w:sz w:val="22"/>
          <w:szCs w:val="22"/>
        </w:rPr>
      </w:pPr>
    </w:p>
    <w:p w:rsidR="008570A5" w:rsidRPr="00F33663" w:rsidRDefault="008570A5" w:rsidP="00F33663">
      <w:pPr>
        <w:ind w:firstLine="567"/>
        <w:jc w:val="both"/>
        <w:rPr>
          <w:rFonts w:asciiTheme="majorBidi" w:hAnsiTheme="majorBidi" w:cstheme="majorBidi"/>
          <w:sz w:val="22"/>
          <w:szCs w:val="22"/>
        </w:rPr>
      </w:pPr>
      <w:r w:rsidRPr="00F33663">
        <w:rPr>
          <w:rFonts w:asciiTheme="majorBidi" w:hAnsiTheme="majorBidi" w:cstheme="majorBidi"/>
          <w:sz w:val="22"/>
          <w:szCs w:val="22"/>
        </w:rPr>
        <w:t xml:space="preserve">Akad </w:t>
      </w:r>
      <w:r w:rsidRPr="00F33663">
        <w:rPr>
          <w:rFonts w:asciiTheme="majorBidi" w:hAnsiTheme="majorBidi" w:cstheme="majorBidi"/>
          <w:i/>
          <w:iCs/>
          <w:sz w:val="22"/>
          <w:szCs w:val="22"/>
        </w:rPr>
        <w:t>wakalah</w:t>
      </w:r>
      <w:r w:rsidRPr="00F33663">
        <w:rPr>
          <w:rFonts w:asciiTheme="majorBidi" w:hAnsiTheme="majorBidi" w:cstheme="majorBidi"/>
          <w:sz w:val="22"/>
          <w:szCs w:val="22"/>
        </w:rPr>
        <w:t xml:space="preserve"> dan akad </w:t>
      </w:r>
      <w:r w:rsidRPr="00F33663">
        <w:rPr>
          <w:rFonts w:asciiTheme="majorBidi" w:hAnsiTheme="majorBidi" w:cstheme="majorBidi"/>
          <w:i/>
          <w:iCs/>
          <w:sz w:val="22"/>
          <w:szCs w:val="22"/>
        </w:rPr>
        <w:t xml:space="preserve">ijarah </w:t>
      </w:r>
      <w:r w:rsidRPr="00F33663">
        <w:rPr>
          <w:rFonts w:asciiTheme="majorBidi" w:hAnsiTheme="majorBidi" w:cstheme="majorBidi"/>
          <w:sz w:val="22"/>
          <w:szCs w:val="22"/>
        </w:rPr>
        <w:t xml:space="preserve">sudah diatur tersendiri dalam Kompilasi Hukum Ekonomi Syariah </w:t>
      </w:r>
      <w:proofErr w:type="gramStart"/>
      <w:r w:rsidRPr="00F33663">
        <w:rPr>
          <w:rFonts w:asciiTheme="majorBidi" w:hAnsiTheme="majorBidi" w:cstheme="majorBidi"/>
          <w:sz w:val="22"/>
          <w:szCs w:val="22"/>
        </w:rPr>
        <w:t>akan</w:t>
      </w:r>
      <w:proofErr w:type="gramEnd"/>
      <w:r w:rsidRPr="00F33663">
        <w:rPr>
          <w:rFonts w:asciiTheme="majorBidi" w:hAnsiTheme="majorBidi" w:cstheme="majorBidi"/>
          <w:sz w:val="22"/>
          <w:szCs w:val="22"/>
        </w:rPr>
        <w:t xml:space="preserve"> tetapi tidak mengatur tentang </w:t>
      </w:r>
      <w:r w:rsidRPr="00F33663">
        <w:rPr>
          <w:rFonts w:asciiTheme="majorBidi" w:hAnsiTheme="majorBidi" w:cstheme="majorBidi"/>
          <w:i/>
          <w:iCs/>
          <w:sz w:val="22"/>
          <w:szCs w:val="22"/>
        </w:rPr>
        <w:t>akad wakalah bi al-ujrah</w:t>
      </w:r>
      <w:r w:rsidRPr="00F33663">
        <w:rPr>
          <w:rFonts w:asciiTheme="majorBidi" w:hAnsiTheme="majorBidi" w:cstheme="majorBidi"/>
          <w:sz w:val="22"/>
          <w:szCs w:val="22"/>
        </w:rPr>
        <w:t xml:space="preserve">. </w:t>
      </w:r>
      <w:proofErr w:type="gramStart"/>
      <w:r w:rsidRPr="00F33663">
        <w:rPr>
          <w:rFonts w:asciiTheme="majorBidi" w:hAnsiTheme="majorBidi" w:cstheme="majorBidi"/>
          <w:sz w:val="22"/>
          <w:szCs w:val="22"/>
        </w:rPr>
        <w:t xml:space="preserve">Akad </w:t>
      </w:r>
      <w:r w:rsidRPr="00F33663">
        <w:rPr>
          <w:rFonts w:asciiTheme="majorBidi" w:hAnsiTheme="majorBidi" w:cstheme="majorBidi"/>
          <w:i/>
          <w:iCs/>
          <w:sz w:val="22"/>
          <w:szCs w:val="22"/>
        </w:rPr>
        <w:t>wakalah bi al-ujrah</w:t>
      </w:r>
      <w:r w:rsidRPr="00F33663">
        <w:rPr>
          <w:rFonts w:asciiTheme="majorBidi" w:hAnsiTheme="majorBidi" w:cstheme="majorBidi"/>
          <w:sz w:val="22"/>
          <w:szCs w:val="22"/>
        </w:rPr>
        <w:t xml:space="preserve"> ini baru diatur dalam Fatwa DSN MUI nomor 113/DSN-MUI/IX/2017.</w:t>
      </w:r>
      <w:proofErr w:type="gramEnd"/>
      <w:r w:rsidRPr="00F33663">
        <w:rPr>
          <w:rFonts w:asciiTheme="majorBidi" w:hAnsiTheme="majorBidi" w:cstheme="majorBidi"/>
          <w:sz w:val="22"/>
          <w:szCs w:val="22"/>
        </w:rPr>
        <w:t xml:space="preserve"> Oleh karenanya akad </w:t>
      </w:r>
      <w:r w:rsidRPr="00F33663">
        <w:rPr>
          <w:rFonts w:asciiTheme="majorBidi" w:hAnsiTheme="majorBidi" w:cstheme="majorBidi"/>
          <w:i/>
          <w:iCs/>
          <w:sz w:val="22"/>
          <w:szCs w:val="22"/>
        </w:rPr>
        <w:t>wakalah bi al-ujrah</w:t>
      </w:r>
      <w:r w:rsidRPr="00F33663">
        <w:rPr>
          <w:rFonts w:asciiTheme="majorBidi" w:hAnsiTheme="majorBidi" w:cstheme="majorBidi"/>
          <w:sz w:val="22"/>
          <w:szCs w:val="22"/>
        </w:rPr>
        <w:t xml:space="preserve"> ini dibutuhkan dalam transaksi yang absah menurut prinsip – prinsip syariah maka dapat ditambahkan bahwa pada Perma Nomor 2 Tahun 2008 </w:t>
      </w:r>
      <w:r w:rsidRPr="00F33663">
        <w:rPr>
          <w:rFonts w:asciiTheme="majorBidi" w:hAnsiTheme="majorBidi" w:cstheme="majorBidi"/>
          <w:bCs/>
          <w:sz w:val="22"/>
          <w:szCs w:val="22"/>
        </w:rPr>
        <w:t xml:space="preserve">khususnya pada akad </w:t>
      </w:r>
      <w:r w:rsidRPr="00F33663">
        <w:rPr>
          <w:rFonts w:asciiTheme="majorBidi" w:hAnsiTheme="majorBidi" w:cstheme="majorBidi"/>
          <w:bCs/>
          <w:i/>
          <w:iCs/>
          <w:sz w:val="22"/>
          <w:szCs w:val="22"/>
        </w:rPr>
        <w:t>wakalah</w:t>
      </w:r>
      <w:r w:rsidRPr="00F33663">
        <w:rPr>
          <w:rFonts w:asciiTheme="majorBidi" w:hAnsiTheme="majorBidi" w:cstheme="majorBidi"/>
          <w:bCs/>
          <w:sz w:val="22"/>
          <w:szCs w:val="22"/>
        </w:rPr>
        <w:t xml:space="preserve"> Bab XVII Bagian Kelima Pemberian Kuasa untuk Penjualan dapat ditambahkan secara rinci tentang akad </w:t>
      </w:r>
      <w:r w:rsidRPr="00F33663">
        <w:rPr>
          <w:rFonts w:asciiTheme="majorBidi" w:hAnsiTheme="majorBidi" w:cstheme="majorBidi"/>
          <w:bCs/>
          <w:i/>
          <w:iCs/>
          <w:sz w:val="22"/>
          <w:szCs w:val="22"/>
        </w:rPr>
        <w:t>wakalah bi al-ujrah</w:t>
      </w:r>
      <w:r w:rsidRPr="00F33663">
        <w:rPr>
          <w:rFonts w:asciiTheme="majorBidi" w:hAnsiTheme="majorBidi" w:cstheme="majorBidi"/>
          <w:bCs/>
          <w:sz w:val="22"/>
          <w:szCs w:val="22"/>
        </w:rPr>
        <w:t xml:space="preserve"> yakni akad </w:t>
      </w:r>
      <w:r w:rsidRPr="00F33663">
        <w:rPr>
          <w:rFonts w:asciiTheme="majorBidi" w:hAnsiTheme="majorBidi" w:cstheme="majorBidi"/>
          <w:bCs/>
          <w:i/>
          <w:iCs/>
          <w:sz w:val="22"/>
          <w:szCs w:val="22"/>
        </w:rPr>
        <w:t>wakalah</w:t>
      </w:r>
      <w:r w:rsidRPr="00F33663">
        <w:rPr>
          <w:rFonts w:asciiTheme="majorBidi" w:hAnsiTheme="majorBidi" w:cstheme="majorBidi"/>
          <w:bCs/>
          <w:sz w:val="22"/>
          <w:szCs w:val="22"/>
        </w:rPr>
        <w:t xml:space="preserve"> disertahi dengan upah sehingga dapat mengakomodir transaksi metode pembayaran </w:t>
      </w:r>
      <w:r w:rsidRPr="00F33663">
        <w:rPr>
          <w:rFonts w:asciiTheme="majorBidi" w:hAnsiTheme="majorBidi" w:cstheme="majorBidi"/>
          <w:bCs/>
          <w:i/>
          <w:iCs/>
          <w:sz w:val="22"/>
          <w:szCs w:val="22"/>
        </w:rPr>
        <w:t>cash on delivey</w:t>
      </w:r>
      <w:r w:rsidRPr="00F33663">
        <w:rPr>
          <w:rFonts w:asciiTheme="majorBidi" w:hAnsiTheme="majorBidi" w:cstheme="majorBidi"/>
          <w:bCs/>
          <w:sz w:val="22"/>
          <w:szCs w:val="22"/>
        </w:rPr>
        <w:t xml:space="preserve"> melalui jasa ekspedisi PT. POS Indonesia Kabupaten Jember dan dapat dioperasionalkan oleh PT. POS Indonesia Kabupaten Jember. Sehingga </w:t>
      </w:r>
      <w:proofErr w:type="gramStart"/>
      <w:r w:rsidRPr="00F33663">
        <w:rPr>
          <w:rFonts w:asciiTheme="majorBidi" w:hAnsiTheme="majorBidi" w:cstheme="majorBidi"/>
          <w:bCs/>
          <w:sz w:val="22"/>
          <w:szCs w:val="22"/>
        </w:rPr>
        <w:t>akan</w:t>
      </w:r>
      <w:proofErr w:type="gramEnd"/>
      <w:r w:rsidRPr="00F33663">
        <w:rPr>
          <w:rFonts w:asciiTheme="majorBidi" w:hAnsiTheme="majorBidi" w:cstheme="majorBidi"/>
          <w:bCs/>
          <w:sz w:val="22"/>
          <w:szCs w:val="22"/>
        </w:rPr>
        <w:t xml:space="preserve"> </w:t>
      </w:r>
      <w:r w:rsidRPr="00F33663">
        <w:rPr>
          <w:rFonts w:asciiTheme="majorBidi" w:hAnsiTheme="majorBidi" w:cstheme="majorBidi"/>
          <w:bCs/>
          <w:i/>
          <w:iCs/>
          <w:sz w:val="22"/>
          <w:szCs w:val="22"/>
        </w:rPr>
        <w:t>wakalah bi al ujrah</w:t>
      </w:r>
      <w:r w:rsidRPr="00F33663">
        <w:rPr>
          <w:rFonts w:asciiTheme="majorBidi" w:hAnsiTheme="majorBidi" w:cstheme="majorBidi"/>
          <w:bCs/>
          <w:sz w:val="22"/>
          <w:szCs w:val="22"/>
        </w:rPr>
        <w:t xml:space="preserve"> memiliki kekuatan apabila masuk kepada KHES merupakan hukum positif atau </w:t>
      </w:r>
      <w:r w:rsidRPr="00F33663">
        <w:rPr>
          <w:rFonts w:asciiTheme="majorBidi" w:hAnsiTheme="majorBidi" w:cstheme="majorBidi"/>
          <w:bCs/>
          <w:i/>
          <w:iCs/>
          <w:sz w:val="22"/>
          <w:szCs w:val="22"/>
        </w:rPr>
        <w:t>ius constitutum</w:t>
      </w:r>
      <w:r w:rsidRPr="00F33663">
        <w:rPr>
          <w:rFonts w:asciiTheme="majorBidi" w:hAnsiTheme="majorBidi" w:cstheme="majorBidi"/>
          <w:bCs/>
          <w:sz w:val="22"/>
          <w:szCs w:val="22"/>
        </w:rPr>
        <w:t xml:space="preserve"> yakni hukum yang berlaku saat ini atau hukum yang telah ditetapkan (hukum positif). </w:t>
      </w:r>
    </w:p>
    <w:p w:rsidR="008570A5" w:rsidRPr="008570A5" w:rsidRDefault="008570A5" w:rsidP="008570A5"/>
    <w:p w:rsidR="00D73172" w:rsidRDefault="00D73172" w:rsidP="004B7814">
      <w:pPr>
        <w:pStyle w:val="Heading1"/>
        <w:numPr>
          <w:ilvl w:val="0"/>
          <w:numId w:val="6"/>
        </w:numPr>
        <w:suppressAutoHyphens/>
        <w:spacing w:after="60"/>
        <w:ind w:left="360"/>
        <w:rPr>
          <w:i w:val="0"/>
          <w:sz w:val="22"/>
          <w:szCs w:val="22"/>
        </w:rPr>
      </w:pPr>
      <w:r w:rsidRPr="004B7814">
        <w:rPr>
          <w:i w:val="0"/>
          <w:sz w:val="22"/>
          <w:szCs w:val="22"/>
          <w:lang w:val="id-ID"/>
        </w:rPr>
        <w:t>REFERENSI</w:t>
      </w:r>
    </w:p>
    <w:p w:rsidR="00F41C66" w:rsidRDefault="00F41C66" w:rsidP="009B6A94">
      <w:pPr>
        <w:spacing w:after="120"/>
        <w:jc w:val="both"/>
        <w:rPr>
          <w:sz w:val="22"/>
          <w:szCs w:val="22"/>
        </w:rPr>
      </w:pPr>
    </w:p>
    <w:p w:rsidR="009B6A94" w:rsidRPr="009B6A94" w:rsidRDefault="009B6A94" w:rsidP="009B6A94">
      <w:pPr>
        <w:widowControl w:val="0"/>
        <w:autoSpaceDE w:val="0"/>
        <w:autoSpaceDN w:val="0"/>
        <w:adjustRightInd w:val="0"/>
        <w:spacing w:after="120"/>
        <w:ind w:left="480" w:hanging="480"/>
        <w:jc w:val="both"/>
        <w:rPr>
          <w:noProof/>
          <w:sz w:val="22"/>
          <w:szCs w:val="24"/>
        </w:rPr>
      </w:pPr>
      <w:r>
        <w:rPr>
          <w:sz w:val="22"/>
          <w:szCs w:val="22"/>
        </w:rPr>
        <w:fldChar w:fldCharType="begin" w:fldLock="1"/>
      </w:r>
      <w:r>
        <w:rPr>
          <w:sz w:val="22"/>
          <w:szCs w:val="22"/>
        </w:rPr>
        <w:instrText xml:space="preserve">ADDIN Mendeley Bibliography CSL_BIBLIOGRAPHY </w:instrText>
      </w:r>
      <w:r>
        <w:rPr>
          <w:sz w:val="22"/>
          <w:szCs w:val="22"/>
        </w:rPr>
        <w:fldChar w:fldCharType="separate"/>
      </w:r>
      <w:r w:rsidRPr="009B6A94">
        <w:rPr>
          <w:noProof/>
          <w:sz w:val="22"/>
          <w:szCs w:val="24"/>
        </w:rPr>
        <w:t xml:space="preserve">Al-Mishri, Rafiq Yunus. </w:t>
      </w:r>
      <w:r w:rsidRPr="009B6A94">
        <w:rPr>
          <w:i/>
          <w:iCs/>
          <w:noProof/>
          <w:sz w:val="22"/>
          <w:szCs w:val="24"/>
        </w:rPr>
        <w:t>Fiqih Al-Mu’amalat Al-Malliyah</w:t>
      </w:r>
      <w:r w:rsidRPr="009B6A94">
        <w:rPr>
          <w:noProof/>
          <w:sz w:val="22"/>
          <w:szCs w:val="24"/>
        </w:rPr>
        <w:t>. Damaskus: Dar al-Qalam, 2007.</w:t>
      </w:r>
    </w:p>
    <w:p w:rsidR="009B6A94" w:rsidRPr="009B6A94" w:rsidRDefault="009B6A94" w:rsidP="009B6A94">
      <w:pPr>
        <w:widowControl w:val="0"/>
        <w:autoSpaceDE w:val="0"/>
        <w:autoSpaceDN w:val="0"/>
        <w:adjustRightInd w:val="0"/>
        <w:spacing w:after="120"/>
        <w:ind w:left="480" w:hanging="480"/>
        <w:jc w:val="both"/>
        <w:rPr>
          <w:noProof/>
          <w:sz w:val="22"/>
          <w:szCs w:val="24"/>
        </w:rPr>
      </w:pPr>
      <w:r w:rsidRPr="009B6A94">
        <w:rPr>
          <w:noProof/>
          <w:sz w:val="22"/>
          <w:szCs w:val="24"/>
        </w:rPr>
        <w:t xml:space="preserve">Al-Syaukani. </w:t>
      </w:r>
      <w:r w:rsidRPr="009B6A94">
        <w:rPr>
          <w:i/>
          <w:iCs/>
          <w:noProof/>
          <w:sz w:val="22"/>
          <w:szCs w:val="24"/>
        </w:rPr>
        <w:t>Nail Al-Aufar Juz 4</w:t>
      </w:r>
      <w:r w:rsidRPr="009B6A94">
        <w:rPr>
          <w:noProof/>
          <w:sz w:val="22"/>
          <w:szCs w:val="24"/>
        </w:rPr>
        <w:t>. Kairo: Dar al Hadis, 2000.</w:t>
      </w:r>
    </w:p>
    <w:p w:rsidR="009B6A94" w:rsidRPr="009B6A94" w:rsidRDefault="009B6A94" w:rsidP="009B6A94">
      <w:pPr>
        <w:widowControl w:val="0"/>
        <w:autoSpaceDE w:val="0"/>
        <w:autoSpaceDN w:val="0"/>
        <w:adjustRightInd w:val="0"/>
        <w:spacing w:after="120"/>
        <w:ind w:left="480" w:hanging="480"/>
        <w:jc w:val="both"/>
        <w:rPr>
          <w:noProof/>
          <w:sz w:val="22"/>
          <w:szCs w:val="24"/>
        </w:rPr>
      </w:pPr>
      <w:r w:rsidRPr="009B6A94">
        <w:rPr>
          <w:noProof/>
          <w:sz w:val="22"/>
          <w:szCs w:val="24"/>
        </w:rPr>
        <w:t xml:space="preserve">Basyir, Ahmad Azhar. </w:t>
      </w:r>
      <w:r w:rsidRPr="009B6A94">
        <w:rPr>
          <w:i/>
          <w:iCs/>
          <w:noProof/>
          <w:sz w:val="22"/>
          <w:szCs w:val="24"/>
        </w:rPr>
        <w:t>Asas-Asas Hukum Muamalat</w:t>
      </w:r>
      <w:r w:rsidRPr="009B6A94">
        <w:rPr>
          <w:noProof/>
          <w:sz w:val="22"/>
          <w:szCs w:val="24"/>
        </w:rPr>
        <w:t>. Jakarta: Bumi Aksara, 2021.</w:t>
      </w:r>
    </w:p>
    <w:p w:rsidR="009B6A94" w:rsidRPr="009B6A94" w:rsidRDefault="009B6A94" w:rsidP="009B6A94">
      <w:pPr>
        <w:widowControl w:val="0"/>
        <w:autoSpaceDE w:val="0"/>
        <w:autoSpaceDN w:val="0"/>
        <w:adjustRightInd w:val="0"/>
        <w:spacing w:after="120"/>
        <w:ind w:left="480" w:hanging="480"/>
        <w:jc w:val="both"/>
        <w:rPr>
          <w:noProof/>
          <w:sz w:val="22"/>
          <w:szCs w:val="24"/>
        </w:rPr>
      </w:pPr>
      <w:r w:rsidRPr="009B6A94">
        <w:rPr>
          <w:noProof/>
          <w:sz w:val="22"/>
          <w:szCs w:val="24"/>
        </w:rPr>
        <w:t xml:space="preserve">Djazuli. </w:t>
      </w:r>
      <w:r w:rsidRPr="009B6A94">
        <w:rPr>
          <w:i/>
          <w:iCs/>
          <w:noProof/>
          <w:sz w:val="22"/>
          <w:szCs w:val="24"/>
        </w:rPr>
        <w:t>Kaidah-Kaidah Fikih Hukum Islam</w:t>
      </w:r>
      <w:r w:rsidRPr="009B6A94">
        <w:rPr>
          <w:noProof/>
          <w:sz w:val="22"/>
          <w:szCs w:val="24"/>
        </w:rPr>
        <w:t>. Jakarta: Prenadamedia Group, 2006.</w:t>
      </w:r>
    </w:p>
    <w:p w:rsidR="009B6A94" w:rsidRPr="009B6A94" w:rsidRDefault="009B6A94" w:rsidP="009B6A94">
      <w:pPr>
        <w:widowControl w:val="0"/>
        <w:autoSpaceDE w:val="0"/>
        <w:autoSpaceDN w:val="0"/>
        <w:adjustRightInd w:val="0"/>
        <w:spacing w:after="120"/>
        <w:ind w:left="480" w:hanging="480"/>
        <w:jc w:val="both"/>
        <w:rPr>
          <w:noProof/>
          <w:sz w:val="22"/>
          <w:szCs w:val="24"/>
        </w:rPr>
      </w:pPr>
      <w:r w:rsidRPr="009B6A94">
        <w:rPr>
          <w:noProof/>
          <w:sz w:val="22"/>
          <w:szCs w:val="24"/>
        </w:rPr>
        <w:t xml:space="preserve">Hammad, Nazih. </w:t>
      </w:r>
      <w:r w:rsidRPr="009B6A94">
        <w:rPr>
          <w:i/>
          <w:iCs/>
          <w:noProof/>
          <w:sz w:val="22"/>
          <w:szCs w:val="24"/>
        </w:rPr>
        <w:t>Al-Uqud Al-Mubarakkabah Fi Al-Fiqh Al-Islamiy</w:t>
      </w:r>
      <w:r w:rsidRPr="009B6A94">
        <w:rPr>
          <w:noProof/>
          <w:sz w:val="22"/>
          <w:szCs w:val="24"/>
        </w:rPr>
        <w:t>. Damaskus: Dar al-Qalam, 2005.</w:t>
      </w:r>
    </w:p>
    <w:p w:rsidR="009B6A94" w:rsidRPr="009B6A94" w:rsidRDefault="009B6A94" w:rsidP="009B6A94">
      <w:pPr>
        <w:widowControl w:val="0"/>
        <w:autoSpaceDE w:val="0"/>
        <w:autoSpaceDN w:val="0"/>
        <w:adjustRightInd w:val="0"/>
        <w:spacing w:after="120"/>
        <w:ind w:left="480" w:hanging="480"/>
        <w:jc w:val="both"/>
        <w:rPr>
          <w:noProof/>
          <w:sz w:val="22"/>
          <w:szCs w:val="24"/>
        </w:rPr>
      </w:pPr>
      <w:r w:rsidRPr="009B6A94">
        <w:rPr>
          <w:noProof/>
          <w:sz w:val="22"/>
          <w:szCs w:val="24"/>
        </w:rPr>
        <w:t xml:space="preserve">Imrani, and Abdullah bin Ahmad Abdullah. </w:t>
      </w:r>
      <w:r w:rsidRPr="009B6A94">
        <w:rPr>
          <w:i/>
          <w:iCs/>
          <w:noProof/>
          <w:sz w:val="22"/>
          <w:szCs w:val="24"/>
        </w:rPr>
        <w:t>Al Uqud Al Maaliyah Al Murakkabah Study Fiqh Ta’shilliyah Wa Tathbiqiyyah</w:t>
      </w:r>
      <w:r w:rsidRPr="009B6A94">
        <w:rPr>
          <w:noProof/>
          <w:sz w:val="22"/>
          <w:szCs w:val="24"/>
        </w:rPr>
        <w:t>. Riyad: Dar Kunuz Elshabelia an Nasr wa Tausi, 2006.</w:t>
      </w:r>
    </w:p>
    <w:p w:rsidR="009B6A94" w:rsidRPr="009B6A94" w:rsidRDefault="009B6A94" w:rsidP="009B6A94">
      <w:pPr>
        <w:widowControl w:val="0"/>
        <w:autoSpaceDE w:val="0"/>
        <w:autoSpaceDN w:val="0"/>
        <w:adjustRightInd w:val="0"/>
        <w:spacing w:after="120"/>
        <w:ind w:left="480" w:hanging="480"/>
        <w:jc w:val="both"/>
        <w:rPr>
          <w:noProof/>
          <w:sz w:val="22"/>
          <w:szCs w:val="24"/>
        </w:rPr>
      </w:pPr>
      <w:r w:rsidRPr="009B6A94">
        <w:rPr>
          <w:noProof/>
          <w:sz w:val="22"/>
          <w:szCs w:val="24"/>
        </w:rPr>
        <w:t xml:space="preserve">Karim, Adiwarman, and Oni Sahroni. </w:t>
      </w:r>
      <w:r w:rsidRPr="009B6A94">
        <w:rPr>
          <w:i/>
          <w:iCs/>
          <w:noProof/>
          <w:sz w:val="22"/>
          <w:szCs w:val="24"/>
        </w:rPr>
        <w:t>Riba, Gharar Dan Kaidah-Kaidah Ekonomi Syariah :Analisis Fikih Dan Ekonomi</w:t>
      </w:r>
      <w:r w:rsidRPr="009B6A94">
        <w:rPr>
          <w:noProof/>
          <w:sz w:val="22"/>
          <w:szCs w:val="24"/>
        </w:rPr>
        <w:t>. Depok: Rajawali Press, 2018.</w:t>
      </w:r>
    </w:p>
    <w:p w:rsidR="009B6A94" w:rsidRPr="009B6A94" w:rsidRDefault="009B6A94" w:rsidP="009B6A94">
      <w:pPr>
        <w:widowControl w:val="0"/>
        <w:autoSpaceDE w:val="0"/>
        <w:autoSpaceDN w:val="0"/>
        <w:adjustRightInd w:val="0"/>
        <w:spacing w:after="120"/>
        <w:ind w:left="480" w:hanging="480"/>
        <w:jc w:val="both"/>
        <w:rPr>
          <w:noProof/>
          <w:sz w:val="22"/>
          <w:szCs w:val="24"/>
        </w:rPr>
      </w:pPr>
      <w:r w:rsidRPr="009B6A94">
        <w:rPr>
          <w:noProof/>
          <w:sz w:val="22"/>
          <w:szCs w:val="24"/>
        </w:rPr>
        <w:t xml:space="preserve">Muamalah, Pengantar Fiqih. </w:t>
      </w:r>
      <w:r w:rsidRPr="009B6A94">
        <w:rPr>
          <w:i/>
          <w:iCs/>
          <w:noProof/>
          <w:sz w:val="22"/>
          <w:szCs w:val="24"/>
        </w:rPr>
        <w:t>Djuwaini, Dimyauddin</w:t>
      </w:r>
      <w:r w:rsidRPr="009B6A94">
        <w:rPr>
          <w:noProof/>
          <w:sz w:val="22"/>
          <w:szCs w:val="24"/>
        </w:rPr>
        <w:t>. Yogyakarta: Pustaka Pelajar, 2008.</w:t>
      </w:r>
    </w:p>
    <w:p w:rsidR="009B6A94" w:rsidRPr="009B6A94" w:rsidRDefault="009B6A94" w:rsidP="009B6A94">
      <w:pPr>
        <w:widowControl w:val="0"/>
        <w:autoSpaceDE w:val="0"/>
        <w:autoSpaceDN w:val="0"/>
        <w:adjustRightInd w:val="0"/>
        <w:spacing w:after="120"/>
        <w:ind w:left="480" w:hanging="480"/>
        <w:jc w:val="both"/>
        <w:rPr>
          <w:noProof/>
          <w:sz w:val="22"/>
          <w:szCs w:val="24"/>
        </w:rPr>
      </w:pPr>
      <w:r w:rsidRPr="009B6A94">
        <w:rPr>
          <w:noProof/>
          <w:sz w:val="22"/>
          <w:szCs w:val="24"/>
        </w:rPr>
        <w:t xml:space="preserve">Mubarok dan Hasanudin. </w:t>
      </w:r>
      <w:r w:rsidRPr="009B6A94">
        <w:rPr>
          <w:i/>
          <w:iCs/>
          <w:noProof/>
          <w:sz w:val="22"/>
          <w:szCs w:val="24"/>
        </w:rPr>
        <w:t>Fikih Muamalah Maliyyah Akad Ijarah Dan Jualah</w:t>
      </w:r>
      <w:r w:rsidRPr="009B6A94">
        <w:rPr>
          <w:noProof/>
          <w:sz w:val="22"/>
          <w:szCs w:val="24"/>
        </w:rPr>
        <w:t>. Bandung: Simbiosa Rekatama Media, 2020.</w:t>
      </w:r>
    </w:p>
    <w:p w:rsidR="009B6A94" w:rsidRPr="009B6A94" w:rsidRDefault="009B6A94" w:rsidP="009B6A94">
      <w:pPr>
        <w:widowControl w:val="0"/>
        <w:autoSpaceDE w:val="0"/>
        <w:autoSpaceDN w:val="0"/>
        <w:adjustRightInd w:val="0"/>
        <w:spacing w:after="120"/>
        <w:ind w:left="480" w:hanging="480"/>
        <w:jc w:val="both"/>
        <w:rPr>
          <w:noProof/>
          <w:sz w:val="22"/>
          <w:szCs w:val="24"/>
        </w:rPr>
      </w:pPr>
      <w:r w:rsidRPr="009B6A94">
        <w:rPr>
          <w:noProof/>
          <w:sz w:val="22"/>
          <w:szCs w:val="24"/>
        </w:rPr>
        <w:t xml:space="preserve">Muhammad, Imam Abdullah. </w:t>
      </w:r>
      <w:r w:rsidRPr="009B6A94">
        <w:rPr>
          <w:i/>
          <w:iCs/>
          <w:noProof/>
          <w:sz w:val="22"/>
          <w:szCs w:val="24"/>
        </w:rPr>
        <w:t>Shahih Al Bukhari</w:t>
      </w:r>
      <w:r w:rsidRPr="009B6A94">
        <w:rPr>
          <w:noProof/>
          <w:sz w:val="22"/>
          <w:szCs w:val="24"/>
        </w:rPr>
        <w:t>. Semarang: CV As-Syifa, 1993.</w:t>
      </w:r>
    </w:p>
    <w:p w:rsidR="009B6A94" w:rsidRPr="009B6A94" w:rsidRDefault="009B6A94" w:rsidP="009B6A94">
      <w:pPr>
        <w:widowControl w:val="0"/>
        <w:autoSpaceDE w:val="0"/>
        <w:autoSpaceDN w:val="0"/>
        <w:adjustRightInd w:val="0"/>
        <w:spacing w:after="120"/>
        <w:ind w:left="480" w:hanging="480"/>
        <w:jc w:val="both"/>
        <w:rPr>
          <w:noProof/>
          <w:sz w:val="22"/>
          <w:szCs w:val="24"/>
        </w:rPr>
      </w:pPr>
      <w:r w:rsidRPr="009B6A94">
        <w:rPr>
          <w:noProof/>
          <w:sz w:val="22"/>
          <w:szCs w:val="24"/>
        </w:rPr>
        <w:t xml:space="preserve">Sabiq, Sayyid. </w:t>
      </w:r>
      <w:r w:rsidRPr="009B6A94">
        <w:rPr>
          <w:i/>
          <w:iCs/>
          <w:noProof/>
          <w:sz w:val="22"/>
          <w:szCs w:val="24"/>
        </w:rPr>
        <w:t>Ringkasan Fiqih Sunnah</w:t>
      </w:r>
      <w:r w:rsidRPr="009B6A94">
        <w:rPr>
          <w:noProof/>
          <w:sz w:val="22"/>
          <w:szCs w:val="24"/>
        </w:rPr>
        <w:t>. Depok: Senja Media Utama, 2016.</w:t>
      </w:r>
    </w:p>
    <w:p w:rsidR="009B6A94" w:rsidRPr="009B6A94" w:rsidRDefault="009B6A94" w:rsidP="009B6A94">
      <w:pPr>
        <w:widowControl w:val="0"/>
        <w:autoSpaceDE w:val="0"/>
        <w:autoSpaceDN w:val="0"/>
        <w:adjustRightInd w:val="0"/>
        <w:spacing w:after="120"/>
        <w:ind w:left="480" w:hanging="480"/>
        <w:jc w:val="both"/>
        <w:rPr>
          <w:noProof/>
          <w:sz w:val="22"/>
          <w:szCs w:val="24"/>
        </w:rPr>
      </w:pPr>
      <w:r w:rsidRPr="009B6A94">
        <w:rPr>
          <w:noProof/>
          <w:sz w:val="22"/>
          <w:szCs w:val="24"/>
        </w:rPr>
        <w:t xml:space="preserve">Salim, Arskal. </w:t>
      </w:r>
      <w:r w:rsidRPr="009B6A94">
        <w:rPr>
          <w:i/>
          <w:iCs/>
          <w:noProof/>
          <w:sz w:val="22"/>
          <w:szCs w:val="24"/>
        </w:rPr>
        <w:t>Etika Intervensi Negara Perspektif Etika Politik Ibnu Taimiyah</w:t>
      </w:r>
      <w:r w:rsidRPr="009B6A94">
        <w:rPr>
          <w:noProof/>
          <w:sz w:val="22"/>
          <w:szCs w:val="24"/>
        </w:rPr>
        <w:t>. Jakarta: Logos, 1999.</w:t>
      </w:r>
    </w:p>
    <w:p w:rsidR="009B6A94" w:rsidRPr="009B6A94" w:rsidRDefault="009B6A94" w:rsidP="009B6A94">
      <w:pPr>
        <w:widowControl w:val="0"/>
        <w:autoSpaceDE w:val="0"/>
        <w:autoSpaceDN w:val="0"/>
        <w:adjustRightInd w:val="0"/>
        <w:spacing w:after="120"/>
        <w:ind w:left="480" w:hanging="480"/>
        <w:jc w:val="both"/>
        <w:rPr>
          <w:noProof/>
          <w:sz w:val="22"/>
          <w:szCs w:val="24"/>
        </w:rPr>
      </w:pPr>
      <w:r w:rsidRPr="009B6A94">
        <w:rPr>
          <w:noProof/>
          <w:sz w:val="22"/>
          <w:szCs w:val="24"/>
        </w:rPr>
        <w:t xml:space="preserve">Statistik, Badan Pusat. </w:t>
      </w:r>
      <w:r w:rsidRPr="009B6A94">
        <w:rPr>
          <w:i/>
          <w:iCs/>
          <w:noProof/>
          <w:sz w:val="22"/>
          <w:szCs w:val="24"/>
        </w:rPr>
        <w:t>Statistik E-Commerce 2019</w:t>
      </w:r>
      <w:r w:rsidRPr="009B6A94">
        <w:rPr>
          <w:noProof/>
          <w:sz w:val="22"/>
          <w:szCs w:val="24"/>
        </w:rPr>
        <w:t>. Jakarta: Badan Pusat Statistik, 2019.</w:t>
      </w:r>
    </w:p>
    <w:p w:rsidR="009B6A94" w:rsidRPr="009B6A94" w:rsidRDefault="009B6A94" w:rsidP="009B6A94">
      <w:pPr>
        <w:widowControl w:val="0"/>
        <w:autoSpaceDE w:val="0"/>
        <w:autoSpaceDN w:val="0"/>
        <w:adjustRightInd w:val="0"/>
        <w:spacing w:after="120"/>
        <w:ind w:left="480" w:hanging="480"/>
        <w:jc w:val="both"/>
        <w:rPr>
          <w:noProof/>
          <w:sz w:val="22"/>
          <w:szCs w:val="24"/>
        </w:rPr>
      </w:pPr>
      <w:r w:rsidRPr="009B6A94">
        <w:rPr>
          <w:noProof/>
          <w:sz w:val="22"/>
          <w:szCs w:val="24"/>
        </w:rPr>
        <w:t xml:space="preserve">———. </w:t>
      </w:r>
      <w:r w:rsidRPr="009B6A94">
        <w:rPr>
          <w:i/>
          <w:iCs/>
          <w:noProof/>
          <w:sz w:val="22"/>
          <w:szCs w:val="24"/>
        </w:rPr>
        <w:t>Statistik E-Commerce 2020</w:t>
      </w:r>
      <w:r w:rsidRPr="009B6A94">
        <w:rPr>
          <w:noProof/>
          <w:sz w:val="22"/>
          <w:szCs w:val="24"/>
        </w:rPr>
        <w:t>. Jakarta: Badan Pusat Statistik, 2020.</w:t>
      </w:r>
    </w:p>
    <w:p w:rsidR="009B6A94" w:rsidRPr="009B6A94" w:rsidRDefault="009B6A94" w:rsidP="009B6A94">
      <w:pPr>
        <w:widowControl w:val="0"/>
        <w:autoSpaceDE w:val="0"/>
        <w:autoSpaceDN w:val="0"/>
        <w:adjustRightInd w:val="0"/>
        <w:spacing w:after="120"/>
        <w:ind w:left="480" w:hanging="480"/>
        <w:jc w:val="both"/>
        <w:rPr>
          <w:noProof/>
          <w:sz w:val="22"/>
          <w:szCs w:val="24"/>
        </w:rPr>
      </w:pPr>
      <w:r w:rsidRPr="009B6A94">
        <w:rPr>
          <w:noProof/>
          <w:sz w:val="22"/>
          <w:szCs w:val="24"/>
        </w:rPr>
        <w:t xml:space="preserve">Syafei Antonio, Muhammad. </w:t>
      </w:r>
      <w:r w:rsidRPr="009B6A94">
        <w:rPr>
          <w:i/>
          <w:iCs/>
          <w:noProof/>
          <w:sz w:val="22"/>
          <w:szCs w:val="24"/>
        </w:rPr>
        <w:t>Bank Syariah Dari Teori Ke Praktik</w:t>
      </w:r>
      <w:r w:rsidRPr="009B6A94">
        <w:rPr>
          <w:noProof/>
          <w:sz w:val="22"/>
          <w:szCs w:val="24"/>
        </w:rPr>
        <w:t>. Jakarta: Penerbit Gema Insani, 2000.</w:t>
      </w:r>
    </w:p>
    <w:p w:rsidR="009B6A94" w:rsidRPr="009B6A94" w:rsidRDefault="009B6A94" w:rsidP="009B6A94">
      <w:pPr>
        <w:widowControl w:val="0"/>
        <w:autoSpaceDE w:val="0"/>
        <w:autoSpaceDN w:val="0"/>
        <w:adjustRightInd w:val="0"/>
        <w:spacing w:after="120"/>
        <w:ind w:left="480" w:hanging="480"/>
        <w:jc w:val="both"/>
        <w:rPr>
          <w:noProof/>
          <w:sz w:val="22"/>
        </w:rPr>
      </w:pPr>
      <w:r w:rsidRPr="009B6A94">
        <w:rPr>
          <w:noProof/>
          <w:sz w:val="22"/>
          <w:szCs w:val="24"/>
        </w:rPr>
        <w:t xml:space="preserve">Zuhaili. </w:t>
      </w:r>
      <w:r w:rsidRPr="009B6A94">
        <w:rPr>
          <w:i/>
          <w:iCs/>
          <w:noProof/>
          <w:sz w:val="22"/>
          <w:szCs w:val="24"/>
        </w:rPr>
        <w:t>Al-Fiqh Al-Islami Wa Adillatuhu</w:t>
      </w:r>
      <w:r w:rsidRPr="009B6A94">
        <w:rPr>
          <w:noProof/>
          <w:sz w:val="22"/>
          <w:szCs w:val="24"/>
        </w:rPr>
        <w:t>, 1989.</w:t>
      </w:r>
    </w:p>
    <w:p w:rsidR="009B6A94" w:rsidRDefault="009B6A94" w:rsidP="009B6A94">
      <w:pPr>
        <w:spacing w:after="120"/>
        <w:jc w:val="both"/>
        <w:rPr>
          <w:sz w:val="22"/>
          <w:szCs w:val="22"/>
        </w:rPr>
      </w:pPr>
      <w:r>
        <w:rPr>
          <w:sz w:val="22"/>
          <w:szCs w:val="22"/>
        </w:rPr>
        <w:lastRenderedPageBreak/>
        <w:fldChar w:fldCharType="end"/>
      </w:r>
      <w:bookmarkStart w:id="0" w:name="_GoBack"/>
      <w:bookmarkEnd w:id="0"/>
    </w:p>
    <w:sectPr w:rsidR="009B6A94"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9DC" w:rsidRDefault="001A49DC">
      <w:r>
        <w:separator/>
      </w:r>
    </w:p>
  </w:endnote>
  <w:endnote w:type="continuationSeparator" w:id="0">
    <w:p w:rsidR="001A49DC" w:rsidRDefault="001A4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2655"/>
      <w:docPartObj>
        <w:docPartGallery w:val="Page Numbers (Bottom of Page)"/>
        <w:docPartUnique/>
      </w:docPartObj>
    </w:sdtPr>
    <w:sdtEndPr/>
    <w:sdtContent>
      <w:p w:rsidR="002A01C2" w:rsidRDefault="0065308C" w:rsidP="00F41C66">
        <w:pPr>
          <w:pStyle w:val="Footer"/>
          <w:jc w:val="right"/>
        </w:pPr>
        <w:r>
          <w:fldChar w:fldCharType="begin"/>
        </w:r>
        <w:r>
          <w:instrText xml:space="preserve"> PAGE   \* MERGEFORMAT </w:instrText>
        </w:r>
        <w:r>
          <w:fldChar w:fldCharType="separate"/>
        </w:r>
        <w:r w:rsidR="009B6A94">
          <w:rPr>
            <w:noProof/>
          </w:rPr>
          <w:t>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9DC" w:rsidRDefault="001A49DC">
      <w:r>
        <w:separator/>
      </w:r>
    </w:p>
  </w:footnote>
  <w:footnote w:type="continuationSeparator" w:id="0">
    <w:p w:rsidR="001A49DC" w:rsidRDefault="001A49DC">
      <w:r>
        <w:continuationSeparator/>
      </w:r>
    </w:p>
  </w:footnote>
  <w:footnote w:id="1">
    <w:p w:rsidR="00753D90" w:rsidRPr="009B6A94" w:rsidRDefault="00753D90" w:rsidP="009B6A94">
      <w:pPr>
        <w:pStyle w:val="FootnoteText"/>
        <w:jc w:val="both"/>
        <w:rPr>
          <w:rFonts w:asciiTheme="majorBidi" w:hAnsiTheme="majorBidi" w:cstheme="majorBidi"/>
          <w:lang w:val="en-US"/>
        </w:rPr>
      </w:pPr>
      <w:r w:rsidRPr="009B6A94">
        <w:rPr>
          <w:rStyle w:val="FootnoteReference"/>
          <w:rFonts w:asciiTheme="majorBidi" w:hAnsiTheme="majorBidi" w:cstheme="majorBidi"/>
        </w:rPr>
        <w:footnoteRef/>
      </w:r>
      <w:r w:rsidRPr="009B6A94">
        <w:rPr>
          <w:rFonts w:asciiTheme="majorBidi" w:hAnsiTheme="majorBidi" w:cstheme="majorBidi"/>
        </w:rPr>
        <w:t xml:space="preserve"> </w:t>
      </w:r>
      <w:r w:rsidRPr="009B6A94">
        <w:rPr>
          <w:rFonts w:asciiTheme="majorBidi" w:hAnsiTheme="majorBidi" w:cstheme="majorBidi"/>
        </w:rPr>
        <w:fldChar w:fldCharType="begin" w:fldLock="1"/>
      </w:r>
      <w:r w:rsidRPr="009B6A94">
        <w:rPr>
          <w:rFonts w:asciiTheme="majorBidi" w:hAnsiTheme="majorBidi" w:cstheme="majorBidi"/>
        </w:rPr>
        <w:instrText>ADDIN CSL_CITATION {"citationItems":[{"id":"ITEM-1","itemData":{"author":[{"dropping-particle":"","family":"Statistik","given":"Badan Pusat","non-dropping-particle":"","parse-names":false,"suffix":""}],"id":"ITEM-1","issued":{"date-parts":[["2019"]]},"number-of-pages":"60","publisher":"Badan Pusat Statistik","publisher-place":"Jakarta","title":"Statistik E-Commerce 2019","type":"book"},"uris":["http://www.mendeley.com/documents/?uuid=b3fbf4ce-cf3e-4f18-a3a4-f4c57cc00163"]}],"mendeley":{"formattedCitation":"Badan Pusat Statistik, &lt;i&gt;Statistik E-Commerce 2019&lt;/i&gt; (Jakarta: Badan Pusat Statistik, 2019).","plainTextFormattedCitation":"Badan Pusat Statistik, Statistik E-Commerce 2019 (Jakarta: Badan Pusat Statistik, 2019).","previouslyFormattedCitation":"Badan Pusat Statistik, &lt;i&gt;Statistik E-Commerce 2019&lt;/i&gt; (Jakarta: Badan Pusat Statistik, 2019)."},"properties":{"noteIndex":1},"schema":"https://github.com/citation-style-language/schema/raw/master/csl-citation.json"}</w:instrText>
      </w:r>
      <w:r w:rsidRPr="009B6A94">
        <w:rPr>
          <w:rFonts w:asciiTheme="majorBidi" w:hAnsiTheme="majorBidi" w:cstheme="majorBidi"/>
        </w:rPr>
        <w:fldChar w:fldCharType="separate"/>
      </w:r>
      <w:r w:rsidRPr="009B6A94">
        <w:rPr>
          <w:rFonts w:asciiTheme="majorBidi" w:hAnsiTheme="majorBidi" w:cstheme="majorBidi"/>
          <w:noProof/>
        </w:rPr>
        <w:t xml:space="preserve">Badan Pusat Statistik, </w:t>
      </w:r>
      <w:r w:rsidRPr="009B6A94">
        <w:rPr>
          <w:rFonts w:asciiTheme="majorBidi" w:hAnsiTheme="majorBidi" w:cstheme="majorBidi"/>
          <w:i/>
          <w:noProof/>
        </w:rPr>
        <w:t>Statistik E-Commerce 2019</w:t>
      </w:r>
      <w:r w:rsidRPr="009B6A94">
        <w:rPr>
          <w:rFonts w:asciiTheme="majorBidi" w:hAnsiTheme="majorBidi" w:cstheme="majorBidi"/>
          <w:noProof/>
        </w:rPr>
        <w:t xml:space="preserve"> (Jakarta: Badan Pusat Statistik, 2019).</w:t>
      </w:r>
      <w:r w:rsidRPr="009B6A94">
        <w:rPr>
          <w:rFonts w:asciiTheme="majorBidi" w:hAnsiTheme="majorBidi" w:cstheme="majorBidi"/>
        </w:rPr>
        <w:fldChar w:fldCharType="end"/>
      </w:r>
    </w:p>
  </w:footnote>
  <w:footnote w:id="2">
    <w:p w:rsidR="00753D90" w:rsidRPr="009B6A94" w:rsidRDefault="00753D90" w:rsidP="009B6A94">
      <w:pPr>
        <w:pStyle w:val="FootnoteText"/>
        <w:jc w:val="both"/>
        <w:rPr>
          <w:rFonts w:asciiTheme="majorBidi" w:hAnsiTheme="majorBidi" w:cstheme="majorBidi"/>
          <w:lang w:val="en-US"/>
        </w:rPr>
      </w:pPr>
      <w:r w:rsidRPr="009B6A94">
        <w:rPr>
          <w:rStyle w:val="FootnoteReference"/>
          <w:rFonts w:asciiTheme="majorBidi" w:hAnsiTheme="majorBidi" w:cstheme="majorBidi"/>
        </w:rPr>
        <w:footnoteRef/>
      </w:r>
      <w:r w:rsidRPr="009B6A94">
        <w:rPr>
          <w:rFonts w:asciiTheme="majorBidi" w:hAnsiTheme="majorBidi" w:cstheme="majorBidi"/>
        </w:rPr>
        <w:t xml:space="preserve"> </w:t>
      </w:r>
      <w:r w:rsidRPr="009B6A94">
        <w:rPr>
          <w:rFonts w:asciiTheme="majorBidi" w:hAnsiTheme="majorBidi" w:cstheme="majorBidi"/>
        </w:rPr>
        <w:fldChar w:fldCharType="begin" w:fldLock="1"/>
      </w:r>
      <w:r w:rsidRPr="009B6A94">
        <w:rPr>
          <w:rFonts w:asciiTheme="majorBidi" w:hAnsiTheme="majorBidi" w:cstheme="majorBidi"/>
        </w:rPr>
        <w:instrText>ADDIN CSL_CITATION {"citationItems":[{"id":"ITEM-1","itemData":{"author":[{"dropping-particle":"","family":"Statistik","given":"Badan Pusat","non-dropping-particle":"","parse-names":false,"suffix":""}],"id":"ITEM-1","issued":{"date-parts":[["2020"]]},"number-of-pages":"88","publisher":"Badan Pusat Statistik","publisher-place":"Jakarta","title":"Statistik E-Commerce 2020","type":"book"},"uris":["http://www.mendeley.com/documents/?uuid=7dd91d6e-596d-4fca-b85c-bdfe31bfc51d"]}],"mendeley":{"formattedCitation":"Badan Pusat Statistik, &lt;i&gt;Statistik E-Commerce 2020&lt;/i&gt; (Jakarta: Badan Pusat Statistik, 2020).","plainTextFormattedCitation":"Badan Pusat Statistik, Statistik E-Commerce 2020 (Jakarta: Badan Pusat Statistik, 2020).","previouslyFormattedCitation":"Badan Pusat Statistik, &lt;i&gt;Statistik E-Commerce 2020&lt;/i&gt; (Jakarta: Badan Pusat Statistik, 2020)."},"properties":{"noteIndex":2},"schema":"https://github.com/citation-style-language/schema/raw/master/csl-citation.json"}</w:instrText>
      </w:r>
      <w:r w:rsidRPr="009B6A94">
        <w:rPr>
          <w:rFonts w:asciiTheme="majorBidi" w:hAnsiTheme="majorBidi" w:cstheme="majorBidi"/>
        </w:rPr>
        <w:fldChar w:fldCharType="separate"/>
      </w:r>
      <w:r w:rsidRPr="009B6A94">
        <w:rPr>
          <w:rFonts w:asciiTheme="majorBidi" w:hAnsiTheme="majorBidi" w:cstheme="majorBidi"/>
          <w:noProof/>
        </w:rPr>
        <w:t xml:space="preserve">Badan Pusat Statistik, </w:t>
      </w:r>
      <w:r w:rsidRPr="009B6A94">
        <w:rPr>
          <w:rFonts w:asciiTheme="majorBidi" w:hAnsiTheme="majorBidi" w:cstheme="majorBidi"/>
          <w:i/>
          <w:noProof/>
        </w:rPr>
        <w:t>Statistik E-Commerce 2020</w:t>
      </w:r>
      <w:r w:rsidRPr="009B6A94">
        <w:rPr>
          <w:rFonts w:asciiTheme="majorBidi" w:hAnsiTheme="majorBidi" w:cstheme="majorBidi"/>
          <w:noProof/>
        </w:rPr>
        <w:t xml:space="preserve"> (Jakarta: Badan Pusat Statistik, 2020).</w:t>
      </w:r>
      <w:r w:rsidRPr="009B6A94">
        <w:rPr>
          <w:rFonts w:asciiTheme="majorBidi" w:hAnsiTheme="majorBidi" w:cstheme="majorBidi"/>
        </w:rPr>
        <w:fldChar w:fldCharType="end"/>
      </w:r>
    </w:p>
  </w:footnote>
  <w:footnote w:id="3">
    <w:p w:rsidR="00753D90" w:rsidRPr="009B6A94" w:rsidRDefault="00753D90" w:rsidP="009B6A94">
      <w:pPr>
        <w:pStyle w:val="FootnoteText"/>
        <w:jc w:val="both"/>
        <w:rPr>
          <w:rFonts w:asciiTheme="majorBidi" w:hAnsiTheme="majorBidi" w:cstheme="majorBidi"/>
          <w:lang w:val="en-US"/>
        </w:rPr>
      </w:pPr>
      <w:r w:rsidRPr="009B6A94">
        <w:rPr>
          <w:rStyle w:val="FootnoteReference"/>
          <w:rFonts w:asciiTheme="majorBidi" w:hAnsiTheme="majorBidi" w:cstheme="majorBidi"/>
        </w:rPr>
        <w:footnoteRef/>
      </w:r>
      <w:r w:rsidRPr="009B6A94">
        <w:rPr>
          <w:rFonts w:asciiTheme="majorBidi" w:hAnsiTheme="majorBidi" w:cstheme="majorBidi"/>
        </w:rPr>
        <w:t xml:space="preserve"> </w:t>
      </w:r>
      <w:r w:rsidRPr="009B6A94">
        <w:rPr>
          <w:rFonts w:asciiTheme="majorBidi" w:hAnsiTheme="majorBidi" w:cstheme="majorBidi"/>
        </w:rPr>
        <w:fldChar w:fldCharType="begin" w:fldLock="1"/>
      </w:r>
      <w:r w:rsidRPr="009B6A94">
        <w:rPr>
          <w:rFonts w:asciiTheme="majorBidi" w:hAnsiTheme="majorBidi" w:cstheme="majorBidi"/>
        </w:rPr>
        <w:instrText>ADDIN CSL_CITATION {"citationItems":[{"id":"ITEM-1","itemData":{"author":[{"dropping-particle":"","family":"Statistik","given":"Badan Pusat","non-dropping-particle":"","parse-names":false,"suffix":""}],"id":"ITEM-1","issued":{"date-parts":[["2019"]]},"number-of-pages":"60","publisher":"Badan Pusat Statistik","publisher-place":"Jakarta","title":"Statistik E-Commerce 2019","type":"book"},"uris":["http://www.mendeley.com/documents/?uuid=b3fbf4ce-cf3e-4f18-a3a4-f4c57cc00163"]}],"mendeley":{"formattedCitation":"Statistik, &lt;i&gt;Statistik E-Commerce 2019&lt;/i&gt;.","plainTextFormattedCitation":"Statistik, Statistik E-Commerce 2019.","previouslyFormattedCitation":"Statistik, &lt;i&gt;Statistik E-Commerce 2019&lt;/i&gt;."},"properties":{"noteIndex":3},"schema":"https://github.com/citation-style-language/schema/raw/master/csl-citation.json"}</w:instrText>
      </w:r>
      <w:r w:rsidRPr="009B6A94">
        <w:rPr>
          <w:rFonts w:asciiTheme="majorBidi" w:hAnsiTheme="majorBidi" w:cstheme="majorBidi"/>
        </w:rPr>
        <w:fldChar w:fldCharType="separate"/>
      </w:r>
      <w:r w:rsidRPr="009B6A94">
        <w:rPr>
          <w:rFonts w:asciiTheme="majorBidi" w:hAnsiTheme="majorBidi" w:cstheme="majorBidi"/>
          <w:noProof/>
        </w:rPr>
        <w:t xml:space="preserve">Statistik, </w:t>
      </w:r>
      <w:r w:rsidRPr="009B6A94">
        <w:rPr>
          <w:rFonts w:asciiTheme="majorBidi" w:hAnsiTheme="majorBidi" w:cstheme="majorBidi"/>
          <w:i/>
          <w:noProof/>
        </w:rPr>
        <w:t>Statistik E-Commerce 2019</w:t>
      </w:r>
      <w:r w:rsidRPr="009B6A94">
        <w:rPr>
          <w:rFonts w:asciiTheme="majorBidi" w:hAnsiTheme="majorBidi" w:cstheme="majorBidi"/>
          <w:noProof/>
        </w:rPr>
        <w:t>.</w:t>
      </w:r>
      <w:r w:rsidRPr="009B6A94">
        <w:rPr>
          <w:rFonts w:asciiTheme="majorBidi" w:hAnsiTheme="majorBidi" w:cstheme="majorBidi"/>
        </w:rPr>
        <w:fldChar w:fldCharType="end"/>
      </w:r>
    </w:p>
  </w:footnote>
  <w:footnote w:id="4">
    <w:p w:rsidR="00753D90" w:rsidRPr="009B6A94" w:rsidRDefault="00753D90" w:rsidP="009B6A94">
      <w:pPr>
        <w:pStyle w:val="FootnoteText"/>
        <w:jc w:val="both"/>
        <w:rPr>
          <w:rFonts w:asciiTheme="majorBidi" w:hAnsiTheme="majorBidi" w:cstheme="majorBidi"/>
          <w:lang w:val="en-US"/>
        </w:rPr>
      </w:pPr>
      <w:r w:rsidRPr="009B6A94">
        <w:rPr>
          <w:rStyle w:val="FootnoteReference"/>
          <w:rFonts w:asciiTheme="majorBidi" w:hAnsiTheme="majorBidi" w:cstheme="majorBidi"/>
        </w:rPr>
        <w:footnoteRef/>
      </w:r>
      <w:r w:rsidRPr="009B6A94">
        <w:rPr>
          <w:rFonts w:asciiTheme="majorBidi" w:hAnsiTheme="majorBidi" w:cstheme="majorBidi"/>
        </w:rPr>
        <w:t xml:space="preserve"> </w:t>
      </w:r>
      <w:r w:rsidRPr="009B6A94">
        <w:rPr>
          <w:rFonts w:asciiTheme="majorBidi" w:hAnsiTheme="majorBidi" w:cstheme="majorBidi"/>
        </w:rPr>
        <w:fldChar w:fldCharType="begin" w:fldLock="1"/>
      </w:r>
      <w:r w:rsidR="00E82369" w:rsidRPr="009B6A94">
        <w:rPr>
          <w:rFonts w:asciiTheme="majorBidi" w:hAnsiTheme="majorBidi" w:cstheme="majorBidi"/>
        </w:rPr>
        <w:instrText>ADDIN CSL_CITATION {"citationItems":[{"id":"ITEM-1","itemData":{"author":[{"dropping-particle":"","family":"Statistik","given":"Badan Pusat","non-dropping-particle":"","parse-names":false,"suffix":""}],"id":"ITEM-1","issued":{"date-parts":[["2020"]]},"number-of-pages":"88","publisher":"Badan Pusat Statistik","publisher-place":"Jakarta","title":"Statistik E-Commerce 2020","type":"book"},"uris":["http://www.mendeley.com/documents/?uuid=7dd91d6e-596d-4fca-b85c-bdfe31bfc51d"]}],"mendeley":{"formattedCitation":"Statistik, &lt;i&gt;Statistik E-Commerce 2020&lt;/i&gt;.","plainTextFormattedCitation":"Statistik, Statistik E-Commerce 2020.","previouslyFormattedCitation":"Statistik, &lt;i&gt;Statistik E-Commerce 2020&lt;/i&gt;."},"properties":{"noteIndex":4},"schema":"https://github.com/citation-style-language/schema/raw/master/csl-citation.json"}</w:instrText>
      </w:r>
      <w:r w:rsidRPr="009B6A94">
        <w:rPr>
          <w:rFonts w:asciiTheme="majorBidi" w:hAnsiTheme="majorBidi" w:cstheme="majorBidi"/>
        </w:rPr>
        <w:fldChar w:fldCharType="separate"/>
      </w:r>
      <w:r w:rsidRPr="009B6A94">
        <w:rPr>
          <w:rFonts w:asciiTheme="majorBidi" w:hAnsiTheme="majorBidi" w:cstheme="majorBidi"/>
          <w:noProof/>
        </w:rPr>
        <w:t xml:space="preserve">Statistik, </w:t>
      </w:r>
      <w:r w:rsidRPr="009B6A94">
        <w:rPr>
          <w:rFonts w:asciiTheme="majorBidi" w:hAnsiTheme="majorBidi" w:cstheme="majorBidi"/>
          <w:i/>
          <w:noProof/>
        </w:rPr>
        <w:t>Statistik E-Commerce 2020</w:t>
      </w:r>
      <w:r w:rsidRPr="009B6A94">
        <w:rPr>
          <w:rFonts w:asciiTheme="majorBidi" w:hAnsiTheme="majorBidi" w:cstheme="majorBidi"/>
          <w:noProof/>
        </w:rPr>
        <w:t>.</w:t>
      </w:r>
      <w:r w:rsidRPr="009B6A94">
        <w:rPr>
          <w:rFonts w:asciiTheme="majorBidi" w:hAnsiTheme="majorBidi" w:cstheme="majorBidi"/>
        </w:rPr>
        <w:fldChar w:fldCharType="end"/>
      </w:r>
    </w:p>
  </w:footnote>
  <w:footnote w:id="5">
    <w:p w:rsidR="00E82369" w:rsidRPr="009B6A94" w:rsidRDefault="00E82369" w:rsidP="009B6A94">
      <w:pPr>
        <w:pStyle w:val="FootnoteText"/>
        <w:jc w:val="both"/>
        <w:rPr>
          <w:rFonts w:asciiTheme="majorBidi" w:hAnsiTheme="majorBidi" w:cstheme="majorBidi"/>
          <w:lang w:val="en-US"/>
        </w:rPr>
      </w:pPr>
      <w:r w:rsidRPr="009B6A94">
        <w:rPr>
          <w:rStyle w:val="FootnoteReference"/>
          <w:rFonts w:asciiTheme="majorBidi" w:hAnsiTheme="majorBidi" w:cstheme="majorBidi"/>
        </w:rPr>
        <w:footnoteRef/>
      </w:r>
      <w:r w:rsidRPr="009B6A94">
        <w:rPr>
          <w:rFonts w:asciiTheme="majorBidi" w:hAnsiTheme="majorBidi" w:cstheme="majorBidi"/>
        </w:rPr>
        <w:t xml:space="preserve"> </w:t>
      </w:r>
      <w:r w:rsidRPr="009B6A94">
        <w:rPr>
          <w:rFonts w:asciiTheme="majorBidi" w:hAnsiTheme="majorBidi" w:cstheme="majorBidi"/>
        </w:rPr>
        <w:fldChar w:fldCharType="begin" w:fldLock="1"/>
      </w:r>
      <w:r w:rsidR="00A35163" w:rsidRPr="009B6A94">
        <w:rPr>
          <w:rFonts w:asciiTheme="majorBidi" w:hAnsiTheme="majorBidi" w:cstheme="majorBidi"/>
        </w:rPr>
        <w:instrText>ADDIN CSL_CITATION {"citationItems":[{"id":"ITEM-1","itemData":{"author":[{"dropping-particle":"","family":"Sabiq","given":"Sayyid","non-dropping-particle":"","parse-names":false,"suffix":""}],"id":"ITEM-1","issued":{"date-parts":[["2016"]]},"publisher":"Senja Media Utama","publisher-place":"Depok","title":"Ringkasan Fiqih Sunnah","type":"book"},"uris":["http://www.mendeley.com/documents/?uuid=a4b9db17-cb46-4fdd-b1c4-0eec3e3bc851"]}],"mendeley":{"formattedCitation":"Sayyid Sabiq, &lt;i&gt;Ringkasan Fiqih Sunnah&lt;/i&gt; (Depok: Senja Media Utama, 2016).","plainTextFormattedCitation":"Sayyid Sabiq, Ringkasan Fiqih Sunnah (Depok: Senja Media Utama, 2016).","previouslyFormattedCitation":"Sayyid Sabiq, &lt;i&gt;Ringkasan Fiqih Sunnah&lt;/i&gt; (Depok: Senja Media Utama, 2016)."},"properties":{"noteIndex":5},"schema":"https://github.com/citation-style-language/schema/raw/master/csl-citation.json"}</w:instrText>
      </w:r>
      <w:r w:rsidRPr="009B6A94">
        <w:rPr>
          <w:rFonts w:asciiTheme="majorBidi" w:hAnsiTheme="majorBidi" w:cstheme="majorBidi"/>
        </w:rPr>
        <w:fldChar w:fldCharType="separate"/>
      </w:r>
      <w:r w:rsidRPr="009B6A94">
        <w:rPr>
          <w:rFonts w:asciiTheme="majorBidi" w:hAnsiTheme="majorBidi" w:cstheme="majorBidi"/>
          <w:noProof/>
        </w:rPr>
        <w:t xml:space="preserve">Sayyid Sabiq, </w:t>
      </w:r>
      <w:r w:rsidRPr="009B6A94">
        <w:rPr>
          <w:rFonts w:asciiTheme="majorBidi" w:hAnsiTheme="majorBidi" w:cstheme="majorBidi"/>
          <w:i/>
          <w:noProof/>
        </w:rPr>
        <w:t>Ringkasan Fiqih Sunnah</w:t>
      </w:r>
      <w:r w:rsidRPr="009B6A94">
        <w:rPr>
          <w:rFonts w:asciiTheme="majorBidi" w:hAnsiTheme="majorBidi" w:cstheme="majorBidi"/>
          <w:noProof/>
        </w:rPr>
        <w:t xml:space="preserve"> (Depok: Senja Media Utama, 2016).</w:t>
      </w:r>
      <w:r w:rsidRPr="009B6A94">
        <w:rPr>
          <w:rFonts w:asciiTheme="majorBidi" w:hAnsiTheme="majorBidi" w:cstheme="majorBidi"/>
        </w:rPr>
        <w:fldChar w:fldCharType="end"/>
      </w:r>
    </w:p>
  </w:footnote>
  <w:footnote w:id="6">
    <w:p w:rsidR="00A35163" w:rsidRPr="009B6A94" w:rsidRDefault="00A35163" w:rsidP="009B6A94">
      <w:pPr>
        <w:pStyle w:val="FootnoteText"/>
        <w:jc w:val="both"/>
        <w:rPr>
          <w:rFonts w:asciiTheme="majorBidi" w:hAnsiTheme="majorBidi" w:cstheme="majorBidi"/>
          <w:lang w:val="en-US"/>
        </w:rPr>
      </w:pPr>
      <w:r w:rsidRPr="009B6A94">
        <w:rPr>
          <w:rStyle w:val="FootnoteReference"/>
          <w:rFonts w:asciiTheme="majorBidi" w:hAnsiTheme="majorBidi" w:cstheme="majorBidi"/>
        </w:rPr>
        <w:footnoteRef/>
      </w:r>
      <w:r w:rsidRPr="009B6A94">
        <w:rPr>
          <w:rFonts w:asciiTheme="majorBidi" w:hAnsiTheme="majorBidi" w:cstheme="majorBidi"/>
        </w:rPr>
        <w:t xml:space="preserve"> </w:t>
      </w:r>
      <w:r w:rsidRPr="009B6A94">
        <w:rPr>
          <w:rFonts w:asciiTheme="majorBidi" w:hAnsiTheme="majorBidi" w:cstheme="majorBidi"/>
        </w:rPr>
        <w:fldChar w:fldCharType="begin" w:fldLock="1"/>
      </w:r>
      <w:r w:rsidRPr="009B6A94">
        <w:rPr>
          <w:rFonts w:asciiTheme="majorBidi" w:hAnsiTheme="majorBidi" w:cstheme="majorBidi"/>
        </w:rPr>
        <w:instrText>ADDIN CSL_CITATION {"citationItems":[{"id":"ITEM-1","itemData":{"author":[{"dropping-particle":"","family":"Syafei Antonio","given":"Muhammad","non-dropping-particle":"","parse-names":false,"suffix":""}],"id":"ITEM-1","issued":{"date-parts":[["2000"]]},"publisher":"Penerbit Gema Insani","publisher-place":"Jakarta","title":"Bank Syariah dari Teori ke Praktik","type":"book"},"uris":["http://www.mendeley.com/documents/?uuid=c9312edf-c1f0-4a20-b112-a7c38d599fdd"]}],"mendeley":{"formattedCitation":"Muhammad Syafei Antonio, &lt;i&gt;Bank Syariah Dari Teori Ke Praktik&lt;/i&gt; (Jakarta: Penerbit Gema Insani, 2000).","plainTextFormattedCitation":"Muhammad Syafei Antonio, Bank Syariah Dari Teori Ke Praktik (Jakarta: Penerbit Gema Insani, 2000).","previouslyFormattedCitation":"Muhammad Syafei Antonio, &lt;i&gt;Bank Syariah Dari Teori Ke Praktik&lt;/i&gt; (Jakarta: Penerbit Gema Insani, 2000)."},"properties":{"noteIndex":6},"schema":"https://github.com/citation-style-language/schema/raw/master/csl-citation.json"}</w:instrText>
      </w:r>
      <w:r w:rsidRPr="009B6A94">
        <w:rPr>
          <w:rFonts w:asciiTheme="majorBidi" w:hAnsiTheme="majorBidi" w:cstheme="majorBidi"/>
        </w:rPr>
        <w:fldChar w:fldCharType="separate"/>
      </w:r>
      <w:r w:rsidRPr="009B6A94">
        <w:rPr>
          <w:rFonts w:asciiTheme="majorBidi" w:hAnsiTheme="majorBidi" w:cstheme="majorBidi"/>
          <w:noProof/>
        </w:rPr>
        <w:t xml:space="preserve">Muhammad Syafei Antonio, </w:t>
      </w:r>
      <w:r w:rsidRPr="009B6A94">
        <w:rPr>
          <w:rFonts w:asciiTheme="majorBidi" w:hAnsiTheme="majorBidi" w:cstheme="majorBidi"/>
          <w:i/>
          <w:noProof/>
        </w:rPr>
        <w:t>Bank Syariah Dari Teori Ke Praktik</w:t>
      </w:r>
      <w:r w:rsidRPr="009B6A94">
        <w:rPr>
          <w:rFonts w:asciiTheme="majorBidi" w:hAnsiTheme="majorBidi" w:cstheme="majorBidi"/>
          <w:noProof/>
        </w:rPr>
        <w:t xml:space="preserve"> (Jakarta: Penerbit Gema Insani, 2000).</w:t>
      </w:r>
      <w:r w:rsidRPr="009B6A94">
        <w:rPr>
          <w:rFonts w:asciiTheme="majorBidi" w:hAnsiTheme="majorBidi" w:cstheme="majorBidi"/>
        </w:rPr>
        <w:fldChar w:fldCharType="end"/>
      </w:r>
    </w:p>
  </w:footnote>
  <w:footnote w:id="7">
    <w:p w:rsidR="00A35163" w:rsidRPr="009B6A94" w:rsidRDefault="00A35163" w:rsidP="009B6A94">
      <w:pPr>
        <w:pStyle w:val="FootnoteText"/>
        <w:jc w:val="both"/>
        <w:rPr>
          <w:rFonts w:asciiTheme="majorBidi" w:hAnsiTheme="majorBidi" w:cstheme="majorBidi"/>
          <w:lang w:val="en-US"/>
        </w:rPr>
      </w:pPr>
      <w:r w:rsidRPr="009B6A94">
        <w:rPr>
          <w:rStyle w:val="FootnoteReference"/>
          <w:rFonts w:asciiTheme="majorBidi" w:hAnsiTheme="majorBidi" w:cstheme="majorBidi"/>
        </w:rPr>
        <w:footnoteRef/>
      </w:r>
      <w:r w:rsidRPr="009B6A94">
        <w:rPr>
          <w:rFonts w:asciiTheme="majorBidi" w:hAnsiTheme="majorBidi" w:cstheme="majorBidi"/>
        </w:rPr>
        <w:t xml:space="preserve"> </w:t>
      </w:r>
      <w:r w:rsidRPr="009B6A94">
        <w:rPr>
          <w:rFonts w:asciiTheme="majorBidi" w:hAnsiTheme="majorBidi" w:cstheme="majorBidi"/>
        </w:rPr>
        <w:fldChar w:fldCharType="begin" w:fldLock="1"/>
      </w:r>
      <w:r w:rsidR="00A41F9D" w:rsidRPr="009B6A94">
        <w:rPr>
          <w:rFonts w:asciiTheme="majorBidi" w:hAnsiTheme="majorBidi" w:cstheme="majorBidi"/>
        </w:rPr>
        <w:instrText>ADDIN CSL_CITATION {"citationItems":[{"id":"ITEM-1","itemData":{"author":[{"dropping-particle":"","family":"Salim","given":"Arskal","non-dropping-particle":"","parse-names":false,"suffix":""}],"id":"ITEM-1","issued":{"date-parts":[["1999"]]},"publisher":"Logos","publisher-place":"Jakarta","title":"Etika Intervensi Negara Perspektif Etika Politik Ibnu Taimiyah","type":"book"},"uris":["http://www.mendeley.com/documents/?uuid=d2a3b86b-62a7-48ef-b9ed-725a63f3e065"]}],"mendeley":{"formattedCitation":"Arskal Salim, &lt;i&gt;Etika Intervensi Negara Perspektif Etika Politik Ibnu Taimiyah&lt;/i&gt; (Jakarta: Logos, 1999).","plainTextFormattedCitation":"Arskal Salim, Etika Intervensi Negara Perspektif Etika Politik Ibnu Taimiyah (Jakarta: Logos, 1999).","previouslyFormattedCitation":"Arskal Salim, &lt;i&gt;Etika Intervensi Negara Perspektif Etika Politik Ibnu Taimiyah&lt;/i&gt; (Jakarta: Logos, 1999)."},"properties":{"noteIndex":7},"schema":"https://github.com/citation-style-language/schema/raw/master/csl-citation.json"}</w:instrText>
      </w:r>
      <w:r w:rsidRPr="009B6A94">
        <w:rPr>
          <w:rFonts w:asciiTheme="majorBidi" w:hAnsiTheme="majorBidi" w:cstheme="majorBidi"/>
        </w:rPr>
        <w:fldChar w:fldCharType="separate"/>
      </w:r>
      <w:r w:rsidRPr="009B6A94">
        <w:rPr>
          <w:rFonts w:asciiTheme="majorBidi" w:hAnsiTheme="majorBidi" w:cstheme="majorBidi"/>
          <w:noProof/>
        </w:rPr>
        <w:t xml:space="preserve">Arskal Salim, </w:t>
      </w:r>
      <w:r w:rsidRPr="009B6A94">
        <w:rPr>
          <w:rFonts w:asciiTheme="majorBidi" w:hAnsiTheme="majorBidi" w:cstheme="majorBidi"/>
          <w:i/>
          <w:noProof/>
        </w:rPr>
        <w:t>Etika Intervensi Negara Perspektif Etika Politik Ibnu Taimiyah</w:t>
      </w:r>
      <w:r w:rsidRPr="009B6A94">
        <w:rPr>
          <w:rFonts w:asciiTheme="majorBidi" w:hAnsiTheme="majorBidi" w:cstheme="majorBidi"/>
          <w:noProof/>
        </w:rPr>
        <w:t xml:space="preserve"> (Jakarta: Logos, 1999).</w:t>
      </w:r>
      <w:r w:rsidRPr="009B6A94">
        <w:rPr>
          <w:rFonts w:asciiTheme="majorBidi" w:hAnsiTheme="majorBidi" w:cstheme="majorBidi"/>
        </w:rPr>
        <w:fldChar w:fldCharType="end"/>
      </w:r>
    </w:p>
  </w:footnote>
  <w:footnote w:id="8">
    <w:p w:rsidR="00A41F9D" w:rsidRPr="009B6A94" w:rsidRDefault="00A41F9D" w:rsidP="009B6A94">
      <w:pPr>
        <w:pStyle w:val="FootnoteText"/>
        <w:jc w:val="both"/>
        <w:rPr>
          <w:rFonts w:asciiTheme="majorBidi" w:hAnsiTheme="majorBidi" w:cstheme="majorBidi"/>
          <w:lang w:val="en-US"/>
        </w:rPr>
      </w:pPr>
      <w:r w:rsidRPr="009B6A94">
        <w:rPr>
          <w:rStyle w:val="FootnoteReference"/>
          <w:rFonts w:asciiTheme="majorBidi" w:hAnsiTheme="majorBidi" w:cstheme="majorBidi"/>
        </w:rPr>
        <w:footnoteRef/>
      </w:r>
      <w:r w:rsidRPr="009B6A94">
        <w:rPr>
          <w:rFonts w:asciiTheme="majorBidi" w:hAnsiTheme="majorBidi" w:cstheme="majorBidi"/>
        </w:rPr>
        <w:t xml:space="preserve"> </w:t>
      </w:r>
      <w:r w:rsidRPr="009B6A94">
        <w:rPr>
          <w:rFonts w:asciiTheme="majorBidi" w:hAnsiTheme="majorBidi" w:cstheme="majorBidi"/>
        </w:rPr>
        <w:fldChar w:fldCharType="begin" w:fldLock="1"/>
      </w:r>
      <w:r w:rsidRPr="009B6A94">
        <w:rPr>
          <w:rFonts w:asciiTheme="majorBidi" w:hAnsiTheme="majorBidi" w:cstheme="majorBidi"/>
        </w:rPr>
        <w:instrText>ADDIN CSL_CITATION {"citationItems":[{"id":"ITEM-1","itemData":{"author":[{"dropping-particle":"","family":"Mubarok dan Hasanudin","given":"","non-dropping-particle":"","parse-names":false,"suffix":""}],"id":"ITEM-1","issued":{"date-parts":[["2020"]]},"publisher":"Simbiosa Rekatama Media","publisher-place":"Bandung","title":"Fikih Muamalah Maliyyah Akad Ijarah dan Jualah","type":"book"},"uris":["http://www.mendeley.com/documents/?uuid=d400e24f-7335-445f-8d8f-603f5be5ea81"]}],"mendeley":{"formattedCitation":"Mubarok dan Hasanudin, &lt;i&gt;Fikih Muamalah Maliyyah Akad Ijarah Dan Jualah&lt;/i&gt; (Bandung: Simbiosa Rekatama Media, 2020).","plainTextFormattedCitation":"Mubarok dan Hasanudin, Fikih Muamalah Maliyyah Akad Ijarah Dan Jualah (Bandung: Simbiosa Rekatama Media, 2020).","previouslyFormattedCitation":"Mubarok dan Hasanudin, &lt;i&gt;Fikih Muamalah Maliyyah Akad Ijarah Dan Jualah&lt;/i&gt; (Bandung: Simbiosa Rekatama Media, 2020)."},"properties":{"noteIndex":8},"schema":"https://github.com/citation-style-language/schema/raw/master/csl-citation.json"}</w:instrText>
      </w:r>
      <w:r w:rsidRPr="009B6A94">
        <w:rPr>
          <w:rFonts w:asciiTheme="majorBidi" w:hAnsiTheme="majorBidi" w:cstheme="majorBidi"/>
        </w:rPr>
        <w:fldChar w:fldCharType="separate"/>
      </w:r>
      <w:r w:rsidRPr="009B6A94">
        <w:rPr>
          <w:rFonts w:asciiTheme="majorBidi" w:hAnsiTheme="majorBidi" w:cstheme="majorBidi"/>
          <w:noProof/>
        </w:rPr>
        <w:t xml:space="preserve">Mubarok dan Hasanudin, </w:t>
      </w:r>
      <w:r w:rsidRPr="009B6A94">
        <w:rPr>
          <w:rFonts w:asciiTheme="majorBidi" w:hAnsiTheme="majorBidi" w:cstheme="majorBidi"/>
          <w:i/>
          <w:noProof/>
        </w:rPr>
        <w:t>Fikih Muamalah Maliyyah Akad Ijarah Dan Jualah</w:t>
      </w:r>
      <w:r w:rsidRPr="009B6A94">
        <w:rPr>
          <w:rFonts w:asciiTheme="majorBidi" w:hAnsiTheme="majorBidi" w:cstheme="majorBidi"/>
          <w:noProof/>
        </w:rPr>
        <w:t xml:space="preserve"> (Bandung: Simbiosa Rekatama Media, 2020).</w:t>
      </w:r>
      <w:r w:rsidRPr="009B6A94">
        <w:rPr>
          <w:rFonts w:asciiTheme="majorBidi" w:hAnsiTheme="majorBidi" w:cstheme="majorBidi"/>
        </w:rPr>
        <w:fldChar w:fldCharType="end"/>
      </w:r>
    </w:p>
  </w:footnote>
  <w:footnote w:id="9">
    <w:p w:rsidR="00A41F9D" w:rsidRPr="009B6A94" w:rsidRDefault="00A41F9D" w:rsidP="009B6A94">
      <w:pPr>
        <w:pStyle w:val="FootnoteText"/>
        <w:jc w:val="both"/>
        <w:rPr>
          <w:rFonts w:asciiTheme="majorBidi" w:hAnsiTheme="majorBidi" w:cstheme="majorBidi"/>
          <w:lang w:val="en-US"/>
        </w:rPr>
      </w:pPr>
      <w:r w:rsidRPr="009B6A94">
        <w:rPr>
          <w:rStyle w:val="FootnoteReference"/>
          <w:rFonts w:asciiTheme="majorBidi" w:hAnsiTheme="majorBidi" w:cstheme="majorBidi"/>
        </w:rPr>
        <w:footnoteRef/>
      </w:r>
      <w:r w:rsidRPr="009B6A94">
        <w:rPr>
          <w:rFonts w:asciiTheme="majorBidi" w:hAnsiTheme="majorBidi" w:cstheme="majorBidi"/>
        </w:rPr>
        <w:t xml:space="preserve"> </w:t>
      </w:r>
      <w:r w:rsidRPr="009B6A94">
        <w:rPr>
          <w:rFonts w:asciiTheme="majorBidi" w:hAnsiTheme="majorBidi" w:cstheme="majorBidi"/>
        </w:rPr>
        <w:fldChar w:fldCharType="begin" w:fldLock="1"/>
      </w:r>
      <w:r w:rsidRPr="009B6A94">
        <w:rPr>
          <w:rFonts w:asciiTheme="majorBidi" w:hAnsiTheme="majorBidi" w:cstheme="majorBidi"/>
        </w:rPr>
        <w:instrText>ADDIN CSL_CITATION {"citationItems":[{"id":"ITEM-1","itemData":{"author":[{"dropping-particle":"","family":"Muamalah","given":"Pengantar Fiqih","non-dropping-particle":"","parse-names":false,"suffix":""}],"id":"ITEM-1","issued":{"date-parts":[["2008"]]},"publisher":"Pustaka Pelajar","publisher-place":"Yogyakarta","title":"Djuwaini, Dimyauddin","type":"book"},"uris":["http://www.mendeley.com/documents/?uuid=109785ae-9d51-4256-83c1-12e0b80d7cf5"]}],"mendeley":{"formattedCitation":"Pengantar Fiqih Muamalah, &lt;i&gt;Djuwaini, Dimyauddin&lt;/i&gt; (Yogyakarta: Pustaka Pelajar, 2008).","plainTextFormattedCitation":"Pengantar Fiqih Muamalah, Djuwaini, Dimyauddin (Yogyakarta: Pustaka Pelajar, 2008).","previouslyFormattedCitation":"Pengantar Fiqih Muamalah, &lt;i&gt;Djuwaini, Dimyauddin&lt;/i&gt; (Yogyakarta: Pustaka Pelajar, 2008)."},"properties":{"noteIndex":9},"schema":"https://github.com/citation-style-language/schema/raw/master/csl-citation.json"}</w:instrText>
      </w:r>
      <w:r w:rsidRPr="009B6A94">
        <w:rPr>
          <w:rFonts w:asciiTheme="majorBidi" w:hAnsiTheme="majorBidi" w:cstheme="majorBidi"/>
        </w:rPr>
        <w:fldChar w:fldCharType="separate"/>
      </w:r>
      <w:r w:rsidRPr="009B6A94">
        <w:rPr>
          <w:rFonts w:asciiTheme="majorBidi" w:hAnsiTheme="majorBidi" w:cstheme="majorBidi"/>
          <w:noProof/>
        </w:rPr>
        <w:t xml:space="preserve">Pengantar Fiqih Muamalah, </w:t>
      </w:r>
      <w:r w:rsidRPr="009B6A94">
        <w:rPr>
          <w:rFonts w:asciiTheme="majorBidi" w:hAnsiTheme="majorBidi" w:cstheme="majorBidi"/>
          <w:i/>
          <w:noProof/>
        </w:rPr>
        <w:t>Djuwaini, Dimyauddin</w:t>
      </w:r>
      <w:r w:rsidRPr="009B6A94">
        <w:rPr>
          <w:rFonts w:asciiTheme="majorBidi" w:hAnsiTheme="majorBidi" w:cstheme="majorBidi"/>
          <w:noProof/>
        </w:rPr>
        <w:t xml:space="preserve"> (Yogyakarta: Pustaka Pelajar, 2008).</w:t>
      </w:r>
      <w:r w:rsidRPr="009B6A94">
        <w:rPr>
          <w:rFonts w:asciiTheme="majorBidi" w:hAnsiTheme="majorBidi" w:cstheme="majorBidi"/>
        </w:rPr>
        <w:fldChar w:fldCharType="end"/>
      </w:r>
    </w:p>
  </w:footnote>
  <w:footnote w:id="10">
    <w:p w:rsidR="00A41F9D" w:rsidRPr="009B6A94" w:rsidRDefault="00A41F9D" w:rsidP="009B6A94">
      <w:pPr>
        <w:pStyle w:val="FootnoteText"/>
        <w:jc w:val="both"/>
        <w:rPr>
          <w:rFonts w:asciiTheme="majorBidi" w:hAnsiTheme="majorBidi" w:cstheme="majorBidi"/>
          <w:lang w:val="en-US"/>
        </w:rPr>
      </w:pPr>
      <w:r w:rsidRPr="009B6A94">
        <w:rPr>
          <w:rStyle w:val="FootnoteReference"/>
          <w:rFonts w:asciiTheme="majorBidi" w:hAnsiTheme="majorBidi" w:cstheme="majorBidi"/>
        </w:rPr>
        <w:footnoteRef/>
      </w:r>
      <w:r w:rsidRPr="009B6A94">
        <w:rPr>
          <w:rFonts w:asciiTheme="majorBidi" w:hAnsiTheme="majorBidi" w:cstheme="majorBidi"/>
        </w:rPr>
        <w:t xml:space="preserve"> </w:t>
      </w:r>
      <w:r w:rsidRPr="009B6A94">
        <w:rPr>
          <w:rFonts w:asciiTheme="majorBidi" w:hAnsiTheme="majorBidi" w:cstheme="majorBidi"/>
        </w:rPr>
        <w:fldChar w:fldCharType="begin" w:fldLock="1"/>
      </w:r>
      <w:r w:rsidRPr="009B6A94">
        <w:rPr>
          <w:rFonts w:asciiTheme="majorBidi" w:hAnsiTheme="majorBidi" w:cstheme="majorBidi"/>
        </w:rPr>
        <w:instrText>ADDIN CSL_CITATION {"citationItems":[{"id":"ITEM-1","itemData":{"author":[{"dropping-particle":"","family":"Djazuli","given":"","non-dropping-particle":"","parse-names":false,"suffix":""}],"id":"ITEM-1","issued":{"date-parts":[["2006"]]},"publisher":"Prenadamedia Group","publisher-place":"Jakarta","title":"Kaidah-Kaidah Fikih Hukum Islam","type":"book"},"uris":["http://www.mendeley.com/documents/?uuid=c116dce9-9bed-4c63-8cb8-130d6f8e4b80"]}],"mendeley":{"formattedCitation":"Djazuli, &lt;i&gt;Kaidah-Kaidah Fikih Hukum Islam&lt;/i&gt; (Jakarta: Prenadamedia Group, 2006).","plainTextFormattedCitation":"Djazuli, Kaidah-Kaidah Fikih Hukum Islam (Jakarta: Prenadamedia Group, 2006).","previouslyFormattedCitation":"Djazuli, &lt;i&gt;Kaidah-Kaidah Fikih Hukum Islam&lt;/i&gt; (Jakarta: Prenadamedia Group, 2006)."},"properties":{"noteIndex":10},"schema":"https://github.com/citation-style-language/schema/raw/master/csl-citation.json"}</w:instrText>
      </w:r>
      <w:r w:rsidRPr="009B6A94">
        <w:rPr>
          <w:rFonts w:asciiTheme="majorBidi" w:hAnsiTheme="majorBidi" w:cstheme="majorBidi"/>
        </w:rPr>
        <w:fldChar w:fldCharType="separate"/>
      </w:r>
      <w:r w:rsidRPr="009B6A94">
        <w:rPr>
          <w:rFonts w:asciiTheme="majorBidi" w:hAnsiTheme="majorBidi" w:cstheme="majorBidi"/>
          <w:noProof/>
        </w:rPr>
        <w:t xml:space="preserve">Djazuli, </w:t>
      </w:r>
      <w:r w:rsidRPr="009B6A94">
        <w:rPr>
          <w:rFonts w:asciiTheme="majorBidi" w:hAnsiTheme="majorBidi" w:cstheme="majorBidi"/>
          <w:i/>
          <w:noProof/>
        </w:rPr>
        <w:t>Kaidah-Kaidah Fikih Hukum Islam</w:t>
      </w:r>
      <w:r w:rsidRPr="009B6A94">
        <w:rPr>
          <w:rFonts w:asciiTheme="majorBidi" w:hAnsiTheme="majorBidi" w:cstheme="majorBidi"/>
          <w:noProof/>
        </w:rPr>
        <w:t xml:space="preserve"> (Jakarta: Prenadamedia Group, 2006).</w:t>
      </w:r>
      <w:r w:rsidRPr="009B6A94">
        <w:rPr>
          <w:rFonts w:asciiTheme="majorBidi" w:hAnsiTheme="majorBidi" w:cstheme="majorBidi"/>
        </w:rPr>
        <w:fldChar w:fldCharType="end"/>
      </w:r>
    </w:p>
  </w:footnote>
  <w:footnote w:id="11">
    <w:p w:rsidR="00A41F9D" w:rsidRPr="009B6A94" w:rsidRDefault="00A41F9D" w:rsidP="009B6A94">
      <w:pPr>
        <w:pStyle w:val="FootnoteText"/>
        <w:jc w:val="both"/>
        <w:rPr>
          <w:rFonts w:asciiTheme="majorBidi" w:hAnsiTheme="majorBidi" w:cstheme="majorBidi"/>
          <w:lang w:val="en-US"/>
        </w:rPr>
      </w:pPr>
      <w:r w:rsidRPr="009B6A94">
        <w:rPr>
          <w:rStyle w:val="FootnoteReference"/>
          <w:rFonts w:asciiTheme="majorBidi" w:hAnsiTheme="majorBidi" w:cstheme="majorBidi"/>
        </w:rPr>
        <w:footnoteRef/>
      </w:r>
      <w:r w:rsidRPr="009B6A94">
        <w:rPr>
          <w:rFonts w:asciiTheme="majorBidi" w:hAnsiTheme="majorBidi" w:cstheme="majorBidi"/>
        </w:rPr>
        <w:t xml:space="preserve"> </w:t>
      </w:r>
      <w:r w:rsidRPr="009B6A94">
        <w:rPr>
          <w:rFonts w:asciiTheme="majorBidi" w:hAnsiTheme="majorBidi" w:cstheme="majorBidi"/>
        </w:rPr>
        <w:fldChar w:fldCharType="begin" w:fldLock="1"/>
      </w:r>
      <w:r w:rsidR="00D60D48" w:rsidRPr="009B6A94">
        <w:rPr>
          <w:rFonts w:asciiTheme="majorBidi" w:hAnsiTheme="majorBidi" w:cstheme="majorBidi"/>
        </w:rPr>
        <w:instrText>ADDIN CSL_CITATION {"citationItems":[{"id":"ITEM-1","itemData":{"author":[{"dropping-particle":"","family":"Karim","given":"Adiwarman","non-dropping-particle":"","parse-names":false,"suffix":""},{"dropping-particle":"","family":"Sahroni","given":"Oni","non-dropping-particle":"","parse-names":false,"suffix":""}],"id":"ITEM-1","issued":{"date-parts":[["2018"]]},"publisher":"Rajawali Press","publisher-place":"Depok","title":"Riba, Gharar dan Kaidah-Kaidah Ekonomi Syariah :Analisis Fikih dan Ekonomi","type":"book"},"uris":["http://www.mendeley.com/documents/?uuid=03a045e6-6014-48b7-9847-915295d3bcfe"]}],"mendeley":{"formattedCitation":"Adiwarman Karim and Oni Sahroni, &lt;i&gt;Riba, Gharar Dan Kaidah-Kaidah Ekonomi Syariah :Analisis Fikih Dan Ekonomi&lt;/i&gt; (Depok: Rajawali Press, 2018).","plainTextFormattedCitation":"Adiwarman Karim and Oni Sahroni, Riba, Gharar Dan Kaidah-Kaidah Ekonomi Syariah :Analisis Fikih Dan Ekonomi (Depok: Rajawali Press, 2018).","previouslyFormattedCitation":"Adiwarman Karim and Oni Sahroni, &lt;i&gt;Riba, Gharar Dan Kaidah-Kaidah Ekonomi Syariah :Analisis Fikih Dan Ekonomi&lt;/i&gt; (Depok: Rajawali Press, 2018)."},"properties":{"noteIndex":11},"schema":"https://github.com/citation-style-language/schema/raw/master/csl-citation.json"}</w:instrText>
      </w:r>
      <w:r w:rsidRPr="009B6A94">
        <w:rPr>
          <w:rFonts w:asciiTheme="majorBidi" w:hAnsiTheme="majorBidi" w:cstheme="majorBidi"/>
        </w:rPr>
        <w:fldChar w:fldCharType="separate"/>
      </w:r>
      <w:r w:rsidRPr="009B6A94">
        <w:rPr>
          <w:rFonts w:asciiTheme="majorBidi" w:hAnsiTheme="majorBidi" w:cstheme="majorBidi"/>
          <w:noProof/>
        </w:rPr>
        <w:t xml:space="preserve">Adiwarman Karim and Oni Sahroni, </w:t>
      </w:r>
      <w:r w:rsidRPr="009B6A94">
        <w:rPr>
          <w:rFonts w:asciiTheme="majorBidi" w:hAnsiTheme="majorBidi" w:cstheme="majorBidi"/>
          <w:i/>
          <w:noProof/>
        </w:rPr>
        <w:t>Riba, Gharar Dan Kaidah-Kaidah Ekonomi Syariah :Analisis Fikih Dan Ekonomi</w:t>
      </w:r>
      <w:r w:rsidRPr="009B6A94">
        <w:rPr>
          <w:rFonts w:asciiTheme="majorBidi" w:hAnsiTheme="majorBidi" w:cstheme="majorBidi"/>
          <w:noProof/>
        </w:rPr>
        <w:t xml:space="preserve"> (Depok: Rajawali Press, 2018).</w:t>
      </w:r>
      <w:r w:rsidRPr="009B6A94">
        <w:rPr>
          <w:rFonts w:asciiTheme="majorBidi" w:hAnsiTheme="majorBidi" w:cstheme="majorBidi"/>
        </w:rPr>
        <w:fldChar w:fldCharType="end"/>
      </w:r>
    </w:p>
  </w:footnote>
  <w:footnote w:id="12">
    <w:p w:rsidR="00D60D48" w:rsidRPr="009B6A94" w:rsidRDefault="00D60D48" w:rsidP="009B6A94">
      <w:pPr>
        <w:pStyle w:val="FootnoteText"/>
        <w:jc w:val="both"/>
        <w:rPr>
          <w:rFonts w:asciiTheme="majorBidi" w:hAnsiTheme="majorBidi" w:cstheme="majorBidi"/>
          <w:lang w:val="en-US"/>
        </w:rPr>
      </w:pPr>
      <w:r w:rsidRPr="009B6A94">
        <w:rPr>
          <w:rStyle w:val="FootnoteReference"/>
          <w:rFonts w:asciiTheme="majorBidi" w:hAnsiTheme="majorBidi" w:cstheme="majorBidi"/>
        </w:rPr>
        <w:footnoteRef/>
      </w:r>
      <w:r w:rsidRPr="009B6A94">
        <w:rPr>
          <w:rFonts w:asciiTheme="majorBidi" w:hAnsiTheme="majorBidi" w:cstheme="majorBidi"/>
        </w:rPr>
        <w:t xml:space="preserve"> </w:t>
      </w:r>
      <w:r w:rsidRPr="009B6A94">
        <w:rPr>
          <w:rFonts w:asciiTheme="majorBidi" w:hAnsiTheme="majorBidi" w:cstheme="majorBidi"/>
        </w:rPr>
        <w:fldChar w:fldCharType="begin" w:fldLock="1"/>
      </w:r>
      <w:r w:rsidR="00E77F73" w:rsidRPr="009B6A94">
        <w:rPr>
          <w:rFonts w:asciiTheme="majorBidi" w:hAnsiTheme="majorBidi" w:cstheme="majorBidi"/>
        </w:rPr>
        <w:instrText>ADDIN CSL_CITATION {"citationItems":[{"id":"ITEM-1","itemData":{"author":[{"dropping-particle":"","family":"Karim","given":"Adiwarman","non-dropping-particle":"","parse-names":false,"suffix":""},{"dropping-particle":"","family":"Sahroni","given":"Oni","non-dropping-particle":"","parse-names":false,"suffix":""}],"id":"ITEM-1","issued":{"date-parts":[["2018"]]},"publisher":"Rajawali Press","publisher-place":"Depok","title":"Riba, Gharar dan Kaidah-Kaidah Ekonomi Syariah :Analisis Fikih dan Ekonomi","type":"book"},"uris":["http://www.mendeley.com/documents/?uuid=03a045e6-6014-48b7-9847-915295d3bcfe"]}],"mendeley":{"formattedCitation":"Ibid.","plainTextFormattedCitation":"Ibid.","previouslyFormattedCitation":"Ibid."},"properties":{"noteIndex":12},"schema":"https://github.com/citation-style-language/schema/raw/master/csl-citation.json"}</w:instrText>
      </w:r>
      <w:r w:rsidRPr="009B6A94">
        <w:rPr>
          <w:rFonts w:asciiTheme="majorBidi" w:hAnsiTheme="majorBidi" w:cstheme="majorBidi"/>
        </w:rPr>
        <w:fldChar w:fldCharType="separate"/>
      </w:r>
      <w:r w:rsidRPr="009B6A94">
        <w:rPr>
          <w:rFonts w:asciiTheme="majorBidi" w:hAnsiTheme="majorBidi" w:cstheme="majorBidi"/>
          <w:noProof/>
        </w:rPr>
        <w:t>Ibid.</w:t>
      </w:r>
      <w:r w:rsidRPr="009B6A94">
        <w:rPr>
          <w:rFonts w:asciiTheme="majorBidi" w:hAnsiTheme="majorBidi" w:cstheme="majorBidi"/>
        </w:rPr>
        <w:fldChar w:fldCharType="end"/>
      </w:r>
    </w:p>
  </w:footnote>
  <w:footnote w:id="13">
    <w:p w:rsidR="009B6A94" w:rsidRPr="009B6A94" w:rsidRDefault="009B6A94" w:rsidP="009B6A94">
      <w:pPr>
        <w:pStyle w:val="FootnoteText"/>
        <w:jc w:val="both"/>
        <w:rPr>
          <w:rFonts w:asciiTheme="majorBidi" w:hAnsiTheme="majorBidi" w:cstheme="majorBidi"/>
          <w:lang w:val="en-US"/>
        </w:rPr>
      </w:pPr>
      <w:r w:rsidRPr="009B6A94">
        <w:rPr>
          <w:rStyle w:val="FootnoteReference"/>
          <w:rFonts w:asciiTheme="majorBidi" w:hAnsiTheme="majorBidi" w:cstheme="majorBidi"/>
        </w:rPr>
        <w:footnoteRef/>
      </w:r>
      <w:r w:rsidRPr="009B6A94">
        <w:rPr>
          <w:rFonts w:asciiTheme="majorBidi" w:hAnsiTheme="majorBidi" w:cstheme="majorBidi"/>
        </w:rPr>
        <w:t xml:space="preserve"> </w:t>
      </w:r>
      <w:r w:rsidRPr="009B6A94">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{"citationItems":[{"id":"ITEM-1","itemData":{"author":[{"dropping-particle":"","family":"Basyir","given":"Ahmad Azhar","non-dropping-particle":"","parse-names":false,"suffix":""}],"id":"ITEM-1","issued":{"date-parts":[["2021"]]},"publisher":"Bumi Aksara","publisher-place":"Jakarta","title":"Asas-Asas Hukum Muamalat","type":"book"},"uris":["http://www.mendeley.com/documents/?uuid=b778da04-5d73-4622-86db-15a2529401fd"]}],"mendeley":{"formattedCitation":"Ahmad Azhar Basyir, &lt;i&gt;Asas-Asas Hukum Muamalat&lt;/i&gt; (Jakarta: Bumi Aksara, 2021).","plainTextFormattedCitation":"Ahmad Azhar Basyir, Asas-Asas Hukum Muamalat (Jakarta: Bumi Aksara, 2021).","previouslyFormattedCitation":"Ahmad Azhar Basyir, &lt;i&gt;Asas-Asas Hukum Muamalat&lt;/i&gt; (Jakarta: Bumi Aksara, 2021)."},"properties":{"noteIndex":13},"schema":"https://github.com/citation-style-language/schema/raw/master/csl-citation.json"}</w:instrText>
      </w:r>
      <w:r w:rsidRPr="009B6A94">
        <w:rPr>
          <w:rFonts w:asciiTheme="majorBidi" w:hAnsiTheme="majorBidi" w:cstheme="majorBidi"/>
        </w:rPr>
        <w:fldChar w:fldCharType="separate"/>
      </w:r>
      <w:r w:rsidRPr="009B6A94">
        <w:rPr>
          <w:rFonts w:asciiTheme="majorBidi" w:hAnsiTheme="majorBidi" w:cstheme="majorBidi"/>
          <w:noProof/>
        </w:rPr>
        <w:t xml:space="preserve">Ahmad Azhar Basyir, </w:t>
      </w:r>
      <w:r w:rsidRPr="009B6A94">
        <w:rPr>
          <w:rFonts w:asciiTheme="majorBidi" w:hAnsiTheme="majorBidi" w:cstheme="majorBidi"/>
          <w:i/>
          <w:noProof/>
        </w:rPr>
        <w:t>Asas-Asas Hukum Muamalat</w:t>
      </w:r>
      <w:r w:rsidRPr="009B6A94">
        <w:rPr>
          <w:rFonts w:asciiTheme="majorBidi" w:hAnsiTheme="majorBidi" w:cstheme="majorBidi"/>
          <w:noProof/>
        </w:rPr>
        <w:t xml:space="preserve"> (Jakarta: Bumi Aksara, 2021).</w:t>
      </w:r>
      <w:r w:rsidRPr="009B6A94">
        <w:rPr>
          <w:rFonts w:asciiTheme="majorBidi" w:hAnsiTheme="majorBidi" w:cstheme="majorBidi"/>
        </w:rPr>
        <w:fldChar w:fldCharType="end"/>
      </w:r>
    </w:p>
  </w:footnote>
  <w:footnote w:id="14">
    <w:p w:rsidR="009B6A94" w:rsidRPr="009B6A94" w:rsidRDefault="009B6A94" w:rsidP="009B6A94">
      <w:pPr>
        <w:pStyle w:val="FootnoteText"/>
        <w:jc w:val="both"/>
        <w:rPr>
          <w:rFonts w:asciiTheme="majorBidi" w:hAnsiTheme="majorBidi" w:cstheme="majorBidi"/>
          <w:lang w:val="en-US"/>
        </w:rPr>
      </w:pPr>
      <w:r w:rsidRPr="009B6A94">
        <w:rPr>
          <w:rStyle w:val="FootnoteReference"/>
          <w:rFonts w:asciiTheme="majorBidi" w:hAnsiTheme="majorBidi" w:cstheme="majorBidi"/>
        </w:rPr>
        <w:footnoteRef/>
      </w:r>
      <w:r w:rsidRPr="009B6A94">
        <w:rPr>
          <w:rFonts w:asciiTheme="majorBidi" w:hAnsiTheme="majorBidi" w:cstheme="majorBidi"/>
        </w:rPr>
        <w:t xml:space="preserve"> </w:t>
      </w:r>
      <w:r w:rsidRPr="009B6A94">
        <w:rPr>
          <w:rFonts w:asciiTheme="majorBidi" w:hAnsiTheme="majorBidi" w:cstheme="majorBidi"/>
        </w:rPr>
        <w:fldChar w:fldCharType="begin" w:fldLock="1"/>
      </w:r>
      <w:r w:rsidRPr="009B6A94">
        <w:rPr>
          <w:rFonts w:asciiTheme="majorBidi" w:hAnsiTheme="majorBidi" w:cstheme="majorBidi"/>
        </w:rPr>
        <w:instrText>ADDIN CSL_CITATION {"citationItems":[{"id":"ITEM-1","itemData":{"author":[{"dropping-particle":"","family":"Hammad","given":"Nazih","non-dropping-particle":"","parse-names":false,"suffix":""}],"id":"ITEM-1","issued":{"date-parts":[["2005"]]},"publisher":"Dar al-Qalam","publisher-place":"Damaskus","title":"Al-Uqud al-Mubarakkabah fi al-Fiqh al-Islamiy","type":"book"},"uris":["http://www.mendeley.com/documents/?uuid=0219f338-9a20-4cb0-970f-eb0622638bed"]}],"mendeley":{"formattedCitation":"Nazih Hammad, &lt;i&gt;Al-Uqud Al-Mubarakkabah Fi Al-Fiqh Al-Islamiy&lt;/i&gt; (Damaskus: Dar al-Qalam, 2005).","plainTextFormattedCitation":"Nazih Hammad, Al-Uqud Al-Mubarakkabah Fi Al-Fiqh Al-Islamiy (Damaskus: Dar al-Qalam, 2005).","previouslyFormattedCitation":"Nazih Hammad, &lt;i&gt;Al-Uqud Al-Mubarakkabah Fi Al-Fiqh Al-Islamiy&lt;/i&gt; (Damaskus: Dar al-Qalam, 2005)."},"properties":{"noteIndex":14},"schema":"https://github.com/citation-style-language/schema/raw/master/csl-citation.json"}</w:instrText>
      </w:r>
      <w:r w:rsidRPr="009B6A94">
        <w:rPr>
          <w:rFonts w:asciiTheme="majorBidi" w:hAnsiTheme="majorBidi" w:cstheme="majorBidi"/>
        </w:rPr>
        <w:fldChar w:fldCharType="separate"/>
      </w:r>
      <w:r w:rsidRPr="009B6A94">
        <w:rPr>
          <w:rFonts w:asciiTheme="majorBidi" w:hAnsiTheme="majorBidi" w:cstheme="majorBidi"/>
          <w:noProof/>
        </w:rPr>
        <w:t xml:space="preserve">Nazih Hammad, </w:t>
      </w:r>
      <w:r w:rsidRPr="009B6A94">
        <w:rPr>
          <w:rFonts w:asciiTheme="majorBidi" w:hAnsiTheme="majorBidi" w:cstheme="majorBidi"/>
          <w:i/>
          <w:noProof/>
        </w:rPr>
        <w:t>Al-Uqud Al-Mubarakkabah Fi Al-Fiqh Al-Islamiy</w:t>
      </w:r>
      <w:r w:rsidRPr="009B6A94">
        <w:rPr>
          <w:rFonts w:asciiTheme="majorBidi" w:hAnsiTheme="majorBidi" w:cstheme="majorBidi"/>
          <w:noProof/>
        </w:rPr>
        <w:t xml:space="preserve"> (Damaskus: Dar al-Qalam, 2005).</w:t>
      </w:r>
      <w:r w:rsidRPr="009B6A94">
        <w:rPr>
          <w:rFonts w:asciiTheme="majorBidi" w:hAnsiTheme="majorBidi" w:cstheme="majorBidi"/>
        </w:rPr>
        <w:fldChar w:fldCharType="end"/>
      </w:r>
    </w:p>
  </w:footnote>
  <w:footnote w:id="15">
    <w:p w:rsidR="009B6A94" w:rsidRPr="009B6A94" w:rsidRDefault="009B6A94" w:rsidP="009B6A94">
      <w:pPr>
        <w:pStyle w:val="FootnoteText"/>
        <w:jc w:val="both"/>
        <w:rPr>
          <w:rFonts w:asciiTheme="majorBidi" w:hAnsiTheme="majorBidi" w:cstheme="majorBidi"/>
          <w:lang w:val="en-US"/>
        </w:rPr>
      </w:pPr>
      <w:r w:rsidRPr="009B6A94">
        <w:rPr>
          <w:rStyle w:val="FootnoteReference"/>
          <w:rFonts w:asciiTheme="majorBidi" w:hAnsiTheme="majorBidi" w:cstheme="majorBidi"/>
        </w:rPr>
        <w:footnoteRef/>
      </w:r>
      <w:r w:rsidRPr="009B6A94">
        <w:rPr>
          <w:rFonts w:asciiTheme="majorBidi" w:hAnsiTheme="majorBidi" w:cstheme="majorBidi"/>
        </w:rPr>
        <w:t xml:space="preserve"> </w:t>
      </w:r>
      <w:r w:rsidRPr="009B6A94">
        <w:rPr>
          <w:rFonts w:asciiTheme="majorBidi" w:hAnsiTheme="majorBidi" w:cstheme="majorBidi"/>
        </w:rPr>
        <w:fldChar w:fldCharType="begin" w:fldLock="1"/>
      </w:r>
      <w:r w:rsidRPr="009B6A94">
        <w:rPr>
          <w:rFonts w:asciiTheme="majorBidi" w:hAnsiTheme="majorBidi" w:cstheme="majorBidi"/>
        </w:rPr>
        <w:instrText>ADDIN CSL_CITATION {"citationItems":[{"id":"ITEM-1","itemData":{"author":[{"dropping-particle":"","family":"Imrani","given":"","non-dropping-particle":"","parse-names":false,"suffix":""},{"dropping-particle":"","family":"Abdullah","given":"Abdullah bin Ahmad","non-dropping-particle":"","parse-names":false,"suffix":""}],"id":"ITEM-1","issued":{"date-parts":[["2006"]]},"publisher":"Dar Kunuz Elshabelia an Nasr wa Tausi","publisher-place":"Riyad","title":"al Uqud al Maaliyah al Murakkabah study fiqh Ta'shilliyah wa Tathbiqiyyah","type":"book"},"uris":["http://www.mendeley.com/documents/?uuid=39a19a57-148e-475f-bfd9-059f2eeabee8"]}],"mendeley":{"formattedCitation":"Imrani and Abdullah bin Ahmad Abdullah, &lt;i&gt;Al Uqud Al Maaliyah Al Murakkabah Study Fiqh Ta’shilliyah Wa Tathbiqiyyah&lt;/i&gt; (Riyad: Dar Kunuz Elshabelia an Nasr wa Tausi, 2006).","plainTextFormattedCitation":"Imrani and Abdullah bin Ahmad Abdullah, Al Uqud Al Maaliyah Al Murakkabah Study Fiqh Ta’shilliyah Wa Tathbiqiyyah (Riyad: Dar Kunuz Elshabelia an Nasr wa Tausi, 2006).","previouslyFormattedCitation":"Imrani and Abdullah bin Ahmad Abdullah, &lt;i&gt;Al Uqud Al Maaliyah Al Murakkabah Study Fiqh Ta’shilliyah Wa Tathbiqiyyah&lt;/i&gt; (Riyad: Dar Kunuz Elshabelia an Nasr wa Tausi, 2006)."},"properties":{"noteIndex":15},"schema":"https://github.com/citation-style-language/schema/raw/master/csl-citation.json"}</w:instrText>
      </w:r>
      <w:r w:rsidRPr="009B6A94">
        <w:rPr>
          <w:rFonts w:asciiTheme="majorBidi" w:hAnsiTheme="majorBidi" w:cstheme="majorBidi"/>
        </w:rPr>
        <w:fldChar w:fldCharType="separate"/>
      </w:r>
      <w:r w:rsidRPr="009B6A94">
        <w:rPr>
          <w:rFonts w:asciiTheme="majorBidi" w:hAnsiTheme="majorBidi" w:cstheme="majorBidi"/>
          <w:noProof/>
        </w:rPr>
        <w:t xml:space="preserve">Imrani and Abdullah bin Ahmad Abdullah, </w:t>
      </w:r>
      <w:r w:rsidRPr="009B6A94">
        <w:rPr>
          <w:rFonts w:asciiTheme="majorBidi" w:hAnsiTheme="majorBidi" w:cstheme="majorBidi"/>
          <w:i/>
          <w:noProof/>
        </w:rPr>
        <w:t>Al Uqud Al Maaliyah Al Murakkabah Study Fiqh Ta’shilliyah Wa Tathbiqiyyah</w:t>
      </w:r>
      <w:r w:rsidRPr="009B6A94">
        <w:rPr>
          <w:rFonts w:asciiTheme="majorBidi" w:hAnsiTheme="majorBidi" w:cstheme="majorBidi"/>
          <w:noProof/>
        </w:rPr>
        <w:t xml:space="preserve"> (Riyad: Dar Kunuz Elshabelia an Nasr wa Tausi, 2006).</w:t>
      </w:r>
      <w:r w:rsidRPr="009B6A94">
        <w:rPr>
          <w:rFonts w:asciiTheme="majorBidi" w:hAnsiTheme="majorBidi" w:cstheme="majorBidi"/>
        </w:rPr>
        <w:fldChar w:fldCharType="end"/>
      </w:r>
    </w:p>
  </w:footnote>
  <w:footnote w:id="16">
    <w:p w:rsidR="009B6A94" w:rsidRPr="009B6A94" w:rsidRDefault="009B6A94" w:rsidP="009B6A94">
      <w:pPr>
        <w:pStyle w:val="FootnoteText"/>
        <w:jc w:val="both"/>
        <w:rPr>
          <w:rFonts w:asciiTheme="majorBidi" w:hAnsiTheme="majorBidi" w:cstheme="majorBidi"/>
          <w:lang w:val="en-US"/>
        </w:rPr>
      </w:pPr>
      <w:r w:rsidRPr="009B6A94">
        <w:rPr>
          <w:rStyle w:val="FootnoteReference"/>
          <w:rFonts w:asciiTheme="majorBidi" w:hAnsiTheme="majorBidi" w:cstheme="majorBidi"/>
        </w:rPr>
        <w:footnoteRef/>
      </w:r>
      <w:r w:rsidRPr="009B6A94">
        <w:rPr>
          <w:rFonts w:asciiTheme="majorBidi" w:hAnsiTheme="majorBidi" w:cstheme="majorBidi"/>
        </w:rPr>
        <w:t xml:space="preserve"> </w:t>
      </w:r>
      <w:r w:rsidRPr="009B6A94">
        <w:rPr>
          <w:rFonts w:asciiTheme="majorBidi" w:hAnsiTheme="majorBidi" w:cstheme="majorBidi"/>
        </w:rPr>
        <w:fldChar w:fldCharType="begin" w:fldLock="1"/>
      </w:r>
      <w:r w:rsidRPr="009B6A94">
        <w:rPr>
          <w:rFonts w:asciiTheme="majorBidi" w:hAnsiTheme="majorBidi" w:cstheme="majorBidi"/>
        </w:rPr>
        <w:instrText>ADDIN CSL_CITATION {"citationItems":[{"id":"ITEM-1","itemData":{"author":[{"dropping-particle":"","family":"Imrani","given":"","non-dropping-particle":"","parse-names":false,"suffix":""},{"dropping-particle":"","family":"Abdullah","given":"Abdullah bin Ahmad","non-dropping-particle":"","parse-names":false,"suffix":""}],"id":"ITEM-1","issued":{"date-parts":[["2006"]]},"publisher":"Dar Kunuz Elshabelia an Nasr wa Tausi","publisher-place":"Riyad","title":"al Uqud al Maaliyah al Murakkabah study fiqh Ta'shilliyah wa Tathbiqiyyah","type":"book"},"uris":["http://www.mendeley.com/documents/?uuid=39a19a57-148e-475f-bfd9-059f2eeabee8"]}],"mendeley":{"formattedCitation":"Ibid.","plainTextFormattedCitation":"Ibid.","previouslyFormattedCitation":"Ibid."},"properties":{"noteIndex":16},"schema":"https://github.com/citation-style-language/schema/raw/master/csl-citation.json"}</w:instrText>
      </w:r>
      <w:r w:rsidRPr="009B6A94">
        <w:rPr>
          <w:rFonts w:asciiTheme="majorBidi" w:hAnsiTheme="majorBidi" w:cstheme="majorBidi"/>
        </w:rPr>
        <w:fldChar w:fldCharType="separate"/>
      </w:r>
      <w:r w:rsidRPr="009B6A94">
        <w:rPr>
          <w:rFonts w:asciiTheme="majorBidi" w:hAnsiTheme="majorBidi" w:cstheme="majorBidi"/>
          <w:noProof/>
        </w:rPr>
        <w:t>Ibid.</w:t>
      </w:r>
      <w:r w:rsidRPr="009B6A94">
        <w:rPr>
          <w:rFonts w:asciiTheme="majorBidi" w:hAnsiTheme="majorBidi" w:cstheme="majorBidi"/>
        </w:rPr>
        <w:fldChar w:fldCharType="end"/>
      </w:r>
    </w:p>
  </w:footnote>
  <w:footnote w:id="17">
    <w:p w:rsidR="009B6A94" w:rsidRPr="009B6A94" w:rsidRDefault="009B6A94" w:rsidP="009B6A94">
      <w:pPr>
        <w:pStyle w:val="FootnoteText"/>
        <w:jc w:val="both"/>
        <w:rPr>
          <w:rFonts w:asciiTheme="majorBidi" w:hAnsiTheme="majorBidi" w:cstheme="majorBidi"/>
          <w:lang w:val="en-US"/>
        </w:rPr>
      </w:pPr>
      <w:r w:rsidRPr="009B6A94">
        <w:rPr>
          <w:rStyle w:val="FootnoteReference"/>
          <w:rFonts w:asciiTheme="majorBidi" w:hAnsiTheme="majorBidi" w:cstheme="majorBidi"/>
        </w:rPr>
        <w:footnoteRef/>
      </w:r>
      <w:r w:rsidRPr="009B6A94">
        <w:rPr>
          <w:rFonts w:asciiTheme="majorBidi" w:hAnsiTheme="majorBidi" w:cstheme="majorBidi"/>
        </w:rPr>
        <w:t xml:space="preserve"> </w:t>
      </w:r>
      <w:r w:rsidRPr="009B6A94">
        <w:rPr>
          <w:rFonts w:asciiTheme="majorBidi" w:hAnsiTheme="majorBidi" w:cstheme="majorBidi"/>
        </w:rPr>
        <w:fldChar w:fldCharType="begin" w:fldLock="1"/>
      </w:r>
      <w:r w:rsidRPr="009B6A94">
        <w:rPr>
          <w:rFonts w:asciiTheme="majorBidi" w:hAnsiTheme="majorBidi" w:cstheme="majorBidi"/>
        </w:rPr>
        <w:instrText>ADDIN CSL_CITATION {"citationItems":[{"id":"ITEM-1","itemData":{"author":[{"dropping-particle":"","family":"Al-Mishri","given":"Rafiq Yunus","non-dropping-particle":"","parse-names":false,"suffix":""}],"id":"ITEM-1","issued":{"date-parts":[["2007"]]},"publisher":"Dar al-Qalam","publisher-place":"Damaskus","title":"Fiqih al-Mu'amalat al-Malliyah","type":"book"},"uris":["http://www.mendeley.com/documents/?uuid=ce6c6b80-e253-469c-b164-5fdeb8aa9162"]}],"mendeley":{"formattedCitation":"Rafiq Yunus Al-Mishri, &lt;i&gt;Fiqih Al-Mu’amalat Al-Malliyah&lt;/i&gt; (Damaskus: Dar al-Qalam, 2007).","plainTextFormattedCitation":"Rafiq Yunus Al-Mishri, Fiqih Al-Mu’amalat Al-Malliyah (Damaskus: Dar al-Qalam, 2007).","previouslyFormattedCitation":"Rafiq Yunus Al-Mishri, &lt;i&gt;Fiqih Al-Mu’amalat Al-Malliyah&lt;/i&gt; (Damaskus: Dar al-Qalam, 2007)."},"properties":{"noteIndex":17},"schema":"https://github.com/citation-style-language/schema/raw/master/csl-citation.json"}</w:instrText>
      </w:r>
      <w:r w:rsidRPr="009B6A94">
        <w:rPr>
          <w:rFonts w:asciiTheme="majorBidi" w:hAnsiTheme="majorBidi" w:cstheme="majorBidi"/>
        </w:rPr>
        <w:fldChar w:fldCharType="separate"/>
      </w:r>
      <w:r w:rsidRPr="009B6A94">
        <w:rPr>
          <w:rFonts w:asciiTheme="majorBidi" w:hAnsiTheme="majorBidi" w:cstheme="majorBidi"/>
          <w:noProof/>
        </w:rPr>
        <w:t xml:space="preserve">Rafiq Yunus Al-Mishri, </w:t>
      </w:r>
      <w:r w:rsidRPr="009B6A94">
        <w:rPr>
          <w:rFonts w:asciiTheme="majorBidi" w:hAnsiTheme="majorBidi" w:cstheme="majorBidi"/>
          <w:i/>
          <w:noProof/>
        </w:rPr>
        <w:t>Fiqih Al-Mu’amalat Al-Malliyah</w:t>
      </w:r>
      <w:r w:rsidRPr="009B6A94">
        <w:rPr>
          <w:rFonts w:asciiTheme="majorBidi" w:hAnsiTheme="majorBidi" w:cstheme="majorBidi"/>
          <w:noProof/>
        </w:rPr>
        <w:t xml:space="preserve"> (Damaskus: Dar al-Qalam, 2007).</w:t>
      </w:r>
      <w:r w:rsidRPr="009B6A94">
        <w:rPr>
          <w:rFonts w:asciiTheme="majorBidi" w:hAnsiTheme="majorBidi" w:cstheme="majorBidi"/>
        </w:rPr>
        <w:fldChar w:fldCharType="end"/>
      </w:r>
    </w:p>
  </w:footnote>
  <w:footnote w:id="18">
    <w:p w:rsidR="009B6A94" w:rsidRPr="009B6A94" w:rsidRDefault="009B6A94" w:rsidP="009B6A94">
      <w:pPr>
        <w:pStyle w:val="FootnoteText"/>
        <w:jc w:val="both"/>
        <w:rPr>
          <w:rFonts w:asciiTheme="majorBidi" w:hAnsiTheme="majorBidi" w:cstheme="majorBidi"/>
          <w:lang w:val="en-US"/>
        </w:rPr>
      </w:pPr>
      <w:r w:rsidRPr="009B6A94">
        <w:rPr>
          <w:rStyle w:val="FootnoteReference"/>
          <w:rFonts w:asciiTheme="majorBidi" w:hAnsiTheme="majorBidi" w:cstheme="majorBidi"/>
        </w:rPr>
        <w:footnoteRef/>
      </w:r>
      <w:r w:rsidRPr="009B6A94">
        <w:rPr>
          <w:rFonts w:asciiTheme="majorBidi" w:hAnsiTheme="majorBidi" w:cstheme="majorBidi"/>
        </w:rPr>
        <w:t xml:space="preserve"> </w:t>
      </w:r>
      <w:r w:rsidRPr="009B6A94">
        <w:rPr>
          <w:rFonts w:asciiTheme="majorBidi" w:hAnsiTheme="majorBidi" w:cstheme="majorBidi"/>
        </w:rPr>
        <w:fldChar w:fldCharType="begin" w:fldLock="1"/>
      </w:r>
      <w:r w:rsidRPr="009B6A94">
        <w:rPr>
          <w:rFonts w:asciiTheme="majorBidi" w:hAnsiTheme="majorBidi" w:cstheme="majorBidi"/>
        </w:rPr>
        <w:instrText>ADDIN CSL_CITATION {"citationItems":[{"id":"ITEM-1","itemData":{"author":[{"dropping-particle":"","family":"Mubarok dan Hasanudin","given":"","non-dropping-particle":"","parse-names":false,"suffix":""}],"id":"ITEM-1","issued":{"date-parts":[["2020"]]},"publisher":"Simbiosa Rekatama Media","publisher-place":"Bandung","title":"Fikih Muamalah Maliyyah Akad Ijarah dan Jualah","type":"book"},"uris":["http://www.mendeley.com/documents/?uuid=d400e24f-7335-445f-8d8f-603f5be5ea81"]}],"mendeley":{"formattedCitation":"Mubarok dan Hasanudin, &lt;i&gt;Fikih Muamalah Maliyyah Akad Ijarah Dan Jualah&lt;/i&gt;.","plainTextFormattedCitation":"Mubarok dan Hasanudin, Fikih Muamalah Maliyyah Akad Ijarah Dan Jualah.","previouslyFormattedCitation":"Mubarok dan Hasanudin, &lt;i&gt;Fikih Muamalah Maliyyah Akad Ijarah Dan Jualah&lt;/i&gt;."},"properties":{"noteIndex":18},"schema":"https://github.com/citation-style-language/schema/raw/master/csl-citation.json"}</w:instrText>
      </w:r>
      <w:r w:rsidRPr="009B6A94">
        <w:rPr>
          <w:rFonts w:asciiTheme="majorBidi" w:hAnsiTheme="majorBidi" w:cstheme="majorBidi"/>
        </w:rPr>
        <w:fldChar w:fldCharType="separate"/>
      </w:r>
      <w:r w:rsidRPr="009B6A94">
        <w:rPr>
          <w:rFonts w:asciiTheme="majorBidi" w:hAnsiTheme="majorBidi" w:cstheme="majorBidi"/>
          <w:noProof/>
        </w:rPr>
        <w:t xml:space="preserve">Mubarok dan Hasanudin, </w:t>
      </w:r>
      <w:r w:rsidRPr="009B6A94">
        <w:rPr>
          <w:rFonts w:asciiTheme="majorBidi" w:hAnsiTheme="majorBidi" w:cstheme="majorBidi"/>
          <w:i/>
          <w:noProof/>
        </w:rPr>
        <w:t>Fikih Muamalah Maliyyah Akad Ijarah Dan Jualah</w:t>
      </w:r>
      <w:r w:rsidRPr="009B6A94">
        <w:rPr>
          <w:rFonts w:asciiTheme="majorBidi" w:hAnsiTheme="majorBidi" w:cstheme="majorBidi"/>
          <w:noProof/>
        </w:rPr>
        <w:t>.</w:t>
      </w:r>
      <w:r w:rsidRPr="009B6A94">
        <w:rPr>
          <w:rFonts w:asciiTheme="majorBidi" w:hAnsiTheme="majorBidi" w:cstheme="majorBidi"/>
        </w:rPr>
        <w:fldChar w:fldCharType="end"/>
      </w:r>
    </w:p>
  </w:footnote>
  <w:footnote w:id="19">
    <w:p w:rsidR="00E77F73" w:rsidRPr="009B6A94" w:rsidRDefault="00E77F73" w:rsidP="009B6A94">
      <w:pPr>
        <w:pStyle w:val="FootnoteText"/>
        <w:jc w:val="both"/>
        <w:rPr>
          <w:rFonts w:asciiTheme="majorBidi" w:hAnsiTheme="majorBidi" w:cstheme="majorBidi"/>
          <w:lang w:val="en-US"/>
        </w:rPr>
      </w:pPr>
      <w:r w:rsidRPr="009B6A94">
        <w:rPr>
          <w:rStyle w:val="FootnoteReference"/>
          <w:rFonts w:asciiTheme="majorBidi" w:hAnsiTheme="majorBidi" w:cstheme="majorBidi"/>
        </w:rPr>
        <w:footnoteRef/>
      </w:r>
      <w:r w:rsidRPr="009B6A94">
        <w:rPr>
          <w:rFonts w:asciiTheme="majorBidi" w:hAnsiTheme="majorBidi" w:cstheme="majorBidi"/>
        </w:rPr>
        <w:t xml:space="preserve"> </w:t>
      </w:r>
      <w:r w:rsidRPr="009B6A94">
        <w:rPr>
          <w:rFonts w:asciiTheme="majorBidi" w:hAnsiTheme="majorBidi" w:cstheme="majorBidi"/>
        </w:rPr>
        <w:fldChar w:fldCharType="begin" w:fldLock="1"/>
      </w:r>
      <w:r w:rsidR="009B6A94" w:rsidRPr="009B6A94">
        <w:rPr>
          <w:rFonts w:asciiTheme="majorBidi" w:hAnsiTheme="majorBidi" w:cstheme="majorBidi"/>
        </w:rPr>
        <w:instrText>ADDIN CSL_CITATION {"citationItems":[{"id":"ITEM-1","itemData":{"author":[{"dropping-particle":"","family":"Muhammad","given":"Imam Abdullah","non-dropping-particle":"","parse-names":false,"suffix":""}],"id":"ITEM-1","issued":{"date-parts":[["1993"]]},"publisher":"CV As-Syifa","publisher-place":"Semarang","title":"Shahih al Bukhari","type":"book"},"uris":["http://www.mendeley.com/documents/?uuid=24a2e764-1a5d-4970-9695-e0e9cda09602"]}],"mendeley":{"formattedCitation":"Imam Abdullah Muhammad, &lt;i&gt;Shahih Al Bukhari&lt;/i&gt; (Semarang: CV As-Syifa, 1993).","plainTextFormattedCitation":"Imam Abdullah Muhammad, Shahih Al Bukhari (Semarang: CV As-Syifa, 1993).","previouslyFormattedCitation":"Imam Abdullah Muhammad, &lt;i&gt;Shahih Al Bukhari&lt;/i&gt; (Semarang: CV As-Syifa, 1993)."},"properties":{"noteIndex":19},"schema":"https://github.com/citation-style-language/schema/raw/master/csl-citation.json"}</w:instrText>
      </w:r>
      <w:r w:rsidRPr="009B6A94">
        <w:rPr>
          <w:rFonts w:asciiTheme="majorBidi" w:hAnsiTheme="majorBidi" w:cstheme="majorBidi"/>
        </w:rPr>
        <w:fldChar w:fldCharType="separate"/>
      </w:r>
      <w:r w:rsidRPr="009B6A94">
        <w:rPr>
          <w:rFonts w:asciiTheme="majorBidi" w:hAnsiTheme="majorBidi" w:cstheme="majorBidi"/>
          <w:noProof/>
        </w:rPr>
        <w:t xml:space="preserve">Imam Abdullah Muhammad, </w:t>
      </w:r>
      <w:r w:rsidRPr="009B6A94">
        <w:rPr>
          <w:rFonts w:asciiTheme="majorBidi" w:hAnsiTheme="majorBidi" w:cstheme="majorBidi"/>
          <w:i/>
          <w:noProof/>
        </w:rPr>
        <w:t>Shahih Al Bukhari</w:t>
      </w:r>
      <w:r w:rsidRPr="009B6A94">
        <w:rPr>
          <w:rFonts w:asciiTheme="majorBidi" w:hAnsiTheme="majorBidi" w:cstheme="majorBidi"/>
          <w:noProof/>
        </w:rPr>
        <w:t xml:space="preserve"> (Semarang: CV As-Syifa, 1993).</w:t>
      </w:r>
      <w:r w:rsidRPr="009B6A94">
        <w:rPr>
          <w:rFonts w:asciiTheme="majorBidi" w:hAnsiTheme="majorBidi" w:cstheme="majorBidi"/>
        </w:rPr>
        <w:fldChar w:fldCharType="end"/>
      </w:r>
    </w:p>
  </w:footnote>
  <w:footnote w:id="20">
    <w:p w:rsidR="00E77F73" w:rsidRPr="009B6A94" w:rsidRDefault="00E77F73" w:rsidP="009B6A94">
      <w:pPr>
        <w:pStyle w:val="FootnoteText"/>
        <w:jc w:val="both"/>
        <w:rPr>
          <w:rFonts w:asciiTheme="majorBidi" w:hAnsiTheme="majorBidi" w:cstheme="majorBidi"/>
          <w:lang w:val="en-US"/>
        </w:rPr>
      </w:pPr>
      <w:r w:rsidRPr="009B6A94">
        <w:rPr>
          <w:rStyle w:val="FootnoteReference"/>
          <w:rFonts w:asciiTheme="majorBidi" w:hAnsiTheme="majorBidi" w:cstheme="majorBidi"/>
        </w:rPr>
        <w:footnoteRef/>
      </w:r>
      <w:r w:rsidRPr="009B6A94">
        <w:rPr>
          <w:rFonts w:asciiTheme="majorBidi" w:hAnsiTheme="majorBidi" w:cstheme="majorBidi"/>
        </w:rPr>
        <w:t xml:space="preserve"> </w:t>
      </w:r>
      <w:r w:rsidRPr="009B6A94">
        <w:rPr>
          <w:rFonts w:asciiTheme="majorBidi" w:hAnsiTheme="majorBidi" w:cstheme="majorBidi"/>
        </w:rPr>
        <w:fldChar w:fldCharType="begin" w:fldLock="1"/>
      </w:r>
      <w:r w:rsidR="009B6A94" w:rsidRPr="009B6A94">
        <w:rPr>
          <w:rFonts w:asciiTheme="majorBidi" w:hAnsiTheme="majorBidi" w:cstheme="majorBidi"/>
        </w:rPr>
        <w:instrText>ADDIN CSL_CITATION {"citationItems":[{"id":"ITEM-1","itemData":{"author":[{"dropping-particle":"","family":"Al-Syaukani","given":"","non-dropping-particle":"","parse-names":false,"suffix":""}],"id":"ITEM-1","issued":{"date-parts":[["2000"]]},"publisher":"Dar al Hadis","publisher-place":"Kairo","title":"Nail al-Aufar Juz 4","type":"book"},"uris":["http://www.mendeley.com/documents/?uuid=15d7b987-7bac-4117-b179-5913d227859f"]}],"mendeley":{"formattedCitation":"Al-Syaukani, &lt;i&gt;Nail Al-Aufar Juz 4&lt;/i&gt; (Kairo: Dar al Hadis, 2000).","plainTextFormattedCitation":"Al-Syaukani, Nail Al-Aufar Juz 4 (Kairo: Dar al Hadis, 2000).","previouslyFormattedCitation":"Al-Syaukani, &lt;i&gt;Nail Al-Aufar Juz 4&lt;/i&gt; (Kairo: Dar al Hadis, 2000)."},"properties":{"noteIndex":20},"schema":"https://github.com/citation-style-language/schema/raw/master/csl-citation.json"}</w:instrText>
      </w:r>
      <w:r w:rsidRPr="009B6A94">
        <w:rPr>
          <w:rFonts w:asciiTheme="majorBidi" w:hAnsiTheme="majorBidi" w:cstheme="majorBidi"/>
        </w:rPr>
        <w:fldChar w:fldCharType="separate"/>
      </w:r>
      <w:r w:rsidRPr="009B6A94">
        <w:rPr>
          <w:rFonts w:asciiTheme="majorBidi" w:hAnsiTheme="majorBidi" w:cstheme="majorBidi"/>
          <w:noProof/>
        </w:rPr>
        <w:t xml:space="preserve">Al-Syaukani, </w:t>
      </w:r>
      <w:r w:rsidRPr="009B6A94">
        <w:rPr>
          <w:rFonts w:asciiTheme="majorBidi" w:hAnsiTheme="majorBidi" w:cstheme="majorBidi"/>
          <w:i/>
          <w:noProof/>
        </w:rPr>
        <w:t>Nail Al-Aufar Juz 4</w:t>
      </w:r>
      <w:r w:rsidRPr="009B6A94">
        <w:rPr>
          <w:rFonts w:asciiTheme="majorBidi" w:hAnsiTheme="majorBidi" w:cstheme="majorBidi"/>
          <w:noProof/>
        </w:rPr>
        <w:t xml:space="preserve"> (Kairo: Dar al Hadis, 2000).</w:t>
      </w:r>
      <w:r w:rsidRPr="009B6A94">
        <w:rPr>
          <w:rFonts w:asciiTheme="majorBidi" w:hAnsiTheme="majorBidi" w:cstheme="majorBidi"/>
        </w:rPr>
        <w:fldChar w:fldCharType="end"/>
      </w:r>
    </w:p>
  </w:footnote>
  <w:footnote w:id="21">
    <w:p w:rsidR="00E77F73" w:rsidRPr="009B6A94" w:rsidRDefault="00E77F73" w:rsidP="009B6A94">
      <w:pPr>
        <w:pStyle w:val="FootnoteText"/>
        <w:jc w:val="both"/>
        <w:rPr>
          <w:rFonts w:asciiTheme="majorBidi" w:hAnsiTheme="majorBidi" w:cstheme="majorBidi"/>
          <w:lang w:val="en-US"/>
        </w:rPr>
      </w:pPr>
      <w:r w:rsidRPr="009B6A94">
        <w:rPr>
          <w:rStyle w:val="FootnoteReference"/>
          <w:rFonts w:asciiTheme="majorBidi" w:hAnsiTheme="majorBidi" w:cstheme="majorBidi"/>
        </w:rPr>
        <w:footnoteRef/>
      </w:r>
      <w:r w:rsidRPr="009B6A94">
        <w:rPr>
          <w:rFonts w:asciiTheme="majorBidi" w:hAnsiTheme="majorBidi" w:cstheme="majorBidi"/>
        </w:rPr>
        <w:t xml:space="preserve"> </w:t>
      </w:r>
      <w:r w:rsidRPr="009B6A94">
        <w:rPr>
          <w:rFonts w:asciiTheme="majorBidi" w:hAnsiTheme="majorBidi" w:cstheme="majorBidi"/>
        </w:rPr>
        <w:fldChar w:fldCharType="begin" w:fldLock="1"/>
      </w:r>
      <w:r w:rsidR="009B6A94" w:rsidRPr="009B6A94">
        <w:rPr>
          <w:rFonts w:asciiTheme="majorBidi" w:hAnsiTheme="majorBidi" w:cstheme="majorBidi"/>
        </w:rPr>
        <w:instrText>ADDIN CSL_CITATION {"citationItems":[{"id":"ITEM-1","itemData":{"author":[{"dropping-particle":"","family":"Zuhaili","given":"","non-dropping-particle":"","parse-names":false,"suffix":""}],"id":"ITEM-1","issued":{"date-parts":[["1989"]]},"title":"al-Fiqh al-Islami wa Adillatuhu","type":"book"},"uris":["http://www.mendeley.com/documents/?uuid=3bcb5126-ae56-456a-a383-ed1a5709096e"]}],"mendeley":{"formattedCitation":"Zuhaili, &lt;i&gt;Al-Fiqh Al-Islami Wa Adillatuhu&lt;/i&gt;, 1989.","plainTextFormattedCitation":"Zuhaili, Al-Fiqh Al-Islami Wa Adillatuhu, 1989.","previouslyFormattedCitation":"Zuhaili, &lt;i&gt;Al-Fiqh Al-Islami Wa Adillatuhu&lt;/i&gt;, 1989."},"properties":{"noteIndex":21},"schema":"https://github.com/citation-style-language/schema/raw/master/csl-citation.json"}</w:instrText>
      </w:r>
      <w:r w:rsidRPr="009B6A94">
        <w:rPr>
          <w:rFonts w:asciiTheme="majorBidi" w:hAnsiTheme="majorBidi" w:cstheme="majorBidi"/>
        </w:rPr>
        <w:fldChar w:fldCharType="separate"/>
      </w:r>
      <w:r w:rsidRPr="009B6A94">
        <w:rPr>
          <w:rFonts w:asciiTheme="majorBidi" w:hAnsiTheme="majorBidi" w:cstheme="majorBidi"/>
          <w:noProof/>
        </w:rPr>
        <w:t xml:space="preserve">Zuhaili, </w:t>
      </w:r>
      <w:r w:rsidRPr="009B6A94">
        <w:rPr>
          <w:rFonts w:asciiTheme="majorBidi" w:hAnsiTheme="majorBidi" w:cstheme="majorBidi"/>
          <w:i/>
          <w:noProof/>
        </w:rPr>
        <w:t>Al-Fiqh Al-Islami Wa Adillatuhu</w:t>
      </w:r>
      <w:r w:rsidRPr="009B6A94">
        <w:rPr>
          <w:rFonts w:asciiTheme="majorBidi" w:hAnsiTheme="majorBidi" w:cstheme="majorBidi"/>
          <w:noProof/>
        </w:rPr>
        <w:t>, 1989.</w:t>
      </w:r>
      <w:r w:rsidRPr="009B6A94">
        <w:rPr>
          <w:rFonts w:asciiTheme="majorBidi" w:hAnsiTheme="majorBidi" w:cstheme="majorBidi"/>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42" w:rsidRPr="001D0642" w:rsidRDefault="001D0642">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F57EF7"/>
    <w:multiLevelType w:val="hybridMultilevel"/>
    <w:tmpl w:val="11CC12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nsid w:val="509B1F2A"/>
    <w:multiLevelType w:val="hybridMultilevel"/>
    <w:tmpl w:val="9B8A6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58992FC8"/>
    <w:multiLevelType w:val="hybridMultilevel"/>
    <w:tmpl w:val="91526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754F38"/>
    <w:multiLevelType w:val="hybridMultilevel"/>
    <w:tmpl w:val="D7349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69AB1BDD"/>
    <w:multiLevelType w:val="hybridMultilevel"/>
    <w:tmpl w:val="9D66D1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FB2A65"/>
    <w:multiLevelType w:val="hybridMultilevel"/>
    <w:tmpl w:val="7966A4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5"/>
  </w:num>
  <w:num w:numId="9">
    <w:abstractNumId w:val="8"/>
  </w:num>
  <w:num w:numId="10">
    <w:abstractNumId w:val="3"/>
  </w:num>
  <w:num w:numId="11">
    <w:abstractNumId w:val="7"/>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mirrorMargins/>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32073"/>
    <w:rsid w:val="001233A9"/>
    <w:rsid w:val="00136193"/>
    <w:rsid w:val="001419FC"/>
    <w:rsid w:val="001A49DC"/>
    <w:rsid w:val="001B277F"/>
    <w:rsid w:val="001D0642"/>
    <w:rsid w:val="002006E1"/>
    <w:rsid w:val="00201B74"/>
    <w:rsid w:val="00203B5F"/>
    <w:rsid w:val="0021008A"/>
    <w:rsid w:val="00214280"/>
    <w:rsid w:val="00220AAF"/>
    <w:rsid w:val="002241B8"/>
    <w:rsid w:val="002318A5"/>
    <w:rsid w:val="00240055"/>
    <w:rsid w:val="0026234A"/>
    <w:rsid w:val="002D5370"/>
    <w:rsid w:val="00307AC7"/>
    <w:rsid w:val="00324AFE"/>
    <w:rsid w:val="00336B34"/>
    <w:rsid w:val="003451AD"/>
    <w:rsid w:val="003E57D6"/>
    <w:rsid w:val="004013F0"/>
    <w:rsid w:val="00467D33"/>
    <w:rsid w:val="00482F53"/>
    <w:rsid w:val="004A6B49"/>
    <w:rsid w:val="004B7814"/>
    <w:rsid w:val="004C5327"/>
    <w:rsid w:val="004D4FA5"/>
    <w:rsid w:val="004F6C80"/>
    <w:rsid w:val="00541D2A"/>
    <w:rsid w:val="00575733"/>
    <w:rsid w:val="00580208"/>
    <w:rsid w:val="005E0159"/>
    <w:rsid w:val="006048B8"/>
    <w:rsid w:val="00612CF4"/>
    <w:rsid w:val="00634F94"/>
    <w:rsid w:val="006459CF"/>
    <w:rsid w:val="0065308C"/>
    <w:rsid w:val="006636B1"/>
    <w:rsid w:val="00670614"/>
    <w:rsid w:val="00711C4D"/>
    <w:rsid w:val="00713F5B"/>
    <w:rsid w:val="007349A7"/>
    <w:rsid w:val="007432C2"/>
    <w:rsid w:val="00753D90"/>
    <w:rsid w:val="007A0CBD"/>
    <w:rsid w:val="007D1129"/>
    <w:rsid w:val="007F3CF3"/>
    <w:rsid w:val="0080184F"/>
    <w:rsid w:val="0083415E"/>
    <w:rsid w:val="0084586B"/>
    <w:rsid w:val="008570A5"/>
    <w:rsid w:val="00876F86"/>
    <w:rsid w:val="008964A4"/>
    <w:rsid w:val="008B6850"/>
    <w:rsid w:val="009243FC"/>
    <w:rsid w:val="009316D9"/>
    <w:rsid w:val="009331BC"/>
    <w:rsid w:val="0099047D"/>
    <w:rsid w:val="00992B6D"/>
    <w:rsid w:val="009B6A94"/>
    <w:rsid w:val="009D4C59"/>
    <w:rsid w:val="009F3609"/>
    <w:rsid w:val="00A03ECE"/>
    <w:rsid w:val="00A35163"/>
    <w:rsid w:val="00A41F9D"/>
    <w:rsid w:val="00A56E67"/>
    <w:rsid w:val="00A72B34"/>
    <w:rsid w:val="00AD6B26"/>
    <w:rsid w:val="00AE435A"/>
    <w:rsid w:val="00B178C0"/>
    <w:rsid w:val="00B275E8"/>
    <w:rsid w:val="00BC782F"/>
    <w:rsid w:val="00BD4300"/>
    <w:rsid w:val="00BE5E04"/>
    <w:rsid w:val="00BE7B73"/>
    <w:rsid w:val="00C35CDC"/>
    <w:rsid w:val="00CA633C"/>
    <w:rsid w:val="00D500E1"/>
    <w:rsid w:val="00D60D48"/>
    <w:rsid w:val="00D73172"/>
    <w:rsid w:val="00DB5735"/>
    <w:rsid w:val="00DD48A1"/>
    <w:rsid w:val="00DE4AF3"/>
    <w:rsid w:val="00E226DA"/>
    <w:rsid w:val="00E501F4"/>
    <w:rsid w:val="00E77F73"/>
    <w:rsid w:val="00E82369"/>
    <w:rsid w:val="00EB06C7"/>
    <w:rsid w:val="00F007C5"/>
    <w:rsid w:val="00F0081E"/>
    <w:rsid w:val="00F01E62"/>
    <w:rsid w:val="00F22146"/>
    <w:rsid w:val="00F33663"/>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YEAH!"/>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FootnoteText">
    <w:name w:val="footnote text"/>
    <w:aliases w:val="Char"/>
    <w:basedOn w:val="Normal"/>
    <w:link w:val="FootnoteTextChar"/>
    <w:uiPriority w:val="99"/>
    <w:unhideWhenUsed/>
    <w:rsid w:val="008570A5"/>
    <w:rPr>
      <w:rFonts w:asciiTheme="minorHAnsi" w:eastAsiaTheme="minorHAnsi" w:hAnsiTheme="minorHAnsi" w:cstheme="minorBidi"/>
      <w:sz w:val="20"/>
      <w:lang w:val="id-ID"/>
    </w:rPr>
  </w:style>
  <w:style w:type="character" w:customStyle="1" w:styleId="FootnoteTextChar">
    <w:name w:val="Footnote Text Char"/>
    <w:aliases w:val="Char Char"/>
    <w:basedOn w:val="DefaultParagraphFont"/>
    <w:link w:val="FootnoteText"/>
    <w:uiPriority w:val="99"/>
    <w:rsid w:val="008570A5"/>
    <w:rPr>
      <w:rFonts w:asciiTheme="minorHAnsi" w:hAnsiTheme="minorHAnsi" w:cstheme="minorBidi"/>
      <w:sz w:val="20"/>
      <w:szCs w:val="20"/>
      <w:lang w:val="id-ID"/>
    </w:rPr>
  </w:style>
  <w:style w:type="character" w:styleId="FootnoteReference">
    <w:name w:val="footnote reference"/>
    <w:basedOn w:val="DefaultParagraphFont"/>
    <w:uiPriority w:val="99"/>
    <w:unhideWhenUsed/>
    <w:rsid w:val="008570A5"/>
    <w:rPr>
      <w:vertAlign w:val="superscript"/>
    </w:rPr>
  </w:style>
  <w:style w:type="paragraph" w:styleId="BalloonText">
    <w:name w:val="Balloon Text"/>
    <w:basedOn w:val="Normal"/>
    <w:link w:val="BalloonTextChar"/>
    <w:uiPriority w:val="99"/>
    <w:semiHidden/>
    <w:unhideWhenUsed/>
    <w:rsid w:val="008570A5"/>
    <w:rPr>
      <w:rFonts w:ascii="Tahoma" w:hAnsi="Tahoma" w:cs="Tahoma"/>
      <w:sz w:val="16"/>
      <w:szCs w:val="16"/>
    </w:rPr>
  </w:style>
  <w:style w:type="character" w:customStyle="1" w:styleId="BalloonTextChar">
    <w:name w:val="Balloon Text Char"/>
    <w:basedOn w:val="DefaultParagraphFont"/>
    <w:link w:val="BalloonText"/>
    <w:uiPriority w:val="99"/>
    <w:semiHidden/>
    <w:rsid w:val="008570A5"/>
    <w:rPr>
      <w:rFonts w:ascii="Tahoma" w:eastAsia="Times New Roman" w:hAnsi="Tahoma" w:cs="Tahoma"/>
      <w:sz w:val="16"/>
      <w:szCs w:val="16"/>
    </w:rPr>
  </w:style>
  <w:style w:type="character" w:customStyle="1" w:styleId="ListParagraphChar">
    <w:name w:val="List Paragraph Char"/>
    <w:aliases w:val="YEAH! Char"/>
    <w:link w:val="ListParagraph"/>
    <w:uiPriority w:val="34"/>
    <w:locked/>
    <w:rsid w:val="008570A5"/>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YEAH!"/>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FootnoteText">
    <w:name w:val="footnote text"/>
    <w:aliases w:val="Char"/>
    <w:basedOn w:val="Normal"/>
    <w:link w:val="FootnoteTextChar"/>
    <w:uiPriority w:val="99"/>
    <w:unhideWhenUsed/>
    <w:rsid w:val="008570A5"/>
    <w:rPr>
      <w:rFonts w:asciiTheme="minorHAnsi" w:eastAsiaTheme="minorHAnsi" w:hAnsiTheme="minorHAnsi" w:cstheme="minorBidi"/>
      <w:sz w:val="20"/>
      <w:lang w:val="id-ID"/>
    </w:rPr>
  </w:style>
  <w:style w:type="character" w:customStyle="1" w:styleId="FootnoteTextChar">
    <w:name w:val="Footnote Text Char"/>
    <w:aliases w:val="Char Char"/>
    <w:basedOn w:val="DefaultParagraphFont"/>
    <w:link w:val="FootnoteText"/>
    <w:uiPriority w:val="99"/>
    <w:rsid w:val="008570A5"/>
    <w:rPr>
      <w:rFonts w:asciiTheme="minorHAnsi" w:hAnsiTheme="minorHAnsi" w:cstheme="minorBidi"/>
      <w:sz w:val="20"/>
      <w:szCs w:val="20"/>
      <w:lang w:val="id-ID"/>
    </w:rPr>
  </w:style>
  <w:style w:type="character" w:styleId="FootnoteReference">
    <w:name w:val="footnote reference"/>
    <w:basedOn w:val="DefaultParagraphFont"/>
    <w:uiPriority w:val="99"/>
    <w:unhideWhenUsed/>
    <w:rsid w:val="008570A5"/>
    <w:rPr>
      <w:vertAlign w:val="superscript"/>
    </w:rPr>
  </w:style>
  <w:style w:type="paragraph" w:styleId="BalloonText">
    <w:name w:val="Balloon Text"/>
    <w:basedOn w:val="Normal"/>
    <w:link w:val="BalloonTextChar"/>
    <w:uiPriority w:val="99"/>
    <w:semiHidden/>
    <w:unhideWhenUsed/>
    <w:rsid w:val="008570A5"/>
    <w:rPr>
      <w:rFonts w:ascii="Tahoma" w:hAnsi="Tahoma" w:cs="Tahoma"/>
      <w:sz w:val="16"/>
      <w:szCs w:val="16"/>
    </w:rPr>
  </w:style>
  <w:style w:type="character" w:customStyle="1" w:styleId="BalloonTextChar">
    <w:name w:val="Balloon Text Char"/>
    <w:basedOn w:val="DefaultParagraphFont"/>
    <w:link w:val="BalloonText"/>
    <w:uiPriority w:val="99"/>
    <w:semiHidden/>
    <w:rsid w:val="008570A5"/>
    <w:rPr>
      <w:rFonts w:ascii="Tahoma" w:eastAsia="Times New Roman" w:hAnsi="Tahoma" w:cs="Tahoma"/>
      <w:sz w:val="16"/>
      <w:szCs w:val="16"/>
    </w:rPr>
  </w:style>
  <w:style w:type="character" w:customStyle="1" w:styleId="ListParagraphChar">
    <w:name w:val="List Paragraph Char"/>
    <w:aliases w:val="YEAH! Char"/>
    <w:link w:val="ListParagraph"/>
    <w:uiPriority w:val="34"/>
    <w:locked/>
    <w:rsid w:val="008570A5"/>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iedaladdin@gmail.com" TargetMode="Externa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hyperlink" Target="mailto:ahmadroziq.feb@unej.ac.id" TargetMode="External"/><Relationship Id="rId4" Type="http://schemas.microsoft.com/office/2007/relationships/stylesWithEffects" Target="stylesWithEffects.xml"/><Relationship Id="rId9" Type="http://schemas.openxmlformats.org/officeDocument/2006/relationships/hyperlink" Target="mailto:zakiyyahilmaahmad@stiesbabussalam.ac.id"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20PENTING%20DATA%20ILMA\2.IAIN%20JEMBER\SKRIPSI\STATITIK%20CO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20PENTING%20DATA%20ILMA\2.IAIN%20JEMBER\SKRIPSI\STATITIK%20CO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METODE</a:t>
            </a:r>
            <a:r>
              <a:rPr lang="en-US" baseline="0"/>
              <a:t> PEMBAYARAN</a:t>
            </a:r>
            <a:endParaRPr lang="en-US"/>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Sheet1!$C$3</c:f>
              <c:strCache>
                <c:ptCount val="1"/>
                <c:pt idx="0">
                  <c:v>Persentase</c:v>
                </c:pt>
              </c:strCache>
            </c:strRef>
          </c:tx>
          <c:spPr>
            <a:solidFill>
              <a:schemeClr val="dk1">
                <a:tint val="88500"/>
              </a:schemeClr>
            </a:solidFill>
            <a:ln>
              <a:noFill/>
            </a:ln>
            <a:effectLst/>
            <a:sp3d/>
          </c:spPr>
          <c:invertIfNegative val="0"/>
          <c:cat>
            <c:strRef>
              <c:f>Sheet1!$B$4:$B$12</c:f>
              <c:strCache>
                <c:ptCount val="9"/>
                <c:pt idx="1">
                  <c:v>Cash On Delivery</c:v>
                </c:pt>
                <c:pt idx="2">
                  <c:v>Transfer Bank</c:v>
                </c:pt>
                <c:pt idx="3">
                  <c:v>Kartu Kredit</c:v>
                </c:pt>
                <c:pt idx="4">
                  <c:v>Mobile Money</c:v>
                </c:pt>
                <c:pt idx="5">
                  <c:v>Jenis Pembayaran Online</c:v>
                </c:pt>
                <c:pt idx="6">
                  <c:v>Voucher Online</c:v>
                </c:pt>
                <c:pt idx="7">
                  <c:v>Poin Program Berhadiah</c:v>
                </c:pt>
                <c:pt idx="8">
                  <c:v>Lainnya</c:v>
                </c:pt>
              </c:strCache>
            </c:strRef>
          </c:cat>
          <c:val>
            <c:numRef>
              <c:f>Sheet1!$C$4:$C$12</c:f>
              <c:numCache>
                <c:formatCode>General</c:formatCode>
                <c:ptCount val="9"/>
                <c:pt idx="1">
                  <c:v>83.73</c:v>
                </c:pt>
                <c:pt idx="2">
                  <c:v>4.1500000000000004</c:v>
                </c:pt>
                <c:pt idx="3">
                  <c:v>37.24</c:v>
                </c:pt>
                <c:pt idx="4">
                  <c:v>7.78</c:v>
                </c:pt>
                <c:pt idx="5">
                  <c:v>3.34</c:v>
                </c:pt>
                <c:pt idx="6">
                  <c:v>0.81</c:v>
                </c:pt>
                <c:pt idx="7">
                  <c:v>0.22</c:v>
                </c:pt>
                <c:pt idx="8">
                  <c:v>5.54</c:v>
                </c:pt>
              </c:numCache>
            </c:numRef>
          </c:val>
          <c:extLst xmlns:c16r2="http://schemas.microsoft.com/office/drawing/2015/06/chart">
            <c:ext xmlns:c16="http://schemas.microsoft.com/office/drawing/2014/chart" uri="{C3380CC4-5D6E-409C-BE32-E72D297353CC}">
              <c16:uniqueId val="{00000000-E6F1-478D-933B-519A5AD592F0}"/>
            </c:ext>
          </c:extLst>
        </c:ser>
        <c:dLbls>
          <c:showLegendKey val="0"/>
          <c:showVal val="0"/>
          <c:showCatName val="0"/>
          <c:showSerName val="0"/>
          <c:showPercent val="0"/>
          <c:showBubbleSize val="0"/>
        </c:dLbls>
        <c:gapWidth val="79"/>
        <c:shape val="box"/>
        <c:axId val="294699776"/>
        <c:axId val="294701312"/>
        <c:axId val="0"/>
      </c:bar3DChart>
      <c:catAx>
        <c:axId val="294699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solidFill>
                <a:latin typeface="+mn-lt"/>
                <a:ea typeface="+mn-ea"/>
                <a:cs typeface="+mn-cs"/>
              </a:defRPr>
            </a:pPr>
            <a:endParaRPr lang="en-US"/>
          </a:p>
        </c:txPr>
        <c:crossAx val="294701312"/>
        <c:crosses val="autoZero"/>
        <c:auto val="1"/>
        <c:lblAlgn val="ctr"/>
        <c:lblOffset val="100"/>
        <c:noMultiLvlLbl val="0"/>
      </c:catAx>
      <c:valAx>
        <c:axId val="294701312"/>
        <c:scaling>
          <c:orientation val="minMax"/>
        </c:scaling>
        <c:delete val="1"/>
        <c:axPos val="b"/>
        <c:numFmt formatCode="General" sourceLinked="1"/>
        <c:majorTickMark val="none"/>
        <c:minorTickMark val="none"/>
        <c:tickLblPos val="nextTo"/>
        <c:crossAx val="294699776"/>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solidFill>
                <a:latin typeface="+mn-lt"/>
                <a:ea typeface="+mn-ea"/>
                <a:cs typeface="+mn-cs"/>
              </a:defRPr>
            </a:pPr>
            <a:endParaRPr lang="en-US"/>
          </a:p>
        </c:txPr>
      </c:dTable>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METODE PEMBAYARAN</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Sheet2!$C$2</c:f>
              <c:strCache>
                <c:ptCount val="1"/>
                <c:pt idx="0">
                  <c:v>Persentase</c:v>
                </c:pt>
              </c:strCache>
            </c:strRef>
          </c:tx>
          <c:spPr>
            <a:solidFill>
              <a:schemeClr val="dk1">
                <a:tint val="885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Sheet2!$B$3:$B$8</c:f>
              <c:strCache>
                <c:ptCount val="6"/>
                <c:pt idx="1">
                  <c:v>Cash On Delivery</c:v>
                </c:pt>
                <c:pt idx="2">
                  <c:v>Transfer Bank/ATM</c:v>
                </c:pt>
                <c:pt idx="3">
                  <c:v>Kartu Kredit</c:v>
                </c:pt>
                <c:pt idx="4">
                  <c:v>E - Wallet</c:v>
                </c:pt>
                <c:pt idx="5">
                  <c:v>Lainnya</c:v>
                </c:pt>
              </c:strCache>
            </c:strRef>
          </c:cat>
          <c:val>
            <c:numRef>
              <c:f>Sheet2!$C$3:$C$8</c:f>
              <c:numCache>
                <c:formatCode>General</c:formatCode>
                <c:ptCount val="6"/>
                <c:pt idx="1">
                  <c:v>73.040000000000006</c:v>
                </c:pt>
                <c:pt idx="2">
                  <c:v>21.2</c:v>
                </c:pt>
                <c:pt idx="3">
                  <c:v>4.67</c:v>
                </c:pt>
                <c:pt idx="4">
                  <c:v>1.06</c:v>
                </c:pt>
                <c:pt idx="5">
                  <c:v>0.03</c:v>
                </c:pt>
              </c:numCache>
            </c:numRef>
          </c:val>
          <c:extLst xmlns:c16r2="http://schemas.microsoft.com/office/drawing/2015/06/chart">
            <c:ext xmlns:c16="http://schemas.microsoft.com/office/drawing/2014/chart" uri="{C3380CC4-5D6E-409C-BE32-E72D297353CC}">
              <c16:uniqueId val="{00000000-386B-4C2D-BBB6-16B7D8C6DED5}"/>
            </c:ext>
          </c:extLst>
        </c:ser>
        <c:dLbls>
          <c:showLegendKey val="0"/>
          <c:showVal val="1"/>
          <c:showCatName val="0"/>
          <c:showSerName val="0"/>
          <c:showPercent val="0"/>
          <c:showBubbleSize val="0"/>
        </c:dLbls>
        <c:gapWidth val="150"/>
        <c:shape val="box"/>
        <c:axId val="296375424"/>
        <c:axId val="296409728"/>
        <c:axId val="0"/>
      </c:bar3DChart>
      <c:catAx>
        <c:axId val="2963754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crossAx val="296409728"/>
        <c:crosses val="autoZero"/>
        <c:auto val="1"/>
        <c:lblAlgn val="ctr"/>
        <c:lblOffset val="100"/>
        <c:noMultiLvlLbl val="0"/>
      </c:catAx>
      <c:valAx>
        <c:axId val="2964097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3754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AA16A-3F3B-4167-B1E9-A9C33321E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13</Pages>
  <Words>5590</Words>
  <Characters>31867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ACER</cp:lastModifiedBy>
  <cp:revision>17</cp:revision>
  <dcterms:created xsi:type="dcterms:W3CDTF">2017-09-09T02:53:00Z</dcterms:created>
  <dcterms:modified xsi:type="dcterms:W3CDTF">2024-05-27T15:16:00Z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e58bcda6-8684-3fc0-9f05-5e6988d765f9</vt:lpwstr>
  </property>
  <property fmtid="{D5CDD505-2E9C-101B-9397-08002B2CF9AE}" pid="4" name="Mendeley Citation Style_1">
    <vt:lpwstr>http://www.zotero.org/styles/turabian-fullnote-bibliography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http://www.zotero.org/styles/turabian-author-date</vt:lpwstr>
  </property>
  <property fmtid="{D5CDD505-2E9C-101B-9397-08002B2CF9AE}" pid="24" name="Mendeley Recent Style Name 9_1">
    <vt:lpwstr>Turabian 9th edition (author-date)</vt:lpwstr>
  </property>
</Properties>
</file>