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A00" w:rsidRDefault="00CD7A00" w:rsidP="00D73172">
      <w:pPr>
        <w:jc w:val="center"/>
        <w:rPr>
          <w:b/>
          <w:szCs w:val="24"/>
          <w:lang w:val="id-ID"/>
        </w:rPr>
      </w:pPr>
      <w:r w:rsidRPr="00CD7A00">
        <w:rPr>
          <w:b/>
          <w:szCs w:val="24"/>
        </w:rPr>
        <w:t xml:space="preserve">Analisis Manajemen </w:t>
      </w:r>
      <w:r w:rsidR="008277B8">
        <w:rPr>
          <w:b/>
          <w:szCs w:val="24"/>
          <w:lang w:val="id-ID"/>
        </w:rPr>
        <w:t xml:space="preserve">Dalam </w:t>
      </w:r>
      <w:r w:rsidRPr="00CD7A00">
        <w:rPr>
          <w:b/>
          <w:szCs w:val="24"/>
        </w:rPr>
        <w:t xml:space="preserve">Pengembangan Kompetensi Pendidik </w:t>
      </w:r>
    </w:p>
    <w:p w:rsidR="00D73172" w:rsidRDefault="00CD7A00" w:rsidP="00CD7A00">
      <w:pPr>
        <w:jc w:val="center"/>
        <w:rPr>
          <w:b/>
          <w:szCs w:val="24"/>
          <w:lang w:val="id-ID"/>
        </w:rPr>
      </w:pPr>
      <w:r w:rsidRPr="00CD7A00">
        <w:rPr>
          <w:b/>
          <w:szCs w:val="24"/>
        </w:rPr>
        <w:t xml:space="preserve">Madrasah Tsanawiyah </w:t>
      </w:r>
    </w:p>
    <w:p w:rsidR="00CD7A00" w:rsidRPr="00CD7A00" w:rsidRDefault="00CD7A00" w:rsidP="00D73172">
      <w:pPr>
        <w:jc w:val="center"/>
        <w:rPr>
          <w:b/>
          <w:sz w:val="28"/>
          <w:lang w:val="id-ID"/>
        </w:rPr>
      </w:pPr>
    </w:p>
    <w:p w:rsidR="00CD7A00" w:rsidRDefault="00CD7A00" w:rsidP="00D73172">
      <w:pPr>
        <w:jc w:val="center"/>
        <w:rPr>
          <w:b/>
          <w:sz w:val="20"/>
          <w:vertAlign w:val="superscript"/>
          <w:lang w:val="id-ID"/>
        </w:rPr>
      </w:pPr>
      <w:r>
        <w:rPr>
          <w:b/>
          <w:sz w:val="20"/>
          <w:lang w:val="id-ID"/>
        </w:rPr>
        <w:t>Nur Faizi</w:t>
      </w:r>
      <w:r w:rsidR="00D73172">
        <w:rPr>
          <w:b/>
          <w:sz w:val="20"/>
          <w:vertAlign w:val="superscript"/>
        </w:rPr>
        <w:t>1)</w:t>
      </w:r>
      <w:r w:rsidR="00D73172">
        <w:rPr>
          <w:b/>
          <w:sz w:val="20"/>
        </w:rPr>
        <w:t xml:space="preserve">, </w:t>
      </w:r>
      <w:r w:rsidR="00F7073A">
        <w:rPr>
          <w:b/>
          <w:sz w:val="20"/>
        </w:rPr>
        <w:t xml:space="preserve"> </w:t>
      </w:r>
      <w:r>
        <w:rPr>
          <w:b/>
          <w:sz w:val="20"/>
          <w:lang w:val="id-ID"/>
        </w:rPr>
        <w:t>Giyoto</w:t>
      </w:r>
      <w:r w:rsidR="00D73172">
        <w:rPr>
          <w:b/>
          <w:sz w:val="20"/>
          <w:vertAlign w:val="superscript"/>
        </w:rPr>
        <w:t>2)</w:t>
      </w:r>
      <w:r w:rsidR="00F7073A">
        <w:rPr>
          <w:b/>
          <w:sz w:val="20"/>
          <w:vertAlign w:val="superscript"/>
        </w:rPr>
        <w:t xml:space="preserve"> </w:t>
      </w:r>
      <w:r>
        <w:rPr>
          <w:b/>
          <w:sz w:val="20"/>
          <w:lang w:val="id-ID"/>
        </w:rPr>
        <w:t>, Fauzi Muharrom</w:t>
      </w:r>
      <w:r>
        <w:rPr>
          <w:b/>
          <w:sz w:val="20"/>
          <w:vertAlign w:val="superscript"/>
          <w:lang w:val="id-ID"/>
        </w:rPr>
        <w:t>3</w:t>
      </w:r>
    </w:p>
    <w:p w:rsidR="00CD7A00" w:rsidRDefault="00CD7A00" w:rsidP="00D73172">
      <w:pPr>
        <w:jc w:val="center"/>
        <w:rPr>
          <w:b/>
          <w:sz w:val="20"/>
          <w:vertAlign w:val="superscript"/>
          <w:lang w:val="id-ID"/>
        </w:rPr>
      </w:pPr>
    </w:p>
    <w:p w:rsidR="00D73172" w:rsidRPr="00CD7A00" w:rsidRDefault="00CD7A00" w:rsidP="00D73172">
      <w:pPr>
        <w:jc w:val="center"/>
        <w:rPr>
          <w:sz w:val="20"/>
          <w:lang w:val="id-ID"/>
        </w:rPr>
      </w:pPr>
      <w:r>
        <w:rPr>
          <w:b/>
          <w:sz w:val="20"/>
          <w:lang w:val="id-ID"/>
        </w:rPr>
        <w:t xml:space="preserve"> </w:t>
      </w:r>
      <w:r>
        <w:rPr>
          <w:b/>
          <w:sz w:val="20"/>
        </w:rPr>
        <w:t xml:space="preserve"> </w:t>
      </w:r>
      <w:r w:rsidR="00D73172">
        <w:rPr>
          <w:sz w:val="20"/>
          <w:vertAlign w:val="superscript"/>
        </w:rPr>
        <w:t>1</w:t>
      </w:r>
      <w:r>
        <w:rPr>
          <w:sz w:val="20"/>
          <w:lang w:val="id-ID"/>
        </w:rPr>
        <w:t xml:space="preserve"> Institut Agama Islam Negeri Surakarta </w:t>
      </w:r>
    </w:p>
    <w:p w:rsidR="00D73172" w:rsidRDefault="004B7814" w:rsidP="00D73172">
      <w:pPr>
        <w:pStyle w:val="PageNumber1"/>
        <w:rPr>
          <w:rFonts w:ascii="Times New Roman" w:hAnsi="Times New Roman"/>
          <w:sz w:val="20"/>
          <w:lang w:val="id-ID"/>
        </w:rPr>
      </w:pPr>
      <w:r>
        <w:rPr>
          <w:rFonts w:ascii="Times New Roman" w:hAnsi="Times New Roman"/>
          <w:sz w:val="20"/>
          <w:lang w:val="id-ID"/>
        </w:rPr>
        <w:t>E-</w:t>
      </w:r>
      <w:r w:rsidR="00D73172">
        <w:rPr>
          <w:rFonts w:ascii="Times New Roman" w:hAnsi="Times New Roman"/>
          <w:sz w:val="20"/>
        </w:rPr>
        <w:t xml:space="preserve">mail: penulis </w:t>
      </w:r>
      <w:r w:rsidR="00CD7A00">
        <w:rPr>
          <w:rFonts w:ascii="Times New Roman" w:hAnsi="Times New Roman"/>
          <w:sz w:val="20"/>
          <w:lang w:val="id-ID"/>
        </w:rPr>
        <w:t>nurfaizi01</w:t>
      </w:r>
      <w:r w:rsidR="00CD7A00">
        <w:rPr>
          <w:rFonts w:ascii="Times New Roman" w:hAnsi="Times New Roman"/>
          <w:sz w:val="20"/>
        </w:rPr>
        <w:t>@</w:t>
      </w:r>
      <w:r w:rsidR="00CD7A00">
        <w:rPr>
          <w:rFonts w:ascii="Times New Roman" w:hAnsi="Times New Roman"/>
          <w:sz w:val="20"/>
          <w:lang w:val="id-ID"/>
        </w:rPr>
        <w:t>gmail.com</w:t>
      </w:r>
      <w:r w:rsidR="00CD7A00">
        <w:rPr>
          <w:rFonts w:ascii="Times New Roman" w:hAnsi="Times New Roman"/>
          <w:sz w:val="20"/>
        </w:rPr>
        <w:t xml:space="preserve"> </w:t>
      </w:r>
    </w:p>
    <w:p w:rsidR="00CD7A00" w:rsidRPr="00CD7A00" w:rsidRDefault="00CD7A00" w:rsidP="00D73172">
      <w:pPr>
        <w:pStyle w:val="PageNumber1"/>
        <w:rPr>
          <w:rFonts w:ascii="Times New Roman" w:hAnsi="Times New Roman"/>
          <w:sz w:val="20"/>
          <w:lang w:val="id-ID"/>
        </w:rPr>
      </w:pPr>
    </w:p>
    <w:p w:rsidR="00CD7A00" w:rsidRDefault="00D73172" w:rsidP="00CD7A00">
      <w:pPr>
        <w:jc w:val="center"/>
        <w:rPr>
          <w:sz w:val="20"/>
          <w:lang w:val="id-ID"/>
        </w:rPr>
      </w:pPr>
      <w:r>
        <w:rPr>
          <w:sz w:val="20"/>
          <w:vertAlign w:val="superscript"/>
        </w:rPr>
        <w:t>2</w:t>
      </w:r>
      <w:r w:rsidR="00CD7A00" w:rsidRPr="00CD7A00">
        <w:rPr>
          <w:sz w:val="20"/>
          <w:lang w:val="id-ID"/>
        </w:rPr>
        <w:t xml:space="preserve"> </w:t>
      </w:r>
      <w:r w:rsidR="00CD7A00">
        <w:rPr>
          <w:sz w:val="20"/>
          <w:lang w:val="id-ID"/>
        </w:rPr>
        <w:t xml:space="preserve">Institut Agama Islam Negeri Surakarta </w:t>
      </w:r>
    </w:p>
    <w:p w:rsidR="00CD7A00" w:rsidRDefault="00CD7A00" w:rsidP="00CD7A00">
      <w:pPr>
        <w:jc w:val="center"/>
        <w:rPr>
          <w:sz w:val="20"/>
          <w:lang w:val="id-ID"/>
        </w:rPr>
      </w:pPr>
    </w:p>
    <w:p w:rsidR="00CD7A00" w:rsidRDefault="00CD7A00" w:rsidP="00CD7A00">
      <w:pPr>
        <w:jc w:val="center"/>
        <w:rPr>
          <w:sz w:val="20"/>
          <w:lang w:val="id-ID"/>
        </w:rPr>
      </w:pPr>
      <w:r>
        <w:rPr>
          <w:sz w:val="20"/>
          <w:vertAlign w:val="superscript"/>
          <w:lang w:val="id-ID"/>
        </w:rPr>
        <w:t>3</w:t>
      </w:r>
      <w:r w:rsidRPr="00CD7A00">
        <w:rPr>
          <w:sz w:val="20"/>
          <w:lang w:val="id-ID"/>
        </w:rPr>
        <w:t xml:space="preserve"> </w:t>
      </w:r>
      <w:r>
        <w:rPr>
          <w:sz w:val="20"/>
          <w:lang w:val="id-ID"/>
        </w:rPr>
        <w:t xml:space="preserve">Institut Agama Islam Negeri Surakarta </w:t>
      </w:r>
    </w:p>
    <w:p w:rsidR="00CD7A00" w:rsidRDefault="00CD7A00" w:rsidP="00CD7A00">
      <w:pPr>
        <w:jc w:val="center"/>
        <w:rPr>
          <w:sz w:val="20"/>
          <w:lang w:val="id-ID"/>
        </w:rPr>
      </w:pPr>
    </w:p>
    <w:p w:rsidR="00D73172" w:rsidRDefault="00FD7AE6" w:rsidP="00FD7AE6">
      <w:pPr>
        <w:tabs>
          <w:tab w:val="left" w:pos="4890"/>
        </w:tabs>
        <w:rPr>
          <w:b/>
        </w:rPr>
      </w:pPr>
      <w:r>
        <w:rPr>
          <w:b/>
        </w:rPr>
        <w:tab/>
      </w:r>
    </w:p>
    <w:p w:rsidR="00D73172" w:rsidRPr="005B722D" w:rsidRDefault="00D73172" w:rsidP="00D73172">
      <w:pPr>
        <w:spacing w:after="120"/>
        <w:jc w:val="center"/>
        <w:rPr>
          <w:b/>
          <w:i/>
          <w:sz w:val="22"/>
          <w:szCs w:val="22"/>
        </w:rPr>
      </w:pPr>
      <w:r w:rsidRPr="005B722D">
        <w:rPr>
          <w:b/>
          <w:i/>
          <w:sz w:val="22"/>
          <w:szCs w:val="22"/>
        </w:rPr>
        <w:t>A</w:t>
      </w:r>
      <w:r>
        <w:rPr>
          <w:b/>
          <w:i/>
          <w:sz w:val="22"/>
          <w:szCs w:val="22"/>
        </w:rPr>
        <w:t>bstract</w:t>
      </w:r>
      <w:r w:rsidRPr="005B722D">
        <w:rPr>
          <w:b/>
          <w:i/>
          <w:sz w:val="22"/>
          <w:szCs w:val="22"/>
        </w:rPr>
        <w:t xml:space="preserve"> </w:t>
      </w:r>
    </w:p>
    <w:p w:rsidR="00967B97" w:rsidRPr="00967B97" w:rsidRDefault="00967B97" w:rsidP="00967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202124"/>
          <w:szCs w:val="24"/>
          <w:lang w:val="id-ID" w:eastAsia="id-ID"/>
        </w:rPr>
      </w:pPr>
      <w:r w:rsidRPr="00967B97">
        <w:rPr>
          <w:i/>
          <w:color w:val="202124"/>
          <w:szCs w:val="24"/>
          <w:lang w:val="en" w:eastAsia="id-ID"/>
        </w:rPr>
        <w:t>Management in madrasah education, in addition to the role of the principal, is also the role of supervisors or supervisors who are also a determinant in improving learning achievement and school quality. Education supervision or supervision is an effort to provide services to education stakeholders, especially to educators at school, both individually and in groups to improve the quality of the learning process and results, the purpose of this study is to conduct management analysis for the development of educational competence in madrasah tsanawiyah in Demak district. This research method, carried out through a qualitative approach using descriptive method of case study strategies. This study describes or describes the phenomenon of teacher competency development in classroom management. The results showed that in Madrasah Tsanawiyah, Demak Regency, showed that policies made both from planning, implementation, support and obstacles, and the impact of developing teacher professional competence which were carried out were carried out according to goals and planned although there were still obstacles and shortcomings that still had to be addressed.</w:t>
      </w:r>
    </w:p>
    <w:p w:rsidR="00D73172" w:rsidRPr="005B722D" w:rsidRDefault="00D73172" w:rsidP="00D73172">
      <w:pPr>
        <w:autoSpaceDE w:val="0"/>
        <w:jc w:val="right"/>
        <w:rPr>
          <w:b/>
          <w:i/>
          <w:sz w:val="22"/>
          <w:szCs w:val="22"/>
        </w:rPr>
      </w:pPr>
    </w:p>
    <w:p w:rsidR="00D73172" w:rsidRPr="00FD7AE6" w:rsidRDefault="00D73172" w:rsidP="007432C2">
      <w:pPr>
        <w:autoSpaceDE w:val="0"/>
        <w:spacing w:after="120"/>
        <w:ind w:left="1080" w:right="14" w:hanging="1080"/>
        <w:rPr>
          <w:i/>
          <w:sz w:val="22"/>
          <w:szCs w:val="22"/>
          <w:lang w:val="id-ID"/>
        </w:rPr>
      </w:pPr>
      <w:proofErr w:type="gramStart"/>
      <w:r w:rsidRPr="005B722D">
        <w:rPr>
          <w:b/>
          <w:i/>
          <w:sz w:val="22"/>
          <w:szCs w:val="22"/>
        </w:rPr>
        <w:t>Keywords</w:t>
      </w:r>
      <w:r w:rsidR="00467D33">
        <w:rPr>
          <w:b/>
          <w:i/>
          <w:sz w:val="22"/>
          <w:szCs w:val="22"/>
          <w:lang w:val="id-ID"/>
        </w:rPr>
        <w:t xml:space="preserve"> </w:t>
      </w:r>
      <w:r w:rsidRPr="005B722D">
        <w:rPr>
          <w:b/>
          <w:i/>
          <w:sz w:val="22"/>
          <w:szCs w:val="22"/>
        </w:rPr>
        <w:t>:</w:t>
      </w:r>
      <w:proofErr w:type="gramEnd"/>
      <w:r w:rsidRPr="005B722D">
        <w:rPr>
          <w:b/>
          <w:i/>
          <w:sz w:val="22"/>
          <w:szCs w:val="22"/>
        </w:rPr>
        <w:t xml:space="preserve"> </w:t>
      </w:r>
      <w:r w:rsidR="00FD7AE6" w:rsidRPr="00967B97">
        <w:rPr>
          <w:b/>
          <w:i/>
          <w:sz w:val="22"/>
          <w:szCs w:val="22"/>
          <w:lang w:val="id-ID"/>
        </w:rPr>
        <w:t xml:space="preserve">Manajemen, Madrasah Tsanawiyah, </w:t>
      </w:r>
      <w:r w:rsidR="00967B97" w:rsidRPr="00967B97">
        <w:rPr>
          <w:b/>
          <w:i/>
          <w:sz w:val="22"/>
          <w:szCs w:val="22"/>
          <w:lang w:val="id-ID"/>
        </w:rPr>
        <w:t>Educator Competence</w:t>
      </w:r>
      <w:r w:rsidR="00967B97">
        <w:rPr>
          <w:i/>
          <w:sz w:val="22"/>
          <w:szCs w:val="22"/>
          <w:lang w:val="id-ID"/>
        </w:rPr>
        <w:t>.</w:t>
      </w:r>
    </w:p>
    <w:p w:rsidR="004B7814" w:rsidRPr="00220AAF" w:rsidRDefault="004B7814" w:rsidP="007432C2">
      <w:pPr>
        <w:autoSpaceDE w:val="0"/>
        <w:spacing w:after="120"/>
        <w:ind w:left="1080" w:right="14" w:hanging="1080"/>
        <w:rPr>
          <w:i/>
          <w:sz w:val="22"/>
          <w:szCs w:val="22"/>
          <w:lang w:val="id-ID"/>
        </w:rPr>
      </w:pPr>
    </w:p>
    <w:p w:rsidR="00F41C66" w:rsidRPr="00612CF4" w:rsidRDefault="00F41C66" w:rsidP="00612CF4">
      <w:pPr>
        <w:sectPr w:rsidR="00F41C66" w:rsidRPr="00612CF4" w:rsidSect="001D0642">
          <w:headerReference w:type="default" r:id="rId9"/>
          <w:footerReference w:type="default" r:id="rId10"/>
          <w:type w:val="continuous"/>
          <w:pgSz w:w="11909" w:h="16834" w:code="9"/>
          <w:pgMar w:top="1701" w:right="1701" w:bottom="1985" w:left="1701" w:header="1060" w:footer="1242" w:gutter="0"/>
          <w:cols w:space="720"/>
          <w:docGrid w:linePitch="360"/>
        </w:sectPr>
      </w:pPr>
    </w:p>
    <w:p w:rsidR="00CD7A00" w:rsidRPr="00CD7A00" w:rsidRDefault="00D73172" w:rsidP="004B7814">
      <w:pPr>
        <w:pStyle w:val="Heading1"/>
        <w:numPr>
          <w:ilvl w:val="0"/>
          <w:numId w:val="6"/>
        </w:numPr>
        <w:suppressAutoHyphens/>
        <w:spacing w:after="60"/>
        <w:ind w:left="360"/>
        <w:rPr>
          <w:i w:val="0"/>
          <w:sz w:val="22"/>
          <w:szCs w:val="22"/>
        </w:rPr>
      </w:pPr>
      <w:r w:rsidRPr="00175EEA">
        <w:rPr>
          <w:i w:val="0"/>
          <w:sz w:val="22"/>
          <w:szCs w:val="22"/>
        </w:rPr>
        <w:lastRenderedPageBreak/>
        <w:t>PENDAHULUAN</w:t>
      </w:r>
    </w:p>
    <w:p w:rsidR="000A0B7F" w:rsidRDefault="00361E92" w:rsidP="000A0B7F">
      <w:pPr>
        <w:ind w:firstLine="360"/>
        <w:jc w:val="both"/>
        <w:rPr>
          <w:szCs w:val="24"/>
          <w:lang w:val="id-ID"/>
        </w:rPr>
      </w:pPr>
      <w:r w:rsidRPr="000E52F2">
        <w:rPr>
          <w:szCs w:val="24"/>
          <w:lang w:val="id-ID"/>
        </w:rPr>
        <w:t>Manajemen p</w:t>
      </w:r>
      <w:r w:rsidR="000A0B7F" w:rsidRPr="000E52F2">
        <w:rPr>
          <w:szCs w:val="24"/>
          <w:lang w:val="en-ID"/>
        </w:rPr>
        <w:t>endidikan di Indonesia, sekarang ini dihadapkan pada berbagai permasalahan yang amat berat, khususnya dalam upaya menyiapkan kualitas sumber daya manusia agar mampu bersaing di era global yang sangat kompetitif. Permasalahan yang dihadapi dari tudingan rendahnya kualitas output sampai</w:t>
      </w:r>
      <w:r w:rsidR="000A0B7F" w:rsidRPr="000A0B7F">
        <w:rPr>
          <w:szCs w:val="24"/>
          <w:lang w:val="en-ID"/>
        </w:rPr>
        <w:t xml:space="preserve"> dengan kerusakan moral masyarakat akibat gagalnya pendidikan dalam membangun nilai-nilai yang semestinya tidak terpisahkan dengan pendidikan. </w:t>
      </w:r>
    </w:p>
    <w:p w:rsidR="000A0B7F" w:rsidRPr="000A0B7F" w:rsidRDefault="000A0B7F" w:rsidP="000A0B7F">
      <w:pPr>
        <w:ind w:firstLine="360"/>
        <w:jc w:val="both"/>
        <w:rPr>
          <w:szCs w:val="24"/>
          <w:lang w:val="id-ID"/>
        </w:rPr>
      </w:pPr>
      <w:proofErr w:type="gramStart"/>
      <w:r>
        <w:rPr>
          <w:color w:val="000000"/>
          <w:szCs w:val="24"/>
          <w:shd w:val="clear" w:color="auto" w:fill="FFFFFF"/>
        </w:rPr>
        <w:t>Kurikulum 2013 merupakan pengembangan dari kurikulum sebelumnya untuk merespon berbagai tantangan internal dan eksternal.</w:t>
      </w:r>
      <w:proofErr w:type="gramEnd"/>
      <w:r>
        <w:rPr>
          <w:color w:val="000000"/>
          <w:szCs w:val="24"/>
          <w:shd w:val="clear" w:color="auto" w:fill="FFFFFF"/>
        </w:rPr>
        <w:t xml:space="preserve"> Titik tekan pengembangan Kurikulum 2013 adalah penyempurnaan pola pikir, penguatan tata kelola kurikulum, pendalaman dan perluasan materi, penguatan proses pembelajaran, dan penyesuaian beban belajar agar dapat menjamin kesesuaian antara apa yang diinginkan dengan apa yang dihasilkan. Pengembangan kurikulum menjadi amat penting sejalan dengan kontinuitas kemajuan ilmu pengetahun, teknologi, dan seni budaya serta perubahan masyarakat pada tataran local, nasional, regional, dan global di masa depan. </w:t>
      </w:r>
      <w:proofErr w:type="gramStart"/>
      <w:r>
        <w:rPr>
          <w:color w:val="000000"/>
          <w:szCs w:val="24"/>
          <w:shd w:val="clear" w:color="auto" w:fill="FFFFFF"/>
        </w:rPr>
        <w:t xml:space="preserve">Aneka </w:t>
      </w:r>
      <w:r>
        <w:rPr>
          <w:color w:val="000000"/>
          <w:szCs w:val="24"/>
          <w:shd w:val="clear" w:color="auto" w:fill="FFFFFF"/>
        </w:rPr>
        <w:lastRenderedPageBreak/>
        <w:t>kemajuan dan perubahan itu melahirkan tantangan internal dan eksternal pada bidang pendidikan.</w:t>
      </w:r>
      <w:proofErr w:type="gramEnd"/>
      <w:r>
        <w:rPr>
          <w:color w:val="000000"/>
          <w:szCs w:val="24"/>
          <w:shd w:val="clear" w:color="auto" w:fill="FFFFFF"/>
        </w:rPr>
        <w:t xml:space="preserve"> (Rusman</w:t>
      </w:r>
      <w:r>
        <w:rPr>
          <w:color w:val="000000"/>
          <w:szCs w:val="24"/>
          <w:shd w:val="clear" w:color="auto" w:fill="FFFFFF"/>
          <w:lang w:val="id-ID"/>
        </w:rPr>
        <w:t>,</w:t>
      </w:r>
      <w:r>
        <w:rPr>
          <w:color w:val="000000"/>
          <w:szCs w:val="24"/>
          <w:shd w:val="clear" w:color="auto" w:fill="FFFFFF"/>
        </w:rPr>
        <w:t xml:space="preserve"> 2018</w:t>
      </w:r>
      <w:r>
        <w:rPr>
          <w:color w:val="000000"/>
          <w:szCs w:val="24"/>
          <w:shd w:val="clear" w:color="auto" w:fill="FFFFFF"/>
          <w:lang w:val="id-ID"/>
        </w:rPr>
        <w:t>)</w:t>
      </w:r>
    </w:p>
    <w:p w:rsidR="000A0B7F" w:rsidRDefault="000A0B7F" w:rsidP="000A0B7F">
      <w:pPr>
        <w:ind w:firstLine="360"/>
        <w:jc w:val="both"/>
        <w:rPr>
          <w:szCs w:val="24"/>
          <w:lang w:val="id-ID"/>
        </w:rPr>
      </w:pPr>
      <w:proofErr w:type="gramStart"/>
      <w:r w:rsidRPr="000A0B7F">
        <w:rPr>
          <w:szCs w:val="24"/>
          <w:lang w:val="en-ID"/>
        </w:rPr>
        <w:t>Sebagai pelaksana pendidikan guru menjadi sorotan, karena guru merupakan ujung tombak dari setiap kebijakan atau yang berkaitan dengan pendidikan.</w:t>
      </w:r>
      <w:proofErr w:type="gramEnd"/>
      <w:r w:rsidRPr="000A0B7F">
        <w:rPr>
          <w:szCs w:val="24"/>
          <w:lang w:val="en-ID"/>
        </w:rPr>
        <w:t xml:space="preserve"> Gurulah yang </w:t>
      </w:r>
      <w:proofErr w:type="gramStart"/>
      <w:r w:rsidRPr="000A0B7F">
        <w:rPr>
          <w:szCs w:val="24"/>
          <w:lang w:val="en-ID"/>
        </w:rPr>
        <w:t>akan</w:t>
      </w:r>
      <w:proofErr w:type="gramEnd"/>
      <w:r w:rsidRPr="000A0B7F">
        <w:rPr>
          <w:szCs w:val="24"/>
          <w:lang w:val="en-ID"/>
        </w:rPr>
        <w:t xml:space="preserve"> melaksanakan secara operasional segala bentuk pola, gerak dan geliatnya perubahan dalam dunia pendidikan. </w:t>
      </w:r>
      <w:proofErr w:type="gramStart"/>
      <w:r w:rsidRPr="000A0B7F">
        <w:rPr>
          <w:szCs w:val="24"/>
          <w:lang w:val="en-ID"/>
        </w:rPr>
        <w:t>Ketika berbagai model pembelajaran yang berkaitan dengan kurikulum misalnya, gurulah yang sangat berperan dalam melaksanakannya.</w:t>
      </w:r>
      <w:proofErr w:type="gramEnd"/>
      <w:r w:rsidRPr="000A0B7F">
        <w:rPr>
          <w:szCs w:val="24"/>
          <w:lang w:val="en-ID"/>
        </w:rPr>
        <w:t xml:space="preserve"> </w:t>
      </w:r>
      <w:proofErr w:type="gramStart"/>
      <w:r w:rsidRPr="000A0B7F">
        <w:rPr>
          <w:szCs w:val="24"/>
          <w:lang w:val="en-ID"/>
        </w:rPr>
        <w:t>Mengingat peran besar guru tersebut, guru dituntut untuk memberikan sebesar-besarnya kepada pengembangan dan mutu pendidikan.</w:t>
      </w:r>
      <w:proofErr w:type="gramEnd"/>
      <w:r w:rsidRPr="000A0B7F">
        <w:rPr>
          <w:szCs w:val="24"/>
          <w:lang w:val="en-ID"/>
        </w:rPr>
        <w:t xml:space="preserve"> </w:t>
      </w:r>
      <w:proofErr w:type="gramStart"/>
      <w:r w:rsidRPr="000A0B7F">
        <w:rPr>
          <w:szCs w:val="24"/>
          <w:lang w:val="en-ID"/>
        </w:rPr>
        <w:t>Tapi persoalannya, keadaan guru sendiri belum banyak mendukung kearah itu, baik menyangkut kualitas, profesionalisme, kuantitas maupun kesejahterannya.</w:t>
      </w:r>
      <w:proofErr w:type="gramEnd"/>
    </w:p>
    <w:p w:rsidR="000A0B7F" w:rsidRDefault="000A0B7F" w:rsidP="000A0B7F">
      <w:pPr>
        <w:ind w:firstLine="360"/>
        <w:jc w:val="both"/>
        <w:rPr>
          <w:szCs w:val="24"/>
          <w:lang w:val="id-ID"/>
        </w:rPr>
      </w:pPr>
      <w:r w:rsidRPr="000A0B7F">
        <w:rPr>
          <w:szCs w:val="24"/>
        </w:rPr>
        <w:t xml:space="preserve">Dalam berlangsungnya proses pendidikan di sekolah, selain peran kepala sekolah juga peran pengawas atau </w:t>
      </w:r>
      <w:r w:rsidRPr="000A0B7F">
        <w:rPr>
          <w:i/>
          <w:szCs w:val="24"/>
        </w:rPr>
        <w:t>supervisor</w:t>
      </w:r>
      <w:r w:rsidRPr="000A0B7F">
        <w:rPr>
          <w:szCs w:val="24"/>
        </w:rPr>
        <w:t xml:space="preserve"> menjadi bagian yang juga menjadi penentu dalam meningkatkan prestasi belajar dan kualitas sekolah. Pengawasan atau supervisi pendidikan adalah usaha untuk memberikan layanan kepada </w:t>
      </w:r>
      <w:r w:rsidRPr="000A0B7F">
        <w:rPr>
          <w:i/>
          <w:szCs w:val="24"/>
        </w:rPr>
        <w:t>stakeholder</w:t>
      </w:r>
      <w:r w:rsidRPr="000A0B7F">
        <w:rPr>
          <w:szCs w:val="24"/>
        </w:rPr>
        <w:t xml:space="preserve"> pendidikan, terutama kepada pendidik disekolah, baik secara individu maupun secara kelompok guna memperbaiki kualitas proses dan hasil pembelajaran (Sudjana, 2012).</w:t>
      </w:r>
    </w:p>
    <w:p w:rsidR="000A0B7F" w:rsidRDefault="000A0B7F" w:rsidP="000A0B7F">
      <w:pPr>
        <w:ind w:firstLine="360"/>
        <w:jc w:val="both"/>
        <w:rPr>
          <w:szCs w:val="24"/>
          <w:lang w:val="id-ID"/>
        </w:rPr>
      </w:pPr>
      <w:r w:rsidRPr="000A0B7F">
        <w:rPr>
          <w:szCs w:val="24"/>
        </w:rPr>
        <w:t xml:space="preserve">Selanjutnya, Kellen, Roy dalam bukunya yang berjudul </w:t>
      </w:r>
      <w:r w:rsidRPr="000A0B7F">
        <w:rPr>
          <w:i/>
          <w:szCs w:val="24"/>
        </w:rPr>
        <w:t>Effective teaching Strategies</w:t>
      </w:r>
      <w:r w:rsidRPr="000A0B7F">
        <w:rPr>
          <w:szCs w:val="24"/>
        </w:rPr>
        <w:t xml:space="preserve"> mengemukakan bahwa ada dua pendekatan dalam kegiatan pembelajaran yaitu (1) Pendekatan pembelajaran berorientasi pada guru (</w:t>
      </w:r>
      <w:r w:rsidRPr="000A0B7F">
        <w:rPr>
          <w:i/>
          <w:szCs w:val="24"/>
        </w:rPr>
        <w:t>teacher centered apporoaches</w:t>
      </w:r>
      <w:r w:rsidRPr="000A0B7F">
        <w:rPr>
          <w:szCs w:val="24"/>
        </w:rPr>
        <w:t>) atau disebut juga kegiatan belajar klasik, dan (2) Pendekatan pembelajaran berorientasi pada siswa (</w:t>
      </w:r>
      <w:r w:rsidRPr="000A0B7F">
        <w:rPr>
          <w:i/>
          <w:szCs w:val="24"/>
        </w:rPr>
        <w:t>Student Centered Approaches</w:t>
      </w:r>
      <w:r w:rsidRPr="000A0B7F">
        <w:rPr>
          <w:szCs w:val="24"/>
        </w:rPr>
        <w:t xml:space="preserve">) dengan nama lain kegiatan belajar modern. </w:t>
      </w:r>
      <w:proofErr w:type="gramStart"/>
      <w:r w:rsidRPr="000A0B7F">
        <w:rPr>
          <w:szCs w:val="24"/>
        </w:rPr>
        <w:t>(Kellen, 2007).</w:t>
      </w:r>
      <w:proofErr w:type="gramEnd"/>
    </w:p>
    <w:p w:rsidR="000A0B7F" w:rsidRPr="000A0B7F" w:rsidRDefault="000A0B7F" w:rsidP="000A0B7F">
      <w:pPr>
        <w:ind w:firstLine="360"/>
        <w:jc w:val="both"/>
        <w:rPr>
          <w:szCs w:val="24"/>
          <w:lang w:val="id-ID"/>
        </w:rPr>
      </w:pPr>
      <w:proofErr w:type="gramStart"/>
      <w:r w:rsidRPr="00FD3D29">
        <w:rPr>
          <w:szCs w:val="24"/>
        </w:rPr>
        <w:t>Demikian pula bagi pengawas sekolah, pengawas sekolah juga memiliki kontribusi penting dalam pembelajaran abad 21.</w:t>
      </w:r>
      <w:proofErr w:type="gramEnd"/>
      <w:r w:rsidRPr="00FD3D29">
        <w:rPr>
          <w:szCs w:val="24"/>
        </w:rPr>
        <w:t xml:space="preserve"> </w:t>
      </w:r>
      <w:proofErr w:type="gramStart"/>
      <w:r w:rsidRPr="00FD3D29">
        <w:rPr>
          <w:szCs w:val="24"/>
        </w:rPr>
        <w:t>Kompetensi pengawas sekolah perlu terus diperbaharui seiring dengan tuntutan perubahan peran strategisnya.</w:t>
      </w:r>
      <w:proofErr w:type="gramEnd"/>
      <w:r w:rsidRPr="00FD3D29">
        <w:rPr>
          <w:szCs w:val="24"/>
        </w:rPr>
        <w:t xml:space="preserve"> </w:t>
      </w:r>
      <w:proofErr w:type="gramStart"/>
      <w:r w:rsidRPr="00FD3D29">
        <w:rPr>
          <w:szCs w:val="24"/>
        </w:rPr>
        <w:t>Diantara tantangan bagi pengawas sekolah adalah mereka harus berorientasi tidak hanya pada tuntutan keterampilan di abad 21 tetapi juga mempertimbangkan manajemen pembelajaran dalam aspek Pembelajaran Sosial &amp; Virtual (Vichian dalam Mirfani, 2019).</w:t>
      </w:r>
      <w:proofErr w:type="gramEnd"/>
      <w:r w:rsidRPr="00FD3D29">
        <w:rPr>
          <w:szCs w:val="24"/>
        </w:rPr>
        <w:t xml:space="preserve"> </w:t>
      </w:r>
    </w:p>
    <w:p w:rsidR="003E58CE" w:rsidRDefault="000A0B7F" w:rsidP="00BB22FD">
      <w:pPr>
        <w:ind w:firstLine="360"/>
        <w:jc w:val="both"/>
        <w:rPr>
          <w:szCs w:val="24"/>
          <w:lang w:val="id-ID"/>
        </w:rPr>
      </w:pPr>
      <w:proofErr w:type="gramStart"/>
      <w:r w:rsidRPr="00FD3D29">
        <w:rPr>
          <w:szCs w:val="24"/>
        </w:rPr>
        <w:t>Dalam pelaksanaan kurikulum 2013, guru dituntut untuk selalu kreatif dan inovatif agar mampu merancang kegiatan yang memfasilitasi siswa untuk berpikir dan belajar, sehingga dapat menghasilkan murid yang berkualitas.</w:t>
      </w:r>
      <w:proofErr w:type="gramEnd"/>
      <w:r w:rsidRPr="00FD3D29">
        <w:rPr>
          <w:szCs w:val="24"/>
        </w:rPr>
        <w:t xml:space="preserve"> </w:t>
      </w:r>
      <w:proofErr w:type="gramStart"/>
      <w:r w:rsidRPr="00FD3D29">
        <w:rPr>
          <w:szCs w:val="24"/>
        </w:rPr>
        <w:t>Sebagai wujud dari pemaknaan tentang peran guru tersebut, pemerintah telah banyak mengadakan pelatihan atau diklat kurikulum 2013</w:t>
      </w:r>
      <w:r>
        <w:rPr>
          <w:szCs w:val="24"/>
          <w:lang w:val="id-ID"/>
        </w:rPr>
        <w:t>.</w:t>
      </w:r>
      <w:proofErr w:type="gramEnd"/>
      <w:r w:rsidR="00BB22FD">
        <w:rPr>
          <w:szCs w:val="24"/>
          <w:lang w:val="id-ID"/>
        </w:rPr>
        <w:t xml:space="preserve"> </w:t>
      </w:r>
      <w:r w:rsidR="003E58CE" w:rsidRPr="009948FC">
        <w:rPr>
          <w:szCs w:val="24"/>
        </w:rPr>
        <w:t>Di era ini</w:t>
      </w:r>
      <w:proofErr w:type="gramStart"/>
      <w:r w:rsidR="003E58CE" w:rsidRPr="009948FC">
        <w:rPr>
          <w:szCs w:val="24"/>
        </w:rPr>
        <w:t>,dunia</w:t>
      </w:r>
      <w:proofErr w:type="gramEnd"/>
      <w:r w:rsidR="003E58CE" w:rsidRPr="009948FC">
        <w:rPr>
          <w:szCs w:val="24"/>
        </w:rPr>
        <w:t xml:space="preserve"> pendidikan ditantang untuk mampu menghasilkan sumber daya pemikir yang mampu ikut membangun tatanan sosial dan ekonomi untuk sadar pengetahuan sebagaimana layaknya warga dunia di abad 21. Dalam tulisan </w:t>
      </w:r>
      <w:r w:rsidR="003E58CE" w:rsidRPr="009948FC">
        <w:rPr>
          <w:szCs w:val="24"/>
          <w:shd w:val="clear" w:color="auto" w:fill="FFFFFF"/>
        </w:rPr>
        <w:t xml:space="preserve">Sbderstrbrm dkk (2011), </w:t>
      </w:r>
      <w:r w:rsidR="003E58CE" w:rsidRPr="00FD3D29">
        <w:rPr>
          <w:szCs w:val="24"/>
          <w:shd w:val="clear" w:color="auto" w:fill="FFFFFF"/>
        </w:rPr>
        <w:t>dinyatakan bahwa dalam kurun waktu 20 tahun terakhir telah terjadi perges</w:t>
      </w:r>
      <w:r w:rsidR="003E58CE">
        <w:rPr>
          <w:szCs w:val="24"/>
          <w:shd w:val="clear" w:color="auto" w:fill="FFFFFF"/>
        </w:rPr>
        <w:t>eran pembangunan pendidikan kea</w:t>
      </w:r>
      <w:r w:rsidR="003E58CE" w:rsidRPr="00FD3D29">
        <w:rPr>
          <w:szCs w:val="24"/>
          <w:shd w:val="clear" w:color="auto" w:fill="FFFFFF"/>
        </w:rPr>
        <w:t>rah ICT (</w:t>
      </w:r>
      <w:r w:rsidR="003E58CE" w:rsidRPr="00716FFF">
        <w:rPr>
          <w:i/>
          <w:szCs w:val="24"/>
          <w:shd w:val="clear" w:color="auto" w:fill="FFFFFF"/>
        </w:rPr>
        <w:t>Information and Communication Technology</w:t>
      </w:r>
      <w:r w:rsidR="003E58CE" w:rsidRPr="00FD3D29">
        <w:rPr>
          <w:szCs w:val="24"/>
          <w:shd w:val="clear" w:color="auto" w:fill="FFFFFF"/>
        </w:rPr>
        <w:t xml:space="preserve">) sebagai salah satu strategi manajemen pendidikan abad 21 yang didalamnya meliputi tata kelola kelembagaan dan sumber daya manusia. </w:t>
      </w:r>
    </w:p>
    <w:p w:rsidR="00361E92" w:rsidRDefault="003E58CE" w:rsidP="00361E92">
      <w:pPr>
        <w:ind w:firstLine="360"/>
        <w:jc w:val="both"/>
        <w:rPr>
          <w:szCs w:val="24"/>
          <w:lang w:val="id-ID"/>
        </w:rPr>
      </w:pPr>
      <w:r w:rsidRPr="00FD3D29">
        <w:rPr>
          <w:iCs/>
          <w:szCs w:val="24"/>
        </w:rPr>
        <w:t>Hal</w:t>
      </w:r>
      <w:r w:rsidRPr="00FD3D29">
        <w:rPr>
          <w:szCs w:val="24"/>
        </w:rPr>
        <w:t xml:space="preserve"> serupa juga harus dilakukan oleh </w:t>
      </w:r>
      <w:r>
        <w:rPr>
          <w:szCs w:val="24"/>
        </w:rPr>
        <w:t>kepala m</w:t>
      </w:r>
      <w:r w:rsidRPr="00FD3D29">
        <w:rPr>
          <w:szCs w:val="24"/>
        </w:rPr>
        <w:t>adrasah untuk menghadapi tantangan globalisasi abad 21 di dunia pendidikan yang sesuai dengan tatanan sistem pendidikan nasional</w:t>
      </w:r>
      <w:proofErr w:type="gramStart"/>
      <w:r>
        <w:rPr>
          <w:szCs w:val="24"/>
        </w:rPr>
        <w:t>..</w:t>
      </w:r>
      <w:proofErr w:type="gramEnd"/>
      <w:r>
        <w:rPr>
          <w:szCs w:val="24"/>
        </w:rPr>
        <w:t xml:space="preserve"> </w:t>
      </w:r>
      <w:proofErr w:type="gramStart"/>
      <w:r>
        <w:rPr>
          <w:szCs w:val="24"/>
        </w:rPr>
        <w:t>Kepala madrasah</w:t>
      </w:r>
      <w:r w:rsidRPr="00FD3D29">
        <w:rPr>
          <w:szCs w:val="24"/>
        </w:rPr>
        <w:t xml:space="preserve"> sebagai pemimpin harus memiliki visi teknologi yang jelas bersama-sama dengan komunitas sekolah dan pemangku kepentingan sekolah.</w:t>
      </w:r>
      <w:proofErr w:type="gramEnd"/>
      <w:r w:rsidRPr="00FD3D29">
        <w:rPr>
          <w:szCs w:val="24"/>
        </w:rPr>
        <w:t xml:space="preserve"> </w:t>
      </w:r>
      <w:proofErr w:type="gramStart"/>
      <w:r w:rsidRPr="00FD3D29">
        <w:rPr>
          <w:szCs w:val="24"/>
        </w:rPr>
        <w:t>Dalam hal dukungan teknologi dan infrastr</w:t>
      </w:r>
      <w:r>
        <w:rPr>
          <w:szCs w:val="24"/>
        </w:rPr>
        <w:t>uktur di sekolah, Kepala madrasah</w:t>
      </w:r>
      <w:r w:rsidRPr="00FD3D29">
        <w:rPr>
          <w:szCs w:val="24"/>
        </w:rPr>
        <w:t xml:space="preserve"> harus menyediakan peralatan teknologi dan dukungan teknis untuk sekolah.</w:t>
      </w:r>
      <w:proofErr w:type="gramEnd"/>
      <w:r w:rsidRPr="00FD3D29">
        <w:rPr>
          <w:szCs w:val="24"/>
        </w:rPr>
        <w:t xml:space="preserve"> Selain itu,</w:t>
      </w:r>
      <w:r>
        <w:rPr>
          <w:szCs w:val="24"/>
        </w:rPr>
        <w:t xml:space="preserve"> kepala </w:t>
      </w:r>
      <w:r>
        <w:rPr>
          <w:szCs w:val="24"/>
        </w:rPr>
        <w:lastRenderedPageBreak/>
        <w:t>s</w:t>
      </w:r>
      <w:r w:rsidRPr="00FD3D29">
        <w:rPr>
          <w:szCs w:val="24"/>
        </w:rPr>
        <w:t xml:space="preserve">ekolah juga perlu memberikan kesempatan yang </w:t>
      </w:r>
      <w:proofErr w:type="gramStart"/>
      <w:r w:rsidRPr="00FD3D29">
        <w:rPr>
          <w:szCs w:val="24"/>
        </w:rPr>
        <w:t>sama</w:t>
      </w:r>
      <w:proofErr w:type="gramEnd"/>
      <w:r w:rsidRPr="00FD3D29">
        <w:rPr>
          <w:szCs w:val="24"/>
        </w:rPr>
        <w:t xml:space="preserve"> kepada guru untuk mendapatkan sumber daya teknologi dan memastikan fasilitas yang sesuai untuk mendukung teknologi. </w:t>
      </w:r>
    </w:p>
    <w:p w:rsidR="000A0B7F" w:rsidRDefault="00361E92" w:rsidP="00BB22FD">
      <w:pPr>
        <w:ind w:firstLine="360"/>
        <w:jc w:val="both"/>
        <w:rPr>
          <w:szCs w:val="24"/>
          <w:lang w:val="id-ID"/>
        </w:rPr>
      </w:pPr>
      <w:r w:rsidRPr="00361E92">
        <w:rPr>
          <w:szCs w:val="24"/>
        </w:rPr>
        <w:t xml:space="preserve">Profesionalisme dalam dekade terakhir ini menjadi permasalahan yang urgen dan dijadikan setiap pemberdayaan guru dalam meningkatkan mutu pendidikan di Indonesia saat ini maka peneliti tertarik membahas </w:t>
      </w:r>
      <w:r w:rsidRPr="00361E92">
        <w:rPr>
          <w:szCs w:val="24"/>
          <w:lang w:val="en-ID"/>
        </w:rPr>
        <w:t>manajemen pengembangan kompetensi profesional guru ini sebagai upaya untuk ikut andil di dalam memberikan dunia pendidikan khususnya manajemen pengembangan kompetensi profesional guru mata pelajaran Pendidikan Agama Islam pada MTs di Kabupaten Demak.</w:t>
      </w:r>
      <w:r>
        <w:rPr>
          <w:szCs w:val="24"/>
          <w:lang w:val="id-ID"/>
        </w:rPr>
        <w:t xml:space="preserve"> </w:t>
      </w:r>
      <w:proofErr w:type="gramStart"/>
      <w:r>
        <w:rPr>
          <w:szCs w:val="24"/>
        </w:rPr>
        <w:t>Berdasarkan</w:t>
      </w:r>
      <w:r>
        <w:rPr>
          <w:szCs w:val="24"/>
          <w:lang w:val="id-ID"/>
        </w:rPr>
        <w:t xml:space="preserve"> latar belakang</w:t>
      </w:r>
      <w:r>
        <w:rPr>
          <w:szCs w:val="24"/>
        </w:rPr>
        <w:t xml:space="preserve"> kondisi guru madrasah</w:t>
      </w:r>
      <w:r>
        <w:rPr>
          <w:szCs w:val="24"/>
          <w:lang w:val="id-ID"/>
        </w:rPr>
        <w:t>,</w:t>
      </w:r>
      <w:r>
        <w:rPr>
          <w:szCs w:val="24"/>
        </w:rPr>
        <w:t xml:space="preserve"> dapat dilihat pentingnya mengetahui manajemen pengembangan kompetensi profesional guru</w:t>
      </w:r>
      <w:r>
        <w:rPr>
          <w:szCs w:val="24"/>
          <w:lang w:val="id-ID"/>
        </w:rPr>
        <w:t>.</w:t>
      </w:r>
      <w:proofErr w:type="gramEnd"/>
    </w:p>
    <w:p w:rsidR="004A7950" w:rsidRPr="00BB22FD" w:rsidRDefault="004A7950" w:rsidP="00BB22FD">
      <w:pPr>
        <w:ind w:firstLine="360"/>
        <w:jc w:val="both"/>
        <w:rPr>
          <w:szCs w:val="24"/>
          <w:lang w:val="id-ID"/>
        </w:rPr>
      </w:pPr>
    </w:p>
    <w:p w:rsidR="006459CF" w:rsidRPr="00811E7C" w:rsidRDefault="006459CF" w:rsidP="004B7814">
      <w:pPr>
        <w:pStyle w:val="Heading1"/>
        <w:numPr>
          <w:ilvl w:val="0"/>
          <w:numId w:val="6"/>
        </w:numPr>
        <w:suppressAutoHyphens/>
        <w:spacing w:after="60"/>
        <w:ind w:left="360"/>
        <w:rPr>
          <w:i w:val="0"/>
          <w:sz w:val="22"/>
          <w:szCs w:val="22"/>
        </w:rPr>
      </w:pPr>
      <w:r w:rsidRPr="00811E7C">
        <w:rPr>
          <w:i w:val="0"/>
          <w:sz w:val="22"/>
          <w:szCs w:val="22"/>
        </w:rPr>
        <w:t>METODE</w:t>
      </w:r>
      <w:r>
        <w:rPr>
          <w:i w:val="0"/>
          <w:sz w:val="22"/>
          <w:szCs w:val="22"/>
        </w:rPr>
        <w:t xml:space="preserve"> PENELITIAN</w:t>
      </w:r>
    </w:p>
    <w:p w:rsidR="007E0C8A" w:rsidRDefault="007E0C8A" w:rsidP="007E0C8A">
      <w:pPr>
        <w:ind w:firstLine="360"/>
        <w:jc w:val="both"/>
        <w:rPr>
          <w:szCs w:val="24"/>
          <w:lang w:val="id-ID"/>
        </w:rPr>
      </w:pPr>
      <w:proofErr w:type="gramStart"/>
      <w:r w:rsidRPr="007E0C8A">
        <w:rPr>
          <w:color w:val="333333"/>
          <w:szCs w:val="24"/>
        </w:rPr>
        <w:t>Penelitian</w:t>
      </w:r>
      <w:bookmarkStart w:id="0" w:name="_ftnref38"/>
      <w:bookmarkEnd w:id="0"/>
      <w:r w:rsidRPr="007E0C8A">
        <w:rPr>
          <w:color w:val="333333"/>
          <w:szCs w:val="24"/>
        </w:rPr>
        <w:t xml:space="preserve"> ini dilaksanakan melalui pendekatan kualitatif dengan menggunakan metode deskriptif.</w:t>
      </w:r>
      <w:proofErr w:type="gramEnd"/>
      <w:r w:rsidRPr="007E0C8A">
        <w:rPr>
          <w:color w:val="333333"/>
          <w:szCs w:val="24"/>
        </w:rPr>
        <w:t xml:space="preserve"> </w:t>
      </w:r>
      <w:proofErr w:type="gramStart"/>
      <w:r w:rsidRPr="007E0C8A">
        <w:rPr>
          <w:szCs w:val="24"/>
        </w:rPr>
        <w:t>Penelitian ini dilakukan dengan menggunakan pendekatan kualitatif menggunakan strategi studi kasus.</w:t>
      </w:r>
      <w:proofErr w:type="gramEnd"/>
      <w:r w:rsidRPr="007E0C8A">
        <w:rPr>
          <w:szCs w:val="24"/>
        </w:rPr>
        <w:t xml:space="preserve"> Penelitian ini menggambarkan atau mendeskripsikan fenomena pengembangan </w:t>
      </w:r>
      <w:proofErr w:type="gramStart"/>
      <w:r w:rsidRPr="007E0C8A">
        <w:rPr>
          <w:szCs w:val="24"/>
        </w:rPr>
        <w:t>kompetensi  guru</w:t>
      </w:r>
      <w:proofErr w:type="gramEnd"/>
      <w:r w:rsidRPr="007E0C8A">
        <w:rPr>
          <w:szCs w:val="24"/>
        </w:rPr>
        <w:t xml:space="preserve"> dalam manajemen kelas. Penelitian ini dilaksanakan pada situasi alami, bisa dikatakan </w:t>
      </w:r>
      <w:proofErr w:type="gramStart"/>
      <w:r w:rsidRPr="007E0C8A">
        <w:rPr>
          <w:szCs w:val="24"/>
        </w:rPr>
        <w:t>apa</w:t>
      </w:r>
      <w:proofErr w:type="gramEnd"/>
      <w:r w:rsidRPr="007E0C8A">
        <w:rPr>
          <w:szCs w:val="24"/>
        </w:rPr>
        <w:t xml:space="preserve"> adanya dan tidak dimanipulasi peneliti. Karakteristik dari penelitian ini adalah : (a) mempunyai latar belakang alamiah, (b) peneliti tidak sebagai objek penelitian   (c) metode yang digunakan adalah kualitatif, (d) menggunakan analisis data secara induktif, (e) menggunakan teori dasar, (f) data yang dikumpulkan bersifat deskriptif, (g) lebih mementingkan segi proses dari pada hasil, (h) adanya batas yang ditentukan, (i) adanya alat ukur khusus untuk keabsahan data, (j) desain disusun secara sementara, (k) hasil penelitian dirundingkan dan disepakati bersama. </w:t>
      </w:r>
    </w:p>
    <w:p w:rsidR="00BB22FD" w:rsidRDefault="007E0C8A" w:rsidP="00BB22FD">
      <w:pPr>
        <w:ind w:firstLine="360"/>
        <w:jc w:val="both"/>
        <w:rPr>
          <w:szCs w:val="24"/>
          <w:lang w:val="id-ID"/>
        </w:rPr>
      </w:pPr>
      <w:proofErr w:type="gramStart"/>
      <w:r w:rsidRPr="00533609">
        <w:rPr>
          <w:color w:val="333333"/>
          <w:szCs w:val="24"/>
        </w:rPr>
        <w:t>Teknik pengumpulan data dengan wawancara, observasi dan studi dokumentasi.</w:t>
      </w:r>
      <w:proofErr w:type="gramEnd"/>
      <w:r w:rsidRPr="00533609">
        <w:rPr>
          <w:color w:val="333333"/>
          <w:szCs w:val="24"/>
        </w:rPr>
        <w:t xml:space="preserve"> </w:t>
      </w:r>
      <w:bookmarkStart w:id="1" w:name="_ftnref40"/>
      <w:bookmarkEnd w:id="1"/>
      <w:r w:rsidRPr="00533609">
        <w:rPr>
          <w:szCs w:val="24"/>
        </w:rPr>
        <w:t>Teknik pengumpulan data yang digunakan dalam penelitian ini</w:t>
      </w:r>
      <w:r w:rsidRPr="00325C20">
        <w:rPr>
          <w:szCs w:val="24"/>
        </w:rPr>
        <w:t xml:space="preserve"> </w:t>
      </w:r>
      <w:proofErr w:type="gramStart"/>
      <w:r w:rsidRPr="00325C20">
        <w:rPr>
          <w:szCs w:val="24"/>
        </w:rPr>
        <w:t>adalah :</w:t>
      </w:r>
      <w:proofErr w:type="gramEnd"/>
      <w:r w:rsidRPr="00325C20">
        <w:rPr>
          <w:szCs w:val="24"/>
        </w:rPr>
        <w:t xml:space="preserve"> (1) wawancara, (2) observasi, (3) dokumentasi. Hal ini sesuai dengan pendapat Sugiyono (2010:309) bahwa penelitian kualitatif secara umum terdapat empat teknik pengumpulan data, yaitu data dikumpulkan melalui teknik (1) observasi atau pengamatan, (2) wawancara, (3) dokumentasi, dan (4) triangulasi atau gabungan.</w:t>
      </w:r>
    </w:p>
    <w:p w:rsidR="007E0C8A" w:rsidRDefault="00BB22FD" w:rsidP="00BB22FD">
      <w:pPr>
        <w:ind w:firstLine="360"/>
        <w:jc w:val="both"/>
        <w:rPr>
          <w:szCs w:val="24"/>
          <w:lang w:val="id-ID"/>
        </w:rPr>
      </w:pPr>
      <w:proofErr w:type="gramStart"/>
      <w:r w:rsidRPr="00E02E23">
        <w:t>Keabsahan data adalah usaha meningkatkan derajat kepercayaan data apakah data tersebut dapat dipertanggung jawabkan atau tidak.</w:t>
      </w:r>
      <w:proofErr w:type="gramEnd"/>
      <w:r w:rsidRPr="00E02E23">
        <w:t xml:space="preserve"> </w:t>
      </w:r>
      <w:proofErr w:type="gramStart"/>
      <w:r w:rsidRPr="00E02E23">
        <w:t>Untuk meningkatkan derajat keabsahan data agar dapat dipertanggung jawabkan secara optimal maka perlu ada uji keabsahan data.</w:t>
      </w:r>
      <w:proofErr w:type="gramEnd"/>
      <w:r w:rsidRPr="00E02E23">
        <w:t xml:space="preserve"> </w:t>
      </w:r>
      <w:proofErr w:type="gramStart"/>
      <w:r w:rsidRPr="00E02E23">
        <w:t>Uji keabsahan data dilakukan dengan memperpanjang partisipasi, ketekunan pengamatan, triangulasi, pengecekan sejawat, kajian kasus negative dan pengecekan anggota (Molleong, 2007:324).</w:t>
      </w:r>
      <w:proofErr w:type="gramEnd"/>
    </w:p>
    <w:p w:rsidR="00BB22FD" w:rsidRPr="00BB22FD" w:rsidRDefault="00BB22FD" w:rsidP="00BB22FD">
      <w:pPr>
        <w:ind w:firstLine="360"/>
        <w:jc w:val="both"/>
        <w:rPr>
          <w:szCs w:val="24"/>
          <w:lang w:val="id-ID"/>
        </w:rPr>
      </w:pPr>
    </w:p>
    <w:p w:rsidR="00D73172" w:rsidRPr="00CE5F74" w:rsidRDefault="00D73172" w:rsidP="004B7814">
      <w:pPr>
        <w:pStyle w:val="Heading1"/>
        <w:numPr>
          <w:ilvl w:val="0"/>
          <w:numId w:val="6"/>
        </w:numPr>
        <w:suppressAutoHyphens/>
        <w:spacing w:after="60"/>
        <w:ind w:left="360"/>
        <w:rPr>
          <w:i w:val="0"/>
          <w:sz w:val="22"/>
          <w:szCs w:val="22"/>
        </w:rPr>
      </w:pPr>
      <w:r w:rsidRPr="00CE5F74">
        <w:rPr>
          <w:i w:val="0"/>
          <w:sz w:val="22"/>
          <w:szCs w:val="22"/>
        </w:rPr>
        <w:t>HASIL DAN PEMBAHASAN</w:t>
      </w:r>
    </w:p>
    <w:p w:rsidR="00BB22FD" w:rsidRPr="00BB22FD" w:rsidRDefault="00BB22FD" w:rsidP="00BB22FD">
      <w:pPr>
        <w:ind w:firstLine="360"/>
        <w:jc w:val="both"/>
        <w:rPr>
          <w:b/>
          <w:sz w:val="22"/>
          <w:szCs w:val="22"/>
          <w:lang w:val="id-ID"/>
        </w:rPr>
      </w:pPr>
      <w:r w:rsidRPr="00BB22FD">
        <w:rPr>
          <w:b/>
          <w:sz w:val="22"/>
          <w:szCs w:val="22"/>
          <w:lang w:val="id-ID"/>
        </w:rPr>
        <w:t>Manajemen</w:t>
      </w:r>
      <w:r>
        <w:rPr>
          <w:b/>
          <w:sz w:val="22"/>
          <w:szCs w:val="22"/>
          <w:lang w:val="id-ID"/>
        </w:rPr>
        <w:t xml:space="preserve"> Pengembangan</w:t>
      </w:r>
      <w:r w:rsidRPr="00BB22FD">
        <w:rPr>
          <w:b/>
          <w:sz w:val="22"/>
          <w:szCs w:val="22"/>
          <w:lang w:val="id-ID"/>
        </w:rPr>
        <w:t xml:space="preserve"> Madrasah</w:t>
      </w:r>
    </w:p>
    <w:p w:rsidR="00BB22FD" w:rsidRDefault="00BB22FD" w:rsidP="00BB22FD">
      <w:pPr>
        <w:ind w:firstLine="360"/>
        <w:jc w:val="both"/>
        <w:rPr>
          <w:sz w:val="22"/>
          <w:szCs w:val="22"/>
          <w:lang w:val="id-ID"/>
        </w:rPr>
      </w:pPr>
      <w:r>
        <w:rPr>
          <w:sz w:val="22"/>
          <w:szCs w:val="22"/>
          <w:lang w:val="id-ID"/>
        </w:rPr>
        <w:t xml:space="preserve"> </w:t>
      </w:r>
      <w:r w:rsidRPr="00BB22FD">
        <w:rPr>
          <w:szCs w:val="24"/>
          <w:lang w:val="en-ID"/>
        </w:rPr>
        <w:t xml:space="preserve">Manajemen merupakan subjek yang sangat penting dalam organisasi yang berfungsi sebagai alat untuk menetapkan tujuan dan mempertimbangkan aspek positif antara masukan (input) dan keluaran (output) agar tercapai efektivitas organisasi dan produktivitas organisasi dengan memadukan semua jenis investasi yang dilakukan manajer dan pegawai dalam melaksanakan aktivitas sesuai dengan kapasitasnya dalam organisasi secara serasi dan seimbang. </w:t>
      </w:r>
      <w:proofErr w:type="gramStart"/>
      <w:r w:rsidRPr="00BB22FD">
        <w:rPr>
          <w:szCs w:val="24"/>
          <w:lang w:val="en-ID"/>
        </w:rPr>
        <w:t>(Dali, 2017; 27).</w:t>
      </w:r>
      <w:proofErr w:type="gramEnd"/>
    </w:p>
    <w:p w:rsidR="00BB22FD" w:rsidRDefault="00BB22FD" w:rsidP="00BB22FD">
      <w:pPr>
        <w:ind w:firstLine="360"/>
        <w:jc w:val="both"/>
        <w:rPr>
          <w:sz w:val="22"/>
          <w:szCs w:val="22"/>
          <w:lang w:val="id-ID"/>
        </w:rPr>
      </w:pPr>
      <w:r w:rsidRPr="00BB22FD">
        <w:rPr>
          <w:szCs w:val="24"/>
          <w:lang w:val="en-ID"/>
        </w:rPr>
        <w:lastRenderedPageBreak/>
        <w:t xml:space="preserve">Pada perkembangannya, manajemen saat ini menjadi sebuah </w:t>
      </w:r>
      <w:proofErr w:type="gramStart"/>
      <w:r w:rsidRPr="00BB22FD">
        <w:rPr>
          <w:szCs w:val="24"/>
          <w:lang w:val="en-ID"/>
        </w:rPr>
        <w:t>proses  untuk</w:t>
      </w:r>
      <w:proofErr w:type="gramEnd"/>
      <w:r w:rsidRPr="00BB22FD">
        <w:rPr>
          <w:szCs w:val="24"/>
          <w:lang w:val="en-ID"/>
        </w:rPr>
        <w:t xml:space="preserve"> membantu tercapainya efektifitas dan efisiensi dalam bekerja. Menurut pandangan, Hitt, Black dan Porter </w:t>
      </w:r>
      <w:proofErr w:type="gramStart"/>
      <w:r w:rsidRPr="00BB22FD">
        <w:rPr>
          <w:szCs w:val="24"/>
          <w:lang w:val="en-ID"/>
        </w:rPr>
        <w:t>bahwa :</w:t>
      </w:r>
      <w:proofErr w:type="gramEnd"/>
      <w:r w:rsidRPr="00BB22FD">
        <w:rPr>
          <w:szCs w:val="24"/>
          <w:lang w:val="en-ID"/>
        </w:rPr>
        <w:t xml:space="preserve"> 1) </w:t>
      </w:r>
      <w:r w:rsidRPr="00BB22FD">
        <w:rPr>
          <w:i/>
          <w:szCs w:val="24"/>
          <w:lang w:val="en-ID"/>
        </w:rPr>
        <w:t>management is a process: it involves a series of actifities and operation, such a planning, deciding and evaluating.</w:t>
      </w:r>
      <w:r w:rsidRPr="00BB22FD">
        <w:rPr>
          <w:szCs w:val="24"/>
          <w:lang w:val="en-ID"/>
        </w:rPr>
        <w:t xml:space="preserve"> 2) </w:t>
      </w:r>
      <w:proofErr w:type="gramStart"/>
      <w:r w:rsidRPr="00BB22FD">
        <w:rPr>
          <w:i/>
          <w:szCs w:val="24"/>
          <w:lang w:val="en-ID"/>
        </w:rPr>
        <w:t>management</w:t>
      </w:r>
      <w:proofErr w:type="gramEnd"/>
      <w:r w:rsidRPr="00BB22FD">
        <w:rPr>
          <w:i/>
          <w:szCs w:val="24"/>
          <w:lang w:val="en-ID"/>
        </w:rPr>
        <w:t xml:space="preserve"> involves assembling as using sets of resources; human, financial, material, and informational. 3) </w:t>
      </w:r>
      <w:proofErr w:type="gramStart"/>
      <w:r w:rsidRPr="00BB22FD">
        <w:rPr>
          <w:i/>
          <w:szCs w:val="24"/>
          <w:lang w:val="en-ID"/>
        </w:rPr>
        <w:t>management</w:t>
      </w:r>
      <w:proofErr w:type="gramEnd"/>
      <w:r w:rsidRPr="00BB22FD">
        <w:rPr>
          <w:i/>
          <w:szCs w:val="24"/>
          <w:lang w:val="en-ID"/>
        </w:rPr>
        <w:t xml:space="preserve"> involves acting in a goal directed manner to accomplish task,</w:t>
      </w:r>
      <w:r w:rsidRPr="00BB22FD">
        <w:rPr>
          <w:szCs w:val="24"/>
          <w:lang w:val="en-ID"/>
        </w:rPr>
        <w:t xml:space="preserve"> 4) </w:t>
      </w:r>
      <w:r w:rsidRPr="00BB22FD">
        <w:rPr>
          <w:i/>
          <w:szCs w:val="24"/>
          <w:lang w:val="en-ID"/>
        </w:rPr>
        <w:t>management involves activities successfully to achieve particular levels of desired results</w:t>
      </w:r>
      <w:r w:rsidRPr="00BB22FD">
        <w:rPr>
          <w:szCs w:val="24"/>
          <w:lang w:val="en-ID"/>
        </w:rPr>
        <w:t>. (Hitt, etc., 2012</w:t>
      </w:r>
      <w:proofErr w:type="gramStart"/>
      <w:r w:rsidRPr="00BB22FD">
        <w:rPr>
          <w:szCs w:val="24"/>
          <w:lang w:val="en-ID"/>
        </w:rPr>
        <w:t>;4</w:t>
      </w:r>
      <w:proofErr w:type="gramEnd"/>
      <w:r w:rsidRPr="00BB22FD">
        <w:rPr>
          <w:szCs w:val="24"/>
          <w:lang w:val="en-ID"/>
        </w:rPr>
        <w:t>)</w:t>
      </w:r>
    </w:p>
    <w:p w:rsidR="00BB22FD" w:rsidRDefault="00BB22FD" w:rsidP="00BB22FD">
      <w:pPr>
        <w:ind w:firstLine="360"/>
        <w:jc w:val="both"/>
        <w:rPr>
          <w:sz w:val="22"/>
          <w:szCs w:val="22"/>
          <w:lang w:val="id-ID"/>
        </w:rPr>
      </w:pPr>
      <w:r w:rsidRPr="00BB22FD">
        <w:rPr>
          <w:szCs w:val="24"/>
          <w:lang w:val="en-ID"/>
        </w:rPr>
        <w:t xml:space="preserve">Terry dalam Zulkarnain Dali dalam buku Manajemen Mutu Madrasah menjelaskan bahwa Manajemen adalah proses kegiatan inti (perencanaan, pengorganisasian, pelaksanaan dan pengawasan) sebagai langkah pemberdayaan seluruh sumber dan potensi manajemen  baik manusia, metode, material, sarana dan prasarana maupun keuangan agar dapat mencapai tujuan organisasi. Proses ini mencakup kegiatan yang dilakukan individu-individu untuk mencapai tujuan, melalui upaya atau tindakan-tindakan yang telah ditetapkan sebelumnya. (Dali, </w:t>
      </w:r>
      <w:proofErr w:type="gramStart"/>
      <w:r w:rsidRPr="00BB22FD">
        <w:rPr>
          <w:szCs w:val="24"/>
          <w:lang w:val="en-ID"/>
        </w:rPr>
        <w:t>2017 ;</w:t>
      </w:r>
      <w:proofErr w:type="gramEnd"/>
      <w:r w:rsidRPr="00BB22FD">
        <w:rPr>
          <w:szCs w:val="24"/>
          <w:lang w:val="en-ID"/>
        </w:rPr>
        <w:t xml:space="preserve"> 28)</w:t>
      </w:r>
    </w:p>
    <w:p w:rsidR="00BB22FD" w:rsidRDefault="00BB22FD" w:rsidP="00BB22FD">
      <w:pPr>
        <w:ind w:firstLine="360"/>
        <w:jc w:val="both"/>
        <w:rPr>
          <w:sz w:val="22"/>
          <w:szCs w:val="22"/>
          <w:lang w:val="id-ID"/>
        </w:rPr>
      </w:pPr>
      <w:r w:rsidRPr="00BB22FD">
        <w:rPr>
          <w:szCs w:val="24"/>
          <w:lang w:val="en-ID"/>
        </w:rPr>
        <w:t xml:space="preserve">Fungsi-fungsi manajemen adalah elemen-elemen dasar yang </w:t>
      </w:r>
      <w:proofErr w:type="gramStart"/>
      <w:r w:rsidRPr="00BB22FD">
        <w:rPr>
          <w:szCs w:val="24"/>
          <w:lang w:val="en-ID"/>
        </w:rPr>
        <w:t>akan</w:t>
      </w:r>
      <w:proofErr w:type="gramEnd"/>
      <w:r w:rsidRPr="00BB22FD">
        <w:rPr>
          <w:szCs w:val="24"/>
          <w:lang w:val="en-ID"/>
        </w:rPr>
        <w:t xml:space="preserve"> selalu ada dan melekat di dalam proses manajemen yang akan dijadikan acuan oleh manajer. </w:t>
      </w:r>
      <w:proofErr w:type="gramStart"/>
      <w:r w:rsidRPr="00BB22FD">
        <w:rPr>
          <w:szCs w:val="24"/>
          <w:lang w:val="en-ID"/>
        </w:rPr>
        <w:t>Menurut Manulang fungsi-fungsi manajemen adalah serangkaian tahap kegiatan atau pekerjaan sampai akhir tercapainya tujuan kegiatan atau pekerjaan.</w:t>
      </w:r>
      <w:proofErr w:type="gramEnd"/>
      <w:r w:rsidRPr="00BB22FD">
        <w:rPr>
          <w:szCs w:val="24"/>
          <w:lang w:val="en-ID"/>
        </w:rPr>
        <w:t xml:space="preserve"> (</w:t>
      </w:r>
      <w:proofErr w:type="gramStart"/>
      <w:r w:rsidRPr="00BB22FD">
        <w:rPr>
          <w:szCs w:val="24"/>
          <w:lang w:val="en-ID"/>
        </w:rPr>
        <w:t>2002 ;</w:t>
      </w:r>
      <w:proofErr w:type="gramEnd"/>
      <w:r w:rsidRPr="00BB22FD">
        <w:rPr>
          <w:szCs w:val="24"/>
          <w:lang w:val="en-ID"/>
        </w:rPr>
        <w:t xml:space="preserve"> 27).</w:t>
      </w:r>
    </w:p>
    <w:p w:rsidR="005D6513" w:rsidRDefault="00BB22FD" w:rsidP="005D6513">
      <w:pPr>
        <w:ind w:firstLine="360"/>
        <w:jc w:val="both"/>
        <w:rPr>
          <w:szCs w:val="24"/>
          <w:lang w:val="id-ID"/>
        </w:rPr>
      </w:pPr>
      <w:proofErr w:type="gramStart"/>
      <w:r w:rsidRPr="00BB22FD">
        <w:rPr>
          <w:szCs w:val="24"/>
          <w:lang w:val="en-ID"/>
        </w:rPr>
        <w:t>Manajemen Dakwah menjelaskan bahwa fungsi manajemen adalah rangkaian berbagai kegiatan yang telah ditetapkan dan memiliki hubungan saling ketergantungan antara yang satu dengan yang lainnya yang dilaksankan oleh orang-orang dalam organisasi atau bagian-bagian yang diberi tugas untuk melaksanakan kegiatan.</w:t>
      </w:r>
      <w:proofErr w:type="gramEnd"/>
      <w:r w:rsidRPr="00BB22FD">
        <w:rPr>
          <w:szCs w:val="24"/>
          <w:lang w:val="en-ID"/>
        </w:rPr>
        <w:t xml:space="preserve"> Jika manajemen mnejadi pusat utama bagi kerja individu atau kelompok, maka peran manajemen sangat penting untuk mengatur keberlangsungan kegiatan tersebut di masa depan. (Munir, 2015) </w:t>
      </w:r>
    </w:p>
    <w:p w:rsidR="005D6513" w:rsidRPr="005D6513" w:rsidRDefault="005D6513" w:rsidP="005D6513">
      <w:pPr>
        <w:ind w:firstLine="360"/>
        <w:jc w:val="both"/>
        <w:rPr>
          <w:szCs w:val="24"/>
          <w:lang w:val="id-ID"/>
        </w:rPr>
      </w:pPr>
    </w:p>
    <w:p w:rsidR="005D6513" w:rsidRPr="005D6513" w:rsidRDefault="005D6513" w:rsidP="005D6513">
      <w:pPr>
        <w:pStyle w:val="ListParagraph"/>
        <w:ind w:left="284"/>
        <w:jc w:val="both"/>
        <w:rPr>
          <w:b/>
          <w:color w:val="202124"/>
          <w:szCs w:val="24"/>
          <w:lang w:val="id-ID"/>
        </w:rPr>
      </w:pPr>
      <w:r>
        <w:rPr>
          <w:b/>
          <w:color w:val="202124"/>
          <w:szCs w:val="24"/>
        </w:rPr>
        <w:t xml:space="preserve">Pengembangan Kompetensi </w:t>
      </w:r>
      <w:r>
        <w:rPr>
          <w:b/>
          <w:color w:val="202124"/>
          <w:szCs w:val="24"/>
          <w:lang w:val="id-ID"/>
        </w:rPr>
        <w:t>Pendidik</w:t>
      </w:r>
    </w:p>
    <w:p w:rsidR="005D6513" w:rsidRDefault="005D6513" w:rsidP="005D6513">
      <w:pPr>
        <w:ind w:firstLine="360"/>
        <w:jc w:val="both"/>
        <w:rPr>
          <w:szCs w:val="24"/>
          <w:lang w:val="id-ID"/>
        </w:rPr>
      </w:pPr>
      <w:proofErr w:type="gramStart"/>
      <w:r w:rsidRPr="005D6513">
        <w:rPr>
          <w:color w:val="202124"/>
          <w:szCs w:val="24"/>
        </w:rPr>
        <w:t>Kompetensi secara harfiah dapat diartikan sebagai kemampuan.</w:t>
      </w:r>
      <w:proofErr w:type="gramEnd"/>
      <w:r w:rsidRPr="005D6513">
        <w:rPr>
          <w:color w:val="202124"/>
          <w:szCs w:val="24"/>
        </w:rPr>
        <w:t xml:space="preserve"> </w:t>
      </w:r>
      <w:proofErr w:type="gramStart"/>
      <w:r w:rsidRPr="005D6513">
        <w:rPr>
          <w:color w:val="202124"/>
          <w:szCs w:val="24"/>
        </w:rPr>
        <w:t>Kemampuan seorang guru dalam mentranfer ilmu yang dimiliki kepada anak didik.</w:t>
      </w:r>
      <w:proofErr w:type="gramEnd"/>
      <w:r w:rsidRPr="005D6513">
        <w:rPr>
          <w:color w:val="202124"/>
          <w:szCs w:val="24"/>
        </w:rPr>
        <w:t xml:space="preserve"> </w:t>
      </w:r>
      <w:proofErr w:type="gramStart"/>
      <w:r w:rsidRPr="005D6513">
        <w:rPr>
          <w:color w:val="202124"/>
          <w:szCs w:val="24"/>
        </w:rPr>
        <w:t>Dengan kemampuan tersebut tentulah dengan mudah pula anak didik menerima ilmu yang disajika oleh guru.</w:t>
      </w:r>
      <w:proofErr w:type="gramEnd"/>
      <w:r w:rsidRPr="005D6513">
        <w:rPr>
          <w:color w:val="202124"/>
          <w:szCs w:val="24"/>
        </w:rPr>
        <w:t xml:space="preserve"> </w:t>
      </w:r>
      <w:proofErr w:type="gramStart"/>
      <w:r w:rsidRPr="005D6513">
        <w:rPr>
          <w:color w:val="202124"/>
          <w:szCs w:val="24"/>
        </w:rPr>
        <w:t>Kompetensi bukan hanya dalam penguasaan bahan ajar, namun juga kompetensi dalam berperilaku baik dalam lingkungan sekolah maupun di luar sekolah.</w:t>
      </w:r>
      <w:proofErr w:type="gramEnd"/>
      <w:r w:rsidRPr="005D6513">
        <w:rPr>
          <w:color w:val="202124"/>
          <w:szCs w:val="24"/>
        </w:rPr>
        <w:t xml:space="preserve"> Guru yang kompeten </w:t>
      </w:r>
      <w:proofErr w:type="gramStart"/>
      <w:r w:rsidRPr="005D6513">
        <w:rPr>
          <w:color w:val="202124"/>
          <w:szCs w:val="24"/>
        </w:rPr>
        <w:t>akan</w:t>
      </w:r>
      <w:proofErr w:type="gramEnd"/>
      <w:r w:rsidRPr="005D6513">
        <w:rPr>
          <w:color w:val="202124"/>
          <w:szCs w:val="24"/>
        </w:rPr>
        <w:t xml:space="preserve"> memberikan inspirasi dan kepercayaan diri terhadap rekan kerja, orang tua anak didik, dan anak didik itu sendiri. Kompetensi adalah benih-benih kemampuan yang senantiasa dipupuk dan disiram melalui berbagai proses pembelajaran dan pelatihan. </w:t>
      </w:r>
      <w:proofErr w:type="gramStart"/>
      <w:r w:rsidRPr="005D6513">
        <w:rPr>
          <w:color w:val="202124"/>
          <w:szCs w:val="24"/>
        </w:rPr>
        <w:t>Guru yang memiliki kompeten adalah merupakan sosok manusia yang senantiasa merasa dirinya kekurangan untuk menimba ilmu dan pengalaman.</w:t>
      </w:r>
      <w:proofErr w:type="gramEnd"/>
      <w:r w:rsidRPr="005D6513">
        <w:rPr>
          <w:color w:val="202124"/>
          <w:szCs w:val="24"/>
        </w:rPr>
        <w:t xml:space="preserve"> </w:t>
      </w:r>
      <w:proofErr w:type="gramStart"/>
      <w:r w:rsidRPr="005D6513">
        <w:rPr>
          <w:color w:val="202124"/>
          <w:szCs w:val="24"/>
        </w:rPr>
        <w:t>Kompetensi dibentuk oleh kebiasaan dan keberanian mengambil keputusan.</w:t>
      </w:r>
      <w:proofErr w:type="gramEnd"/>
      <w:r w:rsidRPr="005D6513">
        <w:rPr>
          <w:color w:val="202124"/>
          <w:szCs w:val="24"/>
        </w:rPr>
        <w:t xml:space="preserve"> Guru yang kompeten tidak lahir begitu saja, tetapi </w:t>
      </w:r>
      <w:proofErr w:type="gramStart"/>
      <w:r w:rsidRPr="005D6513">
        <w:rPr>
          <w:color w:val="202124"/>
          <w:szCs w:val="24"/>
        </w:rPr>
        <w:t>ia</w:t>
      </w:r>
      <w:proofErr w:type="gramEnd"/>
      <w:r w:rsidRPr="005D6513">
        <w:rPr>
          <w:color w:val="202124"/>
          <w:szCs w:val="24"/>
        </w:rPr>
        <w:t xml:space="preserve"> merupakan perjalanan yang panjang dari sebuah karier kehidupannya. </w:t>
      </w:r>
      <w:proofErr w:type="gramStart"/>
      <w:r w:rsidRPr="005D6513">
        <w:rPr>
          <w:color w:val="202124"/>
          <w:szCs w:val="24"/>
        </w:rPr>
        <w:t>Kompetensi guru menunjukkan profesionalisme dirinya.</w:t>
      </w:r>
      <w:proofErr w:type="gramEnd"/>
      <w:r w:rsidRPr="005D6513">
        <w:rPr>
          <w:color w:val="202124"/>
          <w:szCs w:val="24"/>
        </w:rPr>
        <w:t xml:space="preserve"> (Rimang, 2011</w:t>
      </w:r>
      <w:proofErr w:type="gramStart"/>
      <w:r w:rsidRPr="005D6513">
        <w:rPr>
          <w:color w:val="202124"/>
          <w:szCs w:val="24"/>
        </w:rPr>
        <w:t>;14</w:t>
      </w:r>
      <w:proofErr w:type="gramEnd"/>
      <w:r w:rsidRPr="005D6513">
        <w:rPr>
          <w:color w:val="202124"/>
          <w:szCs w:val="24"/>
        </w:rPr>
        <w:t>).</w:t>
      </w:r>
    </w:p>
    <w:p w:rsidR="005D6513" w:rsidRDefault="005D6513" w:rsidP="005D6513">
      <w:pPr>
        <w:ind w:firstLine="360"/>
        <w:jc w:val="both"/>
        <w:rPr>
          <w:szCs w:val="24"/>
          <w:lang w:val="id-ID"/>
        </w:rPr>
      </w:pPr>
      <w:r>
        <w:rPr>
          <w:color w:val="202124"/>
          <w:szCs w:val="24"/>
        </w:rPr>
        <w:t xml:space="preserve"> </w:t>
      </w:r>
      <w:proofErr w:type="gramStart"/>
      <w:r>
        <w:rPr>
          <w:color w:val="202124"/>
          <w:szCs w:val="24"/>
        </w:rPr>
        <w:t>Pengembangan kompetensi g</w:t>
      </w:r>
      <w:r w:rsidRPr="00431A77">
        <w:rPr>
          <w:color w:val="202124"/>
          <w:szCs w:val="24"/>
        </w:rPr>
        <w:t>uru merupakan bagian dari menejemen pengembangan su</w:t>
      </w:r>
      <w:r>
        <w:rPr>
          <w:color w:val="202124"/>
          <w:szCs w:val="24"/>
        </w:rPr>
        <w:t>m</w:t>
      </w:r>
      <w:r w:rsidRPr="00431A77">
        <w:rPr>
          <w:color w:val="202124"/>
          <w:szCs w:val="24"/>
        </w:rPr>
        <w:t>berdaya manusia yang menjadi suatu kebutuhan pokok dalam sebuah organisasi baik formal maupun non formal.</w:t>
      </w:r>
      <w:proofErr w:type="gramEnd"/>
      <w:r w:rsidRPr="00431A77">
        <w:rPr>
          <w:color w:val="202124"/>
          <w:szCs w:val="24"/>
        </w:rPr>
        <w:t xml:space="preserve"> Hal ini merupakan suatu investasi bagi organisasi, dan </w:t>
      </w:r>
      <w:proofErr w:type="gramStart"/>
      <w:r w:rsidRPr="00431A77">
        <w:rPr>
          <w:color w:val="202124"/>
          <w:szCs w:val="24"/>
        </w:rPr>
        <w:t>akan</w:t>
      </w:r>
      <w:proofErr w:type="gramEnd"/>
      <w:r w:rsidRPr="00431A77">
        <w:rPr>
          <w:color w:val="202124"/>
          <w:szCs w:val="24"/>
        </w:rPr>
        <w:t xml:space="preserve"> berimplikasi terhadap pembangunan sumberdaya manusia suatu bangsa. </w:t>
      </w:r>
      <w:proofErr w:type="gramStart"/>
      <w:r w:rsidRPr="00431A77">
        <w:rPr>
          <w:color w:val="202124"/>
          <w:szCs w:val="24"/>
        </w:rPr>
        <w:t xml:space="preserve">Diantara </w:t>
      </w:r>
      <w:r w:rsidRPr="00431A77">
        <w:rPr>
          <w:color w:val="202124"/>
          <w:szCs w:val="24"/>
        </w:rPr>
        <w:lastRenderedPageBreak/>
        <w:t>tujuan dari sebuah pengembangan ini adalah untuk meningkatkan kualitas manusia Indonesia yang menguasai pengetahuan, keterampilan, keahlian serta wawasan yang sesuai dengan perkembangan Iptek.</w:t>
      </w:r>
      <w:proofErr w:type="gramEnd"/>
      <w:r w:rsidRPr="00431A77">
        <w:rPr>
          <w:color w:val="202124"/>
          <w:szCs w:val="24"/>
        </w:rPr>
        <w:t xml:space="preserve"> Wawasan yang di</w:t>
      </w:r>
      <w:r>
        <w:rPr>
          <w:color w:val="202124"/>
          <w:szCs w:val="24"/>
        </w:rPr>
        <w:t xml:space="preserve">perlukan dalam era globalisasi </w:t>
      </w:r>
      <w:r w:rsidRPr="00431A77">
        <w:rPr>
          <w:color w:val="202124"/>
          <w:szCs w:val="24"/>
        </w:rPr>
        <w:t>dalam kemampuan untuk memandang jauh ke depan, wawasan mutu dan kekaryaan, serta wawasan perubahan yang sesuai dengan nilai-nilai yang berkembang dalam masyarakat.</w:t>
      </w:r>
      <w:r>
        <w:rPr>
          <w:color w:val="202124"/>
          <w:szCs w:val="24"/>
        </w:rPr>
        <w:t xml:space="preserve"> </w:t>
      </w:r>
      <w:r w:rsidRPr="00431A77">
        <w:rPr>
          <w:color w:val="202124"/>
          <w:szCs w:val="24"/>
        </w:rPr>
        <w:t>Pengembangan profesi adalah upaya gigih, ulet dan tabah dari seorang guru serta pengawas yang terus menerus memaksimalkan kemampuannya mengindentifikasikan dan</w:t>
      </w:r>
      <w:proofErr w:type="gramStart"/>
      <w:r w:rsidRPr="00431A77">
        <w:rPr>
          <w:color w:val="202124"/>
          <w:szCs w:val="24"/>
        </w:rPr>
        <w:t>  menyelesaikan</w:t>
      </w:r>
      <w:proofErr w:type="gramEnd"/>
      <w:r w:rsidRPr="00431A77">
        <w:rPr>
          <w:color w:val="202124"/>
          <w:szCs w:val="24"/>
        </w:rPr>
        <w:t xml:space="preserve"> permasalahan serta memantapkan kemajuan pendidikan, khususnya di sekolah tempat bertugas. </w:t>
      </w:r>
      <w:proofErr w:type="gramStart"/>
      <w:r w:rsidRPr="00431A77">
        <w:rPr>
          <w:color w:val="202124"/>
          <w:szCs w:val="24"/>
        </w:rPr>
        <w:t>Baik untuk kepentingan pembinaan kelembagaan, kur</w:t>
      </w:r>
      <w:r>
        <w:rPr>
          <w:color w:val="202124"/>
          <w:szCs w:val="24"/>
        </w:rPr>
        <w:t>i</w:t>
      </w:r>
      <w:r w:rsidRPr="00431A77">
        <w:rPr>
          <w:color w:val="202124"/>
          <w:szCs w:val="24"/>
        </w:rPr>
        <w:t>kulum kesiswaan, guru, metodologi, media, pendanaan, evaluasi, kerjasama dengan orang tua peserta didik, dan lingkungan masyarakat.</w:t>
      </w:r>
      <w:proofErr w:type="gramEnd"/>
      <w:r w:rsidRPr="00431A77">
        <w:rPr>
          <w:color w:val="202124"/>
          <w:szCs w:val="24"/>
        </w:rPr>
        <w:t xml:space="preserve"> (Trianto, 2010:77)</w:t>
      </w:r>
    </w:p>
    <w:p w:rsidR="005D6513" w:rsidRDefault="005D6513" w:rsidP="005D6513">
      <w:pPr>
        <w:ind w:firstLine="360"/>
        <w:jc w:val="both"/>
        <w:rPr>
          <w:szCs w:val="24"/>
          <w:lang w:val="id-ID"/>
        </w:rPr>
      </w:pPr>
      <w:r>
        <w:rPr>
          <w:color w:val="202124"/>
          <w:szCs w:val="24"/>
        </w:rPr>
        <w:t xml:space="preserve">Peningkatan mutu sumber daya manusia keguruan melalui pengembangan profesi, peningkatan kualitas sumber daya manusia dapat dilakukan melalui pengamalan agama, peningkatan kesejahteraan, peningkatan pendidikan, peningkatan pelatihan, peningkatan kesehatan, peningkatan kesempatan kerja, pengendalian kependudukan, peningkatan lingkungan hidup dan perencanaan karier. </w:t>
      </w:r>
    </w:p>
    <w:p w:rsidR="005D6513" w:rsidRPr="005D6513" w:rsidRDefault="005D6513" w:rsidP="005D6513">
      <w:pPr>
        <w:ind w:firstLine="360"/>
        <w:jc w:val="both"/>
        <w:rPr>
          <w:szCs w:val="24"/>
          <w:lang w:val="id-ID"/>
        </w:rPr>
      </w:pPr>
      <w:r>
        <w:rPr>
          <w:color w:val="202124"/>
          <w:szCs w:val="24"/>
        </w:rPr>
        <w:t xml:space="preserve">Ada </w:t>
      </w:r>
      <w:proofErr w:type="gramStart"/>
      <w:r>
        <w:rPr>
          <w:color w:val="202124"/>
          <w:szCs w:val="24"/>
        </w:rPr>
        <w:t>lima</w:t>
      </w:r>
      <w:proofErr w:type="gramEnd"/>
      <w:r>
        <w:rPr>
          <w:color w:val="202124"/>
          <w:szCs w:val="24"/>
        </w:rPr>
        <w:t xml:space="preserve"> macam kegiatan guru yang termasuk kegiatan pengembangan profesi, yaitu:</w:t>
      </w:r>
    </w:p>
    <w:p w:rsidR="005D6513" w:rsidRPr="005D6513" w:rsidRDefault="005D6513" w:rsidP="005D6513">
      <w:pPr>
        <w:shd w:val="clear" w:color="auto" w:fill="FFFFFF"/>
        <w:jc w:val="both"/>
        <w:rPr>
          <w:color w:val="202124"/>
          <w:szCs w:val="24"/>
        </w:rPr>
      </w:pPr>
      <w:r w:rsidRPr="005D6513">
        <w:rPr>
          <w:i/>
          <w:color w:val="202124"/>
          <w:szCs w:val="24"/>
          <w:lang w:val="id-ID"/>
        </w:rPr>
        <w:t>Pertama</w:t>
      </w:r>
      <w:r w:rsidRPr="005D6513">
        <w:rPr>
          <w:color w:val="202124"/>
          <w:szCs w:val="24"/>
          <w:lang w:val="id-ID"/>
        </w:rPr>
        <w:t xml:space="preserve">, </w:t>
      </w:r>
      <w:r w:rsidRPr="005D6513">
        <w:rPr>
          <w:color w:val="202124"/>
          <w:szCs w:val="24"/>
        </w:rPr>
        <w:t>melaksanakan kegiatan karya tulis/karya ilmiah di bidang pendidikan</w:t>
      </w:r>
    </w:p>
    <w:p w:rsidR="005D6513" w:rsidRPr="005D6513" w:rsidRDefault="005D6513" w:rsidP="005D6513">
      <w:pPr>
        <w:shd w:val="clear" w:color="auto" w:fill="FFFFFF"/>
        <w:jc w:val="both"/>
        <w:rPr>
          <w:color w:val="202124"/>
          <w:szCs w:val="24"/>
        </w:rPr>
      </w:pPr>
      <w:r w:rsidRPr="005D6513">
        <w:rPr>
          <w:i/>
          <w:color w:val="202124"/>
          <w:szCs w:val="24"/>
          <w:lang w:val="id-ID"/>
        </w:rPr>
        <w:t>Kedua</w:t>
      </w:r>
      <w:r>
        <w:rPr>
          <w:color w:val="202124"/>
          <w:szCs w:val="24"/>
          <w:lang w:val="id-ID"/>
        </w:rPr>
        <w:t xml:space="preserve">, </w:t>
      </w:r>
      <w:r w:rsidRPr="005D6513">
        <w:rPr>
          <w:color w:val="202124"/>
          <w:szCs w:val="24"/>
        </w:rPr>
        <w:t>menemukan teknologi tepat guna di bidang pendidikan</w:t>
      </w:r>
    </w:p>
    <w:p w:rsidR="005D6513" w:rsidRPr="005D6513" w:rsidRDefault="005D6513" w:rsidP="005D6513">
      <w:pPr>
        <w:shd w:val="clear" w:color="auto" w:fill="FFFFFF"/>
        <w:jc w:val="both"/>
        <w:rPr>
          <w:color w:val="202124"/>
          <w:szCs w:val="24"/>
        </w:rPr>
      </w:pPr>
      <w:r w:rsidRPr="005D6513">
        <w:rPr>
          <w:i/>
          <w:color w:val="202124"/>
          <w:szCs w:val="24"/>
          <w:lang w:val="id-ID"/>
        </w:rPr>
        <w:t>Ketiga</w:t>
      </w:r>
      <w:r>
        <w:rPr>
          <w:color w:val="202124"/>
          <w:szCs w:val="24"/>
          <w:lang w:val="id-ID"/>
        </w:rPr>
        <w:t xml:space="preserve">, </w:t>
      </w:r>
      <w:r w:rsidRPr="005D6513">
        <w:rPr>
          <w:color w:val="202124"/>
          <w:szCs w:val="24"/>
        </w:rPr>
        <w:t>membuat alat pelajaran/peraga atau alat bimbingan</w:t>
      </w:r>
    </w:p>
    <w:p w:rsidR="005D6513" w:rsidRPr="005D6513" w:rsidRDefault="005D6513" w:rsidP="005D6513">
      <w:pPr>
        <w:shd w:val="clear" w:color="auto" w:fill="FFFFFF"/>
        <w:jc w:val="both"/>
        <w:rPr>
          <w:color w:val="202124"/>
          <w:szCs w:val="24"/>
        </w:rPr>
      </w:pPr>
      <w:r w:rsidRPr="005D6513">
        <w:rPr>
          <w:i/>
          <w:color w:val="202124"/>
          <w:szCs w:val="24"/>
          <w:lang w:val="id-ID"/>
        </w:rPr>
        <w:t>Keempat</w:t>
      </w:r>
      <w:r>
        <w:rPr>
          <w:color w:val="202124"/>
          <w:szCs w:val="24"/>
          <w:lang w:val="id-ID"/>
        </w:rPr>
        <w:t xml:space="preserve">, </w:t>
      </w:r>
      <w:r w:rsidRPr="005D6513">
        <w:rPr>
          <w:color w:val="202124"/>
          <w:szCs w:val="24"/>
        </w:rPr>
        <w:t>menciptakan karya seni</w:t>
      </w:r>
    </w:p>
    <w:p w:rsidR="005D6513" w:rsidRDefault="005D6513" w:rsidP="005D6513">
      <w:pPr>
        <w:shd w:val="clear" w:color="auto" w:fill="FFFFFF"/>
        <w:jc w:val="both"/>
        <w:rPr>
          <w:color w:val="202124"/>
          <w:szCs w:val="24"/>
          <w:lang w:val="id-ID"/>
        </w:rPr>
      </w:pPr>
      <w:r w:rsidRPr="005D6513">
        <w:rPr>
          <w:i/>
          <w:color w:val="202124"/>
          <w:szCs w:val="24"/>
          <w:lang w:val="id-ID"/>
        </w:rPr>
        <w:t>Kelima,</w:t>
      </w:r>
      <w:r>
        <w:rPr>
          <w:color w:val="202124"/>
          <w:szCs w:val="24"/>
          <w:lang w:val="id-ID"/>
        </w:rPr>
        <w:t xml:space="preserve"> </w:t>
      </w:r>
      <w:r w:rsidRPr="005D6513">
        <w:rPr>
          <w:color w:val="202124"/>
          <w:szCs w:val="24"/>
        </w:rPr>
        <w:t>mengikuti kegiatan pengembangan kurikulum.</w:t>
      </w:r>
    </w:p>
    <w:p w:rsidR="009B0C3B" w:rsidRDefault="005D6513" w:rsidP="009B0C3B">
      <w:pPr>
        <w:shd w:val="clear" w:color="auto" w:fill="FFFFFF"/>
        <w:ind w:firstLine="360"/>
        <w:jc w:val="both"/>
        <w:rPr>
          <w:color w:val="202124"/>
          <w:szCs w:val="24"/>
          <w:lang w:val="id-ID"/>
        </w:rPr>
      </w:pPr>
      <w:proofErr w:type="gramStart"/>
      <w:r w:rsidRPr="005D6513">
        <w:rPr>
          <w:color w:val="202124"/>
          <w:szCs w:val="24"/>
        </w:rPr>
        <w:t>Lahirnya UU No. 14 Tahun 2005 merupakan salah satu usaha untuk meningkatkan mutu guru, sekaligus diharapkan dapat meningkatkan mutu pendidikan di Indonesia.</w:t>
      </w:r>
      <w:proofErr w:type="gramEnd"/>
      <w:r w:rsidRPr="005D6513">
        <w:rPr>
          <w:color w:val="202124"/>
          <w:szCs w:val="24"/>
        </w:rPr>
        <w:t xml:space="preserve"> </w:t>
      </w:r>
      <w:proofErr w:type="gramStart"/>
      <w:r w:rsidRPr="005D6513">
        <w:rPr>
          <w:color w:val="202124"/>
          <w:szCs w:val="24"/>
        </w:rPr>
        <w:t>Di dalam UU ini diamantkan bahwa guru wajib memiliki kualifikasi akademik, kompetensi, sertifikat pendidik, sehat jasmani dan ruhani, serta memiliki kemampuan untuk mewujudkan tujuan pendidikan nasional.</w:t>
      </w:r>
      <w:proofErr w:type="gramEnd"/>
      <w:r w:rsidRPr="005D6513">
        <w:rPr>
          <w:color w:val="202124"/>
          <w:szCs w:val="24"/>
        </w:rPr>
        <w:t xml:space="preserve"> </w:t>
      </w:r>
      <w:proofErr w:type="gramStart"/>
      <w:r w:rsidRPr="005D6513">
        <w:rPr>
          <w:color w:val="202124"/>
          <w:szCs w:val="24"/>
        </w:rPr>
        <w:t xml:space="preserve">Kebijakan prioritas dalam kerangka pemberdayaan guru saat ini adalah meningkatkan kualifikasi, peningkatan kompetensi, sertifikasi guru, penembangan karier, penghargaan dan perlindungan, perencanaan kebutuhan guru, tunjangan guru, dan </w:t>
      </w:r>
      <w:r w:rsidRPr="005D6513">
        <w:rPr>
          <w:i/>
          <w:color w:val="202124"/>
          <w:szCs w:val="24"/>
        </w:rPr>
        <w:t>maslahat</w:t>
      </w:r>
      <w:r w:rsidRPr="005D6513">
        <w:rPr>
          <w:color w:val="202124"/>
          <w:szCs w:val="24"/>
        </w:rPr>
        <w:t xml:space="preserve"> tambahan.</w:t>
      </w:r>
      <w:proofErr w:type="gramEnd"/>
    </w:p>
    <w:p w:rsidR="009B0C3B" w:rsidRPr="009B0C3B" w:rsidRDefault="009B0C3B" w:rsidP="009B0C3B">
      <w:pPr>
        <w:shd w:val="clear" w:color="auto" w:fill="FFFFFF"/>
        <w:ind w:firstLine="360"/>
        <w:jc w:val="both"/>
        <w:rPr>
          <w:b/>
          <w:color w:val="202124"/>
          <w:szCs w:val="24"/>
          <w:lang w:val="id-ID"/>
        </w:rPr>
      </w:pPr>
    </w:p>
    <w:p w:rsidR="009B0C3B" w:rsidRPr="009B0C3B" w:rsidRDefault="009B0C3B" w:rsidP="009B0C3B">
      <w:pPr>
        <w:shd w:val="clear" w:color="auto" w:fill="FFFFFF"/>
        <w:ind w:firstLine="360"/>
        <w:jc w:val="both"/>
        <w:rPr>
          <w:b/>
          <w:color w:val="202124"/>
          <w:szCs w:val="24"/>
          <w:lang w:val="id-ID"/>
        </w:rPr>
      </w:pPr>
      <w:r>
        <w:rPr>
          <w:b/>
          <w:color w:val="202124"/>
          <w:szCs w:val="24"/>
          <w:lang w:val="id-ID"/>
        </w:rPr>
        <w:t>Profesional Guru di Madrasah</w:t>
      </w:r>
    </w:p>
    <w:p w:rsidR="009B0C3B" w:rsidRDefault="009B0C3B" w:rsidP="009B0C3B">
      <w:pPr>
        <w:shd w:val="clear" w:color="auto" w:fill="FFFFFF"/>
        <w:ind w:firstLine="360"/>
        <w:jc w:val="both"/>
        <w:rPr>
          <w:color w:val="202124"/>
          <w:szCs w:val="24"/>
          <w:lang w:val="id-ID"/>
        </w:rPr>
      </w:pPr>
      <w:r>
        <w:rPr>
          <w:bCs/>
          <w:szCs w:val="24"/>
          <w:lang w:val="en-ID"/>
        </w:rPr>
        <w:t xml:space="preserve">Menurut UURI No. 14/2005 Pasal ayat 4, profesional adalah pekerjaan atau kegiatan yang dilakukan oleh seseorang dan menjadi sumber penghasilan kehidupan yang memerlukan keahlian, kemahiran atau kecakapan yang memenuhi standar mutu atau </w:t>
      </w:r>
      <w:proofErr w:type="gramStart"/>
      <w:r>
        <w:rPr>
          <w:bCs/>
          <w:szCs w:val="24"/>
          <w:lang w:val="en-ID"/>
        </w:rPr>
        <w:t>norma</w:t>
      </w:r>
      <w:proofErr w:type="gramEnd"/>
      <w:r>
        <w:rPr>
          <w:bCs/>
          <w:szCs w:val="24"/>
          <w:lang w:val="en-ID"/>
        </w:rPr>
        <w:t xml:space="preserve"> tertentu serta memerlukan pendidikan profesi. </w:t>
      </w:r>
      <w:proofErr w:type="gramStart"/>
      <w:r>
        <w:rPr>
          <w:bCs/>
          <w:szCs w:val="24"/>
          <w:lang w:val="en-ID"/>
        </w:rPr>
        <w:t>Profesional berarti persyaratan yang memadai sebagai suatu profesi.</w:t>
      </w:r>
      <w:proofErr w:type="gramEnd"/>
      <w:r>
        <w:rPr>
          <w:bCs/>
          <w:szCs w:val="24"/>
          <w:lang w:val="en-ID"/>
        </w:rPr>
        <w:t xml:space="preserve"> Pekerjaan profesional berbeda dengan pekerjaan lainnya karena suatu profesi memerlukan keahlian </w:t>
      </w:r>
      <w:proofErr w:type="gramStart"/>
      <w:r>
        <w:rPr>
          <w:bCs/>
          <w:szCs w:val="24"/>
          <w:lang w:val="en-ID"/>
        </w:rPr>
        <w:t>lain</w:t>
      </w:r>
      <w:proofErr w:type="gramEnd"/>
      <w:r>
        <w:rPr>
          <w:bCs/>
          <w:szCs w:val="24"/>
          <w:lang w:val="en-ID"/>
        </w:rPr>
        <w:t xml:space="preserve">, pekerjaan yang bersifat profesional adalah pekerjaan yang hanya dapat dipersiapkan untuk itu. </w:t>
      </w:r>
      <w:proofErr w:type="gramStart"/>
      <w:r>
        <w:rPr>
          <w:bCs/>
          <w:szCs w:val="24"/>
          <w:lang w:val="en-ID"/>
        </w:rPr>
        <w:t>Jadi profesional adalah orang yang melaksanakan tugas profesi keguruan dengan penuh tangung jawab dan dedikasi tinggi dengan sarana penunjang berupa bekal pengetahuan yang dimilikinya sesuai dengan standard yang telah ditetapkan (Suprihatiningrum, 202</w:t>
      </w:r>
      <w:r>
        <w:rPr>
          <w:bCs/>
          <w:szCs w:val="24"/>
          <w:lang w:val="id-ID"/>
        </w:rPr>
        <w:t>0</w:t>
      </w:r>
      <w:r>
        <w:rPr>
          <w:bCs/>
          <w:szCs w:val="24"/>
          <w:lang w:val="en-ID"/>
        </w:rPr>
        <w:t>)</w:t>
      </w:r>
      <w:r>
        <w:rPr>
          <w:bCs/>
          <w:szCs w:val="24"/>
          <w:lang w:val="id-ID"/>
        </w:rPr>
        <w:t>.</w:t>
      </w:r>
      <w:proofErr w:type="gramEnd"/>
    </w:p>
    <w:p w:rsidR="009B0C3B" w:rsidRDefault="009B0C3B" w:rsidP="009B0C3B">
      <w:pPr>
        <w:shd w:val="clear" w:color="auto" w:fill="FFFFFF"/>
        <w:ind w:firstLine="360"/>
        <w:jc w:val="both"/>
        <w:rPr>
          <w:color w:val="202124"/>
          <w:szCs w:val="24"/>
          <w:lang w:val="id-ID"/>
        </w:rPr>
      </w:pPr>
      <w:r>
        <w:rPr>
          <w:bCs/>
          <w:szCs w:val="24"/>
          <w:lang w:val="en-ID"/>
        </w:rPr>
        <w:lastRenderedPageBreak/>
        <w:t xml:space="preserve">Guru </w:t>
      </w:r>
      <w:proofErr w:type="gramStart"/>
      <w:r>
        <w:rPr>
          <w:bCs/>
          <w:szCs w:val="24"/>
          <w:lang w:val="en-ID"/>
        </w:rPr>
        <w:t>profesional</w:t>
      </w:r>
      <w:proofErr w:type="gramEnd"/>
      <w:r>
        <w:rPr>
          <w:bCs/>
          <w:szCs w:val="24"/>
          <w:lang w:val="en-ID"/>
        </w:rPr>
        <w:t xml:space="preserve"> adalah guru yang memiliki keahlian, tanggung jawab, dan rasa kesejawatan yang didukung oleh etika profesi yang kuat. </w:t>
      </w:r>
      <w:proofErr w:type="gramStart"/>
      <w:r>
        <w:rPr>
          <w:bCs/>
          <w:szCs w:val="24"/>
          <w:lang w:val="en-ID"/>
        </w:rPr>
        <w:t>Untuk itu hendaknya para guru telah memiliki kualifikasi kompetensi yang memadai yang meliputi kompetensi intelektual, social, spiritual, pribadi, moral dan profesional.</w:t>
      </w:r>
      <w:proofErr w:type="gramEnd"/>
      <w:r>
        <w:rPr>
          <w:bCs/>
          <w:szCs w:val="24"/>
          <w:lang w:val="en-ID"/>
        </w:rPr>
        <w:t xml:space="preserve"> </w:t>
      </w:r>
      <w:proofErr w:type="gramStart"/>
      <w:r>
        <w:rPr>
          <w:bCs/>
          <w:szCs w:val="24"/>
          <w:lang w:val="en-ID"/>
        </w:rPr>
        <w:t>Dalam hubungan ini perlu diupayakan berbagai tindakan kegiatan nyata agar para guru dapat berkembang ke arah penguasaan kompetensi profesional sebagai landasan unjuk kerjanya.</w:t>
      </w:r>
      <w:proofErr w:type="gramEnd"/>
      <w:r>
        <w:rPr>
          <w:bCs/>
          <w:szCs w:val="24"/>
          <w:lang w:val="en-ID"/>
        </w:rPr>
        <w:t xml:space="preserve"> </w:t>
      </w:r>
      <w:proofErr w:type="gramStart"/>
      <w:r>
        <w:rPr>
          <w:bCs/>
          <w:szCs w:val="24"/>
          <w:lang w:val="en-ID"/>
        </w:rPr>
        <w:t>Unjuk kerja secara profesional mencakup berbagai dimensi secara terpadu, yaitu filosofi, konseptual, dan operasional.</w:t>
      </w:r>
      <w:proofErr w:type="gramEnd"/>
      <w:r>
        <w:rPr>
          <w:bCs/>
          <w:szCs w:val="24"/>
          <w:lang w:val="en-ID"/>
        </w:rPr>
        <w:t xml:space="preserve"> </w:t>
      </w:r>
      <w:proofErr w:type="gramStart"/>
      <w:r>
        <w:rPr>
          <w:bCs/>
          <w:szCs w:val="24"/>
          <w:lang w:val="en-ID"/>
        </w:rPr>
        <w:t>(Isjoni, 2009).</w:t>
      </w:r>
      <w:proofErr w:type="gramEnd"/>
    </w:p>
    <w:p w:rsidR="009B0C3B" w:rsidRDefault="009B0C3B" w:rsidP="009B0C3B">
      <w:pPr>
        <w:shd w:val="clear" w:color="auto" w:fill="FFFFFF"/>
        <w:ind w:firstLine="360"/>
        <w:jc w:val="both"/>
        <w:rPr>
          <w:color w:val="202124"/>
          <w:szCs w:val="24"/>
          <w:lang w:val="id-ID"/>
        </w:rPr>
      </w:pPr>
      <w:r>
        <w:rPr>
          <w:bCs/>
          <w:szCs w:val="24"/>
          <w:lang w:val="id-ID"/>
        </w:rPr>
        <w:t>S</w:t>
      </w:r>
      <w:r>
        <w:rPr>
          <w:bCs/>
          <w:szCs w:val="24"/>
          <w:lang w:val="en-ID"/>
        </w:rPr>
        <w:t>ebagai tenaga professional</w:t>
      </w:r>
      <w:r>
        <w:rPr>
          <w:bCs/>
          <w:szCs w:val="24"/>
          <w:lang w:val="id-ID"/>
        </w:rPr>
        <w:t>, guru</w:t>
      </w:r>
      <w:r>
        <w:rPr>
          <w:bCs/>
          <w:szCs w:val="24"/>
          <w:lang w:val="en-ID"/>
        </w:rPr>
        <w:t xml:space="preserve"> berperan dalam melaksanakan sistem pendidikan nasionl dan mewujudkan tujuan pendidikan nasional, yaitu berkembangnya potensi siswa agar menjadi manusia yang beriman dan bertakwa kepada Tuhan Yang Maha Esa, berakhlak mulia, sehat, berilmu, cakap, kreatif, mandiri, serta menjadi warga Negara yang demokratis dan bertanggung jawab (Pasal 6 UUGD No.14/2005)</w:t>
      </w:r>
      <w:r>
        <w:rPr>
          <w:bCs/>
          <w:szCs w:val="24"/>
          <w:lang w:val="id-ID"/>
        </w:rPr>
        <w:t>.</w:t>
      </w:r>
    </w:p>
    <w:p w:rsidR="009B0C3B" w:rsidRDefault="009B0C3B" w:rsidP="009B0C3B">
      <w:pPr>
        <w:shd w:val="clear" w:color="auto" w:fill="FFFFFF"/>
        <w:ind w:firstLine="360"/>
        <w:jc w:val="both"/>
        <w:rPr>
          <w:color w:val="202124"/>
          <w:szCs w:val="24"/>
          <w:lang w:val="id-ID"/>
        </w:rPr>
      </w:pPr>
      <w:proofErr w:type="gramStart"/>
      <w:r>
        <w:rPr>
          <w:bCs/>
          <w:szCs w:val="24"/>
          <w:lang w:val="en-ID"/>
        </w:rPr>
        <w:t>P</w:t>
      </w:r>
      <w:r w:rsidRPr="003C3443">
        <w:rPr>
          <w:bCs/>
          <w:szCs w:val="24"/>
          <w:lang w:val="en-ID"/>
        </w:rPr>
        <w:t>r</w:t>
      </w:r>
      <w:r>
        <w:rPr>
          <w:bCs/>
          <w:szCs w:val="24"/>
          <w:lang w:val="en-ID"/>
        </w:rPr>
        <w:t>ofesionalisme guru dianggap berperan penting dalam membantu perkembangan peserta didik untuk mewujudkan tujuan hidupnya secara optimal.</w:t>
      </w:r>
      <w:proofErr w:type="gramEnd"/>
      <w:r>
        <w:rPr>
          <w:bCs/>
          <w:szCs w:val="24"/>
          <w:lang w:val="en-ID"/>
        </w:rPr>
        <w:t xml:space="preserve"> Karena hanya guru yang professional, </w:t>
      </w:r>
      <w:proofErr w:type="gramStart"/>
      <w:r>
        <w:rPr>
          <w:bCs/>
          <w:szCs w:val="24"/>
          <w:lang w:val="en-ID"/>
        </w:rPr>
        <w:t>ia</w:t>
      </w:r>
      <w:proofErr w:type="gramEnd"/>
      <w:r>
        <w:rPr>
          <w:bCs/>
          <w:szCs w:val="24"/>
          <w:lang w:val="en-ID"/>
        </w:rPr>
        <w:t xml:space="preserve"> mampu menjalankan tugas dan fungsinya secara maksimal dalam membina akhlak mulia peserta didik. Suatu keniscayaan </w:t>
      </w:r>
      <w:proofErr w:type="gramStart"/>
      <w:r>
        <w:rPr>
          <w:bCs/>
          <w:szCs w:val="24"/>
          <w:lang w:val="en-ID"/>
        </w:rPr>
        <w:t>akan</w:t>
      </w:r>
      <w:proofErr w:type="gramEnd"/>
      <w:r>
        <w:rPr>
          <w:bCs/>
          <w:szCs w:val="24"/>
          <w:lang w:val="en-ID"/>
        </w:rPr>
        <w:t xml:space="preserve"> muncul karena manusia adalah makhluk lemah dan tidak berdaya yang dalam perkembangan senantiasa membutuhkan orang lain, demikian juga dengan peserta didik. Peserta didik membutuhkan peran orang </w:t>
      </w:r>
      <w:proofErr w:type="gramStart"/>
      <w:r>
        <w:rPr>
          <w:bCs/>
          <w:szCs w:val="24"/>
          <w:lang w:val="en-ID"/>
        </w:rPr>
        <w:t>lain</w:t>
      </w:r>
      <w:proofErr w:type="gramEnd"/>
      <w:r>
        <w:rPr>
          <w:bCs/>
          <w:szCs w:val="24"/>
          <w:lang w:val="en-ID"/>
        </w:rPr>
        <w:t>, dalam hal ini adalah guru yang dapat membimbing dan mengarahkan, sehingga peserta didik mendapatkan pengetahuan sebagai pedoman hidupnya (Mulyasa, 2008)</w:t>
      </w:r>
      <w:r>
        <w:rPr>
          <w:bCs/>
          <w:szCs w:val="24"/>
          <w:lang w:val="id-ID"/>
        </w:rPr>
        <w:t>.</w:t>
      </w:r>
    </w:p>
    <w:p w:rsidR="009B0C3B" w:rsidRPr="009B0C3B" w:rsidRDefault="009B0C3B" w:rsidP="009B0C3B">
      <w:pPr>
        <w:shd w:val="clear" w:color="auto" w:fill="FFFFFF"/>
        <w:ind w:firstLine="360"/>
        <w:jc w:val="both"/>
        <w:rPr>
          <w:color w:val="202124"/>
          <w:szCs w:val="24"/>
          <w:lang w:val="id-ID"/>
        </w:rPr>
      </w:pPr>
    </w:p>
    <w:p w:rsidR="00CF32AA" w:rsidRPr="00CF32AA" w:rsidRDefault="00CF32AA" w:rsidP="00CF32AA">
      <w:pPr>
        <w:ind w:left="284" w:firstLine="851"/>
        <w:jc w:val="center"/>
        <w:rPr>
          <w:b/>
          <w:szCs w:val="24"/>
        </w:rPr>
      </w:pPr>
      <w:r w:rsidRPr="00CF32AA">
        <w:rPr>
          <w:b/>
          <w:szCs w:val="24"/>
          <w:lang w:val="id-ID"/>
        </w:rPr>
        <w:t>Tabel Standar Kompetensi Guru Mata Pelajaran Di SD/MI, SMP/MTs, SMA/MA, Dan SMK/MAK</w:t>
      </w:r>
      <w:r w:rsidRPr="00CF32AA">
        <w:rPr>
          <w:b/>
          <w:szCs w:val="24"/>
        </w:rPr>
        <w:t xml:space="preserve"> </w:t>
      </w:r>
    </w:p>
    <w:tbl>
      <w:tblPr>
        <w:tblStyle w:val="TableGrid"/>
        <w:tblW w:w="8471" w:type="dxa"/>
        <w:tblInd w:w="284" w:type="dxa"/>
        <w:tblLook w:val="04A0" w:firstRow="1" w:lastRow="0" w:firstColumn="1" w:lastColumn="0" w:noHBand="0" w:noVBand="1"/>
      </w:tblPr>
      <w:tblGrid>
        <w:gridCol w:w="540"/>
        <w:gridCol w:w="3258"/>
        <w:gridCol w:w="4390"/>
        <w:gridCol w:w="141"/>
        <w:gridCol w:w="142"/>
      </w:tblGrid>
      <w:tr w:rsidR="00CF32AA" w:rsidRPr="009E4D79" w:rsidTr="00CF32AA">
        <w:trPr>
          <w:gridAfter w:val="1"/>
          <w:wAfter w:w="142" w:type="dxa"/>
        </w:trPr>
        <w:tc>
          <w:tcPr>
            <w:tcW w:w="540" w:type="dxa"/>
          </w:tcPr>
          <w:p w:rsidR="00CF32AA" w:rsidRPr="009E4D79" w:rsidRDefault="00CF32AA" w:rsidP="006C45F5">
            <w:pPr>
              <w:spacing w:line="360" w:lineRule="auto"/>
              <w:jc w:val="center"/>
              <w:rPr>
                <w:rFonts w:ascii="Times New Roman" w:hAnsi="Times New Roman"/>
                <w:b/>
              </w:rPr>
            </w:pPr>
            <w:r w:rsidRPr="009E4D79">
              <w:rPr>
                <w:rFonts w:ascii="Times New Roman" w:hAnsi="Times New Roman"/>
                <w:b/>
              </w:rPr>
              <w:t>No.</w:t>
            </w:r>
          </w:p>
        </w:tc>
        <w:tc>
          <w:tcPr>
            <w:tcW w:w="3258" w:type="dxa"/>
          </w:tcPr>
          <w:p w:rsidR="00CF32AA" w:rsidRPr="009E4D79" w:rsidRDefault="00CF32AA" w:rsidP="006C45F5">
            <w:pPr>
              <w:spacing w:line="360" w:lineRule="auto"/>
              <w:jc w:val="center"/>
              <w:rPr>
                <w:rFonts w:ascii="Times New Roman" w:hAnsi="Times New Roman"/>
                <w:b/>
              </w:rPr>
            </w:pPr>
            <w:r w:rsidRPr="009E4D79">
              <w:rPr>
                <w:rFonts w:ascii="Times New Roman" w:hAnsi="Times New Roman"/>
                <w:b/>
              </w:rPr>
              <w:t xml:space="preserve">KOMPETENSI INTI GURU </w:t>
            </w:r>
          </w:p>
        </w:tc>
        <w:tc>
          <w:tcPr>
            <w:tcW w:w="4531" w:type="dxa"/>
            <w:gridSpan w:val="2"/>
          </w:tcPr>
          <w:p w:rsidR="00CF32AA" w:rsidRPr="009E4D79" w:rsidRDefault="00CF32AA" w:rsidP="006C45F5">
            <w:pPr>
              <w:spacing w:line="360" w:lineRule="auto"/>
              <w:jc w:val="center"/>
              <w:rPr>
                <w:rFonts w:ascii="Times New Roman" w:hAnsi="Times New Roman"/>
                <w:b/>
              </w:rPr>
            </w:pPr>
            <w:r w:rsidRPr="009E4D79">
              <w:rPr>
                <w:rFonts w:ascii="Times New Roman" w:hAnsi="Times New Roman"/>
                <w:b/>
              </w:rPr>
              <w:t>KOMPETENSI GURU MATA PELAJARAN</w:t>
            </w:r>
          </w:p>
        </w:tc>
      </w:tr>
      <w:tr w:rsidR="00CF32AA" w:rsidRPr="000447DD" w:rsidTr="00CF32AA">
        <w:trPr>
          <w:gridAfter w:val="1"/>
          <w:wAfter w:w="142" w:type="dxa"/>
        </w:trPr>
        <w:tc>
          <w:tcPr>
            <w:tcW w:w="8329" w:type="dxa"/>
            <w:gridSpan w:val="4"/>
          </w:tcPr>
          <w:p w:rsidR="00CF32AA" w:rsidRPr="000447DD" w:rsidRDefault="00CF32AA" w:rsidP="006C45F5">
            <w:pPr>
              <w:spacing w:line="360" w:lineRule="auto"/>
              <w:rPr>
                <w:rFonts w:ascii="Times New Roman" w:hAnsi="Times New Roman"/>
                <w:b/>
              </w:rPr>
            </w:pPr>
            <w:r w:rsidRPr="000447DD">
              <w:rPr>
                <w:rFonts w:ascii="Times New Roman" w:hAnsi="Times New Roman"/>
                <w:b/>
              </w:rPr>
              <w:t>Kompetensi Pedagogik</w:t>
            </w:r>
          </w:p>
        </w:tc>
      </w:tr>
      <w:tr w:rsidR="00CF32AA" w:rsidRPr="00104BA9" w:rsidTr="00CF32AA">
        <w:trPr>
          <w:gridAfter w:val="1"/>
          <w:wAfter w:w="142" w:type="dxa"/>
        </w:trPr>
        <w:tc>
          <w:tcPr>
            <w:tcW w:w="540" w:type="dxa"/>
          </w:tcPr>
          <w:p w:rsidR="00CF32AA" w:rsidRPr="00104BA9" w:rsidRDefault="00CF32AA" w:rsidP="006C45F5">
            <w:pPr>
              <w:jc w:val="center"/>
              <w:rPr>
                <w:rFonts w:ascii="Times New Roman" w:hAnsi="Times New Roman"/>
              </w:rPr>
            </w:pPr>
            <w:r w:rsidRPr="00104BA9">
              <w:rPr>
                <w:rFonts w:ascii="Times New Roman" w:hAnsi="Times New Roman"/>
              </w:rPr>
              <w:t>1.</w:t>
            </w:r>
          </w:p>
        </w:tc>
        <w:tc>
          <w:tcPr>
            <w:tcW w:w="3258" w:type="dxa"/>
          </w:tcPr>
          <w:p w:rsidR="00CF32AA" w:rsidRPr="00104BA9" w:rsidRDefault="00CF32AA" w:rsidP="006C45F5">
            <w:pPr>
              <w:jc w:val="both"/>
              <w:rPr>
                <w:rFonts w:ascii="Times New Roman" w:hAnsi="Times New Roman"/>
              </w:rPr>
            </w:pPr>
            <w:r>
              <w:rPr>
                <w:rFonts w:ascii="Times New Roman" w:hAnsi="Times New Roman"/>
              </w:rPr>
              <w:t>Menguasai karakteristik peserta didik dari aspek fisik, moral, spiritual, sosial, kultural, emosional, dan intelektual.</w:t>
            </w:r>
          </w:p>
        </w:tc>
        <w:tc>
          <w:tcPr>
            <w:tcW w:w="4531" w:type="dxa"/>
            <w:gridSpan w:val="2"/>
          </w:tcPr>
          <w:p w:rsidR="00CF32AA" w:rsidRDefault="00CF32AA" w:rsidP="006C45F5">
            <w:pPr>
              <w:ind w:left="459" w:hanging="459"/>
              <w:jc w:val="both"/>
              <w:rPr>
                <w:rFonts w:ascii="Times New Roman" w:hAnsi="Times New Roman"/>
              </w:rPr>
            </w:pPr>
            <w:r>
              <w:rPr>
                <w:rFonts w:ascii="Times New Roman" w:hAnsi="Times New Roman"/>
              </w:rPr>
              <w:t>1.1</w:t>
            </w:r>
            <w:proofErr w:type="gramStart"/>
            <w:r>
              <w:rPr>
                <w:rFonts w:ascii="Times New Roman" w:hAnsi="Times New Roman"/>
              </w:rPr>
              <w:t>.  Memahami</w:t>
            </w:r>
            <w:proofErr w:type="gramEnd"/>
            <w:r>
              <w:rPr>
                <w:rFonts w:ascii="Times New Roman" w:hAnsi="Times New Roman"/>
              </w:rPr>
              <w:t xml:space="preserve"> karakteristik peserta didik yang berkaitan dengan aspek fisik, intelektual, sosial-emosional, moral-spiritual dan latar belakang social-budaya.</w:t>
            </w:r>
          </w:p>
          <w:p w:rsidR="00CF32AA" w:rsidRDefault="00CF32AA" w:rsidP="006C45F5">
            <w:pPr>
              <w:ind w:left="459" w:hanging="459"/>
              <w:jc w:val="both"/>
              <w:rPr>
                <w:rFonts w:ascii="Times New Roman" w:hAnsi="Times New Roman"/>
              </w:rPr>
            </w:pPr>
            <w:r>
              <w:rPr>
                <w:rFonts w:ascii="Times New Roman" w:hAnsi="Times New Roman"/>
              </w:rPr>
              <w:t xml:space="preserve">1.2.   Mengidentifikasi potensi peserta didik </w:t>
            </w:r>
            <w:proofErr w:type="gramStart"/>
            <w:r>
              <w:rPr>
                <w:rFonts w:ascii="Times New Roman" w:hAnsi="Times New Roman"/>
              </w:rPr>
              <w:t>dalam  mata</w:t>
            </w:r>
            <w:proofErr w:type="gramEnd"/>
            <w:r>
              <w:rPr>
                <w:rFonts w:ascii="Times New Roman" w:hAnsi="Times New Roman"/>
              </w:rPr>
              <w:t xml:space="preserve"> pelajaran yang diampu.</w:t>
            </w:r>
          </w:p>
          <w:p w:rsidR="00CF32AA" w:rsidRDefault="00CF32AA" w:rsidP="006C45F5">
            <w:pPr>
              <w:ind w:left="459" w:hanging="459"/>
              <w:jc w:val="both"/>
              <w:rPr>
                <w:rFonts w:ascii="Times New Roman" w:hAnsi="Times New Roman"/>
              </w:rPr>
            </w:pPr>
            <w:r>
              <w:rPr>
                <w:rFonts w:ascii="Times New Roman" w:hAnsi="Times New Roman"/>
              </w:rPr>
              <w:t>1.3.   Mengidentifikasi bekal-ajar awal peserta didik pada mata pelajaran yang diampu.</w:t>
            </w:r>
          </w:p>
          <w:p w:rsidR="00CF32AA" w:rsidRPr="00104BA9" w:rsidRDefault="00CF32AA" w:rsidP="006C45F5">
            <w:pPr>
              <w:ind w:left="459" w:hanging="459"/>
              <w:jc w:val="both"/>
              <w:rPr>
                <w:rFonts w:ascii="Times New Roman" w:hAnsi="Times New Roman"/>
              </w:rPr>
            </w:pPr>
            <w:r>
              <w:rPr>
                <w:rFonts w:ascii="Times New Roman" w:hAnsi="Times New Roman"/>
              </w:rPr>
              <w:t xml:space="preserve">1.4. Mengidentifikasi kesulitan </w:t>
            </w:r>
            <w:proofErr w:type="gramStart"/>
            <w:r>
              <w:rPr>
                <w:rFonts w:ascii="Times New Roman" w:hAnsi="Times New Roman"/>
              </w:rPr>
              <w:t>belajar  peserta</w:t>
            </w:r>
            <w:proofErr w:type="gramEnd"/>
            <w:r>
              <w:rPr>
                <w:rFonts w:ascii="Times New Roman" w:hAnsi="Times New Roman"/>
              </w:rPr>
              <w:t xml:space="preserve"> didik dakam mata pelajaran yang diampu.</w:t>
            </w:r>
          </w:p>
        </w:tc>
      </w:tr>
      <w:tr w:rsidR="00CF32AA" w:rsidRPr="00104BA9" w:rsidTr="00CF32AA">
        <w:trPr>
          <w:gridAfter w:val="1"/>
          <w:wAfter w:w="142" w:type="dxa"/>
        </w:trPr>
        <w:tc>
          <w:tcPr>
            <w:tcW w:w="540" w:type="dxa"/>
          </w:tcPr>
          <w:p w:rsidR="00CF32AA" w:rsidRPr="00104BA9" w:rsidRDefault="00CF32AA" w:rsidP="006C45F5">
            <w:pPr>
              <w:jc w:val="center"/>
              <w:rPr>
                <w:rFonts w:ascii="Times New Roman" w:hAnsi="Times New Roman"/>
              </w:rPr>
            </w:pPr>
            <w:r>
              <w:rPr>
                <w:rFonts w:ascii="Times New Roman" w:hAnsi="Times New Roman"/>
              </w:rPr>
              <w:t>2.</w:t>
            </w:r>
          </w:p>
        </w:tc>
        <w:tc>
          <w:tcPr>
            <w:tcW w:w="3258" w:type="dxa"/>
          </w:tcPr>
          <w:p w:rsidR="00CF32AA" w:rsidRDefault="00CF32AA" w:rsidP="006C45F5">
            <w:pPr>
              <w:jc w:val="both"/>
              <w:rPr>
                <w:rFonts w:ascii="Times New Roman" w:hAnsi="Times New Roman"/>
              </w:rPr>
            </w:pPr>
            <w:r>
              <w:rPr>
                <w:rFonts w:ascii="Times New Roman" w:hAnsi="Times New Roman"/>
              </w:rPr>
              <w:t>Menguasai teori belajar dan prinsip-prinsip pembelajaran yang mendidik</w:t>
            </w:r>
          </w:p>
        </w:tc>
        <w:tc>
          <w:tcPr>
            <w:tcW w:w="4531" w:type="dxa"/>
            <w:gridSpan w:val="2"/>
          </w:tcPr>
          <w:p w:rsidR="00CF32AA" w:rsidRDefault="00CF32AA" w:rsidP="006C45F5">
            <w:pPr>
              <w:ind w:left="459" w:hanging="459"/>
              <w:jc w:val="both"/>
              <w:rPr>
                <w:rFonts w:ascii="Times New Roman" w:hAnsi="Times New Roman"/>
              </w:rPr>
            </w:pPr>
            <w:r>
              <w:rPr>
                <w:rFonts w:ascii="Times New Roman" w:hAnsi="Times New Roman"/>
              </w:rPr>
              <w:t>2.1.   Memahami berbagai teori belajar dan prinsip-prinsip pembelajaran yang mendidik terkait dengan mata pelajaran yang diampu.</w:t>
            </w:r>
          </w:p>
          <w:p w:rsidR="00CF32AA" w:rsidRDefault="00CF32AA" w:rsidP="006C45F5">
            <w:pPr>
              <w:ind w:left="459" w:hanging="459"/>
              <w:jc w:val="both"/>
              <w:rPr>
                <w:rFonts w:ascii="Times New Roman" w:hAnsi="Times New Roman"/>
              </w:rPr>
            </w:pPr>
            <w:r>
              <w:rPr>
                <w:rFonts w:ascii="Times New Roman" w:hAnsi="Times New Roman"/>
              </w:rPr>
              <w:t>2.2. Menerapkan berbagpem belafasrai kegiatan, strategi, metode, dan teknik pembelajaran yang mendidik secara kreatif dalam mata pelajaran yang diampu</w:t>
            </w:r>
          </w:p>
        </w:tc>
      </w:tr>
      <w:tr w:rsidR="00CF32AA" w:rsidRPr="00104BA9" w:rsidTr="00CF32AA">
        <w:trPr>
          <w:gridAfter w:val="1"/>
          <w:wAfter w:w="142" w:type="dxa"/>
        </w:trPr>
        <w:tc>
          <w:tcPr>
            <w:tcW w:w="540" w:type="dxa"/>
          </w:tcPr>
          <w:p w:rsidR="00CF32AA" w:rsidRDefault="00CF32AA" w:rsidP="006C45F5">
            <w:pPr>
              <w:jc w:val="center"/>
              <w:rPr>
                <w:rFonts w:ascii="Times New Roman" w:hAnsi="Times New Roman"/>
              </w:rPr>
            </w:pPr>
            <w:r>
              <w:rPr>
                <w:rFonts w:ascii="Times New Roman" w:hAnsi="Times New Roman"/>
              </w:rPr>
              <w:t>3.</w:t>
            </w:r>
          </w:p>
        </w:tc>
        <w:tc>
          <w:tcPr>
            <w:tcW w:w="3258" w:type="dxa"/>
          </w:tcPr>
          <w:p w:rsidR="00CF32AA" w:rsidRDefault="00CF32AA" w:rsidP="006C45F5">
            <w:pPr>
              <w:jc w:val="both"/>
              <w:rPr>
                <w:rFonts w:ascii="Times New Roman" w:hAnsi="Times New Roman"/>
              </w:rPr>
            </w:pPr>
            <w:r>
              <w:rPr>
                <w:rFonts w:ascii="Times New Roman" w:hAnsi="Times New Roman"/>
              </w:rPr>
              <w:t>Mengembangkan kurikulum yang terkait dengan mata pelajaran yang diampu</w:t>
            </w:r>
          </w:p>
        </w:tc>
        <w:tc>
          <w:tcPr>
            <w:tcW w:w="4531" w:type="dxa"/>
            <w:gridSpan w:val="2"/>
          </w:tcPr>
          <w:p w:rsidR="00CF32AA" w:rsidRDefault="00CF32AA" w:rsidP="006C45F5">
            <w:pPr>
              <w:ind w:left="459" w:hanging="459"/>
              <w:jc w:val="both"/>
              <w:rPr>
                <w:rFonts w:ascii="Times New Roman" w:hAnsi="Times New Roman"/>
              </w:rPr>
            </w:pPr>
            <w:r>
              <w:rPr>
                <w:rFonts w:ascii="Times New Roman" w:hAnsi="Times New Roman"/>
              </w:rPr>
              <w:t>3.1. Memahami prinsip-prinsip pengembangan kurikulum</w:t>
            </w:r>
          </w:p>
          <w:p w:rsidR="00CF32AA" w:rsidRDefault="00CF32AA" w:rsidP="006C45F5">
            <w:pPr>
              <w:ind w:left="459" w:hanging="459"/>
              <w:jc w:val="both"/>
              <w:rPr>
                <w:rFonts w:ascii="Times New Roman" w:hAnsi="Times New Roman"/>
              </w:rPr>
            </w:pPr>
            <w:r>
              <w:rPr>
                <w:rFonts w:ascii="Times New Roman" w:hAnsi="Times New Roman"/>
              </w:rPr>
              <w:t>3.2.   Menetukan tujuan pembelajaran yang diampu</w:t>
            </w:r>
          </w:p>
          <w:p w:rsidR="00CF32AA" w:rsidRDefault="00CF32AA" w:rsidP="006C45F5">
            <w:pPr>
              <w:ind w:left="459" w:hanging="459"/>
              <w:jc w:val="both"/>
              <w:rPr>
                <w:rFonts w:ascii="Times New Roman" w:hAnsi="Times New Roman"/>
              </w:rPr>
            </w:pPr>
            <w:r>
              <w:rPr>
                <w:rFonts w:ascii="Times New Roman" w:hAnsi="Times New Roman"/>
              </w:rPr>
              <w:t xml:space="preserve">3.3.  Menentukan pengalaman belajar yang sesuai untuk mencapai tujuan pembelajaran yang </w:t>
            </w:r>
            <w:r>
              <w:rPr>
                <w:rFonts w:ascii="Times New Roman" w:hAnsi="Times New Roman"/>
              </w:rPr>
              <w:lastRenderedPageBreak/>
              <w:t>diampu</w:t>
            </w:r>
          </w:p>
          <w:p w:rsidR="00CF32AA" w:rsidRDefault="00CF32AA" w:rsidP="006C45F5">
            <w:pPr>
              <w:ind w:left="459" w:hanging="459"/>
              <w:jc w:val="both"/>
              <w:rPr>
                <w:rFonts w:ascii="Times New Roman" w:hAnsi="Times New Roman"/>
              </w:rPr>
            </w:pPr>
            <w:r>
              <w:rPr>
                <w:rFonts w:ascii="Times New Roman" w:hAnsi="Times New Roman"/>
              </w:rPr>
              <w:t xml:space="preserve">3.4   Memilih materi prmbelajarn yang diampu yang terkait dengan pengalaman belajar dan tujuan pembelajaran. </w:t>
            </w:r>
          </w:p>
          <w:p w:rsidR="00CF32AA" w:rsidRDefault="00CF32AA" w:rsidP="006C45F5">
            <w:pPr>
              <w:ind w:left="459" w:hanging="459"/>
              <w:jc w:val="both"/>
              <w:rPr>
                <w:rFonts w:ascii="Times New Roman" w:hAnsi="Times New Roman"/>
              </w:rPr>
            </w:pPr>
            <w:r>
              <w:rPr>
                <w:rFonts w:ascii="Times New Roman" w:hAnsi="Times New Roman"/>
              </w:rPr>
              <w:t xml:space="preserve">3.5.  Menata materi pembelajaran secara benar sesuai dengan pendekatan yang dipilih, </w:t>
            </w:r>
          </w:p>
          <w:p w:rsidR="00CF32AA" w:rsidRDefault="00CF32AA" w:rsidP="006C45F5">
            <w:pPr>
              <w:ind w:left="459" w:hanging="459"/>
              <w:jc w:val="both"/>
              <w:rPr>
                <w:rFonts w:ascii="Times New Roman" w:hAnsi="Times New Roman"/>
              </w:rPr>
            </w:pPr>
            <w:r>
              <w:rPr>
                <w:rFonts w:ascii="Times New Roman" w:hAnsi="Times New Roman"/>
              </w:rPr>
              <w:t xml:space="preserve">3.6  Mengembangkan indikator dan  instrument penilaian                                                                                                                                                                                                                                                                                                                                                                                                                                                                                                                                                                                                            </w:t>
            </w:r>
          </w:p>
        </w:tc>
      </w:tr>
      <w:tr w:rsidR="00CF32AA" w:rsidRPr="00104BA9" w:rsidTr="00CF32AA">
        <w:trPr>
          <w:gridAfter w:val="1"/>
          <w:wAfter w:w="142" w:type="dxa"/>
        </w:trPr>
        <w:tc>
          <w:tcPr>
            <w:tcW w:w="540" w:type="dxa"/>
          </w:tcPr>
          <w:p w:rsidR="00CF32AA" w:rsidRDefault="00CF32AA" w:rsidP="006C45F5">
            <w:pPr>
              <w:jc w:val="center"/>
              <w:rPr>
                <w:rFonts w:ascii="Times New Roman" w:hAnsi="Times New Roman"/>
              </w:rPr>
            </w:pPr>
            <w:r>
              <w:rPr>
                <w:rFonts w:ascii="Times New Roman" w:hAnsi="Times New Roman"/>
              </w:rPr>
              <w:lastRenderedPageBreak/>
              <w:t>4.</w:t>
            </w:r>
          </w:p>
        </w:tc>
        <w:tc>
          <w:tcPr>
            <w:tcW w:w="3258" w:type="dxa"/>
          </w:tcPr>
          <w:p w:rsidR="00CF32AA" w:rsidRDefault="00CF32AA" w:rsidP="006C45F5">
            <w:pPr>
              <w:jc w:val="both"/>
              <w:rPr>
                <w:rFonts w:ascii="Times New Roman" w:hAnsi="Times New Roman"/>
              </w:rPr>
            </w:pPr>
            <w:r>
              <w:rPr>
                <w:rFonts w:ascii="Times New Roman" w:hAnsi="Times New Roman"/>
              </w:rPr>
              <w:t>Menyelenggarakan pembelajaran yang mendidik</w:t>
            </w:r>
          </w:p>
        </w:tc>
        <w:tc>
          <w:tcPr>
            <w:tcW w:w="4531" w:type="dxa"/>
            <w:gridSpan w:val="2"/>
          </w:tcPr>
          <w:p w:rsidR="00CF32AA" w:rsidRDefault="00CF32AA" w:rsidP="006C45F5">
            <w:pPr>
              <w:ind w:left="459" w:hanging="459"/>
              <w:jc w:val="both"/>
              <w:rPr>
                <w:rFonts w:ascii="Times New Roman" w:hAnsi="Times New Roman"/>
              </w:rPr>
            </w:pPr>
            <w:r>
              <w:rPr>
                <w:rFonts w:ascii="Times New Roman" w:hAnsi="Times New Roman"/>
              </w:rPr>
              <w:t>4.1. Memahami prinsip-prinsip perancangan pembelajaran yang mendidik</w:t>
            </w:r>
          </w:p>
          <w:p w:rsidR="00CF32AA" w:rsidRDefault="00CF32AA" w:rsidP="006C45F5">
            <w:pPr>
              <w:ind w:left="459" w:hanging="459"/>
              <w:jc w:val="both"/>
              <w:rPr>
                <w:rFonts w:ascii="Times New Roman" w:hAnsi="Times New Roman"/>
              </w:rPr>
            </w:pPr>
            <w:r>
              <w:rPr>
                <w:rFonts w:ascii="Times New Roman" w:hAnsi="Times New Roman"/>
              </w:rPr>
              <w:t xml:space="preserve">4.2. Mengembangkan komponen-komponen rancangan pembelajaran </w:t>
            </w:r>
          </w:p>
          <w:p w:rsidR="00CF32AA" w:rsidRDefault="00CF32AA" w:rsidP="006C45F5">
            <w:pPr>
              <w:ind w:left="459" w:hanging="459"/>
              <w:jc w:val="both"/>
              <w:rPr>
                <w:rFonts w:ascii="Times New Roman" w:hAnsi="Times New Roman"/>
              </w:rPr>
            </w:pPr>
            <w:r>
              <w:rPr>
                <w:rFonts w:ascii="Times New Roman" w:hAnsi="Times New Roman"/>
              </w:rPr>
              <w:t>4.3. Menyusun rancangan pembelajaran yang lengkap, baik untuk kegiatan di dalam kelas, laboratorium, maupun lapangan</w:t>
            </w:r>
          </w:p>
        </w:tc>
      </w:tr>
      <w:tr w:rsidR="00CF32AA" w:rsidRPr="00104BA9" w:rsidTr="00CF32AA">
        <w:trPr>
          <w:gridAfter w:val="1"/>
          <w:wAfter w:w="142" w:type="dxa"/>
        </w:trPr>
        <w:tc>
          <w:tcPr>
            <w:tcW w:w="540" w:type="dxa"/>
          </w:tcPr>
          <w:p w:rsidR="00CF32AA" w:rsidRDefault="00CF32AA" w:rsidP="006C45F5">
            <w:pPr>
              <w:jc w:val="center"/>
              <w:rPr>
                <w:rFonts w:ascii="Times New Roman" w:hAnsi="Times New Roman"/>
              </w:rPr>
            </w:pPr>
          </w:p>
        </w:tc>
        <w:tc>
          <w:tcPr>
            <w:tcW w:w="3258" w:type="dxa"/>
          </w:tcPr>
          <w:p w:rsidR="00CF32AA" w:rsidRDefault="00CF32AA" w:rsidP="006C45F5">
            <w:pPr>
              <w:jc w:val="both"/>
              <w:rPr>
                <w:rFonts w:ascii="Times New Roman" w:hAnsi="Times New Roman"/>
              </w:rPr>
            </w:pPr>
          </w:p>
        </w:tc>
        <w:tc>
          <w:tcPr>
            <w:tcW w:w="4531" w:type="dxa"/>
            <w:gridSpan w:val="2"/>
          </w:tcPr>
          <w:p w:rsidR="00CF32AA" w:rsidRDefault="00CF32AA" w:rsidP="006C45F5">
            <w:pPr>
              <w:ind w:left="459" w:hanging="459"/>
              <w:jc w:val="both"/>
              <w:rPr>
                <w:rFonts w:ascii="Times New Roman" w:hAnsi="Times New Roman"/>
              </w:rPr>
            </w:pPr>
            <w:r>
              <w:rPr>
                <w:rFonts w:ascii="Times New Roman" w:hAnsi="Times New Roman"/>
              </w:rPr>
              <w:t>4.4.  Melaksanakan pembelajaran yang  mendidik di kelas, di laboratorium dan di lapangan dengan memperhatikan standar keamanan yang dipersyaratkan</w:t>
            </w:r>
          </w:p>
          <w:p w:rsidR="00CF32AA" w:rsidRDefault="00CF32AA" w:rsidP="006C45F5">
            <w:pPr>
              <w:ind w:left="459" w:hanging="459"/>
              <w:jc w:val="both"/>
              <w:rPr>
                <w:rFonts w:ascii="Times New Roman" w:hAnsi="Times New Roman"/>
              </w:rPr>
            </w:pPr>
            <w:r>
              <w:rPr>
                <w:rFonts w:ascii="Times New Roman" w:hAnsi="Times New Roman"/>
              </w:rPr>
              <w:t>4.5.  Menggunakan media pembelajaran dan sumber belajar yang relevan dengan karakteristik peserta didik dan mata pelajaran yang diampu untuk mencapai tujuan pembelajaran secara utuh</w:t>
            </w:r>
          </w:p>
          <w:p w:rsidR="00CF32AA" w:rsidRDefault="00CF32AA" w:rsidP="006C45F5">
            <w:pPr>
              <w:ind w:left="459" w:hanging="459"/>
              <w:jc w:val="both"/>
              <w:rPr>
                <w:rFonts w:ascii="Times New Roman" w:hAnsi="Times New Roman"/>
              </w:rPr>
            </w:pPr>
            <w:r>
              <w:rPr>
                <w:rFonts w:ascii="Times New Roman" w:hAnsi="Times New Roman"/>
              </w:rPr>
              <w:t>4.6.  mengambil keputusan transaksional dalam pembelajaran yang diampu sesuai dengan situasi yang berkembang</w:t>
            </w:r>
          </w:p>
        </w:tc>
      </w:tr>
      <w:tr w:rsidR="00CF32AA" w:rsidRPr="00104BA9" w:rsidTr="00CF32AA">
        <w:trPr>
          <w:gridAfter w:val="1"/>
          <w:wAfter w:w="142" w:type="dxa"/>
        </w:trPr>
        <w:tc>
          <w:tcPr>
            <w:tcW w:w="540" w:type="dxa"/>
          </w:tcPr>
          <w:p w:rsidR="00CF32AA" w:rsidRDefault="00CF32AA" w:rsidP="006C45F5">
            <w:pPr>
              <w:jc w:val="center"/>
              <w:rPr>
                <w:rFonts w:ascii="Times New Roman" w:hAnsi="Times New Roman"/>
              </w:rPr>
            </w:pPr>
            <w:r>
              <w:rPr>
                <w:rFonts w:ascii="Times New Roman" w:hAnsi="Times New Roman"/>
              </w:rPr>
              <w:t>5.</w:t>
            </w:r>
          </w:p>
        </w:tc>
        <w:tc>
          <w:tcPr>
            <w:tcW w:w="3258" w:type="dxa"/>
          </w:tcPr>
          <w:p w:rsidR="00CF32AA" w:rsidRDefault="00CF32AA" w:rsidP="006C45F5">
            <w:pPr>
              <w:jc w:val="both"/>
              <w:rPr>
                <w:rFonts w:ascii="Times New Roman" w:hAnsi="Times New Roman"/>
              </w:rPr>
            </w:pPr>
            <w:r>
              <w:rPr>
                <w:rFonts w:ascii="Times New Roman" w:hAnsi="Times New Roman"/>
              </w:rPr>
              <w:t>Memanfaatkan teknologi informasi dan komunikasi untuk kepentingan pembelajaran</w:t>
            </w:r>
          </w:p>
        </w:tc>
        <w:tc>
          <w:tcPr>
            <w:tcW w:w="4531" w:type="dxa"/>
            <w:gridSpan w:val="2"/>
          </w:tcPr>
          <w:p w:rsidR="00CF32AA" w:rsidRDefault="00CF32AA" w:rsidP="006C45F5">
            <w:pPr>
              <w:ind w:left="459" w:hanging="459"/>
              <w:jc w:val="both"/>
              <w:rPr>
                <w:rFonts w:ascii="Times New Roman" w:hAnsi="Times New Roman"/>
              </w:rPr>
            </w:pPr>
            <w:r>
              <w:rPr>
                <w:rFonts w:ascii="Times New Roman" w:hAnsi="Times New Roman"/>
              </w:rPr>
              <w:t>5.1. Memanfaatkan teknologi informasi dan komunikasi dalam pembelajaran yang diampu</w:t>
            </w:r>
          </w:p>
        </w:tc>
      </w:tr>
      <w:tr w:rsidR="00CF32AA" w:rsidRPr="00104BA9" w:rsidTr="00CF32AA">
        <w:trPr>
          <w:gridAfter w:val="1"/>
          <w:wAfter w:w="142" w:type="dxa"/>
        </w:trPr>
        <w:tc>
          <w:tcPr>
            <w:tcW w:w="540" w:type="dxa"/>
          </w:tcPr>
          <w:p w:rsidR="00CF32AA" w:rsidRDefault="00CF32AA" w:rsidP="006C45F5">
            <w:pPr>
              <w:jc w:val="center"/>
              <w:rPr>
                <w:rFonts w:ascii="Times New Roman" w:hAnsi="Times New Roman"/>
              </w:rPr>
            </w:pPr>
            <w:r>
              <w:rPr>
                <w:rFonts w:ascii="Times New Roman" w:hAnsi="Times New Roman"/>
              </w:rPr>
              <w:t>6.</w:t>
            </w:r>
          </w:p>
        </w:tc>
        <w:tc>
          <w:tcPr>
            <w:tcW w:w="3258" w:type="dxa"/>
          </w:tcPr>
          <w:p w:rsidR="00CF32AA" w:rsidRDefault="00CF32AA" w:rsidP="006C45F5">
            <w:pPr>
              <w:jc w:val="both"/>
              <w:rPr>
                <w:rFonts w:ascii="Times New Roman" w:hAnsi="Times New Roman"/>
              </w:rPr>
            </w:pPr>
            <w:r>
              <w:rPr>
                <w:rFonts w:ascii="Times New Roman" w:hAnsi="Times New Roman"/>
              </w:rPr>
              <w:t>Memfasilitasi pengembangan potensi peserta didik untuk mengaktualisasikan berbagai potensi yang dimiliki</w:t>
            </w:r>
          </w:p>
        </w:tc>
        <w:tc>
          <w:tcPr>
            <w:tcW w:w="4531" w:type="dxa"/>
            <w:gridSpan w:val="2"/>
          </w:tcPr>
          <w:p w:rsidR="00CF32AA" w:rsidRDefault="00CF32AA" w:rsidP="006C45F5">
            <w:pPr>
              <w:ind w:left="459" w:hanging="459"/>
              <w:jc w:val="both"/>
              <w:rPr>
                <w:rFonts w:ascii="Times New Roman" w:hAnsi="Times New Roman"/>
              </w:rPr>
            </w:pPr>
            <w:r>
              <w:rPr>
                <w:rFonts w:ascii="Times New Roman" w:hAnsi="Times New Roman"/>
              </w:rPr>
              <w:t>6.1. Menyediakan berbagai kegiatan pembelajaran untuk mendorong peserta didik mencapai prestasi secara optimal</w:t>
            </w:r>
          </w:p>
          <w:p w:rsidR="00CF32AA" w:rsidRDefault="00CF32AA" w:rsidP="006C45F5">
            <w:pPr>
              <w:ind w:left="459" w:hanging="459"/>
              <w:jc w:val="both"/>
              <w:rPr>
                <w:rFonts w:ascii="Times New Roman" w:hAnsi="Times New Roman"/>
              </w:rPr>
            </w:pPr>
            <w:r>
              <w:rPr>
                <w:rFonts w:ascii="Times New Roman" w:hAnsi="Times New Roman"/>
              </w:rPr>
              <w:t>6.2.  Menyediakan berbagai kegiatan pembelajaran untuk mengaktualisasikan potensi peserta didik, termasuk kreativitasnya</w:t>
            </w:r>
          </w:p>
        </w:tc>
      </w:tr>
      <w:tr w:rsidR="00CF32AA" w:rsidRPr="00104BA9" w:rsidTr="00CF32AA">
        <w:trPr>
          <w:gridAfter w:val="1"/>
          <w:wAfter w:w="142" w:type="dxa"/>
        </w:trPr>
        <w:tc>
          <w:tcPr>
            <w:tcW w:w="540" w:type="dxa"/>
          </w:tcPr>
          <w:p w:rsidR="00CF32AA" w:rsidRDefault="00CF32AA" w:rsidP="006C45F5">
            <w:pPr>
              <w:jc w:val="center"/>
              <w:rPr>
                <w:rFonts w:ascii="Times New Roman" w:hAnsi="Times New Roman"/>
              </w:rPr>
            </w:pPr>
            <w:r>
              <w:rPr>
                <w:rFonts w:ascii="Times New Roman" w:hAnsi="Times New Roman"/>
              </w:rPr>
              <w:t>7.</w:t>
            </w:r>
          </w:p>
        </w:tc>
        <w:tc>
          <w:tcPr>
            <w:tcW w:w="3258" w:type="dxa"/>
          </w:tcPr>
          <w:p w:rsidR="00CF32AA" w:rsidRDefault="00CF32AA" w:rsidP="006C45F5">
            <w:pPr>
              <w:jc w:val="both"/>
              <w:rPr>
                <w:rFonts w:ascii="Times New Roman" w:hAnsi="Times New Roman"/>
              </w:rPr>
            </w:pPr>
            <w:r>
              <w:rPr>
                <w:rFonts w:ascii="Times New Roman" w:hAnsi="Times New Roman"/>
              </w:rPr>
              <w:t>Berkomunikasi secara efektif, empatik, dan santun dengan peserta didik</w:t>
            </w:r>
          </w:p>
        </w:tc>
        <w:tc>
          <w:tcPr>
            <w:tcW w:w="4531" w:type="dxa"/>
            <w:gridSpan w:val="2"/>
          </w:tcPr>
          <w:p w:rsidR="00CF32AA" w:rsidRDefault="00CF32AA" w:rsidP="006C45F5">
            <w:pPr>
              <w:ind w:left="459" w:hanging="459"/>
              <w:jc w:val="both"/>
              <w:rPr>
                <w:rFonts w:ascii="Times New Roman" w:hAnsi="Times New Roman"/>
              </w:rPr>
            </w:pPr>
            <w:r>
              <w:rPr>
                <w:rFonts w:ascii="Times New Roman" w:hAnsi="Times New Roman"/>
              </w:rPr>
              <w:t>7.1.  Memahami berbagai strategi berkomunikasi yang efektif, empatik, dan santun, secara lisan, tulisan, dyang khas dan/atau bentuk lain</w:t>
            </w:r>
          </w:p>
          <w:p w:rsidR="00CF32AA" w:rsidRDefault="00CF32AA" w:rsidP="006C45F5">
            <w:pPr>
              <w:ind w:left="459" w:hanging="459"/>
              <w:jc w:val="both"/>
              <w:rPr>
                <w:rFonts w:ascii="Times New Roman" w:hAnsi="Times New Roman"/>
              </w:rPr>
            </w:pPr>
            <w:r>
              <w:rPr>
                <w:rFonts w:ascii="Times New Roman" w:hAnsi="Times New Roman"/>
              </w:rPr>
              <w:t>7.2.   Berkomunikasi  secara efektif, empatik, dan santun dengan peserta didik dengan bahasa yang khas dalam interaksi kegiatan/permainan yang mendidik yang terbangun secara siklikal dari (a) penyiapan kondisi psikologis peserta didik untuk ambil bagian dalam permainan melalui bujukan dan contoh, (b) ajakan kepada peserta didikuntuk ambil bagian,      (c) respon peserta didik  terhadap ajakan guru, dan (d) reaksi guru terhadap respons peserta didik, dan seterusnya</w:t>
            </w:r>
          </w:p>
        </w:tc>
      </w:tr>
      <w:tr w:rsidR="00CF32AA" w:rsidRPr="00104BA9" w:rsidTr="00CF32AA">
        <w:trPr>
          <w:gridAfter w:val="1"/>
          <w:wAfter w:w="142" w:type="dxa"/>
        </w:trPr>
        <w:tc>
          <w:tcPr>
            <w:tcW w:w="540" w:type="dxa"/>
          </w:tcPr>
          <w:p w:rsidR="00CF32AA" w:rsidRDefault="00CF32AA" w:rsidP="006C45F5">
            <w:pPr>
              <w:jc w:val="center"/>
              <w:rPr>
                <w:rFonts w:ascii="Times New Roman" w:hAnsi="Times New Roman"/>
              </w:rPr>
            </w:pPr>
            <w:r>
              <w:rPr>
                <w:rFonts w:ascii="Times New Roman" w:hAnsi="Times New Roman"/>
              </w:rPr>
              <w:t>8.</w:t>
            </w:r>
          </w:p>
        </w:tc>
        <w:tc>
          <w:tcPr>
            <w:tcW w:w="3258" w:type="dxa"/>
          </w:tcPr>
          <w:p w:rsidR="00CF32AA" w:rsidRDefault="00CF32AA" w:rsidP="006C45F5">
            <w:pPr>
              <w:jc w:val="both"/>
              <w:rPr>
                <w:rFonts w:ascii="Times New Roman" w:hAnsi="Times New Roman"/>
              </w:rPr>
            </w:pPr>
            <w:r>
              <w:rPr>
                <w:rFonts w:ascii="Times New Roman" w:hAnsi="Times New Roman"/>
              </w:rPr>
              <w:t>Menyelenggarakan penilaian dan evaluasi proses dan hasil belajar</w:t>
            </w:r>
          </w:p>
        </w:tc>
        <w:tc>
          <w:tcPr>
            <w:tcW w:w="4531" w:type="dxa"/>
            <w:gridSpan w:val="2"/>
          </w:tcPr>
          <w:p w:rsidR="00CF32AA" w:rsidRDefault="00CF32AA" w:rsidP="006C45F5">
            <w:pPr>
              <w:ind w:left="459" w:hanging="459"/>
              <w:jc w:val="both"/>
              <w:rPr>
                <w:rFonts w:ascii="Times New Roman" w:hAnsi="Times New Roman"/>
              </w:rPr>
            </w:pPr>
            <w:r>
              <w:rPr>
                <w:rFonts w:ascii="Times New Roman" w:hAnsi="Times New Roman"/>
              </w:rPr>
              <w:t>8.1. Memahami prinsip-prinsip penilaian dan evaluasi proses dan hasil belajar sesuai dengan karakteristik mata pelajaran yang diampu</w:t>
            </w:r>
          </w:p>
          <w:p w:rsidR="00CF32AA" w:rsidRDefault="00CF32AA" w:rsidP="006C45F5">
            <w:pPr>
              <w:ind w:left="459" w:hanging="459"/>
              <w:jc w:val="both"/>
              <w:rPr>
                <w:rFonts w:ascii="Times New Roman" w:hAnsi="Times New Roman"/>
              </w:rPr>
            </w:pPr>
            <w:r>
              <w:rPr>
                <w:rFonts w:ascii="Times New Roman" w:hAnsi="Times New Roman"/>
              </w:rPr>
              <w:t xml:space="preserve">8.2.  Menentukan aspek-aspek proses dan hasil belajar yang penting untuk dinilai dan </w:t>
            </w:r>
            <w:r>
              <w:rPr>
                <w:rFonts w:ascii="Times New Roman" w:hAnsi="Times New Roman"/>
              </w:rPr>
              <w:lastRenderedPageBreak/>
              <w:t>dievaluasi sesuai dengan karekteristik mata  pelajaran yang diampu</w:t>
            </w:r>
          </w:p>
          <w:p w:rsidR="00CF32AA" w:rsidRDefault="00CF32AA" w:rsidP="006C45F5">
            <w:pPr>
              <w:ind w:left="459" w:hanging="459"/>
              <w:jc w:val="both"/>
              <w:rPr>
                <w:rFonts w:ascii="Times New Roman" w:hAnsi="Times New Roman"/>
              </w:rPr>
            </w:pPr>
            <w:r>
              <w:rPr>
                <w:rFonts w:ascii="Times New Roman" w:hAnsi="Times New Roman"/>
              </w:rPr>
              <w:t>8.3.   Menentukan prosedur penilaian dan evaluasi proses dan hasil belajar</w:t>
            </w:r>
          </w:p>
          <w:p w:rsidR="00CF32AA" w:rsidRDefault="00CF32AA" w:rsidP="006C45F5">
            <w:pPr>
              <w:ind w:left="459" w:hanging="459"/>
              <w:jc w:val="both"/>
              <w:rPr>
                <w:rFonts w:ascii="Times New Roman" w:hAnsi="Times New Roman"/>
              </w:rPr>
            </w:pPr>
            <w:r>
              <w:rPr>
                <w:rFonts w:ascii="Times New Roman" w:hAnsi="Times New Roman"/>
              </w:rPr>
              <w:t>8.4.  Mengembangkan instrument penilaian dan evaluasi proses dan hasil belajar</w:t>
            </w:r>
          </w:p>
          <w:p w:rsidR="00CF32AA" w:rsidRDefault="00CF32AA" w:rsidP="006C45F5">
            <w:pPr>
              <w:ind w:left="459" w:hanging="459"/>
              <w:jc w:val="both"/>
              <w:rPr>
                <w:rFonts w:ascii="Times New Roman" w:hAnsi="Times New Roman"/>
              </w:rPr>
            </w:pPr>
            <w:r>
              <w:rPr>
                <w:rFonts w:ascii="Times New Roman" w:hAnsi="Times New Roman"/>
              </w:rPr>
              <w:t xml:space="preserve">8.5.  Mengadministrasikan penilaian proses dan hasil belajar secara berkesinambungan dengan menggunakan berbagai instrumen </w:t>
            </w:r>
          </w:p>
          <w:p w:rsidR="00CF32AA" w:rsidRDefault="00CF32AA" w:rsidP="006C45F5">
            <w:pPr>
              <w:ind w:left="459" w:hanging="459"/>
              <w:jc w:val="both"/>
              <w:rPr>
                <w:rFonts w:ascii="Times New Roman" w:hAnsi="Times New Roman"/>
              </w:rPr>
            </w:pPr>
            <w:r>
              <w:rPr>
                <w:rFonts w:ascii="Times New Roman" w:hAnsi="Times New Roman"/>
              </w:rPr>
              <w:t>8.6.   Menganalisis hasil penilaian proses dan hasil belajar untuk berbagai tujuan</w:t>
            </w:r>
          </w:p>
          <w:p w:rsidR="00CF32AA" w:rsidRDefault="00CF32AA" w:rsidP="006C45F5">
            <w:pPr>
              <w:ind w:left="459" w:hanging="459"/>
              <w:jc w:val="both"/>
              <w:rPr>
                <w:rFonts w:ascii="Times New Roman" w:hAnsi="Times New Roman"/>
              </w:rPr>
            </w:pPr>
            <w:r>
              <w:rPr>
                <w:rFonts w:ascii="Times New Roman" w:hAnsi="Times New Roman"/>
              </w:rPr>
              <w:t>8.7.   Melakukan evaluasi proses dan hasil belajar</w:t>
            </w:r>
          </w:p>
        </w:tc>
      </w:tr>
      <w:tr w:rsidR="00CF32AA" w:rsidRPr="00104BA9" w:rsidTr="00CF32AA">
        <w:tc>
          <w:tcPr>
            <w:tcW w:w="540" w:type="dxa"/>
          </w:tcPr>
          <w:p w:rsidR="00CF32AA" w:rsidRDefault="00CF32AA" w:rsidP="006C45F5">
            <w:pPr>
              <w:jc w:val="center"/>
              <w:rPr>
                <w:rFonts w:ascii="Times New Roman" w:hAnsi="Times New Roman"/>
              </w:rPr>
            </w:pPr>
            <w:r>
              <w:rPr>
                <w:rFonts w:ascii="Times New Roman" w:hAnsi="Times New Roman"/>
              </w:rPr>
              <w:lastRenderedPageBreak/>
              <w:t>9.</w:t>
            </w:r>
          </w:p>
        </w:tc>
        <w:tc>
          <w:tcPr>
            <w:tcW w:w="3258" w:type="dxa"/>
          </w:tcPr>
          <w:p w:rsidR="00CF32AA" w:rsidRDefault="00CF32AA" w:rsidP="006C45F5">
            <w:pPr>
              <w:jc w:val="both"/>
              <w:rPr>
                <w:rFonts w:ascii="Times New Roman" w:hAnsi="Times New Roman"/>
              </w:rPr>
            </w:pPr>
            <w:r>
              <w:rPr>
                <w:rFonts w:ascii="Times New Roman" w:hAnsi="Times New Roman"/>
              </w:rPr>
              <w:t>Memanfaatkan hasil penilaian dan evaluasi untuk kepentingan pembelajaran</w:t>
            </w:r>
          </w:p>
        </w:tc>
        <w:tc>
          <w:tcPr>
            <w:tcW w:w="4673" w:type="dxa"/>
            <w:gridSpan w:val="3"/>
          </w:tcPr>
          <w:p w:rsidR="00CF32AA" w:rsidRDefault="00CF32AA" w:rsidP="006C45F5">
            <w:pPr>
              <w:ind w:left="454" w:hanging="454"/>
              <w:jc w:val="both"/>
              <w:rPr>
                <w:rFonts w:ascii="Times New Roman" w:hAnsi="Times New Roman"/>
              </w:rPr>
            </w:pPr>
            <w:r>
              <w:rPr>
                <w:rFonts w:ascii="Times New Roman" w:hAnsi="Times New Roman"/>
              </w:rPr>
              <w:t>9.1.  Menggunakan informasi hasil penilaian dan evaluasi untuk menentukan ketuntasan belajar</w:t>
            </w:r>
          </w:p>
          <w:p w:rsidR="00CF32AA" w:rsidRDefault="00CF32AA" w:rsidP="006C45F5">
            <w:pPr>
              <w:ind w:left="459" w:hanging="459"/>
              <w:jc w:val="both"/>
              <w:rPr>
                <w:rFonts w:ascii="Times New Roman" w:hAnsi="Times New Roman"/>
              </w:rPr>
            </w:pPr>
            <w:r>
              <w:rPr>
                <w:rFonts w:ascii="Times New Roman" w:hAnsi="Times New Roman"/>
              </w:rPr>
              <w:t xml:space="preserve">9.2.  Menggunakan informasi hasil penilaian dan evaluasi untuk merancang program remedial dan pengayaan </w:t>
            </w:r>
          </w:p>
          <w:p w:rsidR="00CF32AA" w:rsidRDefault="00CF32AA" w:rsidP="006C45F5">
            <w:pPr>
              <w:ind w:left="459" w:hanging="459"/>
              <w:jc w:val="both"/>
              <w:rPr>
                <w:rFonts w:ascii="Times New Roman" w:hAnsi="Times New Roman"/>
              </w:rPr>
            </w:pPr>
            <w:r>
              <w:rPr>
                <w:rFonts w:ascii="Times New Roman" w:hAnsi="Times New Roman"/>
              </w:rPr>
              <w:t>9.3. Mengkomunikasikan hasil penilaian dan evaluasi kepada pemangku kepentingan</w:t>
            </w:r>
          </w:p>
          <w:p w:rsidR="00CF32AA" w:rsidRDefault="00CF32AA" w:rsidP="006C45F5">
            <w:pPr>
              <w:ind w:left="459" w:hanging="459"/>
              <w:jc w:val="both"/>
              <w:rPr>
                <w:rFonts w:ascii="Times New Roman" w:hAnsi="Times New Roman"/>
              </w:rPr>
            </w:pPr>
            <w:r>
              <w:rPr>
                <w:rFonts w:ascii="Times New Roman" w:hAnsi="Times New Roman"/>
              </w:rPr>
              <w:t>9.4.    Memanfaatkan informasi hasil penilaian dan evaluasi pembelajaran untuk meningkatkan kualitas pembelajaran</w:t>
            </w:r>
          </w:p>
        </w:tc>
      </w:tr>
      <w:tr w:rsidR="00CF32AA" w:rsidRPr="00104BA9" w:rsidTr="00CF32AA">
        <w:tc>
          <w:tcPr>
            <w:tcW w:w="540" w:type="dxa"/>
          </w:tcPr>
          <w:p w:rsidR="00CF32AA" w:rsidRDefault="00CF32AA" w:rsidP="006C45F5">
            <w:pPr>
              <w:jc w:val="center"/>
              <w:rPr>
                <w:rFonts w:ascii="Times New Roman" w:hAnsi="Times New Roman"/>
              </w:rPr>
            </w:pPr>
            <w:r>
              <w:rPr>
                <w:rFonts w:ascii="Times New Roman" w:hAnsi="Times New Roman"/>
              </w:rPr>
              <w:t>10.</w:t>
            </w:r>
          </w:p>
        </w:tc>
        <w:tc>
          <w:tcPr>
            <w:tcW w:w="3258" w:type="dxa"/>
          </w:tcPr>
          <w:p w:rsidR="00CF32AA" w:rsidRDefault="00CF32AA" w:rsidP="006C45F5">
            <w:pPr>
              <w:jc w:val="both"/>
              <w:rPr>
                <w:rFonts w:ascii="Times New Roman" w:hAnsi="Times New Roman"/>
              </w:rPr>
            </w:pPr>
            <w:r>
              <w:rPr>
                <w:rFonts w:ascii="Times New Roman" w:hAnsi="Times New Roman"/>
              </w:rPr>
              <w:t xml:space="preserve">Melakukan tindakan reflektif untuk peningkatan kualitas pembelajaran </w:t>
            </w:r>
          </w:p>
        </w:tc>
        <w:tc>
          <w:tcPr>
            <w:tcW w:w="4673" w:type="dxa"/>
            <w:gridSpan w:val="3"/>
          </w:tcPr>
          <w:p w:rsidR="00CF32AA" w:rsidRDefault="00CF32AA" w:rsidP="006C45F5">
            <w:pPr>
              <w:ind w:left="459" w:hanging="459"/>
              <w:jc w:val="both"/>
              <w:rPr>
                <w:rFonts w:ascii="Times New Roman" w:hAnsi="Times New Roman"/>
              </w:rPr>
            </w:pPr>
            <w:r>
              <w:rPr>
                <w:rFonts w:ascii="Times New Roman" w:hAnsi="Times New Roman"/>
              </w:rPr>
              <w:t xml:space="preserve">10.1. Melakukan refleksi terhadap pembelajaran yang telah dilaksanakan </w:t>
            </w:r>
          </w:p>
          <w:p w:rsidR="00CF32AA" w:rsidRDefault="00CF32AA" w:rsidP="006C45F5">
            <w:pPr>
              <w:ind w:left="459" w:hanging="459"/>
              <w:jc w:val="both"/>
              <w:rPr>
                <w:rFonts w:ascii="Times New Roman" w:hAnsi="Times New Roman"/>
              </w:rPr>
            </w:pPr>
            <w:r>
              <w:rPr>
                <w:rFonts w:ascii="Times New Roman" w:hAnsi="Times New Roman"/>
              </w:rPr>
              <w:t>10.2. Memanfaatkan hasil refleksi untuk perbaikan dan pengembangan pembelajaran dalam  mata pelajaran yang diampu</w:t>
            </w:r>
          </w:p>
          <w:p w:rsidR="00CF32AA" w:rsidRDefault="00CF32AA" w:rsidP="006C45F5">
            <w:pPr>
              <w:ind w:left="459" w:hanging="459"/>
              <w:jc w:val="both"/>
              <w:rPr>
                <w:rFonts w:ascii="Times New Roman" w:hAnsi="Times New Roman"/>
              </w:rPr>
            </w:pPr>
            <w:r>
              <w:rPr>
                <w:rFonts w:ascii="Times New Roman" w:hAnsi="Times New Roman"/>
              </w:rPr>
              <w:t>10.3. Melakukan penelitian tindakan kelas untuk meningkatkan kualitas pembelajaran dalam mata pelajaran yang diampu</w:t>
            </w:r>
          </w:p>
        </w:tc>
      </w:tr>
      <w:tr w:rsidR="00CF32AA" w:rsidRPr="009E4D79" w:rsidTr="00CF32AA">
        <w:tc>
          <w:tcPr>
            <w:tcW w:w="8471" w:type="dxa"/>
            <w:gridSpan w:val="5"/>
          </w:tcPr>
          <w:p w:rsidR="00CF32AA" w:rsidRPr="00656682" w:rsidRDefault="00CF32AA" w:rsidP="006C45F5">
            <w:pPr>
              <w:spacing w:line="360" w:lineRule="auto"/>
              <w:ind w:left="459" w:hanging="459"/>
              <w:jc w:val="both"/>
              <w:rPr>
                <w:rFonts w:ascii="Times New Roman" w:hAnsi="Times New Roman"/>
                <w:b/>
              </w:rPr>
            </w:pPr>
            <w:r w:rsidRPr="009E4D79">
              <w:rPr>
                <w:rFonts w:ascii="Times New Roman" w:hAnsi="Times New Roman"/>
                <w:b/>
              </w:rPr>
              <w:t>Kompetensi Kepribadian</w:t>
            </w:r>
          </w:p>
        </w:tc>
      </w:tr>
      <w:tr w:rsidR="00CF32AA" w:rsidRPr="00104BA9" w:rsidTr="00CF32AA">
        <w:tc>
          <w:tcPr>
            <w:tcW w:w="540" w:type="dxa"/>
          </w:tcPr>
          <w:p w:rsidR="00CF32AA" w:rsidRDefault="00CF32AA" w:rsidP="006C45F5">
            <w:pPr>
              <w:jc w:val="center"/>
              <w:rPr>
                <w:rFonts w:ascii="Times New Roman" w:hAnsi="Times New Roman"/>
              </w:rPr>
            </w:pPr>
            <w:r>
              <w:rPr>
                <w:rFonts w:ascii="Times New Roman" w:hAnsi="Times New Roman"/>
              </w:rPr>
              <w:t>11.</w:t>
            </w:r>
          </w:p>
        </w:tc>
        <w:tc>
          <w:tcPr>
            <w:tcW w:w="3258" w:type="dxa"/>
          </w:tcPr>
          <w:p w:rsidR="00CF32AA" w:rsidRDefault="00CF32AA" w:rsidP="006C45F5">
            <w:pPr>
              <w:jc w:val="both"/>
              <w:rPr>
                <w:rFonts w:ascii="Times New Roman" w:hAnsi="Times New Roman"/>
              </w:rPr>
            </w:pPr>
            <w:r>
              <w:rPr>
                <w:rFonts w:ascii="Times New Roman" w:hAnsi="Times New Roman"/>
              </w:rPr>
              <w:t>Bertindak sesuai dengan norma agama, hukum, sosial dan kebudayaan nasional Indonesia</w:t>
            </w:r>
          </w:p>
        </w:tc>
        <w:tc>
          <w:tcPr>
            <w:tcW w:w="4673" w:type="dxa"/>
            <w:gridSpan w:val="3"/>
          </w:tcPr>
          <w:p w:rsidR="00CF32AA" w:rsidRDefault="00CF32AA" w:rsidP="006C45F5">
            <w:pPr>
              <w:ind w:left="459" w:hanging="459"/>
              <w:jc w:val="both"/>
              <w:rPr>
                <w:rFonts w:ascii="Times New Roman" w:hAnsi="Times New Roman"/>
              </w:rPr>
            </w:pPr>
            <w:r>
              <w:rPr>
                <w:rFonts w:ascii="Times New Roman" w:hAnsi="Times New Roman"/>
              </w:rPr>
              <w:t>11.1. Menghargai peserta didik tanpa membedakan  keyakinan yang dianut, suku, adat istiadat, daerah asal, dan gender</w:t>
            </w:r>
          </w:p>
          <w:p w:rsidR="00CF32AA" w:rsidRDefault="00CF32AA" w:rsidP="006C45F5">
            <w:pPr>
              <w:ind w:left="459" w:hanging="459"/>
              <w:jc w:val="both"/>
              <w:rPr>
                <w:rFonts w:ascii="Times New Roman" w:hAnsi="Times New Roman"/>
              </w:rPr>
            </w:pPr>
            <w:r>
              <w:rPr>
                <w:rFonts w:ascii="Times New Roman" w:hAnsi="Times New Roman"/>
              </w:rPr>
              <w:t>11.2. Bersikap sesuai dengan norma agama yang dianut, hokum dan social yang berlaku dalam masyarakat, dan kebudayaan nasional Indonesia yang beragam</w:t>
            </w:r>
          </w:p>
        </w:tc>
      </w:tr>
      <w:tr w:rsidR="00CF32AA" w:rsidRPr="00104BA9" w:rsidTr="00CF32AA">
        <w:tc>
          <w:tcPr>
            <w:tcW w:w="540" w:type="dxa"/>
          </w:tcPr>
          <w:p w:rsidR="00CF32AA" w:rsidRDefault="00CF32AA" w:rsidP="006C45F5">
            <w:pPr>
              <w:jc w:val="center"/>
              <w:rPr>
                <w:rFonts w:ascii="Times New Roman" w:hAnsi="Times New Roman"/>
              </w:rPr>
            </w:pPr>
            <w:r>
              <w:rPr>
                <w:rFonts w:ascii="Times New Roman" w:hAnsi="Times New Roman"/>
              </w:rPr>
              <w:t>12.</w:t>
            </w:r>
          </w:p>
        </w:tc>
        <w:tc>
          <w:tcPr>
            <w:tcW w:w="3258" w:type="dxa"/>
          </w:tcPr>
          <w:p w:rsidR="00CF32AA" w:rsidRDefault="00CF32AA" w:rsidP="006C45F5">
            <w:pPr>
              <w:jc w:val="both"/>
              <w:rPr>
                <w:rFonts w:ascii="Times New Roman" w:hAnsi="Times New Roman"/>
              </w:rPr>
            </w:pPr>
            <w:r>
              <w:rPr>
                <w:rFonts w:ascii="Times New Roman" w:hAnsi="Times New Roman"/>
              </w:rPr>
              <w:t>Menampilkan diri sebagai pribadi yang jujur, berakhlak mulia, dan teladan bagi peserta didik dan masyarakat</w:t>
            </w:r>
          </w:p>
        </w:tc>
        <w:tc>
          <w:tcPr>
            <w:tcW w:w="4673" w:type="dxa"/>
            <w:gridSpan w:val="3"/>
          </w:tcPr>
          <w:p w:rsidR="00CF32AA" w:rsidRDefault="00CF32AA" w:rsidP="006C45F5">
            <w:pPr>
              <w:ind w:left="459" w:hanging="459"/>
              <w:jc w:val="both"/>
              <w:rPr>
                <w:rFonts w:ascii="Times New Roman" w:hAnsi="Times New Roman"/>
              </w:rPr>
            </w:pPr>
            <w:r>
              <w:rPr>
                <w:rFonts w:ascii="Times New Roman" w:hAnsi="Times New Roman"/>
              </w:rPr>
              <w:t>12.1. Berperilaku jujur, tegas, dan manusiawi</w:t>
            </w:r>
          </w:p>
          <w:p w:rsidR="00CF32AA" w:rsidRDefault="00CF32AA" w:rsidP="006C45F5">
            <w:pPr>
              <w:ind w:left="459" w:hanging="459"/>
              <w:jc w:val="both"/>
              <w:rPr>
                <w:rFonts w:ascii="Times New Roman" w:hAnsi="Times New Roman"/>
              </w:rPr>
            </w:pPr>
            <w:r>
              <w:rPr>
                <w:rFonts w:ascii="Times New Roman" w:hAnsi="Times New Roman"/>
              </w:rPr>
              <w:t>12.2. Berperilaku yang mencerminkan ketakwaan dan akhlak mulia</w:t>
            </w:r>
          </w:p>
          <w:p w:rsidR="00CF32AA" w:rsidRDefault="00CF32AA" w:rsidP="006C45F5">
            <w:pPr>
              <w:ind w:left="459" w:hanging="459"/>
              <w:jc w:val="both"/>
              <w:rPr>
                <w:rFonts w:ascii="Times New Roman" w:hAnsi="Times New Roman"/>
              </w:rPr>
            </w:pPr>
            <w:r>
              <w:rPr>
                <w:rFonts w:ascii="Times New Roman" w:hAnsi="Times New Roman"/>
              </w:rPr>
              <w:t>12.3. Berperilaku yang dapat diteladani oleh peserta didik dan anggota masyarakat di sekitarnya</w:t>
            </w:r>
          </w:p>
        </w:tc>
      </w:tr>
      <w:tr w:rsidR="00CF32AA" w:rsidRPr="00104BA9" w:rsidTr="00CF32AA">
        <w:tc>
          <w:tcPr>
            <w:tcW w:w="540" w:type="dxa"/>
          </w:tcPr>
          <w:p w:rsidR="00CF32AA" w:rsidRDefault="00CF32AA" w:rsidP="006C45F5">
            <w:pPr>
              <w:jc w:val="center"/>
              <w:rPr>
                <w:rFonts w:ascii="Times New Roman" w:hAnsi="Times New Roman"/>
              </w:rPr>
            </w:pPr>
            <w:r>
              <w:rPr>
                <w:rFonts w:ascii="Times New Roman" w:hAnsi="Times New Roman"/>
              </w:rPr>
              <w:t>13.</w:t>
            </w:r>
          </w:p>
        </w:tc>
        <w:tc>
          <w:tcPr>
            <w:tcW w:w="3258" w:type="dxa"/>
          </w:tcPr>
          <w:p w:rsidR="00CF32AA" w:rsidRDefault="00CF32AA" w:rsidP="006C45F5">
            <w:pPr>
              <w:jc w:val="both"/>
              <w:rPr>
                <w:rFonts w:ascii="Times New Roman" w:hAnsi="Times New Roman"/>
              </w:rPr>
            </w:pPr>
            <w:r>
              <w:rPr>
                <w:rFonts w:ascii="Times New Roman" w:hAnsi="Times New Roman"/>
              </w:rPr>
              <w:t>Menampilkan diri sebagai pribadi yang mantap, stabil, dewasa, arif, dan berwibawa</w:t>
            </w:r>
          </w:p>
        </w:tc>
        <w:tc>
          <w:tcPr>
            <w:tcW w:w="4673" w:type="dxa"/>
            <w:gridSpan w:val="3"/>
          </w:tcPr>
          <w:p w:rsidR="00CF32AA" w:rsidRDefault="00CF32AA" w:rsidP="006C45F5">
            <w:pPr>
              <w:ind w:left="459" w:hanging="459"/>
              <w:jc w:val="both"/>
              <w:rPr>
                <w:rFonts w:ascii="Times New Roman" w:hAnsi="Times New Roman"/>
              </w:rPr>
            </w:pPr>
            <w:r>
              <w:rPr>
                <w:rFonts w:ascii="Times New Roman" w:hAnsi="Times New Roman"/>
              </w:rPr>
              <w:t>13.1. Menampilkan diri sebahai pribadi yang mantap dan stabil</w:t>
            </w:r>
          </w:p>
          <w:p w:rsidR="00CF32AA" w:rsidRDefault="00CF32AA" w:rsidP="006C45F5">
            <w:pPr>
              <w:ind w:left="459" w:hanging="459"/>
              <w:jc w:val="both"/>
              <w:rPr>
                <w:rFonts w:ascii="Times New Roman" w:hAnsi="Times New Roman"/>
              </w:rPr>
            </w:pPr>
            <w:r>
              <w:rPr>
                <w:rFonts w:ascii="Times New Roman" w:hAnsi="Times New Roman"/>
              </w:rPr>
              <w:t>13.2.  Menampilkan diri sebagai pribadi yang dewasa, arif dan berwibawa</w:t>
            </w:r>
          </w:p>
        </w:tc>
      </w:tr>
      <w:tr w:rsidR="00CF32AA" w:rsidRPr="00104BA9" w:rsidTr="00CF32AA">
        <w:tc>
          <w:tcPr>
            <w:tcW w:w="540" w:type="dxa"/>
          </w:tcPr>
          <w:p w:rsidR="00CF32AA" w:rsidRDefault="00CF32AA" w:rsidP="006C45F5">
            <w:pPr>
              <w:jc w:val="center"/>
              <w:rPr>
                <w:rFonts w:ascii="Times New Roman" w:hAnsi="Times New Roman"/>
              </w:rPr>
            </w:pPr>
            <w:r>
              <w:rPr>
                <w:rFonts w:ascii="Times New Roman" w:hAnsi="Times New Roman"/>
              </w:rPr>
              <w:t xml:space="preserve">14. </w:t>
            </w:r>
          </w:p>
        </w:tc>
        <w:tc>
          <w:tcPr>
            <w:tcW w:w="3258" w:type="dxa"/>
          </w:tcPr>
          <w:p w:rsidR="00CF32AA" w:rsidRDefault="00CF32AA" w:rsidP="006C45F5">
            <w:pPr>
              <w:jc w:val="both"/>
              <w:rPr>
                <w:rFonts w:ascii="Times New Roman" w:hAnsi="Times New Roman"/>
              </w:rPr>
            </w:pPr>
            <w:r>
              <w:rPr>
                <w:rFonts w:ascii="Times New Roman" w:hAnsi="Times New Roman"/>
              </w:rPr>
              <w:t>Menunjukkan etos kerja, tanggung jawab yang tinggi, rasa bangga menjadi guru, dan rasa percaya diri</w:t>
            </w:r>
          </w:p>
        </w:tc>
        <w:tc>
          <w:tcPr>
            <w:tcW w:w="4673" w:type="dxa"/>
            <w:gridSpan w:val="3"/>
          </w:tcPr>
          <w:p w:rsidR="00CF32AA" w:rsidRDefault="00CF32AA" w:rsidP="006C45F5">
            <w:pPr>
              <w:ind w:left="596" w:hanging="596"/>
              <w:jc w:val="both"/>
              <w:rPr>
                <w:rFonts w:ascii="Times New Roman" w:hAnsi="Times New Roman"/>
              </w:rPr>
            </w:pPr>
            <w:r>
              <w:rPr>
                <w:rFonts w:ascii="Times New Roman" w:hAnsi="Times New Roman"/>
              </w:rPr>
              <w:t>14.1. Menunjukkan etos kerja, tangung jawab yang  tinggi</w:t>
            </w:r>
          </w:p>
          <w:p w:rsidR="00CF32AA" w:rsidRDefault="00CF32AA" w:rsidP="006C45F5">
            <w:pPr>
              <w:ind w:left="596" w:hanging="596"/>
              <w:jc w:val="both"/>
              <w:rPr>
                <w:rFonts w:ascii="Times New Roman" w:hAnsi="Times New Roman"/>
              </w:rPr>
            </w:pPr>
            <w:r>
              <w:rPr>
                <w:rFonts w:ascii="Times New Roman" w:hAnsi="Times New Roman"/>
              </w:rPr>
              <w:t>14.2. Bangga menjadi guru dan percaya pada diri sendiri</w:t>
            </w:r>
          </w:p>
          <w:p w:rsidR="00CF32AA" w:rsidRDefault="00CF32AA" w:rsidP="006C45F5">
            <w:pPr>
              <w:ind w:left="459" w:hanging="459"/>
              <w:jc w:val="both"/>
              <w:rPr>
                <w:rFonts w:ascii="Times New Roman" w:hAnsi="Times New Roman"/>
              </w:rPr>
            </w:pPr>
            <w:r>
              <w:rPr>
                <w:rFonts w:ascii="Times New Roman" w:hAnsi="Times New Roman"/>
              </w:rPr>
              <w:t>14.3.   Bekerja mandiri secara professional</w:t>
            </w:r>
          </w:p>
        </w:tc>
      </w:tr>
      <w:tr w:rsidR="00CF32AA" w:rsidRPr="00104BA9" w:rsidTr="00CF32AA">
        <w:tc>
          <w:tcPr>
            <w:tcW w:w="540" w:type="dxa"/>
          </w:tcPr>
          <w:p w:rsidR="00CF32AA" w:rsidRDefault="00CF32AA" w:rsidP="006C45F5">
            <w:pPr>
              <w:jc w:val="center"/>
              <w:rPr>
                <w:rFonts w:ascii="Times New Roman" w:hAnsi="Times New Roman"/>
              </w:rPr>
            </w:pPr>
            <w:r>
              <w:rPr>
                <w:rFonts w:ascii="Times New Roman" w:hAnsi="Times New Roman"/>
              </w:rPr>
              <w:t>15.</w:t>
            </w:r>
          </w:p>
        </w:tc>
        <w:tc>
          <w:tcPr>
            <w:tcW w:w="3258" w:type="dxa"/>
          </w:tcPr>
          <w:p w:rsidR="00CF32AA" w:rsidRDefault="00CF32AA" w:rsidP="006C45F5">
            <w:pPr>
              <w:jc w:val="both"/>
              <w:rPr>
                <w:rFonts w:ascii="Times New Roman" w:hAnsi="Times New Roman"/>
              </w:rPr>
            </w:pPr>
            <w:r>
              <w:rPr>
                <w:rFonts w:ascii="Times New Roman" w:hAnsi="Times New Roman"/>
              </w:rPr>
              <w:t>Menjunjung tinggi kode etik profesi guru</w:t>
            </w:r>
          </w:p>
        </w:tc>
        <w:tc>
          <w:tcPr>
            <w:tcW w:w="4673" w:type="dxa"/>
            <w:gridSpan w:val="3"/>
          </w:tcPr>
          <w:p w:rsidR="00CF32AA" w:rsidRDefault="00CF32AA" w:rsidP="006C45F5">
            <w:pPr>
              <w:ind w:left="459" w:hanging="459"/>
              <w:jc w:val="both"/>
              <w:rPr>
                <w:rFonts w:ascii="Times New Roman" w:hAnsi="Times New Roman"/>
              </w:rPr>
            </w:pPr>
            <w:r>
              <w:rPr>
                <w:rFonts w:ascii="Times New Roman" w:hAnsi="Times New Roman"/>
              </w:rPr>
              <w:t>15.1.   Memahami kode etik profesi guru</w:t>
            </w:r>
          </w:p>
          <w:p w:rsidR="00CF32AA" w:rsidRDefault="00CF32AA" w:rsidP="006C45F5">
            <w:pPr>
              <w:ind w:left="459" w:hanging="459"/>
              <w:jc w:val="both"/>
              <w:rPr>
                <w:rFonts w:ascii="Times New Roman" w:hAnsi="Times New Roman"/>
              </w:rPr>
            </w:pPr>
            <w:r>
              <w:rPr>
                <w:rFonts w:ascii="Times New Roman" w:hAnsi="Times New Roman"/>
              </w:rPr>
              <w:t>15.2.   Menerapkan kode etik profesi guru</w:t>
            </w:r>
          </w:p>
          <w:p w:rsidR="00CF32AA" w:rsidRPr="00271B5E" w:rsidRDefault="00CF32AA" w:rsidP="006C45F5">
            <w:pPr>
              <w:ind w:left="596" w:hanging="596"/>
              <w:jc w:val="both"/>
              <w:rPr>
                <w:rFonts w:ascii="Times New Roman" w:hAnsi="Times New Roman"/>
                <w:b/>
              </w:rPr>
            </w:pPr>
            <w:r>
              <w:rPr>
                <w:rFonts w:ascii="Times New Roman" w:hAnsi="Times New Roman"/>
              </w:rPr>
              <w:t xml:space="preserve">15.3.  </w:t>
            </w:r>
            <w:r w:rsidRPr="00271B5E">
              <w:rPr>
                <w:rFonts w:ascii="Times New Roman" w:hAnsi="Times New Roman"/>
              </w:rPr>
              <w:t>Berperilaku sesuai dengan kode etik profesi guru</w:t>
            </w:r>
          </w:p>
        </w:tc>
      </w:tr>
      <w:tr w:rsidR="00CF32AA" w:rsidRPr="00104BA9" w:rsidTr="00CF32AA">
        <w:tc>
          <w:tcPr>
            <w:tcW w:w="8471" w:type="dxa"/>
            <w:gridSpan w:val="5"/>
          </w:tcPr>
          <w:p w:rsidR="00CF32AA" w:rsidRPr="00526F83" w:rsidRDefault="00CF32AA" w:rsidP="006C45F5">
            <w:pPr>
              <w:spacing w:line="360" w:lineRule="auto"/>
              <w:ind w:left="459" w:hanging="459"/>
              <w:jc w:val="both"/>
              <w:rPr>
                <w:rFonts w:ascii="Times New Roman" w:hAnsi="Times New Roman"/>
                <w:b/>
              </w:rPr>
            </w:pPr>
            <w:r w:rsidRPr="00526F83">
              <w:rPr>
                <w:rFonts w:ascii="Times New Roman" w:hAnsi="Times New Roman"/>
                <w:b/>
              </w:rPr>
              <w:lastRenderedPageBreak/>
              <w:t>Kompetensi Sosial</w:t>
            </w:r>
          </w:p>
        </w:tc>
      </w:tr>
      <w:tr w:rsidR="00CF32AA" w:rsidRPr="00104BA9" w:rsidTr="00CF32AA">
        <w:tc>
          <w:tcPr>
            <w:tcW w:w="540" w:type="dxa"/>
          </w:tcPr>
          <w:p w:rsidR="00CF32AA" w:rsidRDefault="00CF32AA" w:rsidP="006C45F5">
            <w:pPr>
              <w:jc w:val="center"/>
              <w:rPr>
                <w:rFonts w:ascii="Times New Roman" w:hAnsi="Times New Roman"/>
              </w:rPr>
            </w:pPr>
            <w:r>
              <w:rPr>
                <w:rFonts w:ascii="Times New Roman" w:hAnsi="Times New Roman"/>
              </w:rPr>
              <w:t>16.</w:t>
            </w:r>
          </w:p>
        </w:tc>
        <w:tc>
          <w:tcPr>
            <w:tcW w:w="3258" w:type="dxa"/>
          </w:tcPr>
          <w:p w:rsidR="00CF32AA" w:rsidRDefault="00CF32AA" w:rsidP="006C45F5">
            <w:pPr>
              <w:jc w:val="both"/>
              <w:rPr>
                <w:rFonts w:ascii="Times New Roman" w:hAnsi="Times New Roman"/>
              </w:rPr>
            </w:pPr>
            <w:r>
              <w:rPr>
                <w:rFonts w:ascii="Times New Roman" w:hAnsi="Times New Roman"/>
              </w:rPr>
              <w:t>Bersikap inklusif, bertindak objektif, serta tidak diskriminatif karena pertimbangan jenis kelamin, agama, ras, kondisi fisik, latar belakang keluarga, dan status social ekonomi</w:t>
            </w:r>
          </w:p>
        </w:tc>
        <w:tc>
          <w:tcPr>
            <w:tcW w:w="4673" w:type="dxa"/>
            <w:gridSpan w:val="3"/>
          </w:tcPr>
          <w:p w:rsidR="00CF32AA" w:rsidRDefault="00CF32AA" w:rsidP="006C45F5">
            <w:pPr>
              <w:ind w:left="459" w:hanging="459"/>
              <w:jc w:val="both"/>
              <w:rPr>
                <w:rFonts w:ascii="Times New Roman" w:hAnsi="Times New Roman"/>
              </w:rPr>
            </w:pPr>
            <w:r>
              <w:rPr>
                <w:rFonts w:ascii="Times New Roman" w:hAnsi="Times New Roman"/>
              </w:rPr>
              <w:t>16.1. Bersikap inklusif dan objektif terhadap peserta didik, teman sejawar dan lingkungan sekitar dalam melaksanakan pembelajaran</w:t>
            </w:r>
          </w:p>
          <w:p w:rsidR="00CF32AA" w:rsidRPr="00AA5767" w:rsidRDefault="00CF32AA" w:rsidP="006C45F5">
            <w:pPr>
              <w:ind w:left="459" w:hanging="459"/>
              <w:jc w:val="both"/>
              <w:rPr>
                <w:rFonts w:ascii="Times New Roman" w:hAnsi="Times New Roman"/>
              </w:rPr>
            </w:pPr>
            <w:r>
              <w:rPr>
                <w:rFonts w:ascii="Times New Roman" w:hAnsi="Times New Roman"/>
              </w:rPr>
              <w:t>16.2. Tidak bersikap diskriminatif terhadap peserta didik,  teman sejawat, orang tua peserta didik dan lingkungan sekolah karena perbedaan agama, suku, jenis kelamin, latar belakang keluarga, dan status sosial-ekonom</w:t>
            </w:r>
          </w:p>
        </w:tc>
      </w:tr>
      <w:tr w:rsidR="00CF32AA" w:rsidRPr="000447DD" w:rsidTr="00CF32AA">
        <w:trPr>
          <w:gridAfter w:val="2"/>
          <w:wAfter w:w="283" w:type="dxa"/>
        </w:trPr>
        <w:tc>
          <w:tcPr>
            <w:tcW w:w="540" w:type="dxa"/>
          </w:tcPr>
          <w:p w:rsidR="00CF32AA" w:rsidRPr="000447DD" w:rsidRDefault="00CF32AA" w:rsidP="006C45F5">
            <w:pPr>
              <w:jc w:val="center"/>
              <w:rPr>
                <w:rFonts w:ascii="Times New Roman" w:hAnsi="Times New Roman"/>
              </w:rPr>
            </w:pPr>
            <w:r w:rsidRPr="000447DD">
              <w:rPr>
                <w:rFonts w:ascii="Times New Roman" w:hAnsi="Times New Roman"/>
              </w:rPr>
              <w:t>No.</w:t>
            </w:r>
          </w:p>
        </w:tc>
        <w:tc>
          <w:tcPr>
            <w:tcW w:w="3258" w:type="dxa"/>
          </w:tcPr>
          <w:p w:rsidR="00CF32AA" w:rsidRPr="000447DD" w:rsidRDefault="00CF32AA" w:rsidP="006C45F5">
            <w:pPr>
              <w:jc w:val="center"/>
              <w:rPr>
                <w:rFonts w:ascii="Times New Roman" w:hAnsi="Times New Roman"/>
              </w:rPr>
            </w:pPr>
            <w:r w:rsidRPr="000447DD">
              <w:rPr>
                <w:rFonts w:ascii="Times New Roman" w:hAnsi="Times New Roman"/>
              </w:rPr>
              <w:t xml:space="preserve">KOMPETENSI INTI GURU </w:t>
            </w:r>
          </w:p>
        </w:tc>
        <w:tc>
          <w:tcPr>
            <w:tcW w:w="4390" w:type="dxa"/>
          </w:tcPr>
          <w:p w:rsidR="00CF32AA" w:rsidRPr="000447DD" w:rsidRDefault="00CF32AA" w:rsidP="006C45F5">
            <w:pPr>
              <w:jc w:val="center"/>
              <w:rPr>
                <w:rFonts w:ascii="Times New Roman" w:hAnsi="Times New Roman"/>
              </w:rPr>
            </w:pPr>
            <w:r w:rsidRPr="000447DD">
              <w:rPr>
                <w:rFonts w:ascii="Times New Roman" w:hAnsi="Times New Roman"/>
              </w:rPr>
              <w:t>KOMPETENSI GURU MATA PELAJARAN</w:t>
            </w:r>
          </w:p>
        </w:tc>
      </w:tr>
      <w:tr w:rsidR="00CF32AA" w:rsidRPr="00E421ED" w:rsidTr="00CF32AA">
        <w:trPr>
          <w:gridAfter w:val="2"/>
          <w:wAfter w:w="283" w:type="dxa"/>
        </w:trPr>
        <w:tc>
          <w:tcPr>
            <w:tcW w:w="540" w:type="dxa"/>
          </w:tcPr>
          <w:p w:rsidR="00CF32AA" w:rsidRPr="00E421ED" w:rsidRDefault="00CF32AA" w:rsidP="006C45F5">
            <w:pPr>
              <w:jc w:val="center"/>
              <w:rPr>
                <w:rFonts w:ascii="Times New Roman" w:hAnsi="Times New Roman"/>
              </w:rPr>
            </w:pPr>
            <w:r w:rsidRPr="00E421ED">
              <w:rPr>
                <w:rFonts w:ascii="Times New Roman" w:hAnsi="Times New Roman"/>
              </w:rPr>
              <w:t>17.</w:t>
            </w:r>
          </w:p>
        </w:tc>
        <w:tc>
          <w:tcPr>
            <w:tcW w:w="3258" w:type="dxa"/>
          </w:tcPr>
          <w:p w:rsidR="00CF32AA" w:rsidRPr="00E421ED" w:rsidRDefault="00CF32AA" w:rsidP="006C45F5">
            <w:pPr>
              <w:jc w:val="both"/>
              <w:rPr>
                <w:rFonts w:ascii="Times New Roman" w:hAnsi="Times New Roman"/>
              </w:rPr>
            </w:pPr>
            <w:r w:rsidRPr="00E421ED">
              <w:rPr>
                <w:rFonts w:ascii="Times New Roman" w:hAnsi="Times New Roman"/>
              </w:rPr>
              <w:t>Berkomunikasi secara efektif, empatik, dan santun dengan sesama pendidik, tenaga kependidikan, orang tua, dan masyarakat</w:t>
            </w:r>
          </w:p>
        </w:tc>
        <w:tc>
          <w:tcPr>
            <w:tcW w:w="4390" w:type="dxa"/>
          </w:tcPr>
          <w:p w:rsidR="00CF32AA" w:rsidRDefault="00CF32AA" w:rsidP="006C45F5">
            <w:pPr>
              <w:ind w:left="454" w:hanging="454"/>
              <w:rPr>
                <w:rFonts w:ascii="Times New Roman" w:hAnsi="Times New Roman"/>
              </w:rPr>
            </w:pPr>
            <w:r>
              <w:rPr>
                <w:rFonts w:ascii="Times New Roman" w:hAnsi="Times New Roman"/>
              </w:rPr>
              <w:t>17.1. Berkomunikasi dengan teman sejawat dan komunitas ilmiah lainnya secara santun, empatik dan efektif</w:t>
            </w:r>
          </w:p>
          <w:p w:rsidR="00CF32AA" w:rsidRDefault="00CF32AA" w:rsidP="006C45F5">
            <w:pPr>
              <w:ind w:left="454" w:hanging="454"/>
              <w:rPr>
                <w:rFonts w:ascii="Times New Roman" w:hAnsi="Times New Roman"/>
              </w:rPr>
            </w:pPr>
            <w:r>
              <w:rPr>
                <w:rFonts w:ascii="Times New Roman" w:hAnsi="Times New Roman"/>
              </w:rPr>
              <w:t>17.2. Berkomunikasi dengan orang tua peserta didik dan masyarakat secara santun, empatik dan elektif tentang program pembelajaran dan kemajuan peserta didik</w:t>
            </w:r>
          </w:p>
          <w:p w:rsidR="00CF32AA" w:rsidRPr="00E421ED" w:rsidRDefault="00CF32AA" w:rsidP="006C45F5">
            <w:pPr>
              <w:ind w:left="454" w:hanging="454"/>
              <w:rPr>
                <w:rFonts w:ascii="Times New Roman" w:hAnsi="Times New Roman"/>
              </w:rPr>
            </w:pPr>
            <w:r>
              <w:rPr>
                <w:rFonts w:ascii="Times New Roman" w:hAnsi="Times New Roman"/>
              </w:rPr>
              <w:t>17.3. Mengikutsertakan orang tua peserta didik dan masyarakat dalam program  pembelajaran dan dalam mengatasi kesulitan belajar peserta didik</w:t>
            </w:r>
          </w:p>
        </w:tc>
      </w:tr>
      <w:tr w:rsidR="00CF32AA" w:rsidRPr="00E421ED" w:rsidTr="00CF32AA">
        <w:trPr>
          <w:gridAfter w:val="2"/>
          <w:wAfter w:w="283" w:type="dxa"/>
        </w:trPr>
        <w:tc>
          <w:tcPr>
            <w:tcW w:w="540" w:type="dxa"/>
          </w:tcPr>
          <w:p w:rsidR="00CF32AA" w:rsidRPr="00E421ED" w:rsidRDefault="00CF32AA" w:rsidP="006C45F5">
            <w:pPr>
              <w:jc w:val="center"/>
              <w:rPr>
                <w:rFonts w:ascii="Times New Roman" w:hAnsi="Times New Roman"/>
              </w:rPr>
            </w:pPr>
            <w:r w:rsidRPr="00E421ED">
              <w:rPr>
                <w:rFonts w:ascii="Times New Roman" w:hAnsi="Times New Roman"/>
              </w:rPr>
              <w:t>18.</w:t>
            </w:r>
          </w:p>
        </w:tc>
        <w:tc>
          <w:tcPr>
            <w:tcW w:w="3258" w:type="dxa"/>
          </w:tcPr>
          <w:p w:rsidR="00CF32AA" w:rsidRPr="00E421ED" w:rsidRDefault="00CF32AA" w:rsidP="006C45F5">
            <w:pPr>
              <w:jc w:val="both"/>
              <w:rPr>
                <w:rFonts w:ascii="Times New Roman" w:hAnsi="Times New Roman"/>
              </w:rPr>
            </w:pPr>
            <w:r>
              <w:rPr>
                <w:rFonts w:ascii="Times New Roman" w:hAnsi="Times New Roman"/>
              </w:rPr>
              <w:t>Beradaptasi di tempat bertugas di seluruh wilayah Republik Indonesia yang memiliki keragaman social budaya</w:t>
            </w:r>
          </w:p>
        </w:tc>
        <w:tc>
          <w:tcPr>
            <w:tcW w:w="4390" w:type="dxa"/>
          </w:tcPr>
          <w:p w:rsidR="00CF32AA" w:rsidRDefault="00CF32AA" w:rsidP="006C45F5">
            <w:pPr>
              <w:ind w:left="454" w:hanging="454"/>
              <w:jc w:val="both"/>
              <w:rPr>
                <w:rFonts w:ascii="Times New Roman" w:hAnsi="Times New Roman"/>
              </w:rPr>
            </w:pPr>
            <w:r>
              <w:rPr>
                <w:rFonts w:ascii="Times New Roman" w:hAnsi="Times New Roman"/>
              </w:rPr>
              <w:t>18.1.Beradaptasi dengan lingkungan tempat bekerja dalam rangka meningkatkan efektivitas sebagai pendidik</w:t>
            </w:r>
          </w:p>
          <w:p w:rsidR="00CF32AA" w:rsidRPr="00E421ED" w:rsidRDefault="00CF32AA" w:rsidP="006C45F5">
            <w:pPr>
              <w:ind w:left="454" w:hanging="454"/>
              <w:jc w:val="both"/>
              <w:rPr>
                <w:rFonts w:ascii="Times New Roman" w:hAnsi="Times New Roman"/>
              </w:rPr>
            </w:pPr>
            <w:r>
              <w:rPr>
                <w:rFonts w:ascii="Times New Roman" w:hAnsi="Times New Roman"/>
              </w:rPr>
              <w:t>18.2.Melaksanakan berbagai program dalam lingkungan kerja untuk mengembangkan dan emningkatkan kualitas pendidikan di daerah yang bersangkutan</w:t>
            </w:r>
          </w:p>
        </w:tc>
      </w:tr>
      <w:tr w:rsidR="00CF32AA" w:rsidRPr="00E421ED" w:rsidTr="00CF32AA">
        <w:trPr>
          <w:gridAfter w:val="2"/>
          <w:wAfter w:w="283" w:type="dxa"/>
        </w:trPr>
        <w:tc>
          <w:tcPr>
            <w:tcW w:w="540" w:type="dxa"/>
          </w:tcPr>
          <w:p w:rsidR="00CF32AA" w:rsidRPr="00E421ED" w:rsidRDefault="00CF32AA" w:rsidP="006C45F5">
            <w:pPr>
              <w:jc w:val="center"/>
              <w:rPr>
                <w:rFonts w:ascii="Times New Roman" w:hAnsi="Times New Roman"/>
              </w:rPr>
            </w:pPr>
            <w:r w:rsidRPr="00E421ED">
              <w:rPr>
                <w:rFonts w:ascii="Times New Roman" w:hAnsi="Times New Roman"/>
              </w:rPr>
              <w:t>19</w:t>
            </w:r>
          </w:p>
        </w:tc>
        <w:tc>
          <w:tcPr>
            <w:tcW w:w="3258" w:type="dxa"/>
          </w:tcPr>
          <w:p w:rsidR="00CF32AA" w:rsidRPr="00E421ED" w:rsidRDefault="00CF32AA" w:rsidP="006C45F5">
            <w:pPr>
              <w:jc w:val="both"/>
              <w:rPr>
                <w:rFonts w:ascii="Times New Roman" w:hAnsi="Times New Roman"/>
              </w:rPr>
            </w:pPr>
            <w:r>
              <w:rPr>
                <w:rFonts w:ascii="Times New Roman" w:hAnsi="Times New Roman"/>
              </w:rPr>
              <w:t>Berkomunikasi dengan komunitas profesi sendiri dan profesi lain secara lisan dan tulisan atau bentuk lain</w:t>
            </w:r>
          </w:p>
        </w:tc>
        <w:tc>
          <w:tcPr>
            <w:tcW w:w="4390" w:type="dxa"/>
          </w:tcPr>
          <w:p w:rsidR="00CF32AA" w:rsidRDefault="00CF32AA" w:rsidP="006C45F5">
            <w:pPr>
              <w:ind w:left="454" w:hanging="454"/>
              <w:jc w:val="both"/>
              <w:rPr>
                <w:rFonts w:ascii="Times New Roman" w:hAnsi="Times New Roman"/>
              </w:rPr>
            </w:pPr>
            <w:r>
              <w:rPr>
                <w:rFonts w:ascii="Times New Roman" w:hAnsi="Times New Roman"/>
              </w:rPr>
              <w:t>19.1.Berkomunikasi dengan teman sejawat profesi ilmiah, dan komunitas ilmiah lainnya melalui berbagai media dalam rangka meningkatkan kualitas pembelajaran</w:t>
            </w:r>
          </w:p>
          <w:p w:rsidR="00CF32AA" w:rsidRPr="00E421ED" w:rsidRDefault="00CF32AA" w:rsidP="006C45F5">
            <w:pPr>
              <w:ind w:left="454" w:hanging="454"/>
              <w:jc w:val="both"/>
              <w:rPr>
                <w:rFonts w:ascii="Times New Roman" w:hAnsi="Times New Roman"/>
              </w:rPr>
            </w:pPr>
            <w:r>
              <w:rPr>
                <w:rFonts w:ascii="Times New Roman" w:hAnsi="Times New Roman"/>
              </w:rPr>
              <w:t>19.2.Mengkomunikasikan hasil-hasil inovasi pembelajaran kepada komunitas profesi sendiri secara lisan dan tulisan maupun bentuk lain</w:t>
            </w:r>
          </w:p>
        </w:tc>
      </w:tr>
      <w:tr w:rsidR="00CF32AA" w:rsidRPr="00E421ED" w:rsidTr="00CF32AA">
        <w:trPr>
          <w:gridAfter w:val="2"/>
          <w:wAfter w:w="283" w:type="dxa"/>
        </w:trPr>
        <w:tc>
          <w:tcPr>
            <w:tcW w:w="8188" w:type="dxa"/>
            <w:gridSpan w:val="3"/>
          </w:tcPr>
          <w:p w:rsidR="00CF32AA" w:rsidRPr="00E421ED" w:rsidRDefault="00CF32AA" w:rsidP="006C45F5">
            <w:pPr>
              <w:spacing w:line="360" w:lineRule="auto"/>
              <w:jc w:val="both"/>
              <w:rPr>
                <w:rFonts w:ascii="Times New Roman" w:hAnsi="Times New Roman"/>
                <w:b/>
              </w:rPr>
            </w:pPr>
            <w:r w:rsidRPr="00E421ED">
              <w:rPr>
                <w:rFonts w:ascii="Times New Roman" w:hAnsi="Times New Roman"/>
                <w:b/>
              </w:rPr>
              <w:t>Kompetensi Profesional</w:t>
            </w:r>
          </w:p>
        </w:tc>
      </w:tr>
      <w:tr w:rsidR="00CF32AA" w:rsidRPr="00E421ED" w:rsidTr="00CF32AA">
        <w:trPr>
          <w:gridAfter w:val="2"/>
          <w:wAfter w:w="283" w:type="dxa"/>
        </w:trPr>
        <w:tc>
          <w:tcPr>
            <w:tcW w:w="540" w:type="dxa"/>
          </w:tcPr>
          <w:p w:rsidR="00CF32AA" w:rsidRPr="00E421ED" w:rsidRDefault="00CF32AA" w:rsidP="006C45F5">
            <w:pPr>
              <w:jc w:val="center"/>
              <w:rPr>
                <w:rFonts w:ascii="Times New Roman" w:hAnsi="Times New Roman"/>
              </w:rPr>
            </w:pPr>
            <w:r w:rsidRPr="00E421ED">
              <w:rPr>
                <w:rFonts w:ascii="Times New Roman" w:hAnsi="Times New Roman"/>
              </w:rPr>
              <w:t>20</w:t>
            </w:r>
          </w:p>
        </w:tc>
        <w:tc>
          <w:tcPr>
            <w:tcW w:w="3258" w:type="dxa"/>
          </w:tcPr>
          <w:p w:rsidR="00CF32AA" w:rsidRPr="00E421ED" w:rsidRDefault="00CF32AA" w:rsidP="006C45F5">
            <w:pPr>
              <w:jc w:val="both"/>
              <w:rPr>
                <w:rFonts w:ascii="Times New Roman" w:hAnsi="Times New Roman"/>
              </w:rPr>
            </w:pPr>
            <w:r>
              <w:rPr>
                <w:rFonts w:ascii="Times New Roman" w:hAnsi="Times New Roman"/>
              </w:rPr>
              <w:t>Menguasai materi, struktur, konsep, dan pola pikir keilmuan yang mendukung mata pelajaran yang diampu</w:t>
            </w:r>
          </w:p>
        </w:tc>
        <w:tc>
          <w:tcPr>
            <w:tcW w:w="4390" w:type="dxa"/>
          </w:tcPr>
          <w:p w:rsidR="00CF32AA" w:rsidRPr="00F94674" w:rsidRDefault="00CF32AA" w:rsidP="006C45F5">
            <w:pPr>
              <w:jc w:val="both"/>
              <w:rPr>
                <w:rFonts w:ascii="Times New Roman" w:hAnsi="Times New Roman"/>
                <w:b/>
              </w:rPr>
            </w:pPr>
            <w:r w:rsidRPr="00F94674">
              <w:rPr>
                <w:rFonts w:ascii="Times New Roman" w:hAnsi="Times New Roman"/>
                <w:b/>
              </w:rPr>
              <w:t>Jabaran kompetensi Butir 20 untuk masing-masing guru mata pelajaran disajikan setelah tabel ini</w:t>
            </w:r>
          </w:p>
        </w:tc>
      </w:tr>
      <w:tr w:rsidR="00CF32AA" w:rsidRPr="00E421ED" w:rsidTr="00CF32AA">
        <w:trPr>
          <w:gridAfter w:val="2"/>
          <w:wAfter w:w="283" w:type="dxa"/>
        </w:trPr>
        <w:tc>
          <w:tcPr>
            <w:tcW w:w="540" w:type="dxa"/>
          </w:tcPr>
          <w:p w:rsidR="00CF32AA" w:rsidRPr="00E421ED" w:rsidRDefault="00CF32AA" w:rsidP="006C45F5">
            <w:pPr>
              <w:jc w:val="center"/>
              <w:rPr>
                <w:rFonts w:ascii="Times New Roman" w:hAnsi="Times New Roman"/>
              </w:rPr>
            </w:pPr>
            <w:r>
              <w:rPr>
                <w:rFonts w:ascii="Times New Roman" w:hAnsi="Times New Roman"/>
              </w:rPr>
              <w:t>21</w:t>
            </w:r>
          </w:p>
        </w:tc>
        <w:tc>
          <w:tcPr>
            <w:tcW w:w="3258" w:type="dxa"/>
          </w:tcPr>
          <w:p w:rsidR="00CF32AA" w:rsidRPr="00E421ED" w:rsidRDefault="00CF32AA" w:rsidP="006C45F5">
            <w:pPr>
              <w:jc w:val="both"/>
              <w:rPr>
                <w:rFonts w:ascii="Times New Roman" w:hAnsi="Times New Roman"/>
              </w:rPr>
            </w:pPr>
            <w:r>
              <w:rPr>
                <w:rFonts w:ascii="Times New Roman" w:hAnsi="Times New Roman"/>
              </w:rPr>
              <w:t>Menguasai standar kompetensi dan kompetensi dasar mata pelajaran yang diampu</w:t>
            </w:r>
          </w:p>
        </w:tc>
        <w:tc>
          <w:tcPr>
            <w:tcW w:w="4390" w:type="dxa"/>
          </w:tcPr>
          <w:p w:rsidR="00CF32AA" w:rsidRDefault="00CF32AA" w:rsidP="006C45F5">
            <w:pPr>
              <w:ind w:left="454" w:hanging="454"/>
              <w:jc w:val="both"/>
              <w:rPr>
                <w:rFonts w:ascii="Times New Roman" w:hAnsi="Times New Roman"/>
              </w:rPr>
            </w:pPr>
            <w:r>
              <w:rPr>
                <w:rFonts w:ascii="Times New Roman" w:hAnsi="Times New Roman"/>
              </w:rPr>
              <w:t>21.1.Memahami standar kompetensi mata pelajaran yang diampu</w:t>
            </w:r>
          </w:p>
          <w:p w:rsidR="00CF32AA" w:rsidRDefault="00CF32AA" w:rsidP="006C45F5">
            <w:pPr>
              <w:ind w:left="454" w:hanging="454"/>
              <w:jc w:val="both"/>
              <w:rPr>
                <w:rFonts w:ascii="Times New Roman" w:hAnsi="Times New Roman"/>
              </w:rPr>
            </w:pPr>
            <w:r>
              <w:rPr>
                <w:rFonts w:ascii="Times New Roman" w:hAnsi="Times New Roman"/>
              </w:rPr>
              <w:t>21.2. Memahami kompetensi dasar mata pelajaran yang diampu</w:t>
            </w:r>
          </w:p>
          <w:p w:rsidR="00CF32AA" w:rsidRPr="00E421ED" w:rsidRDefault="00CF32AA" w:rsidP="006C45F5">
            <w:pPr>
              <w:jc w:val="both"/>
              <w:rPr>
                <w:rFonts w:ascii="Times New Roman" w:hAnsi="Times New Roman"/>
              </w:rPr>
            </w:pPr>
            <w:r>
              <w:rPr>
                <w:rFonts w:ascii="Times New Roman" w:hAnsi="Times New Roman"/>
              </w:rPr>
              <w:t>21.3. Memahami tujuan pembelajaran yang diampu</w:t>
            </w:r>
          </w:p>
        </w:tc>
      </w:tr>
      <w:tr w:rsidR="00CF32AA" w:rsidRPr="00E421ED" w:rsidTr="00CF32AA">
        <w:trPr>
          <w:gridAfter w:val="2"/>
          <w:wAfter w:w="283" w:type="dxa"/>
        </w:trPr>
        <w:tc>
          <w:tcPr>
            <w:tcW w:w="540" w:type="dxa"/>
          </w:tcPr>
          <w:p w:rsidR="00CF32AA" w:rsidRDefault="00CF32AA" w:rsidP="006C45F5">
            <w:pPr>
              <w:jc w:val="center"/>
              <w:rPr>
                <w:rFonts w:ascii="Times New Roman" w:hAnsi="Times New Roman"/>
              </w:rPr>
            </w:pPr>
            <w:r>
              <w:rPr>
                <w:rFonts w:ascii="Times New Roman" w:hAnsi="Times New Roman"/>
              </w:rPr>
              <w:t>22</w:t>
            </w:r>
          </w:p>
        </w:tc>
        <w:tc>
          <w:tcPr>
            <w:tcW w:w="3258" w:type="dxa"/>
          </w:tcPr>
          <w:p w:rsidR="00CF32AA" w:rsidRPr="00E421ED" w:rsidRDefault="00CF32AA" w:rsidP="006C45F5">
            <w:pPr>
              <w:jc w:val="both"/>
              <w:rPr>
                <w:rFonts w:ascii="Times New Roman" w:hAnsi="Times New Roman"/>
              </w:rPr>
            </w:pPr>
            <w:r>
              <w:rPr>
                <w:rFonts w:ascii="Times New Roman" w:hAnsi="Times New Roman"/>
              </w:rPr>
              <w:t>Mengembangkan materi pembelajaran yang diampu secara kreatif</w:t>
            </w:r>
          </w:p>
        </w:tc>
        <w:tc>
          <w:tcPr>
            <w:tcW w:w="4390" w:type="dxa"/>
          </w:tcPr>
          <w:p w:rsidR="00CF32AA" w:rsidRDefault="00CF32AA" w:rsidP="006C45F5">
            <w:pPr>
              <w:ind w:left="454" w:hanging="454"/>
              <w:jc w:val="both"/>
              <w:rPr>
                <w:rFonts w:ascii="Times New Roman" w:hAnsi="Times New Roman"/>
              </w:rPr>
            </w:pPr>
            <w:r>
              <w:rPr>
                <w:rFonts w:ascii="Times New Roman" w:hAnsi="Times New Roman"/>
              </w:rPr>
              <w:t>22.1. Memilih materi pembelejaran yang diampu sesuai dengan tingkat perkembangan peserta didik</w:t>
            </w:r>
          </w:p>
          <w:p w:rsidR="00CF32AA" w:rsidRPr="00E421ED" w:rsidRDefault="00CF32AA" w:rsidP="006C45F5">
            <w:pPr>
              <w:ind w:left="454" w:hanging="454"/>
              <w:jc w:val="both"/>
              <w:rPr>
                <w:rFonts w:ascii="Times New Roman" w:hAnsi="Times New Roman"/>
              </w:rPr>
            </w:pPr>
            <w:r>
              <w:rPr>
                <w:rFonts w:ascii="Times New Roman" w:hAnsi="Times New Roman"/>
              </w:rPr>
              <w:t>22.2. Mengolah materi pelajaran yang diampu secara kreatif sesuai dengan tingkat perkembangan peserta didik</w:t>
            </w:r>
          </w:p>
        </w:tc>
      </w:tr>
      <w:tr w:rsidR="00CF32AA" w:rsidRPr="00E421ED" w:rsidTr="00CF32AA">
        <w:trPr>
          <w:gridAfter w:val="2"/>
          <w:wAfter w:w="283" w:type="dxa"/>
        </w:trPr>
        <w:tc>
          <w:tcPr>
            <w:tcW w:w="540" w:type="dxa"/>
          </w:tcPr>
          <w:p w:rsidR="00CF32AA" w:rsidRDefault="00CF32AA" w:rsidP="006C45F5">
            <w:pPr>
              <w:jc w:val="center"/>
              <w:rPr>
                <w:rFonts w:ascii="Times New Roman" w:hAnsi="Times New Roman"/>
              </w:rPr>
            </w:pPr>
            <w:r>
              <w:rPr>
                <w:rFonts w:ascii="Times New Roman" w:hAnsi="Times New Roman"/>
              </w:rPr>
              <w:t>23</w:t>
            </w:r>
          </w:p>
        </w:tc>
        <w:tc>
          <w:tcPr>
            <w:tcW w:w="3258" w:type="dxa"/>
          </w:tcPr>
          <w:p w:rsidR="00CF32AA" w:rsidRPr="00E421ED" w:rsidRDefault="00CF32AA" w:rsidP="006C45F5">
            <w:pPr>
              <w:jc w:val="both"/>
              <w:rPr>
                <w:rFonts w:ascii="Times New Roman" w:hAnsi="Times New Roman"/>
              </w:rPr>
            </w:pPr>
            <w:r>
              <w:rPr>
                <w:rFonts w:ascii="Times New Roman" w:hAnsi="Times New Roman"/>
              </w:rPr>
              <w:t xml:space="preserve">Mengembangkan keprofesionalan secara berkelanjutan dengan </w:t>
            </w:r>
            <w:r>
              <w:rPr>
                <w:rFonts w:ascii="Times New Roman" w:hAnsi="Times New Roman"/>
              </w:rPr>
              <w:lastRenderedPageBreak/>
              <w:t>melakukan tindakan reflektif</w:t>
            </w:r>
          </w:p>
        </w:tc>
        <w:tc>
          <w:tcPr>
            <w:tcW w:w="4390" w:type="dxa"/>
          </w:tcPr>
          <w:p w:rsidR="00CF32AA" w:rsidRDefault="00CF32AA" w:rsidP="006C45F5">
            <w:pPr>
              <w:ind w:left="454" w:hanging="454"/>
              <w:jc w:val="both"/>
              <w:rPr>
                <w:rFonts w:ascii="Times New Roman" w:hAnsi="Times New Roman"/>
              </w:rPr>
            </w:pPr>
            <w:r>
              <w:rPr>
                <w:rFonts w:ascii="Times New Roman" w:hAnsi="Times New Roman"/>
              </w:rPr>
              <w:lastRenderedPageBreak/>
              <w:t>23.1. Melakukan refleksi terhadap kinerja sendiri secara terus menerus</w:t>
            </w:r>
          </w:p>
          <w:p w:rsidR="00CF32AA" w:rsidRDefault="00CF32AA" w:rsidP="006C45F5">
            <w:pPr>
              <w:ind w:left="454" w:hanging="454"/>
              <w:jc w:val="both"/>
              <w:rPr>
                <w:rFonts w:ascii="Times New Roman" w:hAnsi="Times New Roman"/>
              </w:rPr>
            </w:pPr>
            <w:r>
              <w:rPr>
                <w:rFonts w:ascii="Times New Roman" w:hAnsi="Times New Roman"/>
              </w:rPr>
              <w:lastRenderedPageBreak/>
              <w:t>23.2. Memanfaatkan hasil refleksi dalam rangka peningkatan keprofesionalan</w:t>
            </w:r>
          </w:p>
          <w:p w:rsidR="00CF32AA" w:rsidRDefault="00CF32AA" w:rsidP="006C45F5">
            <w:pPr>
              <w:ind w:left="454" w:hanging="454"/>
              <w:jc w:val="both"/>
              <w:rPr>
                <w:rFonts w:ascii="Times New Roman" w:hAnsi="Times New Roman"/>
              </w:rPr>
            </w:pPr>
            <w:r>
              <w:rPr>
                <w:rFonts w:ascii="Times New Roman" w:hAnsi="Times New Roman"/>
              </w:rPr>
              <w:t>23.3. Melakukan penelitian tindakan kelas untuk peningkatan keprofesionalan</w:t>
            </w:r>
          </w:p>
          <w:p w:rsidR="00CF32AA" w:rsidRPr="00E421ED" w:rsidRDefault="00CF32AA" w:rsidP="006C45F5">
            <w:pPr>
              <w:ind w:left="454" w:hanging="454"/>
              <w:jc w:val="both"/>
              <w:rPr>
                <w:rFonts w:ascii="Times New Roman" w:hAnsi="Times New Roman"/>
              </w:rPr>
            </w:pPr>
            <w:r>
              <w:rPr>
                <w:rFonts w:ascii="Times New Roman" w:hAnsi="Times New Roman"/>
              </w:rPr>
              <w:t>23.4. Mengikuti kemajuan zamandengan belajar dari berbagai sumber</w:t>
            </w:r>
          </w:p>
        </w:tc>
      </w:tr>
      <w:tr w:rsidR="00CF32AA" w:rsidRPr="00E421ED" w:rsidTr="00CF32AA">
        <w:trPr>
          <w:gridAfter w:val="2"/>
          <w:wAfter w:w="283" w:type="dxa"/>
        </w:trPr>
        <w:tc>
          <w:tcPr>
            <w:tcW w:w="540" w:type="dxa"/>
          </w:tcPr>
          <w:p w:rsidR="00CF32AA" w:rsidRDefault="00CF32AA" w:rsidP="006C45F5">
            <w:pPr>
              <w:jc w:val="center"/>
              <w:rPr>
                <w:rFonts w:ascii="Times New Roman" w:hAnsi="Times New Roman"/>
              </w:rPr>
            </w:pPr>
            <w:r>
              <w:rPr>
                <w:rFonts w:ascii="Times New Roman" w:hAnsi="Times New Roman"/>
              </w:rPr>
              <w:lastRenderedPageBreak/>
              <w:t>24</w:t>
            </w:r>
          </w:p>
        </w:tc>
        <w:tc>
          <w:tcPr>
            <w:tcW w:w="3258" w:type="dxa"/>
          </w:tcPr>
          <w:p w:rsidR="00CF32AA" w:rsidRPr="00E421ED" w:rsidRDefault="00CF32AA" w:rsidP="006C45F5">
            <w:pPr>
              <w:jc w:val="both"/>
              <w:rPr>
                <w:rFonts w:ascii="Times New Roman" w:hAnsi="Times New Roman"/>
              </w:rPr>
            </w:pPr>
            <w:r>
              <w:rPr>
                <w:rFonts w:ascii="Times New Roman" w:hAnsi="Times New Roman"/>
              </w:rPr>
              <w:t>Memanfaatkan teknologi informasi dan komunikasi untuk mengembangkan diri</w:t>
            </w:r>
          </w:p>
        </w:tc>
        <w:tc>
          <w:tcPr>
            <w:tcW w:w="4390" w:type="dxa"/>
          </w:tcPr>
          <w:p w:rsidR="00CF32AA" w:rsidRDefault="00CF32AA" w:rsidP="006C45F5">
            <w:pPr>
              <w:ind w:left="596" w:hanging="596"/>
              <w:jc w:val="both"/>
              <w:rPr>
                <w:rFonts w:ascii="Times New Roman" w:hAnsi="Times New Roman"/>
              </w:rPr>
            </w:pPr>
            <w:r>
              <w:rPr>
                <w:rFonts w:ascii="Times New Roman" w:hAnsi="Times New Roman"/>
              </w:rPr>
              <w:t xml:space="preserve">24.1. Memanfaatkan teknologi informasi dan komunikasi dalam berkomunikasi </w:t>
            </w:r>
          </w:p>
          <w:p w:rsidR="00CF32AA" w:rsidRPr="00E421ED" w:rsidRDefault="00CF32AA" w:rsidP="006C45F5">
            <w:pPr>
              <w:ind w:left="596" w:hanging="596"/>
              <w:jc w:val="both"/>
              <w:rPr>
                <w:rFonts w:ascii="Times New Roman" w:hAnsi="Times New Roman"/>
              </w:rPr>
            </w:pPr>
            <w:r>
              <w:rPr>
                <w:rFonts w:ascii="Times New Roman" w:hAnsi="Times New Roman"/>
              </w:rPr>
              <w:t>24.2. Memanfaatkan teknologi informasi dan komunikasi untuk pengembangan diri</w:t>
            </w:r>
          </w:p>
        </w:tc>
      </w:tr>
    </w:tbl>
    <w:p w:rsidR="009B0C3B" w:rsidRDefault="005C257E" w:rsidP="009B0C3B">
      <w:pPr>
        <w:pStyle w:val="ListParagraph"/>
        <w:ind w:left="0" w:firstLine="850"/>
        <w:jc w:val="both"/>
        <w:rPr>
          <w:szCs w:val="24"/>
          <w:lang w:val="id-ID"/>
        </w:rPr>
      </w:pPr>
      <w:r>
        <w:rPr>
          <w:szCs w:val="24"/>
        </w:rPr>
        <w:t xml:space="preserve">Profesionalisme dalam dekade terakhir ini menjadi permasalahan yang urgen dan dijadikan setiap pemberdayaan guru dalam meningkatkan mutu pendidikan di Indonesia saat ini maka peneliti tertarik membahas </w:t>
      </w:r>
      <w:r>
        <w:rPr>
          <w:szCs w:val="24"/>
          <w:lang w:val="en-ID"/>
        </w:rPr>
        <w:t>manajemen pengembangan kompetensi p</w:t>
      </w:r>
      <w:r w:rsidRPr="00FA627E">
        <w:rPr>
          <w:szCs w:val="24"/>
          <w:lang w:val="en-ID"/>
        </w:rPr>
        <w:t>rofe</w:t>
      </w:r>
      <w:r>
        <w:rPr>
          <w:szCs w:val="24"/>
          <w:lang w:val="en-ID"/>
        </w:rPr>
        <w:t>sional g</w:t>
      </w:r>
      <w:r w:rsidRPr="00FA627E">
        <w:rPr>
          <w:szCs w:val="24"/>
          <w:lang w:val="en-ID"/>
        </w:rPr>
        <w:t>uru</w:t>
      </w:r>
      <w:r>
        <w:rPr>
          <w:szCs w:val="24"/>
          <w:lang w:val="en-ID"/>
        </w:rPr>
        <w:t xml:space="preserve"> ini sebagai upaya untuk ikut andil di dalam memberikan dunia pendidikan khususnya manajemen pengembangan kompetensi profesional guru mata pelajaran Pendidikan Agama Islam pada MTs di Kabupaten Demak.</w:t>
      </w:r>
    </w:p>
    <w:p w:rsidR="009B0C3B" w:rsidRDefault="005C257E" w:rsidP="009B0C3B">
      <w:pPr>
        <w:pStyle w:val="ListParagraph"/>
        <w:ind w:left="0" w:firstLine="850"/>
        <w:jc w:val="both"/>
        <w:rPr>
          <w:lang w:val="id-ID"/>
        </w:rPr>
      </w:pPr>
      <w:proofErr w:type="gramStart"/>
      <w:r>
        <w:rPr>
          <w:szCs w:val="24"/>
        </w:rPr>
        <w:t>Berdasarkan penelitian terhadap kondisi guru madrasah ini dapat dilihat pentingnya mengetahui manajemen pengembangan kompetensi profesional guru</w:t>
      </w:r>
      <w:r>
        <w:rPr>
          <w:szCs w:val="24"/>
          <w:lang w:val="id-ID"/>
        </w:rPr>
        <w:t xml:space="preserve"> di madrasah.</w:t>
      </w:r>
      <w:proofErr w:type="gramEnd"/>
      <w:r>
        <w:rPr>
          <w:szCs w:val="24"/>
        </w:rPr>
        <w:t xml:space="preserve">  </w:t>
      </w:r>
      <w:r w:rsidR="009B0C3B">
        <w:rPr>
          <w:lang w:val="id-ID"/>
        </w:rPr>
        <w:t>Di Madrasa</w:t>
      </w:r>
      <w:r w:rsidR="0064341C">
        <w:rPr>
          <w:lang w:val="id-ID"/>
        </w:rPr>
        <w:t>h</w:t>
      </w:r>
      <w:r w:rsidR="009B0C3B">
        <w:rPr>
          <w:lang w:val="id-ID"/>
        </w:rPr>
        <w:t xml:space="preserve"> Tsanawiyah Kabupaten Demak, terlihat</w:t>
      </w:r>
      <w:r w:rsidR="009B0C3B">
        <w:t xml:space="preserve"> bahwa kebijakan</w:t>
      </w:r>
      <w:r w:rsidR="009B0C3B">
        <w:rPr>
          <w:lang w:val="id-ID"/>
        </w:rPr>
        <w:t xml:space="preserve"> yang dibuat baik dari</w:t>
      </w:r>
      <w:r w:rsidR="009B0C3B">
        <w:t xml:space="preserve"> perencanaan,</w:t>
      </w:r>
      <w:r w:rsidR="009B0C3B" w:rsidRPr="00AA62E5">
        <w:t xml:space="preserve"> </w:t>
      </w:r>
      <w:r w:rsidR="009B0C3B">
        <w:t>pelaksanaan, pendukung dan penghambat, dan dampak pengembangan kompetensi professional guru yang dilaksanakan berjalan sesuai dengan tujuan dan terencana</w:t>
      </w:r>
      <w:r w:rsidR="009B0C3B">
        <w:rPr>
          <w:lang w:val="id-ID"/>
        </w:rPr>
        <w:t>.</w:t>
      </w:r>
    </w:p>
    <w:p w:rsidR="00BB22FD" w:rsidRDefault="009B0C3B" w:rsidP="00E64266">
      <w:pPr>
        <w:pStyle w:val="ListParagraph"/>
        <w:ind w:left="0" w:firstLine="850"/>
        <w:jc w:val="both"/>
        <w:rPr>
          <w:lang w:val="id-ID"/>
        </w:rPr>
      </w:pPr>
      <w:r>
        <w:t xml:space="preserve"> </w:t>
      </w:r>
      <w:r>
        <w:rPr>
          <w:lang w:val="id-ID"/>
        </w:rPr>
        <w:t xml:space="preserve">Strategi </w:t>
      </w:r>
      <w:r>
        <w:t>manajemen pengembangan kompetensi profesionalisme guru</w:t>
      </w:r>
      <w:r>
        <w:rPr>
          <w:color w:val="000000"/>
        </w:rPr>
        <w:t xml:space="preserve">. </w:t>
      </w:r>
      <w:proofErr w:type="gramStart"/>
      <w:r>
        <w:t>melibatkan</w:t>
      </w:r>
      <w:proofErr w:type="gramEnd"/>
      <w:r>
        <w:t xml:space="preserve"> berbagai pih</w:t>
      </w:r>
      <w:r>
        <w:rPr>
          <w:lang w:val="id-ID"/>
        </w:rPr>
        <w:t>ak yang</w:t>
      </w:r>
      <w:r>
        <w:t xml:space="preserve"> memfasilitasi guru. </w:t>
      </w:r>
      <w:proofErr w:type="gramStart"/>
      <w:r>
        <w:t>Perencanaan pengembangan kompetensi professional guru dengan membuat pemetaan terhadap guru sesuai kebutuhan pengembangannya, merencanakan program sesuai kebutuhan.</w:t>
      </w:r>
      <w:proofErr w:type="gramEnd"/>
      <w:r>
        <w:t xml:space="preserve"> </w:t>
      </w:r>
      <w:proofErr w:type="gramStart"/>
      <w:r>
        <w:t>Pelaksanaan pengembangan kompetensi professional guru melalui penataran-penataran, pelatihan, supervisi, dll.</w:t>
      </w:r>
      <w:proofErr w:type="gramEnd"/>
      <w:r>
        <w:t xml:space="preserve"> Faktor pendukung ialah pemerintah</w:t>
      </w:r>
      <w:r>
        <w:rPr>
          <w:lang w:val="id-ID"/>
        </w:rPr>
        <w:t xml:space="preserve"> </w:t>
      </w:r>
      <w:r w:rsidR="00E64266">
        <w:rPr>
          <w:lang w:val="id-ID"/>
        </w:rPr>
        <w:t>yang bekerjasama dengan kementrian agama</w:t>
      </w:r>
      <w:r>
        <w:rPr>
          <w:lang w:val="id-ID"/>
        </w:rPr>
        <w:t xml:space="preserve"> yang telah</w:t>
      </w:r>
      <w:r>
        <w:t xml:space="preserve"> menyediakan program memberikan tunjangan sertifikasi profesi, kepala madrasah</w:t>
      </w:r>
      <w:r w:rsidR="00E64266">
        <w:rPr>
          <w:lang w:val="id-ID"/>
        </w:rPr>
        <w:t xml:space="preserve"> </w:t>
      </w:r>
      <w:r>
        <w:t xml:space="preserve">memberikan </w:t>
      </w:r>
      <w:r w:rsidRPr="00E64266">
        <w:rPr>
          <w:i/>
        </w:rPr>
        <w:t>supervise</w:t>
      </w:r>
      <w:r>
        <w:t xml:space="preserve"> dan program </w:t>
      </w:r>
      <w:r w:rsidRPr="009565BA">
        <w:t xml:space="preserve">pengembangan. </w:t>
      </w:r>
      <w:r>
        <w:rPr>
          <w:lang w:val="id-ID"/>
        </w:rPr>
        <w:t>Dimana yang menjadi f</w:t>
      </w:r>
      <w:r w:rsidRPr="009565BA">
        <w:t>aktor penghambat ialah</w:t>
      </w:r>
      <w:r>
        <w:t>: dalam pelaksanaanya terkadang terbentur dengan jadwal kegiatan guru dan keterbatasan anggaran</w:t>
      </w:r>
      <w:r>
        <w:rPr>
          <w:lang w:val="id-ID"/>
        </w:rPr>
        <w:t xml:space="preserve"> dan </w:t>
      </w:r>
      <w:r w:rsidR="00E64266">
        <w:rPr>
          <w:lang w:val="id-ID"/>
        </w:rPr>
        <w:t>sistem yang ada yang harus lebih diperbaiki</w:t>
      </w:r>
      <w:r>
        <w:t xml:space="preserve">. </w:t>
      </w:r>
      <w:proofErr w:type="gramStart"/>
      <w:r>
        <w:t xml:space="preserve">Dampaknya guru mampu menjalankan tugasnya sebagai pendidik dengan </w:t>
      </w:r>
      <w:r w:rsidR="00E64266">
        <w:rPr>
          <w:lang w:val="id-ID"/>
        </w:rPr>
        <w:t xml:space="preserve">baik dan </w:t>
      </w:r>
      <w:r w:rsidR="00E64266">
        <w:t>professional.</w:t>
      </w:r>
      <w:proofErr w:type="gramEnd"/>
      <w:r w:rsidR="00E64266">
        <w:t xml:space="preserve"> </w:t>
      </w:r>
      <w:r w:rsidR="00E64266">
        <w:rPr>
          <w:lang w:val="id-ID"/>
        </w:rPr>
        <w:t>Serta s</w:t>
      </w:r>
      <w:r>
        <w:t xml:space="preserve">iswa dapat mengaplikasikan teori yang dipelajarinya, serta prestasi siswa akan meningkat. </w:t>
      </w:r>
      <w:proofErr w:type="gramStart"/>
      <w:r>
        <w:t xml:space="preserve">Madrasah memiliki strategi dan metode pembelajaran yang bervariasi, berbagai program yang mengembangkan </w:t>
      </w:r>
      <w:r w:rsidR="00E64266">
        <w:rPr>
          <w:lang w:val="id-ID"/>
        </w:rPr>
        <w:t>pendidikan.</w:t>
      </w:r>
      <w:proofErr w:type="gramEnd"/>
    </w:p>
    <w:p w:rsidR="00E64266" w:rsidRPr="00E64266" w:rsidRDefault="00E64266" w:rsidP="00E64266">
      <w:pPr>
        <w:pStyle w:val="ListParagraph"/>
        <w:ind w:left="0" w:firstLine="850"/>
        <w:jc w:val="both"/>
        <w:rPr>
          <w:szCs w:val="24"/>
        </w:rPr>
      </w:pPr>
    </w:p>
    <w:p w:rsidR="00D73172" w:rsidRPr="00811E7C" w:rsidRDefault="004B7814" w:rsidP="004B7814">
      <w:pPr>
        <w:pStyle w:val="Heading1"/>
        <w:numPr>
          <w:ilvl w:val="0"/>
          <w:numId w:val="6"/>
        </w:numPr>
        <w:suppressAutoHyphens/>
        <w:spacing w:after="60"/>
        <w:ind w:left="360"/>
        <w:rPr>
          <w:i w:val="0"/>
          <w:sz w:val="22"/>
          <w:szCs w:val="22"/>
        </w:rPr>
      </w:pPr>
      <w:r>
        <w:rPr>
          <w:i w:val="0"/>
          <w:sz w:val="22"/>
          <w:szCs w:val="22"/>
          <w:lang w:val="id-ID"/>
        </w:rPr>
        <w:t>KE</w:t>
      </w:r>
      <w:r w:rsidR="00D73172" w:rsidRPr="00811E7C">
        <w:rPr>
          <w:i w:val="0"/>
          <w:sz w:val="22"/>
          <w:szCs w:val="22"/>
        </w:rPr>
        <w:t>SIMPULAN</w:t>
      </w:r>
    </w:p>
    <w:p w:rsidR="00E64266" w:rsidRDefault="00E64266" w:rsidP="0064341C">
      <w:pPr>
        <w:pStyle w:val="ListParagraph"/>
        <w:ind w:left="0" w:firstLine="850"/>
        <w:jc w:val="both"/>
        <w:rPr>
          <w:lang w:val="id-ID"/>
        </w:rPr>
      </w:pPr>
      <w:r>
        <w:rPr>
          <w:color w:val="202124"/>
          <w:szCs w:val="24"/>
          <w:lang w:val="id-ID"/>
        </w:rPr>
        <w:t>Manajemen p</w:t>
      </w:r>
      <w:r>
        <w:rPr>
          <w:color w:val="202124"/>
          <w:szCs w:val="24"/>
        </w:rPr>
        <w:t>engembangan kompetensi</w:t>
      </w:r>
      <w:r w:rsidR="0064341C">
        <w:rPr>
          <w:color w:val="202124"/>
          <w:szCs w:val="24"/>
          <w:lang w:val="id-ID"/>
        </w:rPr>
        <w:t xml:space="preserve"> pada</w:t>
      </w:r>
      <w:r>
        <w:rPr>
          <w:color w:val="202124"/>
          <w:szCs w:val="24"/>
        </w:rPr>
        <w:t xml:space="preserve"> </w:t>
      </w:r>
      <w:r w:rsidR="0064341C">
        <w:rPr>
          <w:color w:val="202124"/>
          <w:szCs w:val="24"/>
          <w:lang w:val="id-ID"/>
        </w:rPr>
        <w:t>pendidik</w:t>
      </w:r>
      <w:r w:rsidRPr="00431A77">
        <w:rPr>
          <w:color w:val="202124"/>
          <w:szCs w:val="24"/>
        </w:rPr>
        <w:t xml:space="preserve"> merupakan bagian dari </w:t>
      </w:r>
      <w:r>
        <w:rPr>
          <w:color w:val="202124"/>
          <w:szCs w:val="24"/>
          <w:lang w:val="id-ID"/>
        </w:rPr>
        <w:t>strategi</w:t>
      </w:r>
      <w:r w:rsidRPr="00431A77">
        <w:rPr>
          <w:color w:val="202124"/>
          <w:szCs w:val="24"/>
        </w:rPr>
        <w:t xml:space="preserve"> pengembangan su</w:t>
      </w:r>
      <w:r>
        <w:rPr>
          <w:color w:val="202124"/>
          <w:szCs w:val="24"/>
        </w:rPr>
        <w:t>m</w:t>
      </w:r>
      <w:r w:rsidRPr="00431A77">
        <w:rPr>
          <w:color w:val="202124"/>
          <w:szCs w:val="24"/>
        </w:rPr>
        <w:t>berdaya manusia yang menjadi suatu kebutuhan pokok dalam sebuah organisasi baik formal maupun non formal. Hal ini merupakan suatu investasi bagi organisasi</w:t>
      </w:r>
      <w:r w:rsidR="0064341C">
        <w:rPr>
          <w:color w:val="202124"/>
          <w:szCs w:val="24"/>
          <w:lang w:val="id-ID"/>
        </w:rPr>
        <w:t xml:space="preserve"> dalam hal ini madrasah</w:t>
      </w:r>
      <w:r w:rsidR="0064341C">
        <w:rPr>
          <w:color w:val="202124"/>
          <w:szCs w:val="24"/>
        </w:rPr>
        <w:t xml:space="preserve">, </w:t>
      </w:r>
      <w:r w:rsidR="0064341C">
        <w:rPr>
          <w:color w:val="202124"/>
          <w:szCs w:val="24"/>
          <w:lang w:val="id-ID"/>
        </w:rPr>
        <w:t>yang</w:t>
      </w:r>
      <w:r w:rsidRPr="00431A77">
        <w:rPr>
          <w:color w:val="202124"/>
          <w:szCs w:val="24"/>
        </w:rPr>
        <w:t xml:space="preserve"> </w:t>
      </w:r>
      <w:proofErr w:type="gramStart"/>
      <w:r w:rsidRPr="00431A77">
        <w:rPr>
          <w:color w:val="202124"/>
          <w:szCs w:val="24"/>
        </w:rPr>
        <w:t>akan</w:t>
      </w:r>
      <w:proofErr w:type="gramEnd"/>
      <w:r w:rsidRPr="00431A77">
        <w:rPr>
          <w:color w:val="202124"/>
          <w:szCs w:val="24"/>
        </w:rPr>
        <w:t xml:space="preserve"> berimplikasi terhadap pembangunan sumberdaya manusia suatu bangsa. </w:t>
      </w:r>
      <w:proofErr w:type="gramStart"/>
      <w:r w:rsidRPr="00431A77">
        <w:rPr>
          <w:color w:val="202124"/>
          <w:szCs w:val="24"/>
        </w:rPr>
        <w:t>Diantara tujuan dari sebuah pengembangan ini adalah untuk meningkatkan kualitas manusia Indonesia yang menguasai pengetahuan, keterampilan, keahlian serta wawasan yang sesuai dengan perkembangan Iptek.</w:t>
      </w:r>
      <w:proofErr w:type="gramEnd"/>
      <w:r w:rsidRPr="00431A77">
        <w:rPr>
          <w:color w:val="202124"/>
          <w:szCs w:val="24"/>
        </w:rPr>
        <w:t xml:space="preserve"> </w:t>
      </w:r>
      <w:proofErr w:type="gramStart"/>
      <w:r w:rsidR="0064341C">
        <w:rPr>
          <w:szCs w:val="24"/>
        </w:rPr>
        <w:t>Berdasarkan penelitian terhadap kondisi guru madrasah ini dapat dilihat pentingnya mengetahui manajemen pengembangan kompetensi profesional guru</w:t>
      </w:r>
      <w:r w:rsidR="0064341C">
        <w:rPr>
          <w:szCs w:val="24"/>
          <w:lang w:val="id-ID"/>
        </w:rPr>
        <w:t xml:space="preserve"> di madrasah.</w:t>
      </w:r>
      <w:proofErr w:type="gramEnd"/>
      <w:r w:rsidR="0064341C">
        <w:rPr>
          <w:szCs w:val="24"/>
        </w:rPr>
        <w:t xml:space="preserve">  </w:t>
      </w:r>
      <w:r w:rsidR="0064341C">
        <w:rPr>
          <w:lang w:val="id-ID"/>
        </w:rPr>
        <w:t xml:space="preserve">Di Madrasah Tsanawiyah Kabupaten Demak, </w:t>
      </w:r>
      <w:r w:rsidR="008B79D9">
        <w:rPr>
          <w:lang w:val="id-ID"/>
        </w:rPr>
        <w:t>menunjukkan</w:t>
      </w:r>
      <w:r w:rsidR="0064341C">
        <w:t xml:space="preserve"> bahwa </w:t>
      </w:r>
      <w:r w:rsidR="0064341C">
        <w:lastRenderedPageBreak/>
        <w:t>kebijakan</w:t>
      </w:r>
      <w:r w:rsidR="0064341C">
        <w:rPr>
          <w:lang w:val="id-ID"/>
        </w:rPr>
        <w:t xml:space="preserve"> yang dibuat baik dari</w:t>
      </w:r>
      <w:r w:rsidR="0064341C">
        <w:t xml:space="preserve"> perencanaan,</w:t>
      </w:r>
      <w:r w:rsidR="0064341C" w:rsidRPr="00AA62E5">
        <w:t xml:space="preserve"> </w:t>
      </w:r>
      <w:r w:rsidR="0064341C">
        <w:t>pelaksanaan, pendukung dan penghambat, dan dampak pengembangan kompetensi professional guru yang dilaksanakan berjalan sesuai dengan tujuan dan terencana</w:t>
      </w:r>
      <w:r w:rsidR="0064341C">
        <w:rPr>
          <w:lang w:val="id-ID"/>
        </w:rPr>
        <w:t>.</w:t>
      </w:r>
    </w:p>
    <w:p w:rsidR="0064341C" w:rsidRPr="0064341C" w:rsidRDefault="0064341C" w:rsidP="0064341C">
      <w:pPr>
        <w:pStyle w:val="ListParagraph"/>
        <w:ind w:left="0" w:firstLine="850"/>
        <w:jc w:val="both"/>
        <w:rPr>
          <w:lang w:val="id-ID"/>
        </w:rPr>
      </w:pPr>
    </w:p>
    <w:p w:rsidR="00F22146" w:rsidRDefault="00F22146" w:rsidP="004B7814">
      <w:pPr>
        <w:pStyle w:val="Heading1"/>
        <w:numPr>
          <w:ilvl w:val="0"/>
          <w:numId w:val="6"/>
        </w:numPr>
        <w:suppressAutoHyphens/>
        <w:spacing w:after="60"/>
        <w:ind w:left="360"/>
        <w:rPr>
          <w:i w:val="0"/>
          <w:sz w:val="22"/>
          <w:szCs w:val="22"/>
        </w:rPr>
      </w:pPr>
      <w:r w:rsidRPr="004B7814">
        <w:rPr>
          <w:i w:val="0"/>
          <w:sz w:val="22"/>
          <w:szCs w:val="22"/>
        </w:rPr>
        <w:t>UCAPAN</w:t>
      </w:r>
      <w:r>
        <w:rPr>
          <w:i w:val="0"/>
          <w:sz w:val="22"/>
          <w:szCs w:val="22"/>
          <w:lang w:val="id-ID"/>
        </w:rPr>
        <w:t xml:space="preserve"> TERIMA KASIH</w:t>
      </w:r>
    </w:p>
    <w:p w:rsidR="007E0C8A" w:rsidRPr="003E58CE" w:rsidRDefault="007E0C8A" w:rsidP="003E58CE">
      <w:pPr>
        <w:spacing w:after="100"/>
        <w:ind w:firstLine="360"/>
        <w:jc w:val="both"/>
        <w:rPr>
          <w:bCs/>
          <w:lang w:val="id-ID"/>
        </w:rPr>
      </w:pPr>
      <w:r w:rsidRPr="003E58CE">
        <w:rPr>
          <w:bCs/>
        </w:rPr>
        <w:t xml:space="preserve">Terimakasih kami </w:t>
      </w:r>
      <w:proofErr w:type="gramStart"/>
      <w:r w:rsidR="003E58CE">
        <w:rPr>
          <w:bCs/>
          <w:lang w:val="id-ID"/>
        </w:rPr>
        <w:t xml:space="preserve">sampaikan </w:t>
      </w:r>
      <w:r w:rsidRPr="003E58CE">
        <w:rPr>
          <w:bCs/>
        </w:rPr>
        <w:t xml:space="preserve"> kepada</w:t>
      </w:r>
      <w:proofErr w:type="gramEnd"/>
      <w:r w:rsidRPr="003E58CE">
        <w:rPr>
          <w:bCs/>
        </w:rPr>
        <w:t xml:space="preserve"> dewan redaksi Jurnal Ilmiah Ekonomi Islam ( JIEI) ITB AAS Indonesia yang telah memberikan kesempatan, sehingga tulisan saya bisa diterbitkan.</w:t>
      </w:r>
    </w:p>
    <w:p w:rsidR="00D73172" w:rsidRDefault="00D73172" w:rsidP="004B7814">
      <w:pPr>
        <w:pStyle w:val="Heading1"/>
        <w:numPr>
          <w:ilvl w:val="0"/>
          <w:numId w:val="6"/>
        </w:numPr>
        <w:suppressAutoHyphens/>
        <w:spacing w:after="60"/>
        <w:ind w:left="360"/>
        <w:rPr>
          <w:i w:val="0"/>
          <w:sz w:val="22"/>
          <w:szCs w:val="22"/>
        </w:rPr>
      </w:pPr>
      <w:r w:rsidRPr="004B7814">
        <w:rPr>
          <w:i w:val="0"/>
          <w:sz w:val="22"/>
          <w:szCs w:val="22"/>
          <w:lang w:val="id-ID"/>
        </w:rPr>
        <w:t>REFERENSI</w:t>
      </w:r>
    </w:p>
    <w:p w:rsidR="007E0C8A" w:rsidRPr="007E0C8A" w:rsidRDefault="007E0C8A" w:rsidP="003E58CE">
      <w:pPr>
        <w:shd w:val="clear" w:color="auto" w:fill="FFFFFF"/>
        <w:ind w:left="709" w:hanging="709"/>
        <w:jc w:val="both"/>
        <w:rPr>
          <w:color w:val="333333"/>
          <w:sz w:val="22"/>
          <w:szCs w:val="22"/>
        </w:rPr>
      </w:pPr>
      <w:r w:rsidRPr="007E0C8A">
        <w:rPr>
          <w:color w:val="333333"/>
          <w:sz w:val="22"/>
          <w:szCs w:val="22"/>
        </w:rPr>
        <w:t>Ahmadi, Rulam (2018). Profesi Keguruan: Konsep dan Strategi Mengembangkan Profesi dan Karier Guru. Yogyakarta: Ar-Ruzz Media.</w:t>
      </w:r>
    </w:p>
    <w:p w:rsidR="007E0C8A" w:rsidRPr="007E0C8A" w:rsidRDefault="007E0C8A" w:rsidP="003E58CE">
      <w:pPr>
        <w:shd w:val="clear" w:color="auto" w:fill="FFFFFF"/>
        <w:ind w:left="709" w:hanging="709"/>
        <w:jc w:val="both"/>
        <w:rPr>
          <w:color w:val="333333"/>
          <w:sz w:val="22"/>
          <w:szCs w:val="22"/>
        </w:rPr>
      </w:pPr>
      <w:r w:rsidRPr="007E0C8A">
        <w:rPr>
          <w:color w:val="333333"/>
          <w:sz w:val="22"/>
          <w:szCs w:val="22"/>
        </w:rPr>
        <w:t>Alma, Buchori (2012). Guru Profesional: Menguasai Metode dan Terampil Mengajar. Bandung: Alfabeta.</w:t>
      </w:r>
    </w:p>
    <w:p w:rsidR="007E0C8A" w:rsidRPr="007E0C8A" w:rsidRDefault="007E0C8A" w:rsidP="003E58CE">
      <w:pPr>
        <w:shd w:val="clear" w:color="auto" w:fill="FFFFFF"/>
        <w:ind w:left="709" w:hanging="709"/>
        <w:jc w:val="both"/>
        <w:rPr>
          <w:color w:val="333333"/>
          <w:sz w:val="22"/>
          <w:szCs w:val="22"/>
        </w:rPr>
      </w:pPr>
      <w:r w:rsidRPr="007E0C8A">
        <w:rPr>
          <w:color w:val="333333"/>
          <w:sz w:val="22"/>
          <w:szCs w:val="22"/>
        </w:rPr>
        <w:t xml:space="preserve">Amalia, Husna (2019). </w:t>
      </w:r>
      <w:proofErr w:type="gramStart"/>
      <w:r w:rsidRPr="007E0C8A">
        <w:rPr>
          <w:color w:val="333333"/>
          <w:sz w:val="22"/>
          <w:szCs w:val="22"/>
        </w:rPr>
        <w:t>Manajemen Pengembangan Musyawarah Guru Mata Pelajaran (MGMP) sebagai Upaya Meningkatkan Kompetensi Profesional Guru PAI.</w:t>
      </w:r>
      <w:proofErr w:type="gramEnd"/>
      <w:r w:rsidRPr="007E0C8A">
        <w:rPr>
          <w:color w:val="333333"/>
          <w:sz w:val="22"/>
          <w:szCs w:val="22"/>
        </w:rPr>
        <w:t xml:space="preserve"> Jurnal Darussalam; Jurnal Pendidikan, Komunikasi dan Pemikiran Hukum Islam Vol. XI, No 1:132-147. </w:t>
      </w:r>
      <w:proofErr w:type="gramStart"/>
      <w:r w:rsidRPr="007E0C8A">
        <w:rPr>
          <w:color w:val="333333"/>
          <w:sz w:val="22"/>
          <w:szCs w:val="22"/>
        </w:rPr>
        <w:t>September.</w:t>
      </w:r>
      <w:proofErr w:type="gramEnd"/>
    </w:p>
    <w:p w:rsidR="007E0C8A" w:rsidRPr="007E0C8A" w:rsidRDefault="007E0C8A" w:rsidP="003E58CE">
      <w:pPr>
        <w:shd w:val="clear" w:color="auto" w:fill="FFFFFF"/>
        <w:ind w:left="709" w:hanging="709"/>
        <w:jc w:val="both"/>
        <w:rPr>
          <w:color w:val="333333"/>
          <w:sz w:val="22"/>
          <w:szCs w:val="22"/>
        </w:rPr>
      </w:pPr>
      <w:r w:rsidRPr="007E0C8A">
        <w:rPr>
          <w:color w:val="333333"/>
          <w:sz w:val="22"/>
          <w:szCs w:val="22"/>
        </w:rPr>
        <w:t xml:space="preserve">Cahyana, Ade (2010). Pengembangan Kompetensi Profesional Guru </w:t>
      </w:r>
      <w:proofErr w:type="gramStart"/>
      <w:r w:rsidRPr="007E0C8A">
        <w:rPr>
          <w:color w:val="333333"/>
          <w:sz w:val="22"/>
          <w:szCs w:val="22"/>
        </w:rPr>
        <w:t>dalam</w:t>
      </w:r>
      <w:proofErr w:type="gramEnd"/>
      <w:r w:rsidRPr="007E0C8A">
        <w:rPr>
          <w:color w:val="333333"/>
          <w:sz w:val="22"/>
          <w:szCs w:val="22"/>
        </w:rPr>
        <w:t xml:space="preserve"> Menghadapi Sertifikasi. </w:t>
      </w:r>
      <w:proofErr w:type="gramStart"/>
      <w:r w:rsidRPr="007E0C8A">
        <w:rPr>
          <w:color w:val="333333"/>
          <w:sz w:val="22"/>
          <w:szCs w:val="22"/>
        </w:rPr>
        <w:t>Jurnal Pendidikan dan Kebudayaan, Vol. 16, Nomor 1, Jnauari.</w:t>
      </w:r>
      <w:proofErr w:type="gramEnd"/>
    </w:p>
    <w:p w:rsidR="007E0C8A" w:rsidRPr="007E0C8A" w:rsidRDefault="007E0C8A" w:rsidP="003E58CE">
      <w:pPr>
        <w:shd w:val="clear" w:color="auto" w:fill="FFFFFF"/>
        <w:ind w:left="709" w:hanging="709"/>
        <w:jc w:val="both"/>
        <w:rPr>
          <w:color w:val="333333"/>
          <w:sz w:val="22"/>
          <w:szCs w:val="22"/>
        </w:rPr>
      </w:pPr>
      <w:r w:rsidRPr="007E0C8A">
        <w:rPr>
          <w:color w:val="333333"/>
          <w:sz w:val="22"/>
          <w:szCs w:val="22"/>
        </w:rPr>
        <w:t xml:space="preserve">Creswell, John W. (2018). </w:t>
      </w:r>
      <w:proofErr w:type="gramStart"/>
      <w:r w:rsidRPr="007E0C8A">
        <w:rPr>
          <w:color w:val="333333"/>
          <w:sz w:val="22"/>
          <w:szCs w:val="22"/>
        </w:rPr>
        <w:t>Research Design: Pendekatan Metode Kualitatif, Kuantitatif, dan Campuran.</w:t>
      </w:r>
      <w:proofErr w:type="gramEnd"/>
      <w:r w:rsidRPr="007E0C8A">
        <w:rPr>
          <w:color w:val="333333"/>
          <w:sz w:val="22"/>
          <w:szCs w:val="22"/>
        </w:rPr>
        <w:t xml:space="preserve"> Yogyakarta: Pustaka Pelajar</w:t>
      </w:r>
    </w:p>
    <w:p w:rsidR="007E0C8A" w:rsidRPr="007E0C8A" w:rsidRDefault="007E0C8A" w:rsidP="003E58CE">
      <w:pPr>
        <w:shd w:val="clear" w:color="auto" w:fill="FFFFFF"/>
        <w:ind w:left="709" w:hanging="709"/>
        <w:jc w:val="both"/>
        <w:rPr>
          <w:color w:val="333333"/>
          <w:sz w:val="22"/>
          <w:szCs w:val="22"/>
        </w:rPr>
      </w:pPr>
      <w:r w:rsidRPr="007E0C8A">
        <w:rPr>
          <w:color w:val="333333"/>
          <w:sz w:val="22"/>
          <w:szCs w:val="22"/>
        </w:rPr>
        <w:t>Dali, Zulkarnain (2017). Manajemen Mutu Madrasah. Yogyakarta: Pustaka Pelajar.</w:t>
      </w:r>
    </w:p>
    <w:p w:rsidR="007E0C8A" w:rsidRPr="007E0C8A" w:rsidRDefault="007E0C8A" w:rsidP="003E58CE">
      <w:pPr>
        <w:shd w:val="clear" w:color="auto" w:fill="FFFFFF"/>
        <w:ind w:left="709" w:hanging="709"/>
        <w:jc w:val="both"/>
        <w:rPr>
          <w:color w:val="333333"/>
          <w:sz w:val="22"/>
          <w:szCs w:val="22"/>
        </w:rPr>
      </w:pPr>
      <w:r w:rsidRPr="007E0C8A">
        <w:rPr>
          <w:color w:val="333333"/>
          <w:sz w:val="22"/>
          <w:szCs w:val="22"/>
        </w:rPr>
        <w:t>Danim, Sudarwan (2015). Pengembangan Profesi Guru: dari Pra-Jabatan, Induksi ke Profesional Madani. Jakarta: Prenada Media</w:t>
      </w:r>
    </w:p>
    <w:p w:rsidR="007E0C8A" w:rsidRPr="007E0C8A" w:rsidRDefault="007E0C8A" w:rsidP="003E58CE">
      <w:pPr>
        <w:shd w:val="clear" w:color="auto" w:fill="FFFFFF"/>
        <w:ind w:left="709" w:hanging="709"/>
        <w:jc w:val="both"/>
        <w:rPr>
          <w:color w:val="333333"/>
          <w:sz w:val="22"/>
          <w:szCs w:val="22"/>
        </w:rPr>
      </w:pPr>
      <w:r w:rsidRPr="007E0C8A">
        <w:rPr>
          <w:sz w:val="22"/>
          <w:szCs w:val="22"/>
        </w:rPr>
        <w:t xml:space="preserve">E. Mulyasa (2008). </w:t>
      </w:r>
      <w:proofErr w:type="gramStart"/>
      <w:r w:rsidRPr="007E0C8A">
        <w:rPr>
          <w:sz w:val="22"/>
          <w:szCs w:val="22"/>
        </w:rPr>
        <w:t>Menjadi Guru Profesional Menciptakan Pembelajaran Kreatif dan Menyenangkan.</w:t>
      </w:r>
      <w:proofErr w:type="gramEnd"/>
      <w:r w:rsidRPr="007E0C8A">
        <w:rPr>
          <w:sz w:val="22"/>
          <w:szCs w:val="22"/>
        </w:rPr>
        <w:t xml:space="preserve"> Bandung: Remaja Rosdakarya.</w:t>
      </w:r>
    </w:p>
    <w:p w:rsidR="007E0C8A" w:rsidRPr="007E0C8A" w:rsidRDefault="007E0C8A" w:rsidP="003E58CE">
      <w:pPr>
        <w:shd w:val="clear" w:color="auto" w:fill="FFFFFF"/>
        <w:ind w:left="709" w:hanging="709"/>
        <w:jc w:val="both"/>
        <w:rPr>
          <w:color w:val="333333"/>
          <w:sz w:val="22"/>
          <w:szCs w:val="22"/>
        </w:rPr>
      </w:pPr>
      <w:r w:rsidRPr="007E0C8A">
        <w:rPr>
          <w:color w:val="333333"/>
          <w:sz w:val="22"/>
          <w:szCs w:val="22"/>
        </w:rPr>
        <w:t xml:space="preserve">Fitriani, Cut, dkk. Kompetensi Profesional Guru </w:t>
      </w:r>
      <w:proofErr w:type="gramStart"/>
      <w:r w:rsidRPr="007E0C8A">
        <w:rPr>
          <w:color w:val="333333"/>
          <w:sz w:val="22"/>
          <w:szCs w:val="22"/>
        </w:rPr>
        <w:t>dalam</w:t>
      </w:r>
      <w:proofErr w:type="gramEnd"/>
      <w:r w:rsidRPr="007E0C8A">
        <w:rPr>
          <w:color w:val="333333"/>
          <w:sz w:val="22"/>
          <w:szCs w:val="22"/>
        </w:rPr>
        <w:t xml:space="preserve"> Pengelolaan Pembelajaran di MTs Muhammadiyah Banda Aceh. </w:t>
      </w:r>
      <w:proofErr w:type="gramStart"/>
      <w:r w:rsidRPr="007E0C8A">
        <w:rPr>
          <w:color w:val="333333"/>
          <w:sz w:val="22"/>
          <w:szCs w:val="22"/>
        </w:rPr>
        <w:t>Jurnal Magister Administrasi Pendidikan Pascasarjana Universitas Syiah Kuala Volume 5, No. 2, Mei 2017 pp. 88 – 95.</w:t>
      </w:r>
      <w:proofErr w:type="gramEnd"/>
    </w:p>
    <w:p w:rsidR="007E0C8A" w:rsidRPr="007E0C8A" w:rsidRDefault="007E0C8A" w:rsidP="003E58CE">
      <w:pPr>
        <w:shd w:val="clear" w:color="auto" w:fill="FFFFFF"/>
        <w:ind w:left="709" w:hanging="709"/>
        <w:jc w:val="both"/>
        <w:rPr>
          <w:color w:val="333333"/>
          <w:sz w:val="22"/>
          <w:szCs w:val="22"/>
        </w:rPr>
      </w:pPr>
      <w:r w:rsidRPr="007E0C8A">
        <w:rPr>
          <w:color w:val="333333"/>
          <w:sz w:val="22"/>
          <w:szCs w:val="22"/>
        </w:rPr>
        <w:t xml:space="preserve">Hambali, Muh. </w:t>
      </w:r>
      <w:proofErr w:type="gramStart"/>
      <w:r w:rsidRPr="007E0C8A">
        <w:rPr>
          <w:color w:val="333333"/>
          <w:sz w:val="22"/>
          <w:szCs w:val="22"/>
        </w:rPr>
        <w:t>(2016). Manajemen Pengembangan Kompetensi Guru PAI.</w:t>
      </w:r>
      <w:proofErr w:type="gramEnd"/>
      <w:r w:rsidRPr="007E0C8A">
        <w:rPr>
          <w:color w:val="333333"/>
          <w:sz w:val="22"/>
          <w:szCs w:val="22"/>
        </w:rPr>
        <w:t xml:space="preserve"> Jurnal MPI Vol 1</w:t>
      </w:r>
    </w:p>
    <w:p w:rsidR="007E0C8A" w:rsidRPr="007E0C8A" w:rsidRDefault="007E0C8A" w:rsidP="003E58CE">
      <w:pPr>
        <w:shd w:val="clear" w:color="auto" w:fill="FFFFFF"/>
        <w:ind w:left="709" w:hanging="709"/>
        <w:jc w:val="both"/>
        <w:rPr>
          <w:color w:val="333333"/>
          <w:sz w:val="22"/>
          <w:szCs w:val="22"/>
        </w:rPr>
      </w:pPr>
      <w:proofErr w:type="gramStart"/>
      <w:r w:rsidRPr="007E0C8A">
        <w:rPr>
          <w:color w:val="333333"/>
          <w:sz w:val="22"/>
          <w:szCs w:val="22"/>
        </w:rPr>
        <w:t>Hasbullah (2016).</w:t>
      </w:r>
      <w:proofErr w:type="gramEnd"/>
      <w:r w:rsidRPr="007E0C8A">
        <w:rPr>
          <w:color w:val="333333"/>
          <w:sz w:val="22"/>
          <w:szCs w:val="22"/>
        </w:rPr>
        <w:t xml:space="preserve"> Kebijakan Pendidikan: Dalam Perspektif Teori, Aplikasi dan Kondisi Objektif Pendidikan di Indonesia. Jakarta: Rajawali Press</w:t>
      </w:r>
    </w:p>
    <w:p w:rsidR="007E0C8A" w:rsidRPr="007E0C8A" w:rsidRDefault="007E0C8A" w:rsidP="003E58CE">
      <w:pPr>
        <w:shd w:val="clear" w:color="auto" w:fill="FFFFFF"/>
        <w:ind w:left="709" w:hanging="709"/>
        <w:jc w:val="both"/>
        <w:rPr>
          <w:color w:val="333333"/>
          <w:sz w:val="22"/>
          <w:szCs w:val="22"/>
        </w:rPr>
      </w:pPr>
      <w:r w:rsidRPr="007E0C8A">
        <w:rPr>
          <w:color w:val="333333"/>
          <w:sz w:val="22"/>
          <w:szCs w:val="22"/>
        </w:rPr>
        <w:t>Hermino, Agustinus (2018). Guru dalam Tantangan Globalisasi: Kajian Teoritis dan Praktis dalam Manajemen Pendidikan. Yogyakarta: Ar-Ruzz Media.</w:t>
      </w:r>
    </w:p>
    <w:p w:rsidR="007E0C8A" w:rsidRPr="007E0C8A" w:rsidRDefault="007E0C8A" w:rsidP="003E58CE">
      <w:pPr>
        <w:shd w:val="clear" w:color="auto" w:fill="FFFFFF"/>
        <w:ind w:left="709" w:hanging="709"/>
        <w:jc w:val="both"/>
        <w:rPr>
          <w:color w:val="333333"/>
          <w:sz w:val="22"/>
          <w:szCs w:val="22"/>
        </w:rPr>
      </w:pPr>
      <w:r w:rsidRPr="007E0C8A">
        <w:rPr>
          <w:color w:val="333333"/>
          <w:sz w:val="22"/>
          <w:szCs w:val="22"/>
        </w:rPr>
        <w:t xml:space="preserve">Hitt, Michael A., Black J. Stewart dan Porte, Lyman W. (2012). </w:t>
      </w:r>
      <w:proofErr w:type="gramStart"/>
      <w:r w:rsidRPr="007E0C8A">
        <w:rPr>
          <w:color w:val="333333"/>
          <w:sz w:val="22"/>
          <w:szCs w:val="22"/>
        </w:rPr>
        <w:t>Management.</w:t>
      </w:r>
      <w:proofErr w:type="gramEnd"/>
      <w:r w:rsidRPr="007E0C8A">
        <w:rPr>
          <w:color w:val="333333"/>
          <w:sz w:val="22"/>
          <w:szCs w:val="22"/>
        </w:rPr>
        <w:t xml:space="preserve"> London: PearsonInternational.</w:t>
      </w:r>
    </w:p>
    <w:p w:rsidR="007E0C8A" w:rsidRPr="007E0C8A" w:rsidRDefault="007E0C8A" w:rsidP="003E58CE">
      <w:pPr>
        <w:shd w:val="clear" w:color="auto" w:fill="FFFFFF"/>
        <w:ind w:left="709" w:hanging="709"/>
        <w:jc w:val="both"/>
        <w:rPr>
          <w:color w:val="333333"/>
          <w:sz w:val="22"/>
          <w:szCs w:val="22"/>
        </w:rPr>
      </w:pPr>
      <w:r w:rsidRPr="007E0C8A">
        <w:rPr>
          <w:color w:val="333333"/>
          <w:sz w:val="22"/>
          <w:szCs w:val="22"/>
        </w:rPr>
        <w:t xml:space="preserve">Ikbal, Panji Alam Muhamad (2018). Manajemen Pengembangan </w:t>
      </w:r>
      <w:proofErr w:type="gramStart"/>
      <w:r w:rsidRPr="007E0C8A">
        <w:rPr>
          <w:color w:val="333333"/>
          <w:sz w:val="22"/>
          <w:szCs w:val="22"/>
        </w:rPr>
        <w:t>Kompetensi  Guru</w:t>
      </w:r>
      <w:proofErr w:type="gramEnd"/>
      <w:r w:rsidRPr="007E0C8A">
        <w:rPr>
          <w:color w:val="333333"/>
          <w:sz w:val="22"/>
          <w:szCs w:val="22"/>
        </w:rPr>
        <w:t xml:space="preserve">. </w:t>
      </w:r>
      <w:proofErr w:type="gramStart"/>
      <w:r w:rsidRPr="007E0C8A">
        <w:rPr>
          <w:color w:val="333333"/>
          <w:sz w:val="22"/>
          <w:szCs w:val="22"/>
        </w:rPr>
        <w:t>Jurnal Isema; Islamic Educational Manajemen Vol. 3, No 1.</w:t>
      </w:r>
      <w:proofErr w:type="gramEnd"/>
      <w:r w:rsidRPr="007E0C8A">
        <w:rPr>
          <w:color w:val="333333"/>
          <w:sz w:val="22"/>
          <w:szCs w:val="22"/>
        </w:rPr>
        <w:t xml:space="preserve"> </w:t>
      </w:r>
      <w:proofErr w:type="gramStart"/>
      <w:r w:rsidRPr="007E0C8A">
        <w:rPr>
          <w:color w:val="333333"/>
          <w:sz w:val="22"/>
          <w:szCs w:val="22"/>
        </w:rPr>
        <w:t>P.65-75. Juni.</w:t>
      </w:r>
      <w:proofErr w:type="gramEnd"/>
    </w:p>
    <w:p w:rsidR="007E0C8A" w:rsidRPr="007E0C8A" w:rsidRDefault="007E0C8A" w:rsidP="003E58CE">
      <w:pPr>
        <w:shd w:val="clear" w:color="auto" w:fill="FFFFFF"/>
        <w:ind w:left="709" w:hanging="709"/>
        <w:jc w:val="both"/>
        <w:rPr>
          <w:color w:val="333333"/>
          <w:sz w:val="22"/>
          <w:szCs w:val="22"/>
        </w:rPr>
      </w:pPr>
      <w:proofErr w:type="gramStart"/>
      <w:r w:rsidRPr="007E0C8A">
        <w:rPr>
          <w:color w:val="333333"/>
          <w:sz w:val="22"/>
          <w:szCs w:val="22"/>
        </w:rPr>
        <w:t>Isjoni (2009).</w:t>
      </w:r>
      <w:proofErr w:type="gramEnd"/>
      <w:r w:rsidRPr="007E0C8A">
        <w:rPr>
          <w:color w:val="333333"/>
          <w:sz w:val="22"/>
          <w:szCs w:val="22"/>
        </w:rPr>
        <w:t xml:space="preserve"> </w:t>
      </w:r>
      <w:proofErr w:type="gramStart"/>
      <w:r w:rsidRPr="007E0C8A">
        <w:rPr>
          <w:color w:val="333333"/>
          <w:sz w:val="22"/>
          <w:szCs w:val="22"/>
        </w:rPr>
        <w:t>Guru seabagi Motivator Perubahan.</w:t>
      </w:r>
      <w:proofErr w:type="gramEnd"/>
      <w:r w:rsidRPr="007E0C8A">
        <w:rPr>
          <w:color w:val="333333"/>
          <w:sz w:val="22"/>
          <w:szCs w:val="22"/>
        </w:rPr>
        <w:t xml:space="preserve"> Yogyakarta: Pustaka Pelajar.</w:t>
      </w:r>
    </w:p>
    <w:p w:rsidR="007E0C8A" w:rsidRPr="007E0C8A" w:rsidRDefault="007E0C8A" w:rsidP="003E58CE">
      <w:pPr>
        <w:shd w:val="clear" w:color="auto" w:fill="FFFFFF"/>
        <w:ind w:left="709" w:hanging="709"/>
        <w:jc w:val="both"/>
        <w:rPr>
          <w:color w:val="333333"/>
          <w:sz w:val="22"/>
          <w:szCs w:val="22"/>
        </w:rPr>
      </w:pPr>
      <w:proofErr w:type="gramStart"/>
      <w:r w:rsidRPr="007E0C8A">
        <w:rPr>
          <w:color w:val="333333"/>
          <w:sz w:val="22"/>
          <w:szCs w:val="22"/>
        </w:rPr>
        <w:t>Janawi (2019).</w:t>
      </w:r>
      <w:proofErr w:type="gramEnd"/>
      <w:r w:rsidRPr="007E0C8A">
        <w:rPr>
          <w:color w:val="333333"/>
          <w:sz w:val="22"/>
          <w:szCs w:val="22"/>
        </w:rPr>
        <w:t xml:space="preserve"> Kompetensi Guru, Citra Guru Profesional. Bandung: Alfabeta</w:t>
      </w:r>
    </w:p>
    <w:p w:rsidR="007E0C8A" w:rsidRPr="007E0C8A" w:rsidRDefault="007E0C8A" w:rsidP="003E58CE">
      <w:pPr>
        <w:shd w:val="clear" w:color="auto" w:fill="FFFFFF"/>
        <w:ind w:left="709" w:hanging="709"/>
        <w:jc w:val="both"/>
        <w:rPr>
          <w:color w:val="333333"/>
          <w:sz w:val="22"/>
          <w:szCs w:val="22"/>
        </w:rPr>
      </w:pPr>
      <w:r w:rsidRPr="007E0C8A">
        <w:rPr>
          <w:color w:val="333333"/>
          <w:sz w:val="22"/>
          <w:szCs w:val="22"/>
        </w:rPr>
        <w:t xml:space="preserve">Kadir, Abdul (2015). </w:t>
      </w:r>
      <w:proofErr w:type="gramStart"/>
      <w:r w:rsidRPr="007E0C8A">
        <w:rPr>
          <w:color w:val="333333"/>
          <w:sz w:val="22"/>
          <w:szCs w:val="22"/>
        </w:rPr>
        <w:t>Dasar-dasar Pendidikan.</w:t>
      </w:r>
      <w:proofErr w:type="gramEnd"/>
      <w:r w:rsidRPr="007E0C8A">
        <w:rPr>
          <w:color w:val="333333"/>
          <w:sz w:val="22"/>
          <w:szCs w:val="22"/>
        </w:rPr>
        <w:t xml:space="preserve"> Jakarta: Prenada Media</w:t>
      </w:r>
    </w:p>
    <w:p w:rsidR="007E0C8A" w:rsidRPr="007E0C8A" w:rsidRDefault="007E0C8A" w:rsidP="003E58CE">
      <w:pPr>
        <w:shd w:val="clear" w:color="auto" w:fill="FFFFFF"/>
        <w:ind w:left="709" w:hanging="709"/>
        <w:jc w:val="both"/>
        <w:rPr>
          <w:color w:val="333333"/>
          <w:sz w:val="22"/>
          <w:szCs w:val="22"/>
        </w:rPr>
      </w:pPr>
      <w:r w:rsidRPr="007E0C8A">
        <w:rPr>
          <w:color w:val="333333"/>
          <w:sz w:val="22"/>
          <w:szCs w:val="22"/>
        </w:rPr>
        <w:t>Keputusan Menteri Agama Nomor 183 Tahun 2019 Tentang Kurikulum PAI dan Bahasa Arab pada Madrasah</w:t>
      </w:r>
    </w:p>
    <w:p w:rsidR="007E0C8A" w:rsidRPr="007E0C8A" w:rsidRDefault="007E0C8A" w:rsidP="003E58CE">
      <w:pPr>
        <w:shd w:val="clear" w:color="auto" w:fill="FFFFFF"/>
        <w:ind w:left="709" w:hanging="709"/>
        <w:jc w:val="both"/>
        <w:rPr>
          <w:color w:val="333333"/>
          <w:sz w:val="22"/>
          <w:szCs w:val="22"/>
        </w:rPr>
      </w:pPr>
      <w:r w:rsidRPr="007E0C8A">
        <w:rPr>
          <w:color w:val="333333"/>
          <w:sz w:val="22"/>
          <w:szCs w:val="22"/>
        </w:rPr>
        <w:t>Keputusan Menteri Agama Nomor 184 Tahun 2019 Tentang Pedoman Implementasi Kurikulum pada Madrasah</w:t>
      </w:r>
    </w:p>
    <w:p w:rsidR="007E0C8A" w:rsidRPr="007E0C8A" w:rsidRDefault="007E0C8A" w:rsidP="003E58CE">
      <w:pPr>
        <w:shd w:val="clear" w:color="auto" w:fill="FFFFFF"/>
        <w:ind w:left="709" w:hanging="709"/>
        <w:jc w:val="both"/>
        <w:rPr>
          <w:color w:val="333333"/>
          <w:sz w:val="22"/>
          <w:szCs w:val="22"/>
        </w:rPr>
      </w:pPr>
      <w:r w:rsidRPr="007E0C8A">
        <w:rPr>
          <w:color w:val="333333"/>
          <w:sz w:val="22"/>
          <w:szCs w:val="22"/>
        </w:rPr>
        <w:t>Khuluqo, Ihsana El. (2017). Belajar dan Pembelajaran: Konsep Dasar Metode dan Aplikasi Nilai-Nilai Spiritualitas dalam Proses Pembelajaran. Yogyakarta: Pustaka Pelajar.</w:t>
      </w:r>
    </w:p>
    <w:p w:rsidR="007E0C8A" w:rsidRPr="007E0C8A" w:rsidRDefault="007E0C8A" w:rsidP="003E58CE">
      <w:pPr>
        <w:shd w:val="clear" w:color="auto" w:fill="FFFFFF"/>
        <w:ind w:left="709" w:hanging="709"/>
        <w:jc w:val="both"/>
        <w:rPr>
          <w:color w:val="333333"/>
          <w:sz w:val="22"/>
          <w:szCs w:val="22"/>
        </w:rPr>
      </w:pPr>
      <w:proofErr w:type="gramStart"/>
      <w:r w:rsidRPr="007E0C8A">
        <w:rPr>
          <w:color w:val="333333"/>
          <w:sz w:val="22"/>
          <w:szCs w:val="22"/>
        </w:rPr>
        <w:t>Kompri (2015).</w:t>
      </w:r>
      <w:proofErr w:type="gramEnd"/>
      <w:r w:rsidRPr="007E0C8A">
        <w:rPr>
          <w:color w:val="333333"/>
          <w:sz w:val="22"/>
          <w:szCs w:val="22"/>
        </w:rPr>
        <w:t xml:space="preserve"> Manajemen Sekolah: Orientasi Kemandirian Kepala Sekolah. Yogyakarta: Pustaka Pelajar</w:t>
      </w:r>
    </w:p>
    <w:p w:rsidR="007E0C8A" w:rsidRPr="007E0C8A" w:rsidRDefault="007E0C8A" w:rsidP="003E58CE">
      <w:pPr>
        <w:shd w:val="clear" w:color="auto" w:fill="FFFFFF"/>
        <w:ind w:left="709" w:hanging="709"/>
        <w:jc w:val="both"/>
        <w:rPr>
          <w:color w:val="333333"/>
          <w:sz w:val="22"/>
          <w:szCs w:val="22"/>
        </w:rPr>
      </w:pPr>
      <w:r w:rsidRPr="007E0C8A">
        <w:rPr>
          <w:color w:val="333333"/>
          <w:sz w:val="22"/>
          <w:szCs w:val="22"/>
        </w:rPr>
        <w:lastRenderedPageBreak/>
        <w:t>Kosim, Abdul &amp; Fathurrohman (2018). Pendidikan Agama Islam: Sebagai Core Values untuk Perguruan Tinggi Umum. Bandung: Remaja Rosdakarya</w:t>
      </w:r>
    </w:p>
    <w:p w:rsidR="007E0C8A" w:rsidRPr="007E0C8A" w:rsidRDefault="007E0C8A" w:rsidP="003E58CE">
      <w:pPr>
        <w:shd w:val="clear" w:color="auto" w:fill="FFFFFF"/>
        <w:ind w:left="709" w:hanging="709"/>
        <w:jc w:val="both"/>
        <w:rPr>
          <w:color w:val="333333"/>
          <w:sz w:val="22"/>
          <w:szCs w:val="22"/>
        </w:rPr>
      </w:pPr>
      <w:r w:rsidRPr="007E0C8A">
        <w:rPr>
          <w:color w:val="333333"/>
          <w:sz w:val="22"/>
          <w:szCs w:val="22"/>
        </w:rPr>
        <w:t>Mahmud (2019) Manajemen Pendidikan Tinggi: Berbasis Nilai-Nilai Spiritualitas. Bandung: Remaja Rosdakarya</w:t>
      </w:r>
    </w:p>
    <w:p w:rsidR="007E0C8A" w:rsidRPr="007E0C8A" w:rsidRDefault="007E0C8A" w:rsidP="003E58CE">
      <w:pPr>
        <w:shd w:val="clear" w:color="auto" w:fill="FFFFFF"/>
        <w:ind w:left="709" w:hanging="709"/>
        <w:jc w:val="both"/>
        <w:rPr>
          <w:color w:val="333333"/>
          <w:sz w:val="22"/>
          <w:szCs w:val="22"/>
        </w:rPr>
      </w:pPr>
      <w:proofErr w:type="gramStart"/>
      <w:r w:rsidRPr="007E0C8A">
        <w:rPr>
          <w:color w:val="333333"/>
          <w:sz w:val="22"/>
          <w:szCs w:val="22"/>
        </w:rPr>
        <w:t>Makawimbang, Jerry H. (2012) Kepemimpinan Pendidikan yang Bermutu.</w:t>
      </w:r>
      <w:proofErr w:type="gramEnd"/>
      <w:r w:rsidRPr="007E0C8A">
        <w:rPr>
          <w:color w:val="333333"/>
          <w:sz w:val="22"/>
          <w:szCs w:val="22"/>
        </w:rPr>
        <w:t xml:space="preserve"> Bandung: Alfabeta.</w:t>
      </w:r>
    </w:p>
    <w:p w:rsidR="007E0C8A" w:rsidRPr="007E0C8A" w:rsidRDefault="007E0C8A" w:rsidP="003E58CE">
      <w:pPr>
        <w:shd w:val="clear" w:color="auto" w:fill="FFFFFF"/>
        <w:ind w:left="709" w:hanging="709"/>
        <w:jc w:val="both"/>
        <w:rPr>
          <w:color w:val="333333"/>
          <w:sz w:val="22"/>
          <w:szCs w:val="22"/>
        </w:rPr>
      </w:pPr>
      <w:proofErr w:type="gramStart"/>
      <w:r w:rsidRPr="007E0C8A">
        <w:rPr>
          <w:color w:val="333333"/>
          <w:sz w:val="22"/>
          <w:szCs w:val="22"/>
        </w:rPr>
        <w:t>Muhaimin &amp; Suti’ah &amp; Prabowo, Sugeng Listyo (2015).</w:t>
      </w:r>
      <w:proofErr w:type="gramEnd"/>
      <w:r w:rsidRPr="007E0C8A">
        <w:rPr>
          <w:color w:val="333333"/>
          <w:sz w:val="22"/>
          <w:szCs w:val="22"/>
        </w:rPr>
        <w:t xml:space="preserve"> Manajemen Pendidikan: Aplikasinya dalam Penyusunan Rencana Pengembangan Sekolah/Madrasah. Jakarta: Prenada Media</w:t>
      </w:r>
    </w:p>
    <w:p w:rsidR="007E0C8A" w:rsidRPr="007E0C8A" w:rsidRDefault="007E0C8A" w:rsidP="003E58CE">
      <w:pPr>
        <w:pStyle w:val="ListParagraph"/>
        <w:ind w:left="709" w:hanging="709"/>
        <w:jc w:val="both"/>
        <w:rPr>
          <w:sz w:val="22"/>
          <w:szCs w:val="22"/>
          <w:lang w:val="en-ID"/>
        </w:rPr>
      </w:pPr>
      <w:r w:rsidRPr="007E0C8A">
        <w:rPr>
          <w:sz w:val="22"/>
          <w:szCs w:val="22"/>
          <w:lang w:val="en-ID"/>
        </w:rPr>
        <w:t>Nasution, Sri Purwanti (2016). Peranan Kepala Madrasah terhadap Kinerja Guru dalam Jurnal Al-Idarah Vol, 6, No. 1; Jurnal ilmiah Prodi Manajemen Pendidikan Islam Fakultas Tarbiyah dan Keguruan IAIN Raden Intan Lampung.</w:t>
      </w:r>
    </w:p>
    <w:p w:rsidR="007E0C8A" w:rsidRPr="007E0C8A" w:rsidRDefault="007E0C8A" w:rsidP="003E58CE">
      <w:pPr>
        <w:pStyle w:val="ListParagraph"/>
        <w:ind w:left="709" w:hanging="709"/>
        <w:jc w:val="both"/>
        <w:rPr>
          <w:sz w:val="22"/>
          <w:szCs w:val="22"/>
          <w:lang w:val="en-ID"/>
        </w:rPr>
      </w:pPr>
      <w:r w:rsidRPr="007E0C8A">
        <w:rPr>
          <w:sz w:val="22"/>
          <w:szCs w:val="22"/>
          <w:lang w:val="en-ID"/>
        </w:rPr>
        <w:t xml:space="preserve">Nata, Abuddin (2018). </w:t>
      </w:r>
      <w:proofErr w:type="gramStart"/>
      <w:r w:rsidRPr="007E0C8A">
        <w:rPr>
          <w:sz w:val="22"/>
          <w:szCs w:val="22"/>
          <w:lang w:val="en-ID"/>
        </w:rPr>
        <w:t>Manajemen Pendidikan, Mengatasi Kelemahan Pendidikan Islam di Indonesia.</w:t>
      </w:r>
      <w:proofErr w:type="gramEnd"/>
      <w:r w:rsidRPr="007E0C8A">
        <w:rPr>
          <w:sz w:val="22"/>
          <w:szCs w:val="22"/>
          <w:lang w:val="en-ID"/>
        </w:rPr>
        <w:t xml:space="preserve"> Jakarta: Prenada Media.</w:t>
      </w:r>
    </w:p>
    <w:p w:rsidR="007E0C8A" w:rsidRPr="007E0C8A" w:rsidRDefault="007E0C8A" w:rsidP="003E58CE">
      <w:pPr>
        <w:pStyle w:val="ListParagraph"/>
        <w:ind w:left="0"/>
        <w:jc w:val="both"/>
        <w:rPr>
          <w:sz w:val="22"/>
          <w:szCs w:val="22"/>
          <w:lang w:val="en-ID"/>
        </w:rPr>
      </w:pPr>
      <w:r w:rsidRPr="007E0C8A">
        <w:rPr>
          <w:sz w:val="22"/>
          <w:szCs w:val="22"/>
          <w:lang w:val="en-ID"/>
        </w:rPr>
        <w:t>Noor, Juliansyah (2017). Metodologi Penelitian. Jakarta: Kencana.</w:t>
      </w:r>
    </w:p>
    <w:p w:rsidR="007E0C8A" w:rsidRPr="007E0C8A" w:rsidRDefault="007E0C8A" w:rsidP="003E58CE">
      <w:pPr>
        <w:pStyle w:val="ListParagraph"/>
        <w:ind w:left="0"/>
        <w:jc w:val="both"/>
        <w:rPr>
          <w:sz w:val="22"/>
          <w:szCs w:val="22"/>
          <w:lang w:val="en-ID"/>
        </w:rPr>
      </w:pPr>
      <w:r w:rsidRPr="007E0C8A">
        <w:rPr>
          <w:sz w:val="22"/>
          <w:szCs w:val="22"/>
          <w:lang w:val="en-ID"/>
        </w:rPr>
        <w:t>Peraturan Pemerintah Republik Indonesia No. 74 Tahun 2008 tentang Guru</w:t>
      </w:r>
    </w:p>
    <w:p w:rsidR="007E0C8A" w:rsidRPr="007E0C8A" w:rsidRDefault="007E0C8A" w:rsidP="003E58CE">
      <w:pPr>
        <w:pStyle w:val="ListParagraph"/>
        <w:ind w:left="709" w:hanging="709"/>
        <w:jc w:val="both"/>
        <w:rPr>
          <w:sz w:val="22"/>
          <w:szCs w:val="22"/>
        </w:rPr>
      </w:pPr>
      <w:r w:rsidRPr="007E0C8A">
        <w:rPr>
          <w:sz w:val="22"/>
          <w:szCs w:val="22"/>
          <w:lang w:val="en-ID"/>
        </w:rPr>
        <w:t>Peraturan Pemerintah Republik Indonesia Nomor 19 Tahun 2017 tentang Perubahan Atas Peraturan Pemerintah Republik Indonesia Nomor 74 Tahun 2008 tentang Guru</w:t>
      </w:r>
    </w:p>
    <w:p w:rsidR="007E0C8A" w:rsidRPr="007E0C8A" w:rsidRDefault="007E0C8A" w:rsidP="003E58CE">
      <w:pPr>
        <w:pStyle w:val="ListParagraph"/>
        <w:ind w:left="709" w:hanging="709"/>
        <w:jc w:val="both"/>
        <w:rPr>
          <w:sz w:val="22"/>
          <w:szCs w:val="22"/>
          <w:lang w:val="en-ID"/>
        </w:rPr>
      </w:pPr>
      <w:r w:rsidRPr="007E0C8A">
        <w:rPr>
          <w:sz w:val="22"/>
          <w:szCs w:val="22"/>
          <w:lang w:val="en-ID"/>
        </w:rPr>
        <w:t xml:space="preserve">Sanjaya, Wina (2015). </w:t>
      </w:r>
      <w:proofErr w:type="gramStart"/>
      <w:r w:rsidRPr="007E0C8A">
        <w:rPr>
          <w:sz w:val="22"/>
          <w:szCs w:val="22"/>
          <w:lang w:val="en-ID"/>
        </w:rPr>
        <w:t>Pembelajaran dalam Implementasi Kurikulum Berbasis Kompetensi.</w:t>
      </w:r>
      <w:proofErr w:type="gramEnd"/>
      <w:r w:rsidRPr="007E0C8A">
        <w:rPr>
          <w:sz w:val="22"/>
          <w:szCs w:val="22"/>
          <w:lang w:val="en-ID"/>
        </w:rPr>
        <w:t xml:space="preserve"> Jakarta: Prenada Media.</w:t>
      </w:r>
    </w:p>
    <w:p w:rsidR="007E0C8A" w:rsidRPr="007E0C8A" w:rsidRDefault="007E0C8A" w:rsidP="003E58CE">
      <w:pPr>
        <w:pStyle w:val="ListParagraph"/>
        <w:ind w:left="709" w:hanging="709"/>
        <w:jc w:val="both"/>
        <w:rPr>
          <w:sz w:val="22"/>
          <w:szCs w:val="22"/>
          <w:lang w:val="en-ID"/>
        </w:rPr>
      </w:pPr>
      <w:r w:rsidRPr="007E0C8A">
        <w:rPr>
          <w:sz w:val="22"/>
          <w:szCs w:val="22"/>
          <w:lang w:val="en-ID"/>
        </w:rPr>
        <w:t xml:space="preserve">Setyosari, Punaji (2016). </w:t>
      </w:r>
      <w:proofErr w:type="gramStart"/>
      <w:r w:rsidRPr="007E0C8A">
        <w:rPr>
          <w:sz w:val="22"/>
          <w:szCs w:val="22"/>
          <w:lang w:val="en-ID"/>
        </w:rPr>
        <w:t>Metode Penelitian Pendidikan dan Pengembangan.</w:t>
      </w:r>
      <w:proofErr w:type="gramEnd"/>
      <w:r w:rsidRPr="007E0C8A">
        <w:rPr>
          <w:sz w:val="22"/>
          <w:szCs w:val="22"/>
          <w:lang w:val="en-ID"/>
        </w:rPr>
        <w:t xml:space="preserve"> Jakarta: Prenada Media.</w:t>
      </w:r>
    </w:p>
    <w:p w:rsidR="007E0C8A" w:rsidRPr="007E0C8A" w:rsidRDefault="007E0C8A" w:rsidP="003E58CE">
      <w:pPr>
        <w:pStyle w:val="ListParagraph"/>
        <w:ind w:left="709" w:hanging="709"/>
        <w:jc w:val="both"/>
        <w:rPr>
          <w:sz w:val="22"/>
          <w:szCs w:val="22"/>
          <w:lang w:val="en-ID"/>
        </w:rPr>
      </w:pPr>
      <w:r w:rsidRPr="007E0C8A">
        <w:rPr>
          <w:sz w:val="22"/>
          <w:szCs w:val="22"/>
          <w:lang w:val="en-ID"/>
        </w:rPr>
        <w:t xml:space="preserve">Siadari, Halomoan Mangasi ((2013). Manajemen Pengembangan Profesionalisme Guru </w:t>
      </w:r>
      <w:proofErr w:type="gramStart"/>
      <w:r w:rsidRPr="007E0C8A">
        <w:rPr>
          <w:sz w:val="22"/>
          <w:szCs w:val="22"/>
          <w:lang w:val="en-ID"/>
        </w:rPr>
        <w:t>di</w:t>
      </w:r>
      <w:proofErr w:type="gramEnd"/>
      <w:r w:rsidRPr="007E0C8A">
        <w:rPr>
          <w:sz w:val="22"/>
          <w:szCs w:val="22"/>
          <w:lang w:val="en-ID"/>
        </w:rPr>
        <w:t xml:space="preserve"> SMP Negeri 3 Jetis Bantul. Jurnal Akuntabilitas Manajemen Pendidikan Volume 1, Nomor 1. P. 48 – 65.</w:t>
      </w:r>
    </w:p>
    <w:p w:rsidR="007E0C8A" w:rsidRPr="007E0C8A" w:rsidRDefault="007E0C8A" w:rsidP="003E58CE">
      <w:pPr>
        <w:pStyle w:val="ListParagraph"/>
        <w:ind w:left="709" w:hanging="709"/>
        <w:jc w:val="both"/>
        <w:rPr>
          <w:sz w:val="22"/>
          <w:szCs w:val="22"/>
          <w:lang w:val="en-ID"/>
        </w:rPr>
      </w:pPr>
      <w:r w:rsidRPr="007E0C8A">
        <w:rPr>
          <w:sz w:val="22"/>
          <w:szCs w:val="22"/>
          <w:lang w:val="en-ID"/>
        </w:rPr>
        <w:t>Sudarman, Momon (2013). Profesi Guru, Dipuji, Dikritis, dan Dicaci. Jakarta: Rajawali Press.</w:t>
      </w:r>
    </w:p>
    <w:p w:rsidR="007E0C8A" w:rsidRPr="007E0C8A" w:rsidRDefault="007E0C8A" w:rsidP="003E58CE">
      <w:pPr>
        <w:pStyle w:val="ListParagraph"/>
        <w:ind w:left="709" w:hanging="709"/>
        <w:jc w:val="both"/>
        <w:rPr>
          <w:sz w:val="22"/>
          <w:szCs w:val="22"/>
        </w:rPr>
      </w:pPr>
      <w:r w:rsidRPr="007E0C8A">
        <w:rPr>
          <w:sz w:val="22"/>
          <w:szCs w:val="22"/>
        </w:rPr>
        <w:t>Suprihatiningrum, Jamil (2020). Guru Profesional: Pedoman Kinerja, Kualifikasi, dan Kompetensi Guru. Yogyakarta: Ar-Ruzz Media.</w:t>
      </w:r>
    </w:p>
    <w:p w:rsidR="007E0C8A" w:rsidRDefault="007E0C8A" w:rsidP="003E58CE">
      <w:pPr>
        <w:pStyle w:val="ListParagraph"/>
        <w:ind w:left="709" w:hanging="709"/>
        <w:jc w:val="both"/>
        <w:rPr>
          <w:sz w:val="22"/>
          <w:szCs w:val="22"/>
          <w:lang w:val="id-ID"/>
        </w:rPr>
      </w:pPr>
      <w:proofErr w:type="gramStart"/>
      <w:r w:rsidRPr="007E0C8A">
        <w:rPr>
          <w:sz w:val="22"/>
          <w:szCs w:val="22"/>
        </w:rPr>
        <w:t>Sugiyono.</w:t>
      </w:r>
      <w:proofErr w:type="gramEnd"/>
      <w:r w:rsidRPr="007E0C8A">
        <w:rPr>
          <w:sz w:val="22"/>
          <w:szCs w:val="22"/>
        </w:rPr>
        <w:t xml:space="preserve"> </w:t>
      </w:r>
      <w:proofErr w:type="gramStart"/>
      <w:r w:rsidRPr="007E0C8A">
        <w:rPr>
          <w:sz w:val="22"/>
          <w:szCs w:val="22"/>
        </w:rPr>
        <w:t>(2010). Memahami Metode Penelitian Kualitatif.</w:t>
      </w:r>
      <w:proofErr w:type="gramEnd"/>
      <w:r w:rsidRPr="007E0C8A">
        <w:rPr>
          <w:sz w:val="22"/>
          <w:szCs w:val="22"/>
        </w:rPr>
        <w:t xml:space="preserve"> Bandung: Alfabeta. </w:t>
      </w:r>
    </w:p>
    <w:p w:rsidR="00BF2B92" w:rsidRPr="00BF2B92" w:rsidRDefault="00BF2B92" w:rsidP="00BF2B92">
      <w:pPr>
        <w:ind w:left="709" w:hanging="709"/>
        <w:jc w:val="both"/>
        <w:rPr>
          <w:rFonts w:eastAsia="MS Reference Sans Serif"/>
          <w:i/>
          <w:lang w:val="id-ID"/>
        </w:rPr>
      </w:pPr>
      <w:proofErr w:type="gramStart"/>
      <w:r>
        <w:rPr>
          <w:color w:val="222222"/>
          <w:shd w:val="clear" w:color="auto" w:fill="FFFFFF"/>
        </w:rPr>
        <w:t>Sumadi, S. (2017).</w:t>
      </w:r>
      <w:proofErr w:type="gramEnd"/>
      <w:r>
        <w:rPr>
          <w:color w:val="222222"/>
          <w:shd w:val="clear" w:color="auto" w:fill="FFFFFF"/>
        </w:rPr>
        <w:t xml:space="preserve"> </w:t>
      </w:r>
      <w:proofErr w:type="gramStart"/>
      <w:r>
        <w:rPr>
          <w:color w:val="222222"/>
          <w:shd w:val="clear" w:color="auto" w:fill="FFFFFF"/>
        </w:rPr>
        <w:t>Peran Manajemen Syariah Terhadap Peningkatan Kepuasan Pelanggan Pada Rumah Sakit Islam Di Kota Surakarta.</w:t>
      </w:r>
      <w:proofErr w:type="gramEnd"/>
      <w:r>
        <w:rPr>
          <w:color w:val="222222"/>
          <w:shd w:val="clear" w:color="auto" w:fill="FFFFFF"/>
        </w:rPr>
        <w:t> </w:t>
      </w:r>
      <w:r>
        <w:rPr>
          <w:i/>
          <w:iCs/>
          <w:color w:val="222222"/>
          <w:shd w:val="clear" w:color="auto" w:fill="FFFFFF"/>
        </w:rPr>
        <w:t>Jurnal Ilmiah Ekonomi Islam</w:t>
      </w:r>
      <w:r>
        <w:rPr>
          <w:color w:val="222222"/>
          <w:shd w:val="clear" w:color="auto" w:fill="FFFFFF"/>
        </w:rPr>
        <w:t>, </w:t>
      </w:r>
      <w:r>
        <w:rPr>
          <w:i/>
          <w:iCs/>
          <w:color w:val="222222"/>
          <w:shd w:val="clear" w:color="auto" w:fill="FFFFFF"/>
        </w:rPr>
        <w:t>3</w:t>
      </w:r>
      <w:r>
        <w:rPr>
          <w:color w:val="222222"/>
          <w:shd w:val="clear" w:color="auto" w:fill="FFFFFF"/>
        </w:rPr>
        <w:t>(02), 112-124.</w:t>
      </w:r>
      <w:bookmarkStart w:id="2" w:name="_GoBack"/>
      <w:bookmarkEnd w:id="2"/>
    </w:p>
    <w:p w:rsidR="007E0C8A" w:rsidRPr="007E0C8A" w:rsidRDefault="007E0C8A" w:rsidP="003E58CE">
      <w:pPr>
        <w:pStyle w:val="ListParagraph"/>
        <w:ind w:left="709" w:hanging="709"/>
        <w:jc w:val="both"/>
        <w:rPr>
          <w:sz w:val="22"/>
          <w:szCs w:val="22"/>
          <w:lang w:val="en-ID"/>
        </w:rPr>
      </w:pPr>
      <w:proofErr w:type="gramStart"/>
      <w:r w:rsidRPr="007E0C8A">
        <w:rPr>
          <w:sz w:val="22"/>
          <w:szCs w:val="22"/>
          <w:lang w:val="en-ID"/>
        </w:rPr>
        <w:t>Trianto (2010).</w:t>
      </w:r>
      <w:proofErr w:type="gramEnd"/>
      <w:r w:rsidRPr="007E0C8A">
        <w:rPr>
          <w:sz w:val="22"/>
          <w:szCs w:val="22"/>
          <w:lang w:val="en-ID"/>
        </w:rPr>
        <w:t xml:space="preserve"> Model Pembelajaran Terpadu: Konsep, Strategi dan Implementasinya dalam Kurikulum Tingkat Satuan Pendidikan (KTSP). Jakarta: Bumi Aksara</w:t>
      </w:r>
    </w:p>
    <w:p w:rsidR="007E0C8A" w:rsidRPr="007E0C8A" w:rsidRDefault="007E0C8A" w:rsidP="003E58CE">
      <w:pPr>
        <w:pStyle w:val="ListParagraph"/>
        <w:ind w:left="709" w:hanging="709"/>
        <w:jc w:val="both"/>
        <w:rPr>
          <w:sz w:val="22"/>
          <w:szCs w:val="22"/>
          <w:lang w:val="en-ID"/>
        </w:rPr>
      </w:pPr>
      <w:r w:rsidRPr="007E0C8A">
        <w:rPr>
          <w:sz w:val="22"/>
          <w:szCs w:val="22"/>
          <w:lang w:val="en-ID"/>
        </w:rPr>
        <w:t xml:space="preserve">Trisoni, Ridwal (2011). Pengembangan Profesionalisme Guru </w:t>
      </w:r>
      <w:proofErr w:type="gramStart"/>
      <w:r w:rsidRPr="007E0C8A">
        <w:rPr>
          <w:sz w:val="22"/>
          <w:szCs w:val="22"/>
          <w:lang w:val="en-ID"/>
        </w:rPr>
        <w:t>dalam</w:t>
      </w:r>
      <w:proofErr w:type="gramEnd"/>
      <w:r w:rsidRPr="007E0C8A">
        <w:rPr>
          <w:sz w:val="22"/>
          <w:szCs w:val="22"/>
          <w:lang w:val="en-ID"/>
        </w:rPr>
        <w:t xml:space="preserve"> Mewujudkan Kualitas Pendidikan. Jurnal Ta’dib, Volume 14, No. 2. </w:t>
      </w:r>
      <w:proofErr w:type="gramStart"/>
      <w:r w:rsidRPr="007E0C8A">
        <w:rPr>
          <w:sz w:val="22"/>
          <w:szCs w:val="22"/>
          <w:lang w:val="en-ID"/>
        </w:rPr>
        <w:t>Desember.</w:t>
      </w:r>
      <w:proofErr w:type="gramEnd"/>
    </w:p>
    <w:p w:rsidR="007E0C8A" w:rsidRPr="007E0C8A" w:rsidRDefault="007E0C8A" w:rsidP="003E58CE">
      <w:pPr>
        <w:pStyle w:val="ListParagraph"/>
        <w:ind w:left="709" w:hanging="709"/>
        <w:jc w:val="both"/>
        <w:rPr>
          <w:sz w:val="22"/>
          <w:szCs w:val="22"/>
          <w:lang w:val="en-ID"/>
        </w:rPr>
      </w:pPr>
      <w:proofErr w:type="gramStart"/>
      <w:r w:rsidRPr="007E0C8A">
        <w:rPr>
          <w:sz w:val="22"/>
          <w:szCs w:val="22"/>
          <w:lang w:val="en-ID"/>
        </w:rPr>
        <w:t>Tohirin (2014).</w:t>
      </w:r>
      <w:proofErr w:type="gramEnd"/>
      <w:r w:rsidRPr="007E0C8A">
        <w:rPr>
          <w:sz w:val="22"/>
          <w:szCs w:val="22"/>
          <w:lang w:val="en-ID"/>
        </w:rPr>
        <w:t xml:space="preserve"> Psikologi Pembelajaran Pendidikan Agama Islam: Berbasis Integrasi dan Kompetensi. Jakarta: Rajawali Press.</w:t>
      </w:r>
    </w:p>
    <w:p w:rsidR="007E0C8A" w:rsidRPr="007E0C8A" w:rsidRDefault="007E0C8A" w:rsidP="003E58CE">
      <w:pPr>
        <w:pStyle w:val="ListParagraph"/>
        <w:ind w:left="709" w:hanging="709"/>
        <w:jc w:val="both"/>
        <w:rPr>
          <w:sz w:val="22"/>
          <w:szCs w:val="22"/>
          <w:lang w:val="en-ID"/>
        </w:rPr>
      </w:pPr>
      <w:r w:rsidRPr="007E0C8A">
        <w:rPr>
          <w:sz w:val="22"/>
          <w:szCs w:val="22"/>
          <w:lang w:val="en-ID"/>
        </w:rPr>
        <w:t>Undang-Undang Republik Indonesia No. 20 tahun 2003 tentang Sistem Pendidikan Nasional</w:t>
      </w:r>
    </w:p>
    <w:p w:rsidR="007E0C8A" w:rsidRPr="007E0C8A" w:rsidRDefault="007E0C8A" w:rsidP="003E58CE">
      <w:pPr>
        <w:pStyle w:val="ListParagraph"/>
        <w:ind w:left="0"/>
        <w:jc w:val="both"/>
        <w:rPr>
          <w:sz w:val="22"/>
          <w:szCs w:val="22"/>
          <w:lang w:val="en-ID"/>
        </w:rPr>
      </w:pPr>
      <w:r w:rsidRPr="007E0C8A">
        <w:rPr>
          <w:sz w:val="22"/>
          <w:szCs w:val="22"/>
          <w:lang w:val="en-ID"/>
        </w:rPr>
        <w:t xml:space="preserve">Undang-Undang Republik Indonesia No. 14 Tahun 2005 tentang Guru </w:t>
      </w:r>
      <w:proofErr w:type="gramStart"/>
      <w:r w:rsidRPr="007E0C8A">
        <w:rPr>
          <w:sz w:val="22"/>
          <w:szCs w:val="22"/>
          <w:lang w:val="en-ID"/>
        </w:rPr>
        <w:t>dan</w:t>
      </w:r>
      <w:proofErr w:type="gramEnd"/>
      <w:r w:rsidRPr="007E0C8A">
        <w:rPr>
          <w:sz w:val="22"/>
          <w:szCs w:val="22"/>
          <w:lang w:val="en-ID"/>
        </w:rPr>
        <w:t xml:space="preserve"> Dosen </w:t>
      </w:r>
    </w:p>
    <w:p w:rsidR="007E0C8A" w:rsidRPr="007E0C8A" w:rsidRDefault="007E0C8A" w:rsidP="003E58CE">
      <w:pPr>
        <w:pStyle w:val="ListParagraph"/>
        <w:ind w:left="709" w:hanging="709"/>
        <w:jc w:val="both"/>
        <w:rPr>
          <w:sz w:val="22"/>
          <w:szCs w:val="22"/>
          <w:lang w:val="en-ID"/>
        </w:rPr>
      </w:pPr>
      <w:r w:rsidRPr="007E0C8A">
        <w:rPr>
          <w:sz w:val="22"/>
          <w:szCs w:val="22"/>
          <w:lang w:val="en-ID"/>
        </w:rPr>
        <w:t>Uno, Hamzah B. (2012) Profesi Kependidikan: Problrma, Solusi dan Reformasi di Indonesia. Jakarta: Bumi Aksara.</w:t>
      </w:r>
    </w:p>
    <w:p w:rsidR="007E0C8A" w:rsidRPr="007E0C8A" w:rsidRDefault="007E0C8A" w:rsidP="003E58CE">
      <w:pPr>
        <w:shd w:val="clear" w:color="auto" w:fill="FFFFFF"/>
        <w:ind w:left="709" w:hanging="709"/>
        <w:jc w:val="both"/>
        <w:rPr>
          <w:color w:val="333333"/>
          <w:sz w:val="22"/>
          <w:szCs w:val="22"/>
        </w:rPr>
      </w:pPr>
      <w:r w:rsidRPr="007E0C8A">
        <w:rPr>
          <w:color w:val="333333"/>
          <w:sz w:val="22"/>
          <w:szCs w:val="22"/>
        </w:rPr>
        <w:t>Wibowo, Agus (2016). Manajemen Pendidikan Karakter di Sekolah: Konsep dan Praktik Implementasi. Yogyakarta: Pustaka Pelajar</w:t>
      </w:r>
    </w:p>
    <w:p w:rsidR="007E0C8A" w:rsidRPr="007E0C8A" w:rsidRDefault="007E0C8A" w:rsidP="003E58CE">
      <w:pPr>
        <w:shd w:val="clear" w:color="auto" w:fill="FFFFFF"/>
        <w:ind w:left="709" w:hanging="709"/>
        <w:jc w:val="both"/>
        <w:rPr>
          <w:color w:val="333333"/>
          <w:sz w:val="22"/>
          <w:szCs w:val="22"/>
        </w:rPr>
      </w:pPr>
      <w:r w:rsidRPr="007E0C8A">
        <w:rPr>
          <w:color w:val="333333"/>
          <w:sz w:val="22"/>
          <w:szCs w:val="22"/>
        </w:rPr>
        <w:t>Widodo, Suparno Eko (2018). Manajemen Pengembangan Sumber Daya Manusia. Yogyakarta: Pustaka Pelajar</w:t>
      </w:r>
    </w:p>
    <w:p w:rsidR="007E0C8A" w:rsidRPr="007E0C8A" w:rsidRDefault="007E0C8A" w:rsidP="003E58CE">
      <w:pPr>
        <w:shd w:val="clear" w:color="auto" w:fill="FFFFFF"/>
        <w:ind w:left="709" w:hanging="709"/>
        <w:jc w:val="both"/>
        <w:rPr>
          <w:color w:val="333333"/>
          <w:sz w:val="22"/>
          <w:szCs w:val="22"/>
        </w:rPr>
      </w:pPr>
      <w:r w:rsidRPr="007E0C8A">
        <w:rPr>
          <w:color w:val="333333"/>
          <w:sz w:val="22"/>
          <w:szCs w:val="22"/>
        </w:rPr>
        <w:t xml:space="preserve">Winarni, Endang Widi. (2018). Teori dan Praktik Penelitian Kuantitatif Kualitatif: Penelitian Tindakan Kelas (PTK) Research and Development (R&amp;D). </w:t>
      </w:r>
    </w:p>
    <w:p w:rsidR="007E0C8A" w:rsidRPr="007E0C8A" w:rsidRDefault="007E0C8A" w:rsidP="003E58CE">
      <w:pPr>
        <w:shd w:val="clear" w:color="auto" w:fill="FFFFFF"/>
        <w:ind w:left="709" w:hanging="709"/>
        <w:jc w:val="both"/>
        <w:rPr>
          <w:color w:val="333333"/>
          <w:sz w:val="22"/>
          <w:szCs w:val="22"/>
        </w:rPr>
      </w:pPr>
      <w:r w:rsidRPr="007E0C8A">
        <w:rPr>
          <w:color w:val="333333"/>
          <w:sz w:val="22"/>
          <w:szCs w:val="22"/>
        </w:rPr>
        <w:t>Yusuf, Muri (2017) Metode Penelitian: Kuantatif, Kualitatif dan Penelitian Gabungan. Jakarta: Kencana</w:t>
      </w:r>
    </w:p>
    <w:p w:rsidR="00F41C66" w:rsidRPr="007E0C8A" w:rsidRDefault="00F41C66" w:rsidP="003E58CE">
      <w:pPr>
        <w:ind w:firstLine="360"/>
        <w:jc w:val="both"/>
        <w:rPr>
          <w:sz w:val="22"/>
          <w:szCs w:val="22"/>
        </w:rPr>
      </w:pPr>
    </w:p>
    <w:p w:rsidR="00482F53" w:rsidRPr="007E0C8A" w:rsidRDefault="00482F53" w:rsidP="003E58CE">
      <w:pPr>
        <w:ind w:firstLine="360"/>
        <w:jc w:val="both"/>
        <w:rPr>
          <w:sz w:val="22"/>
          <w:szCs w:val="22"/>
        </w:rPr>
      </w:pPr>
    </w:p>
    <w:p w:rsidR="00482F53" w:rsidRPr="007E0C8A" w:rsidRDefault="00482F53" w:rsidP="003E58CE">
      <w:pPr>
        <w:ind w:firstLine="360"/>
        <w:jc w:val="both"/>
        <w:rPr>
          <w:sz w:val="22"/>
          <w:szCs w:val="22"/>
        </w:rPr>
      </w:pPr>
    </w:p>
    <w:sectPr w:rsidR="00482F53" w:rsidRPr="007E0C8A"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D3F" w:rsidRDefault="00D86D3F">
      <w:r>
        <w:separator/>
      </w:r>
    </w:p>
  </w:endnote>
  <w:endnote w:type="continuationSeparator" w:id="0">
    <w:p w:rsidR="00D86D3F" w:rsidRDefault="00D86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2655"/>
      <w:docPartObj>
        <w:docPartGallery w:val="Page Numbers (Bottom of Page)"/>
        <w:docPartUnique/>
      </w:docPartObj>
    </w:sdtPr>
    <w:sdtEndPr/>
    <w:sdtContent>
      <w:p w:rsidR="002A01C2" w:rsidRDefault="0065308C" w:rsidP="00F41C66">
        <w:pPr>
          <w:pStyle w:val="Footer"/>
          <w:jc w:val="right"/>
        </w:pPr>
        <w:r>
          <w:fldChar w:fldCharType="begin"/>
        </w:r>
        <w:r>
          <w:instrText xml:space="preserve"> PAGE   \* MERGEFORMAT </w:instrText>
        </w:r>
        <w:r>
          <w:fldChar w:fldCharType="separate"/>
        </w:r>
        <w:r w:rsidR="00BF2B92">
          <w:rPr>
            <w:noProof/>
          </w:rPr>
          <w:t>12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D3F" w:rsidRDefault="00D86D3F">
      <w:r>
        <w:separator/>
      </w:r>
    </w:p>
  </w:footnote>
  <w:footnote w:type="continuationSeparator" w:id="0">
    <w:p w:rsidR="00D86D3F" w:rsidRDefault="00D86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642" w:rsidRPr="001D0642" w:rsidRDefault="001D0642">
    <w:pPr>
      <w:pStyle w:val="Header"/>
      <w:rPr>
        <w:b/>
        <w:i/>
        <w:lang w:val="id-ID"/>
      </w:rPr>
    </w:pPr>
    <w:r>
      <w:rPr>
        <w:b/>
        <w:i/>
        <w:lang w:val="id-ID"/>
      </w:rPr>
      <w:t>Templete Jurnal Ilmiah Ekonomi Islam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8E49AE"/>
    <w:multiLevelType w:val="hybridMultilevel"/>
    <w:tmpl w:val="96329F22"/>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4"/>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10C81"/>
    <w:rsid w:val="00017BCC"/>
    <w:rsid w:val="00032073"/>
    <w:rsid w:val="000A0B7F"/>
    <w:rsid w:val="000E52F2"/>
    <w:rsid w:val="00136193"/>
    <w:rsid w:val="001419FC"/>
    <w:rsid w:val="001B277F"/>
    <w:rsid w:val="001D0642"/>
    <w:rsid w:val="002006E1"/>
    <w:rsid w:val="00200F10"/>
    <w:rsid w:val="00201B74"/>
    <w:rsid w:val="00203B5F"/>
    <w:rsid w:val="0021008A"/>
    <w:rsid w:val="00214280"/>
    <w:rsid w:val="00220AAF"/>
    <w:rsid w:val="002241B8"/>
    <w:rsid w:val="002318A5"/>
    <w:rsid w:val="00240055"/>
    <w:rsid w:val="0026234A"/>
    <w:rsid w:val="00284807"/>
    <w:rsid w:val="002C2218"/>
    <w:rsid w:val="00307AC7"/>
    <w:rsid w:val="00324AFE"/>
    <w:rsid w:val="00336B34"/>
    <w:rsid w:val="003451AD"/>
    <w:rsid w:val="00361E92"/>
    <w:rsid w:val="003E58CE"/>
    <w:rsid w:val="004013F0"/>
    <w:rsid w:val="00467D33"/>
    <w:rsid w:val="00482F53"/>
    <w:rsid w:val="004A6B49"/>
    <w:rsid w:val="004A7950"/>
    <w:rsid w:val="004B7814"/>
    <w:rsid w:val="004C5327"/>
    <w:rsid w:val="00541D2A"/>
    <w:rsid w:val="00575733"/>
    <w:rsid w:val="00580208"/>
    <w:rsid w:val="005C257E"/>
    <w:rsid w:val="005D6513"/>
    <w:rsid w:val="005E0159"/>
    <w:rsid w:val="006048B8"/>
    <w:rsid w:val="00612CF4"/>
    <w:rsid w:val="0064341C"/>
    <w:rsid w:val="006459CF"/>
    <w:rsid w:val="0065308C"/>
    <w:rsid w:val="006636B1"/>
    <w:rsid w:val="00670614"/>
    <w:rsid w:val="006A1FAF"/>
    <w:rsid w:val="00711C4D"/>
    <w:rsid w:val="00713F5B"/>
    <w:rsid w:val="007349A7"/>
    <w:rsid w:val="007432C2"/>
    <w:rsid w:val="007A0CBD"/>
    <w:rsid w:val="007D1129"/>
    <w:rsid w:val="007E0C8A"/>
    <w:rsid w:val="007F3CF3"/>
    <w:rsid w:val="0080184F"/>
    <w:rsid w:val="008277B8"/>
    <w:rsid w:val="0084586B"/>
    <w:rsid w:val="00876F86"/>
    <w:rsid w:val="008964A4"/>
    <w:rsid w:val="008B6850"/>
    <w:rsid w:val="008B79D9"/>
    <w:rsid w:val="009243FC"/>
    <w:rsid w:val="009316D9"/>
    <w:rsid w:val="009331BC"/>
    <w:rsid w:val="00967B97"/>
    <w:rsid w:val="0099047D"/>
    <w:rsid w:val="00992B6D"/>
    <w:rsid w:val="009B0C3B"/>
    <w:rsid w:val="009D4C59"/>
    <w:rsid w:val="009F3609"/>
    <w:rsid w:val="00A03ECE"/>
    <w:rsid w:val="00A56E67"/>
    <w:rsid w:val="00A72B34"/>
    <w:rsid w:val="00A85171"/>
    <w:rsid w:val="00AD6B26"/>
    <w:rsid w:val="00AE435A"/>
    <w:rsid w:val="00B178C0"/>
    <w:rsid w:val="00BB22FD"/>
    <w:rsid w:val="00BC782F"/>
    <w:rsid w:val="00BD4300"/>
    <w:rsid w:val="00BE5E04"/>
    <w:rsid w:val="00BE7B73"/>
    <w:rsid w:val="00BF2B92"/>
    <w:rsid w:val="00C35CDC"/>
    <w:rsid w:val="00CA633C"/>
    <w:rsid w:val="00CD7A00"/>
    <w:rsid w:val="00CF32AA"/>
    <w:rsid w:val="00D105D5"/>
    <w:rsid w:val="00D500E1"/>
    <w:rsid w:val="00D73172"/>
    <w:rsid w:val="00D86D3F"/>
    <w:rsid w:val="00DB5735"/>
    <w:rsid w:val="00DD48A1"/>
    <w:rsid w:val="00DE4AF3"/>
    <w:rsid w:val="00E226DA"/>
    <w:rsid w:val="00E501F4"/>
    <w:rsid w:val="00E64266"/>
    <w:rsid w:val="00EB06C7"/>
    <w:rsid w:val="00F007C5"/>
    <w:rsid w:val="00F0081E"/>
    <w:rsid w:val="00F01E62"/>
    <w:rsid w:val="00F22146"/>
    <w:rsid w:val="00F41C66"/>
    <w:rsid w:val="00F51B6E"/>
    <w:rsid w:val="00F54EC7"/>
    <w:rsid w:val="00F7073A"/>
    <w:rsid w:val="00FB33E1"/>
    <w:rsid w:val="00FD7AE6"/>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HTMLPreformatted">
    <w:name w:val="HTML Preformatted"/>
    <w:basedOn w:val="Normal"/>
    <w:link w:val="HTMLPreformattedChar"/>
    <w:uiPriority w:val="99"/>
    <w:semiHidden/>
    <w:unhideWhenUsed/>
    <w:rsid w:val="00967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id-ID" w:eastAsia="id-ID"/>
    </w:rPr>
  </w:style>
  <w:style w:type="character" w:customStyle="1" w:styleId="HTMLPreformattedChar">
    <w:name w:val="HTML Preformatted Char"/>
    <w:basedOn w:val="DefaultParagraphFont"/>
    <w:link w:val="HTMLPreformatted"/>
    <w:uiPriority w:val="99"/>
    <w:semiHidden/>
    <w:rsid w:val="00967B97"/>
    <w:rPr>
      <w:rFonts w:ascii="Courier New" w:eastAsia="Times New Roman" w:hAnsi="Courier New" w:cs="Courier New"/>
      <w:sz w:val="20"/>
      <w:szCs w:val="20"/>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HTMLPreformatted">
    <w:name w:val="HTML Preformatted"/>
    <w:basedOn w:val="Normal"/>
    <w:link w:val="HTMLPreformattedChar"/>
    <w:uiPriority w:val="99"/>
    <w:semiHidden/>
    <w:unhideWhenUsed/>
    <w:rsid w:val="00967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id-ID" w:eastAsia="id-ID"/>
    </w:rPr>
  </w:style>
  <w:style w:type="character" w:customStyle="1" w:styleId="HTMLPreformattedChar">
    <w:name w:val="HTML Preformatted Char"/>
    <w:basedOn w:val="DefaultParagraphFont"/>
    <w:link w:val="HTMLPreformatted"/>
    <w:uiPriority w:val="99"/>
    <w:semiHidden/>
    <w:rsid w:val="00967B97"/>
    <w:rPr>
      <w:rFonts w:ascii="Courier New" w:eastAsia="Times New Roman" w:hAnsi="Courier New" w:cs="Courier New"/>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435318071">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 w:id="173647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25EF7-8635-4958-B2FE-3AE095C06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13</Pages>
  <Words>5454</Words>
  <Characters>31088</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SUMADI</cp:lastModifiedBy>
  <cp:revision>17</cp:revision>
  <dcterms:created xsi:type="dcterms:W3CDTF">2017-09-09T02:53:00Z</dcterms:created>
  <dcterms:modified xsi:type="dcterms:W3CDTF">2021-03-22T03:28:00Z</dcterms:modified>
</cp:coreProperties>
</file>