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E4880" w14:textId="77777777" w:rsidR="009344E1" w:rsidRPr="00DC26B2" w:rsidRDefault="009344E1" w:rsidP="009344E1">
      <w:pPr>
        <w:jc w:val="center"/>
        <w:rPr>
          <w:b/>
          <w:bCs/>
          <w:color w:val="000000"/>
          <w:sz w:val="28"/>
          <w:lang w:eastAsia="id-ID"/>
        </w:rPr>
      </w:pPr>
      <w:r w:rsidRPr="00DC26B2">
        <w:rPr>
          <w:b/>
          <w:bCs/>
          <w:color w:val="000000"/>
          <w:sz w:val="28"/>
          <w:lang w:eastAsia="id-ID"/>
        </w:rPr>
        <w:t>MINAT MAHASISWA FEBI IAIN LHOKSEUMAWE</w:t>
      </w:r>
    </w:p>
    <w:p w14:paraId="44101E5B" w14:textId="77777777" w:rsidR="009344E1" w:rsidRPr="00DC26B2" w:rsidRDefault="009344E1" w:rsidP="009344E1">
      <w:pPr>
        <w:jc w:val="center"/>
        <w:rPr>
          <w:sz w:val="28"/>
          <w:lang w:eastAsia="id-ID"/>
        </w:rPr>
      </w:pPr>
      <w:r w:rsidRPr="00DC26B2">
        <w:rPr>
          <w:b/>
          <w:bCs/>
          <w:color w:val="000000"/>
          <w:sz w:val="28"/>
          <w:lang w:eastAsia="id-ID"/>
        </w:rPr>
        <w:t>BERPROFESI DI PERBANKAN SYARIAH</w:t>
      </w:r>
    </w:p>
    <w:p w14:paraId="51C54F63" w14:textId="5A54D66C" w:rsidR="00D73172" w:rsidRPr="00D73172" w:rsidRDefault="00D73172" w:rsidP="004B7814">
      <w:pPr>
        <w:pStyle w:val="Title"/>
        <w:tabs>
          <w:tab w:val="left" w:pos="-5400"/>
          <w:tab w:val="left" w:pos="-3330"/>
        </w:tabs>
        <w:rPr>
          <w:sz w:val="24"/>
        </w:rPr>
      </w:pPr>
    </w:p>
    <w:p w14:paraId="198373F7" w14:textId="77777777" w:rsidR="00D73172" w:rsidRDefault="00D73172" w:rsidP="00D73172">
      <w:pPr>
        <w:jc w:val="center"/>
        <w:rPr>
          <w:b/>
          <w:sz w:val="28"/>
        </w:rPr>
      </w:pPr>
    </w:p>
    <w:p w14:paraId="63048CE4" w14:textId="08FB9A89" w:rsidR="00D73172" w:rsidRPr="009344E1" w:rsidRDefault="009344E1" w:rsidP="00D73172">
      <w:pPr>
        <w:jc w:val="center"/>
        <w:rPr>
          <w:b/>
          <w:sz w:val="20"/>
          <w:vertAlign w:val="superscript"/>
          <w:lang w:val="id-ID"/>
        </w:rPr>
      </w:pPr>
      <w:r>
        <w:rPr>
          <w:b/>
          <w:sz w:val="20"/>
          <w:lang w:val="id-ID"/>
        </w:rPr>
        <w:t>Ismaulina</w:t>
      </w:r>
      <w:r w:rsidR="00815DD2">
        <w:rPr>
          <w:b/>
          <w:sz w:val="20"/>
          <w:vertAlign w:val="superscript"/>
          <w:lang w:val="id-ID"/>
        </w:rPr>
        <w:t>1</w:t>
      </w:r>
      <w:r w:rsidR="00D73172">
        <w:rPr>
          <w:b/>
          <w:sz w:val="20"/>
          <w:vertAlign w:val="superscript"/>
        </w:rPr>
        <w:t>)</w:t>
      </w:r>
      <w:r>
        <w:rPr>
          <w:b/>
          <w:sz w:val="20"/>
          <w:vertAlign w:val="superscript"/>
          <w:lang w:val="id-ID"/>
        </w:rPr>
        <w:t>*</w:t>
      </w:r>
      <w:r w:rsidR="00F7073A">
        <w:rPr>
          <w:b/>
          <w:sz w:val="20"/>
          <w:vertAlign w:val="superscript"/>
        </w:rPr>
        <w:t xml:space="preserve"> </w:t>
      </w:r>
      <w:r>
        <w:rPr>
          <w:b/>
          <w:sz w:val="20"/>
          <w:lang w:val="id-ID"/>
        </w:rPr>
        <w:t>,</w:t>
      </w:r>
      <w:r w:rsidR="00815DD2" w:rsidRPr="00815DD2">
        <w:rPr>
          <w:b/>
          <w:sz w:val="20"/>
        </w:rPr>
        <w:t xml:space="preserve"> </w:t>
      </w:r>
      <w:proofErr w:type="spellStart"/>
      <w:r w:rsidR="00815DD2" w:rsidRPr="009344E1">
        <w:rPr>
          <w:b/>
          <w:sz w:val="20"/>
        </w:rPr>
        <w:t>Rini</w:t>
      </w:r>
      <w:proofErr w:type="spellEnd"/>
      <w:r w:rsidR="00815DD2" w:rsidRPr="009344E1">
        <w:rPr>
          <w:b/>
          <w:sz w:val="20"/>
        </w:rPr>
        <w:t xml:space="preserve"> </w:t>
      </w:r>
      <w:proofErr w:type="spellStart"/>
      <w:r w:rsidR="00815DD2" w:rsidRPr="009344E1">
        <w:rPr>
          <w:b/>
          <w:sz w:val="20"/>
        </w:rPr>
        <w:t>Rahmayani</w:t>
      </w:r>
      <w:proofErr w:type="spellEnd"/>
      <w:r w:rsidR="00815DD2">
        <w:rPr>
          <w:b/>
          <w:sz w:val="20"/>
          <w:vertAlign w:val="superscript"/>
        </w:rPr>
        <w:t xml:space="preserve"> </w:t>
      </w:r>
      <w:r w:rsidR="00815DD2">
        <w:rPr>
          <w:b/>
          <w:sz w:val="20"/>
          <w:vertAlign w:val="superscript"/>
          <w:lang w:val="id-ID"/>
        </w:rPr>
        <w:t>2</w:t>
      </w:r>
      <w:r w:rsidR="00815DD2">
        <w:rPr>
          <w:b/>
          <w:sz w:val="20"/>
          <w:vertAlign w:val="superscript"/>
        </w:rPr>
        <w:t>)</w:t>
      </w:r>
      <w:r>
        <w:rPr>
          <w:b/>
          <w:sz w:val="20"/>
          <w:lang w:val="id-ID"/>
        </w:rPr>
        <w:t xml:space="preserve"> </w:t>
      </w:r>
    </w:p>
    <w:p w14:paraId="409DEF94" w14:textId="66C7AD02" w:rsidR="00D73172" w:rsidRDefault="00D73172" w:rsidP="00D73172">
      <w:pPr>
        <w:jc w:val="center"/>
        <w:rPr>
          <w:sz w:val="20"/>
        </w:rPr>
      </w:pPr>
      <w:r>
        <w:rPr>
          <w:sz w:val="20"/>
          <w:vertAlign w:val="superscript"/>
        </w:rPr>
        <w:t>1</w:t>
      </w:r>
      <w:r w:rsidR="009344E1">
        <w:rPr>
          <w:sz w:val="20"/>
          <w:vertAlign w:val="superscript"/>
          <w:lang w:val="id-ID"/>
        </w:rPr>
        <w:t xml:space="preserve">,2,3 </w:t>
      </w:r>
      <w:r w:rsidR="009344E1">
        <w:rPr>
          <w:sz w:val="20"/>
          <w:lang w:val="id-ID"/>
        </w:rPr>
        <w:t>Fakultas Ekonomi dan Bisnis Islam</w:t>
      </w:r>
      <w:r>
        <w:rPr>
          <w:sz w:val="20"/>
        </w:rPr>
        <w:t xml:space="preserve">, </w:t>
      </w:r>
      <w:r w:rsidR="009344E1">
        <w:rPr>
          <w:sz w:val="20"/>
          <w:lang w:val="id-ID"/>
        </w:rPr>
        <w:t>IAIN Lhokseumawe</w:t>
      </w:r>
    </w:p>
    <w:p w14:paraId="320B8F4B" w14:textId="6E044E51" w:rsidR="00D73172" w:rsidRDefault="009344E1" w:rsidP="009344E1">
      <w:pPr>
        <w:pStyle w:val="PageNumber1"/>
        <w:rPr>
          <w:rFonts w:ascii="Times New Roman" w:hAnsi="Times New Roman"/>
          <w:sz w:val="20"/>
        </w:rPr>
      </w:pPr>
      <w:r>
        <w:rPr>
          <w:rFonts w:ascii="Times New Roman" w:hAnsi="Times New Roman"/>
          <w:sz w:val="20"/>
          <w:lang w:val="id-ID"/>
        </w:rPr>
        <w:t>ismaulina@gmail.com</w:t>
      </w:r>
    </w:p>
    <w:p w14:paraId="0084F1BD" w14:textId="77777777" w:rsidR="00D73172" w:rsidRDefault="00D73172" w:rsidP="00D73172">
      <w:pPr>
        <w:rPr>
          <w:b/>
        </w:rPr>
      </w:pPr>
    </w:p>
    <w:p w14:paraId="073A89B3" w14:textId="77F53037" w:rsidR="00D73172" w:rsidRPr="005B722D" w:rsidRDefault="00D73172" w:rsidP="00D73172">
      <w:pPr>
        <w:spacing w:after="120"/>
        <w:jc w:val="center"/>
        <w:rPr>
          <w:b/>
          <w:i/>
          <w:sz w:val="22"/>
          <w:szCs w:val="22"/>
        </w:rPr>
      </w:pPr>
      <w:r w:rsidRPr="005B722D">
        <w:rPr>
          <w:b/>
          <w:i/>
          <w:sz w:val="22"/>
          <w:szCs w:val="22"/>
        </w:rPr>
        <w:t>A</w:t>
      </w:r>
      <w:r>
        <w:rPr>
          <w:b/>
          <w:i/>
          <w:sz w:val="22"/>
          <w:szCs w:val="22"/>
        </w:rPr>
        <w:t>bstract</w:t>
      </w:r>
      <w:r w:rsidRPr="005B722D">
        <w:rPr>
          <w:b/>
          <w:i/>
          <w:sz w:val="22"/>
          <w:szCs w:val="22"/>
        </w:rPr>
        <w:t xml:space="preserve"> </w:t>
      </w:r>
    </w:p>
    <w:p w14:paraId="1FF6D0C4" w14:textId="36911C3D" w:rsidR="009344E1" w:rsidRPr="009344E1" w:rsidRDefault="009344E1" w:rsidP="0004679F">
      <w:pPr>
        <w:jc w:val="both"/>
        <w:rPr>
          <w:rStyle w:val="longtext"/>
          <w:bCs/>
          <w:i/>
          <w:iCs/>
          <w:sz w:val="22"/>
          <w:szCs w:val="22"/>
          <w:lang w:val="id-ID"/>
        </w:rPr>
      </w:pPr>
      <w:r w:rsidRPr="009344E1">
        <w:rPr>
          <w:bCs/>
          <w:i/>
          <w:iCs/>
          <w:sz w:val="22"/>
          <w:szCs w:val="22"/>
        </w:rPr>
        <w:t xml:space="preserve">The need for human resources (HR) in various Islamic financial institutions in the Aceh province has increased since the enactment of Qanun no. 11 of 2018. In order to realize the Islamic economy of Aceh. Meanwhile, human resources who have the ability and knowledge of Islamic financial transactions are not adequate and adequate. This study aims to determine how the influence of attitudes, subjective norms, behavioral control, financial rewards, either partially or simultaneously on student interest in the Islamic banking profession. The population in this study amounted to 255 students of IAIN </w:t>
      </w:r>
      <w:proofErr w:type="spellStart"/>
      <w:r w:rsidRPr="009344E1">
        <w:rPr>
          <w:bCs/>
          <w:i/>
          <w:iCs/>
          <w:sz w:val="22"/>
          <w:szCs w:val="22"/>
        </w:rPr>
        <w:t>Lhokseumawe</w:t>
      </w:r>
      <w:proofErr w:type="spellEnd"/>
      <w:r w:rsidRPr="009344E1">
        <w:rPr>
          <w:bCs/>
          <w:i/>
          <w:iCs/>
          <w:sz w:val="22"/>
          <w:szCs w:val="22"/>
        </w:rPr>
        <w:t xml:space="preserve"> majoring in Islamic economics class 2015-2017. Sampling using purposive sampling and obtained 72 students. Data collection methods are through questionnaires, literature studies, and internet research. The results showed that attitude and behavior control had no effect on student work interest in Islamic banking as indicated by the value of Sig. 0.402 &gt; 0.05 and the value of Sig. 0.652 &gt; 0.05.While the subjective norm variables and financial rewards affect student interest in working in Islamic banking with the value of Sig. 0.000 &lt; 0.05. Meanwhile, the simultaneous test shows that all independent variables have an effect on student work interest in Islamic banking</w:t>
      </w:r>
      <w:r>
        <w:rPr>
          <w:bCs/>
          <w:i/>
          <w:iCs/>
          <w:sz w:val="22"/>
          <w:szCs w:val="22"/>
          <w:lang w:val="id-ID"/>
        </w:rPr>
        <w:t>.</w:t>
      </w:r>
    </w:p>
    <w:p w14:paraId="70E7D7A1" w14:textId="77777777" w:rsidR="00D73172" w:rsidRPr="005B722D" w:rsidRDefault="00D73172" w:rsidP="00D73172">
      <w:pPr>
        <w:autoSpaceDE w:val="0"/>
        <w:jc w:val="right"/>
        <w:rPr>
          <w:b/>
          <w:i/>
          <w:sz w:val="22"/>
          <w:szCs w:val="22"/>
        </w:rPr>
      </w:pPr>
    </w:p>
    <w:p w14:paraId="6687EE4C" w14:textId="0387F255" w:rsidR="009344E1" w:rsidRPr="0004679F" w:rsidRDefault="00D73172" w:rsidP="0004679F">
      <w:pPr>
        <w:ind w:right="2"/>
        <w:jc w:val="both"/>
        <w:rPr>
          <w:i/>
          <w:sz w:val="16"/>
          <w:lang w:val="id-ID"/>
        </w:rPr>
      </w:pPr>
      <w:r w:rsidRPr="005B722D">
        <w:rPr>
          <w:b/>
          <w:i/>
          <w:sz w:val="22"/>
          <w:szCs w:val="22"/>
        </w:rPr>
        <w:t>Keywords</w:t>
      </w:r>
      <w:r w:rsidR="00467D33">
        <w:rPr>
          <w:b/>
          <w:i/>
          <w:sz w:val="22"/>
          <w:szCs w:val="22"/>
          <w:lang w:val="id-ID"/>
        </w:rPr>
        <w:t xml:space="preserve"> </w:t>
      </w:r>
      <w:r w:rsidRPr="005B722D">
        <w:rPr>
          <w:b/>
          <w:i/>
          <w:sz w:val="22"/>
          <w:szCs w:val="22"/>
        </w:rPr>
        <w:t xml:space="preserve">: </w:t>
      </w:r>
      <w:r w:rsidR="009344E1" w:rsidRPr="00961F15">
        <w:rPr>
          <w:i/>
          <w:sz w:val="20"/>
        </w:rPr>
        <w:t xml:space="preserve">attitudes, subjective norms, behavioral control, financial rewards, interests, Islamic </w:t>
      </w:r>
      <w:r w:rsidR="0004679F">
        <w:rPr>
          <w:i/>
          <w:sz w:val="20"/>
          <w:lang w:val="id-ID"/>
        </w:rPr>
        <w:t>banking</w:t>
      </w:r>
    </w:p>
    <w:p w14:paraId="324C50E1" w14:textId="77777777" w:rsidR="005E0159" w:rsidRDefault="005E0159" w:rsidP="0004679F">
      <w:pPr>
        <w:autoSpaceDE w:val="0"/>
        <w:spacing w:after="120"/>
        <w:ind w:right="14"/>
        <w:rPr>
          <w:b/>
          <w:i/>
          <w:sz w:val="22"/>
          <w:szCs w:val="22"/>
          <w:lang w:val="id-ID"/>
        </w:rPr>
      </w:pPr>
      <w:r>
        <w:rPr>
          <w:b/>
          <w:i/>
          <w:sz w:val="22"/>
          <w:szCs w:val="22"/>
        </w:rPr>
        <w:t>JEL</w:t>
      </w:r>
      <w:r w:rsidR="004B7814">
        <w:rPr>
          <w:b/>
          <w:i/>
          <w:sz w:val="22"/>
          <w:szCs w:val="22"/>
          <w:lang w:val="id-ID"/>
        </w:rPr>
        <w:t xml:space="preserve"> C</w:t>
      </w:r>
      <w:r w:rsidR="00220AAF">
        <w:rPr>
          <w:b/>
          <w:i/>
          <w:sz w:val="22"/>
          <w:szCs w:val="22"/>
          <w:lang w:val="id-ID"/>
        </w:rPr>
        <w:t>lasification</w:t>
      </w:r>
      <w:r w:rsidR="00467D33">
        <w:rPr>
          <w:b/>
          <w:i/>
          <w:sz w:val="22"/>
          <w:szCs w:val="22"/>
          <w:lang w:val="id-ID"/>
        </w:rPr>
        <w:t xml:space="preserve"> </w:t>
      </w:r>
      <w:r>
        <w:rPr>
          <w:b/>
          <w:i/>
          <w:sz w:val="22"/>
          <w:szCs w:val="22"/>
        </w:rPr>
        <w:t>:</w:t>
      </w:r>
      <w:r w:rsidR="00467D33">
        <w:rPr>
          <w:b/>
          <w:i/>
          <w:sz w:val="22"/>
          <w:szCs w:val="22"/>
          <w:lang w:val="id-ID"/>
        </w:rPr>
        <w:t xml:space="preserve"> </w:t>
      </w:r>
      <w:r>
        <w:rPr>
          <w:b/>
          <w:i/>
          <w:sz w:val="22"/>
          <w:szCs w:val="22"/>
        </w:rPr>
        <w:t xml:space="preserve"> </w:t>
      </w:r>
      <w:r w:rsidR="00220AAF">
        <w:rPr>
          <w:b/>
          <w:i/>
          <w:sz w:val="22"/>
          <w:szCs w:val="22"/>
          <w:lang w:val="id-ID"/>
        </w:rPr>
        <w:t>(</w:t>
      </w:r>
      <w:r w:rsidR="00220AAF" w:rsidRPr="00220AAF">
        <w:rPr>
          <w:i/>
          <w:sz w:val="22"/>
          <w:szCs w:val="22"/>
          <w:lang w:val="id-ID"/>
        </w:rPr>
        <w:t>sesuaikan dengan klasifikasi JEL</w:t>
      </w:r>
      <w:r w:rsidR="00220AAF">
        <w:rPr>
          <w:b/>
          <w:i/>
          <w:sz w:val="22"/>
          <w:szCs w:val="22"/>
          <w:lang w:val="id-ID"/>
        </w:rPr>
        <w:t>)</w:t>
      </w:r>
    </w:p>
    <w:p w14:paraId="34C78807" w14:textId="77777777" w:rsidR="004B7814" w:rsidRPr="00220AAF" w:rsidRDefault="004B7814" w:rsidP="007432C2">
      <w:pPr>
        <w:autoSpaceDE w:val="0"/>
        <w:spacing w:after="120"/>
        <w:ind w:left="1080" w:right="14" w:hanging="1080"/>
        <w:rPr>
          <w:i/>
          <w:sz w:val="22"/>
          <w:szCs w:val="22"/>
          <w:lang w:val="id-ID"/>
        </w:rPr>
      </w:pPr>
    </w:p>
    <w:p w14:paraId="65BA4889" w14:textId="77777777" w:rsidR="00F41C66" w:rsidRPr="00612CF4" w:rsidRDefault="00F41C66" w:rsidP="00612CF4">
      <w:pPr>
        <w:sectPr w:rsidR="00F41C66" w:rsidRPr="00612CF4" w:rsidSect="001D0642">
          <w:headerReference w:type="default" r:id="rId8"/>
          <w:footerReference w:type="default" r:id="rId9"/>
          <w:type w:val="continuous"/>
          <w:pgSz w:w="11909" w:h="16834" w:code="9"/>
          <w:pgMar w:top="1701" w:right="1701" w:bottom="1985" w:left="1701" w:header="1060" w:footer="1242" w:gutter="0"/>
          <w:cols w:space="720"/>
          <w:docGrid w:linePitch="360"/>
        </w:sectPr>
      </w:pPr>
    </w:p>
    <w:p w14:paraId="367DA15D" w14:textId="7F91DF8F" w:rsidR="00D73172" w:rsidRPr="00175EEA" w:rsidRDefault="00D73172" w:rsidP="004B7814">
      <w:pPr>
        <w:pStyle w:val="Heading1"/>
        <w:numPr>
          <w:ilvl w:val="0"/>
          <w:numId w:val="6"/>
        </w:numPr>
        <w:suppressAutoHyphens/>
        <w:spacing w:after="60"/>
        <w:ind w:left="360"/>
        <w:rPr>
          <w:i w:val="0"/>
          <w:sz w:val="22"/>
          <w:szCs w:val="22"/>
        </w:rPr>
      </w:pPr>
      <w:r w:rsidRPr="00175EEA">
        <w:rPr>
          <w:i w:val="0"/>
          <w:sz w:val="22"/>
          <w:szCs w:val="22"/>
        </w:rPr>
        <w:t xml:space="preserve">PENDAHULUAN </w:t>
      </w:r>
    </w:p>
    <w:p w14:paraId="2BDD20C6" w14:textId="1A3A5DE6" w:rsidR="0004679F" w:rsidRPr="0004679F" w:rsidRDefault="0004679F" w:rsidP="0004679F">
      <w:pPr>
        <w:ind w:firstLine="360"/>
        <w:jc w:val="both"/>
        <w:rPr>
          <w:sz w:val="22"/>
          <w:szCs w:val="22"/>
        </w:rPr>
      </w:pPr>
      <w:proofErr w:type="spellStart"/>
      <w:r w:rsidRPr="0004679F">
        <w:rPr>
          <w:sz w:val="22"/>
          <w:szCs w:val="22"/>
        </w:rPr>
        <w:t>Lahirnya</w:t>
      </w:r>
      <w:proofErr w:type="spellEnd"/>
      <w:r w:rsidRPr="0004679F">
        <w:rPr>
          <w:sz w:val="22"/>
          <w:szCs w:val="22"/>
        </w:rPr>
        <w:t xml:space="preserve"> bank syariah </w:t>
      </w:r>
      <w:proofErr w:type="spellStart"/>
      <w:r w:rsidRPr="0004679F">
        <w:rPr>
          <w:sz w:val="22"/>
          <w:szCs w:val="22"/>
        </w:rPr>
        <w:t>merupakan</w:t>
      </w:r>
      <w:proofErr w:type="spellEnd"/>
      <w:r w:rsidRPr="0004679F">
        <w:rPr>
          <w:sz w:val="22"/>
          <w:szCs w:val="22"/>
        </w:rPr>
        <w:t xml:space="preserve"> </w:t>
      </w:r>
      <w:proofErr w:type="spellStart"/>
      <w:r w:rsidRPr="0004679F">
        <w:rPr>
          <w:sz w:val="22"/>
          <w:szCs w:val="22"/>
        </w:rPr>
        <w:t>suatu</w:t>
      </w:r>
      <w:proofErr w:type="spellEnd"/>
      <w:r w:rsidRPr="0004679F">
        <w:rPr>
          <w:sz w:val="22"/>
          <w:szCs w:val="22"/>
        </w:rPr>
        <w:t xml:space="preserve"> </w:t>
      </w:r>
      <w:proofErr w:type="spellStart"/>
      <w:r w:rsidRPr="0004679F">
        <w:rPr>
          <w:sz w:val="22"/>
          <w:szCs w:val="22"/>
        </w:rPr>
        <w:t>bentuk</w:t>
      </w:r>
      <w:proofErr w:type="spellEnd"/>
      <w:r w:rsidRPr="0004679F">
        <w:rPr>
          <w:sz w:val="22"/>
          <w:szCs w:val="22"/>
        </w:rPr>
        <w:t xml:space="preserve"> </w:t>
      </w:r>
      <w:proofErr w:type="spellStart"/>
      <w:r w:rsidRPr="0004679F">
        <w:rPr>
          <w:sz w:val="22"/>
          <w:szCs w:val="22"/>
        </w:rPr>
        <w:t>kepedulian</w:t>
      </w:r>
      <w:proofErr w:type="spellEnd"/>
      <w:r w:rsidRPr="0004679F">
        <w:rPr>
          <w:sz w:val="22"/>
          <w:szCs w:val="22"/>
        </w:rPr>
        <w:t xml:space="preserve"> bank </w:t>
      </w:r>
      <w:proofErr w:type="spellStart"/>
      <w:r w:rsidRPr="0004679F">
        <w:rPr>
          <w:sz w:val="22"/>
          <w:szCs w:val="22"/>
        </w:rPr>
        <w:t>untuk</w:t>
      </w:r>
      <w:proofErr w:type="spellEnd"/>
      <w:r w:rsidRPr="0004679F">
        <w:rPr>
          <w:sz w:val="22"/>
          <w:szCs w:val="22"/>
        </w:rPr>
        <w:t xml:space="preserve"> </w:t>
      </w:r>
      <w:proofErr w:type="spellStart"/>
      <w:r w:rsidRPr="0004679F">
        <w:rPr>
          <w:sz w:val="22"/>
          <w:szCs w:val="22"/>
        </w:rPr>
        <w:t>mewujudkan</w:t>
      </w:r>
      <w:proofErr w:type="spellEnd"/>
      <w:r w:rsidRPr="0004679F">
        <w:rPr>
          <w:sz w:val="22"/>
          <w:szCs w:val="22"/>
        </w:rPr>
        <w:t xml:space="preserve"> </w:t>
      </w:r>
      <w:proofErr w:type="spellStart"/>
      <w:r w:rsidRPr="0004679F">
        <w:rPr>
          <w:sz w:val="22"/>
          <w:szCs w:val="22"/>
        </w:rPr>
        <w:t>keinginan</w:t>
      </w:r>
      <w:proofErr w:type="spellEnd"/>
      <w:r w:rsidRPr="0004679F">
        <w:rPr>
          <w:sz w:val="22"/>
          <w:szCs w:val="22"/>
        </w:rPr>
        <w:t xml:space="preserve"> </w:t>
      </w:r>
      <w:proofErr w:type="spellStart"/>
      <w:r w:rsidRPr="0004679F">
        <w:rPr>
          <w:sz w:val="22"/>
          <w:szCs w:val="22"/>
        </w:rPr>
        <w:t>nasabahnya</w:t>
      </w:r>
      <w:proofErr w:type="spellEnd"/>
      <w:r w:rsidRPr="0004679F">
        <w:rPr>
          <w:sz w:val="22"/>
          <w:szCs w:val="22"/>
        </w:rPr>
        <w:t xml:space="preserve">, </w:t>
      </w:r>
      <w:proofErr w:type="spellStart"/>
      <w:r w:rsidRPr="0004679F">
        <w:rPr>
          <w:sz w:val="22"/>
          <w:szCs w:val="22"/>
        </w:rPr>
        <w:t>karena</w:t>
      </w:r>
      <w:proofErr w:type="spellEnd"/>
      <w:r w:rsidRPr="0004679F">
        <w:rPr>
          <w:sz w:val="22"/>
          <w:szCs w:val="22"/>
        </w:rPr>
        <w:t xml:space="preserve"> bank syariah </w:t>
      </w:r>
      <w:proofErr w:type="spellStart"/>
      <w:r w:rsidRPr="0004679F">
        <w:rPr>
          <w:sz w:val="22"/>
          <w:szCs w:val="22"/>
        </w:rPr>
        <w:t>merupakan</w:t>
      </w:r>
      <w:proofErr w:type="spellEnd"/>
      <w:r w:rsidRPr="0004679F">
        <w:rPr>
          <w:sz w:val="22"/>
          <w:szCs w:val="22"/>
        </w:rPr>
        <w:t xml:space="preserve"> bank yang </w:t>
      </w:r>
      <w:proofErr w:type="spellStart"/>
      <w:r w:rsidRPr="0004679F">
        <w:rPr>
          <w:sz w:val="22"/>
          <w:szCs w:val="22"/>
        </w:rPr>
        <w:t>menjalankan</w:t>
      </w:r>
      <w:proofErr w:type="spellEnd"/>
      <w:r w:rsidRPr="0004679F">
        <w:rPr>
          <w:sz w:val="22"/>
          <w:szCs w:val="22"/>
        </w:rPr>
        <w:t xml:space="preserve"> </w:t>
      </w:r>
      <w:proofErr w:type="spellStart"/>
      <w:r w:rsidRPr="0004679F">
        <w:rPr>
          <w:sz w:val="22"/>
          <w:szCs w:val="22"/>
        </w:rPr>
        <w:t>usahanya</w:t>
      </w:r>
      <w:proofErr w:type="spellEnd"/>
      <w:r w:rsidRPr="0004679F">
        <w:rPr>
          <w:sz w:val="22"/>
          <w:szCs w:val="22"/>
        </w:rPr>
        <w:t xml:space="preserve"> </w:t>
      </w:r>
      <w:proofErr w:type="spellStart"/>
      <w:r w:rsidRPr="0004679F">
        <w:rPr>
          <w:sz w:val="22"/>
          <w:szCs w:val="22"/>
        </w:rPr>
        <w:t>berdasarkan</w:t>
      </w:r>
      <w:proofErr w:type="spellEnd"/>
      <w:r w:rsidRPr="0004679F">
        <w:rPr>
          <w:sz w:val="22"/>
          <w:szCs w:val="22"/>
        </w:rPr>
        <w:t xml:space="preserve"> </w:t>
      </w:r>
      <w:proofErr w:type="spellStart"/>
      <w:r w:rsidRPr="0004679F">
        <w:rPr>
          <w:sz w:val="22"/>
          <w:szCs w:val="22"/>
        </w:rPr>
        <w:t>prinsip</w:t>
      </w:r>
      <w:proofErr w:type="spellEnd"/>
      <w:r w:rsidRPr="0004679F">
        <w:rPr>
          <w:sz w:val="22"/>
          <w:szCs w:val="22"/>
        </w:rPr>
        <w:t xml:space="preserve"> syariah. </w:t>
      </w:r>
      <w:proofErr w:type="spellStart"/>
      <w:r w:rsidRPr="0004679F">
        <w:rPr>
          <w:sz w:val="22"/>
          <w:szCs w:val="22"/>
        </w:rPr>
        <w:t>Hadirnya</w:t>
      </w:r>
      <w:proofErr w:type="spellEnd"/>
      <w:r w:rsidRPr="0004679F">
        <w:rPr>
          <w:sz w:val="22"/>
          <w:szCs w:val="22"/>
        </w:rPr>
        <w:t xml:space="preserve"> bank syariah </w:t>
      </w:r>
      <w:proofErr w:type="spellStart"/>
      <w:r w:rsidRPr="0004679F">
        <w:rPr>
          <w:sz w:val="22"/>
          <w:szCs w:val="22"/>
        </w:rPr>
        <w:t>disambut</w:t>
      </w:r>
      <w:proofErr w:type="spellEnd"/>
      <w:r w:rsidRPr="0004679F">
        <w:rPr>
          <w:sz w:val="22"/>
          <w:szCs w:val="22"/>
        </w:rPr>
        <w:t xml:space="preserve"> </w:t>
      </w:r>
      <w:proofErr w:type="spellStart"/>
      <w:r w:rsidRPr="0004679F">
        <w:rPr>
          <w:sz w:val="22"/>
          <w:szCs w:val="22"/>
        </w:rPr>
        <w:t>baik</w:t>
      </w:r>
      <w:proofErr w:type="spellEnd"/>
      <w:r w:rsidRPr="0004679F">
        <w:rPr>
          <w:sz w:val="22"/>
          <w:szCs w:val="22"/>
        </w:rPr>
        <w:t xml:space="preserve"> oleh </w:t>
      </w:r>
      <w:proofErr w:type="spellStart"/>
      <w:r w:rsidRPr="0004679F">
        <w:rPr>
          <w:sz w:val="22"/>
          <w:szCs w:val="22"/>
        </w:rPr>
        <w:t>masyarakat</w:t>
      </w:r>
      <w:proofErr w:type="spellEnd"/>
      <w:r w:rsidRPr="0004679F">
        <w:rPr>
          <w:sz w:val="22"/>
          <w:szCs w:val="22"/>
        </w:rPr>
        <w:t xml:space="preserve"> Indonesia, </w:t>
      </w:r>
      <w:proofErr w:type="spellStart"/>
      <w:r w:rsidRPr="0004679F">
        <w:rPr>
          <w:sz w:val="22"/>
          <w:szCs w:val="22"/>
        </w:rPr>
        <w:t>tidak</w:t>
      </w:r>
      <w:proofErr w:type="spellEnd"/>
      <w:r w:rsidRPr="0004679F">
        <w:rPr>
          <w:sz w:val="22"/>
          <w:szCs w:val="22"/>
        </w:rPr>
        <w:t xml:space="preserve"> </w:t>
      </w:r>
      <w:proofErr w:type="spellStart"/>
      <w:r w:rsidRPr="0004679F">
        <w:rPr>
          <w:sz w:val="22"/>
          <w:szCs w:val="22"/>
        </w:rPr>
        <w:t>terkecuali</w:t>
      </w:r>
      <w:proofErr w:type="spellEnd"/>
      <w:r w:rsidRPr="0004679F">
        <w:rPr>
          <w:sz w:val="22"/>
          <w:szCs w:val="22"/>
        </w:rPr>
        <w:t xml:space="preserve"> </w:t>
      </w:r>
      <w:proofErr w:type="spellStart"/>
      <w:r w:rsidRPr="0004679F">
        <w:rPr>
          <w:sz w:val="22"/>
          <w:szCs w:val="22"/>
        </w:rPr>
        <w:t>masyarakat</w:t>
      </w:r>
      <w:proofErr w:type="spellEnd"/>
      <w:r w:rsidRPr="0004679F">
        <w:rPr>
          <w:sz w:val="22"/>
          <w:szCs w:val="22"/>
        </w:rPr>
        <w:t xml:space="preserve"> Aceh. </w:t>
      </w:r>
      <w:proofErr w:type="spellStart"/>
      <w:r w:rsidRPr="0004679F">
        <w:rPr>
          <w:sz w:val="22"/>
          <w:szCs w:val="22"/>
        </w:rPr>
        <w:t>Maka</w:t>
      </w:r>
      <w:proofErr w:type="spellEnd"/>
      <w:r w:rsidRPr="0004679F">
        <w:rPr>
          <w:sz w:val="22"/>
          <w:szCs w:val="22"/>
        </w:rPr>
        <w:t xml:space="preserve"> </w:t>
      </w:r>
      <w:proofErr w:type="spellStart"/>
      <w:r w:rsidRPr="0004679F">
        <w:rPr>
          <w:sz w:val="22"/>
          <w:szCs w:val="22"/>
        </w:rPr>
        <w:t>dalam</w:t>
      </w:r>
      <w:proofErr w:type="spellEnd"/>
      <w:r w:rsidRPr="0004679F">
        <w:rPr>
          <w:sz w:val="22"/>
          <w:szCs w:val="22"/>
        </w:rPr>
        <w:t xml:space="preserve"> </w:t>
      </w:r>
      <w:proofErr w:type="spellStart"/>
      <w:r w:rsidRPr="0004679F">
        <w:rPr>
          <w:sz w:val="22"/>
          <w:szCs w:val="22"/>
        </w:rPr>
        <w:t>hal</w:t>
      </w:r>
      <w:proofErr w:type="spellEnd"/>
      <w:r w:rsidRPr="0004679F">
        <w:rPr>
          <w:sz w:val="22"/>
          <w:szCs w:val="22"/>
        </w:rPr>
        <w:t xml:space="preserve"> </w:t>
      </w:r>
      <w:proofErr w:type="spellStart"/>
      <w:r w:rsidRPr="0004679F">
        <w:rPr>
          <w:sz w:val="22"/>
          <w:szCs w:val="22"/>
        </w:rPr>
        <w:t>menyambut</w:t>
      </w:r>
      <w:proofErr w:type="spellEnd"/>
      <w:r w:rsidRPr="0004679F">
        <w:rPr>
          <w:sz w:val="22"/>
          <w:szCs w:val="22"/>
        </w:rPr>
        <w:t xml:space="preserve"> </w:t>
      </w:r>
      <w:proofErr w:type="spellStart"/>
      <w:r w:rsidRPr="0004679F">
        <w:rPr>
          <w:sz w:val="22"/>
          <w:szCs w:val="22"/>
        </w:rPr>
        <w:t>baik</w:t>
      </w:r>
      <w:proofErr w:type="spellEnd"/>
      <w:r w:rsidRPr="0004679F">
        <w:rPr>
          <w:sz w:val="22"/>
          <w:szCs w:val="22"/>
        </w:rPr>
        <w:t xml:space="preserve"> </w:t>
      </w:r>
      <w:proofErr w:type="spellStart"/>
      <w:r w:rsidRPr="0004679F">
        <w:rPr>
          <w:sz w:val="22"/>
          <w:szCs w:val="22"/>
        </w:rPr>
        <w:t>respon</w:t>
      </w:r>
      <w:proofErr w:type="spellEnd"/>
      <w:r w:rsidRPr="0004679F">
        <w:rPr>
          <w:sz w:val="22"/>
          <w:szCs w:val="22"/>
        </w:rPr>
        <w:t xml:space="preserve"> </w:t>
      </w:r>
      <w:proofErr w:type="spellStart"/>
      <w:r w:rsidRPr="0004679F">
        <w:rPr>
          <w:sz w:val="22"/>
          <w:szCs w:val="22"/>
        </w:rPr>
        <w:t>masyarakat</w:t>
      </w:r>
      <w:proofErr w:type="spellEnd"/>
      <w:r w:rsidRPr="0004679F">
        <w:rPr>
          <w:sz w:val="22"/>
          <w:szCs w:val="22"/>
        </w:rPr>
        <w:t xml:space="preserve">, </w:t>
      </w:r>
      <w:proofErr w:type="spellStart"/>
      <w:r w:rsidRPr="0004679F">
        <w:rPr>
          <w:sz w:val="22"/>
          <w:szCs w:val="22"/>
        </w:rPr>
        <w:t>perbankan</w:t>
      </w:r>
      <w:proofErr w:type="spellEnd"/>
      <w:r w:rsidRPr="0004679F">
        <w:rPr>
          <w:sz w:val="22"/>
          <w:szCs w:val="22"/>
        </w:rPr>
        <w:t xml:space="preserve"> </w:t>
      </w:r>
      <w:proofErr w:type="spellStart"/>
      <w:r w:rsidRPr="0004679F">
        <w:rPr>
          <w:sz w:val="22"/>
          <w:szCs w:val="22"/>
        </w:rPr>
        <w:t>sudah</w:t>
      </w:r>
      <w:proofErr w:type="spellEnd"/>
      <w:r w:rsidRPr="0004679F">
        <w:rPr>
          <w:sz w:val="22"/>
          <w:szCs w:val="22"/>
        </w:rPr>
        <w:t xml:space="preserve"> </w:t>
      </w:r>
      <w:proofErr w:type="spellStart"/>
      <w:r w:rsidRPr="0004679F">
        <w:rPr>
          <w:sz w:val="22"/>
          <w:szCs w:val="22"/>
        </w:rPr>
        <w:t>seharusnya</w:t>
      </w:r>
      <w:proofErr w:type="spellEnd"/>
      <w:r w:rsidRPr="0004679F">
        <w:rPr>
          <w:sz w:val="22"/>
          <w:szCs w:val="22"/>
        </w:rPr>
        <w:t xml:space="preserve"> </w:t>
      </w:r>
      <w:proofErr w:type="spellStart"/>
      <w:r w:rsidRPr="0004679F">
        <w:rPr>
          <w:sz w:val="22"/>
          <w:szCs w:val="22"/>
        </w:rPr>
        <w:t>mengikuti</w:t>
      </w:r>
      <w:proofErr w:type="spellEnd"/>
      <w:r w:rsidRPr="0004679F">
        <w:rPr>
          <w:sz w:val="22"/>
          <w:szCs w:val="22"/>
        </w:rPr>
        <w:t xml:space="preserve"> </w:t>
      </w:r>
      <w:proofErr w:type="spellStart"/>
      <w:r w:rsidRPr="0004679F">
        <w:rPr>
          <w:sz w:val="22"/>
          <w:szCs w:val="22"/>
        </w:rPr>
        <w:t>arah</w:t>
      </w:r>
      <w:proofErr w:type="spellEnd"/>
      <w:r w:rsidRPr="0004679F">
        <w:rPr>
          <w:sz w:val="22"/>
          <w:szCs w:val="22"/>
        </w:rPr>
        <w:t xml:space="preserve"> </w:t>
      </w:r>
      <w:proofErr w:type="spellStart"/>
      <w:r w:rsidRPr="0004679F">
        <w:rPr>
          <w:sz w:val="22"/>
          <w:szCs w:val="22"/>
        </w:rPr>
        <w:t>kemauan</w:t>
      </w:r>
      <w:proofErr w:type="spellEnd"/>
      <w:r w:rsidRPr="0004679F">
        <w:rPr>
          <w:sz w:val="22"/>
          <w:szCs w:val="22"/>
        </w:rPr>
        <w:t xml:space="preserve"> </w:t>
      </w:r>
      <w:proofErr w:type="spellStart"/>
      <w:r w:rsidRPr="0004679F">
        <w:rPr>
          <w:sz w:val="22"/>
          <w:szCs w:val="22"/>
        </w:rPr>
        <w:t>masyarakat</w:t>
      </w:r>
      <w:proofErr w:type="spellEnd"/>
      <w:r w:rsidRPr="0004679F">
        <w:rPr>
          <w:sz w:val="22"/>
          <w:szCs w:val="22"/>
        </w:rPr>
        <w:t xml:space="preserve"> </w:t>
      </w:r>
      <w:proofErr w:type="spellStart"/>
      <w:r w:rsidRPr="0004679F">
        <w:rPr>
          <w:sz w:val="22"/>
          <w:szCs w:val="22"/>
        </w:rPr>
        <w:t>dengan</w:t>
      </w:r>
      <w:proofErr w:type="spellEnd"/>
      <w:r w:rsidRPr="0004679F">
        <w:rPr>
          <w:sz w:val="22"/>
          <w:szCs w:val="22"/>
        </w:rPr>
        <w:t xml:space="preserve"> </w:t>
      </w:r>
      <w:proofErr w:type="spellStart"/>
      <w:r w:rsidRPr="0004679F">
        <w:rPr>
          <w:sz w:val="22"/>
          <w:szCs w:val="22"/>
        </w:rPr>
        <w:t>memberikan</w:t>
      </w:r>
      <w:proofErr w:type="spellEnd"/>
      <w:r w:rsidRPr="0004679F">
        <w:rPr>
          <w:sz w:val="22"/>
          <w:szCs w:val="22"/>
        </w:rPr>
        <w:t xml:space="preserve"> </w:t>
      </w:r>
      <w:proofErr w:type="spellStart"/>
      <w:r w:rsidRPr="0004679F">
        <w:rPr>
          <w:sz w:val="22"/>
          <w:szCs w:val="22"/>
        </w:rPr>
        <w:t>performa</w:t>
      </w:r>
      <w:proofErr w:type="spellEnd"/>
      <w:r w:rsidRPr="0004679F">
        <w:rPr>
          <w:sz w:val="22"/>
          <w:szCs w:val="22"/>
        </w:rPr>
        <w:t xml:space="preserve"> yang </w:t>
      </w:r>
      <w:proofErr w:type="spellStart"/>
      <w:r w:rsidRPr="0004679F">
        <w:rPr>
          <w:sz w:val="22"/>
          <w:szCs w:val="22"/>
        </w:rPr>
        <w:t>lebih</w:t>
      </w:r>
      <w:proofErr w:type="spellEnd"/>
      <w:r w:rsidRPr="0004679F">
        <w:rPr>
          <w:sz w:val="22"/>
          <w:szCs w:val="22"/>
        </w:rPr>
        <w:t xml:space="preserve"> </w:t>
      </w:r>
      <w:proofErr w:type="spellStart"/>
      <w:r w:rsidRPr="0004679F">
        <w:rPr>
          <w:sz w:val="22"/>
          <w:szCs w:val="22"/>
        </w:rPr>
        <w:t>berkualitas</w:t>
      </w:r>
      <w:proofErr w:type="spellEnd"/>
      <w:r w:rsidRPr="0004679F">
        <w:rPr>
          <w:sz w:val="22"/>
          <w:szCs w:val="22"/>
        </w:rPr>
        <w:t xml:space="preserve">. </w:t>
      </w:r>
      <w:proofErr w:type="spellStart"/>
      <w:r w:rsidRPr="0004679F">
        <w:rPr>
          <w:sz w:val="22"/>
          <w:szCs w:val="22"/>
        </w:rPr>
        <w:t>Seperti</w:t>
      </w:r>
      <w:proofErr w:type="spellEnd"/>
      <w:r w:rsidRPr="0004679F">
        <w:rPr>
          <w:sz w:val="22"/>
          <w:szCs w:val="22"/>
        </w:rPr>
        <w:t xml:space="preserve"> </w:t>
      </w:r>
      <w:proofErr w:type="spellStart"/>
      <w:r w:rsidRPr="0004679F">
        <w:rPr>
          <w:sz w:val="22"/>
          <w:szCs w:val="22"/>
        </w:rPr>
        <w:t>halnya</w:t>
      </w:r>
      <w:proofErr w:type="spellEnd"/>
      <w:r w:rsidRPr="0004679F">
        <w:rPr>
          <w:sz w:val="22"/>
          <w:szCs w:val="22"/>
        </w:rPr>
        <w:t xml:space="preserve"> </w:t>
      </w:r>
      <w:proofErr w:type="spellStart"/>
      <w:r w:rsidRPr="0004679F">
        <w:rPr>
          <w:sz w:val="22"/>
          <w:szCs w:val="22"/>
        </w:rPr>
        <w:t>seluruh</w:t>
      </w:r>
      <w:proofErr w:type="spellEnd"/>
      <w:r w:rsidRPr="0004679F">
        <w:rPr>
          <w:sz w:val="22"/>
          <w:szCs w:val="22"/>
        </w:rPr>
        <w:t xml:space="preserve"> </w:t>
      </w:r>
      <w:proofErr w:type="spellStart"/>
      <w:r w:rsidRPr="0004679F">
        <w:rPr>
          <w:sz w:val="22"/>
          <w:szCs w:val="22"/>
        </w:rPr>
        <w:t>perbankan</w:t>
      </w:r>
      <w:proofErr w:type="spellEnd"/>
      <w:r w:rsidRPr="0004679F">
        <w:rPr>
          <w:sz w:val="22"/>
          <w:szCs w:val="22"/>
        </w:rPr>
        <w:t xml:space="preserve"> di Aceh yang pada </w:t>
      </w:r>
      <w:proofErr w:type="spellStart"/>
      <w:r w:rsidRPr="0004679F">
        <w:rPr>
          <w:sz w:val="22"/>
          <w:szCs w:val="22"/>
        </w:rPr>
        <w:t>saat</w:t>
      </w:r>
      <w:proofErr w:type="spellEnd"/>
      <w:r w:rsidRPr="0004679F">
        <w:rPr>
          <w:sz w:val="22"/>
          <w:szCs w:val="22"/>
        </w:rPr>
        <w:t xml:space="preserve"> </w:t>
      </w:r>
      <w:proofErr w:type="spellStart"/>
      <w:r w:rsidRPr="0004679F">
        <w:rPr>
          <w:sz w:val="22"/>
          <w:szCs w:val="22"/>
        </w:rPr>
        <w:t>ini</w:t>
      </w:r>
      <w:proofErr w:type="spellEnd"/>
      <w:r w:rsidRPr="0004679F">
        <w:rPr>
          <w:sz w:val="22"/>
          <w:szCs w:val="22"/>
        </w:rPr>
        <w:t xml:space="preserve"> </w:t>
      </w:r>
      <w:proofErr w:type="spellStart"/>
      <w:r w:rsidRPr="0004679F">
        <w:rPr>
          <w:sz w:val="22"/>
          <w:szCs w:val="22"/>
        </w:rPr>
        <w:t>sudah</w:t>
      </w:r>
      <w:proofErr w:type="spellEnd"/>
      <w:r w:rsidRPr="0004679F">
        <w:rPr>
          <w:sz w:val="22"/>
          <w:szCs w:val="22"/>
        </w:rPr>
        <w:t xml:space="preserve"> </w:t>
      </w:r>
      <w:proofErr w:type="spellStart"/>
      <w:r w:rsidRPr="0004679F">
        <w:rPr>
          <w:sz w:val="22"/>
          <w:szCs w:val="22"/>
        </w:rPr>
        <w:t>bertransformasi</w:t>
      </w:r>
      <w:proofErr w:type="spellEnd"/>
      <w:r w:rsidRPr="0004679F">
        <w:rPr>
          <w:sz w:val="22"/>
          <w:szCs w:val="22"/>
        </w:rPr>
        <w:t xml:space="preserve"> </w:t>
      </w:r>
      <w:proofErr w:type="spellStart"/>
      <w:r w:rsidRPr="0004679F">
        <w:rPr>
          <w:sz w:val="22"/>
          <w:szCs w:val="22"/>
        </w:rPr>
        <w:t>menjadi</w:t>
      </w:r>
      <w:proofErr w:type="spellEnd"/>
      <w:r w:rsidRPr="0004679F">
        <w:rPr>
          <w:sz w:val="22"/>
          <w:szCs w:val="22"/>
        </w:rPr>
        <w:t xml:space="preserve"> </w:t>
      </w:r>
      <w:proofErr w:type="spellStart"/>
      <w:r w:rsidRPr="0004679F">
        <w:rPr>
          <w:sz w:val="22"/>
          <w:szCs w:val="22"/>
        </w:rPr>
        <w:t>perbankan</w:t>
      </w:r>
      <w:proofErr w:type="spellEnd"/>
      <w:r w:rsidRPr="0004679F">
        <w:rPr>
          <w:sz w:val="22"/>
          <w:szCs w:val="22"/>
        </w:rPr>
        <w:t xml:space="preserve"> syariah </w:t>
      </w:r>
      <w:proofErr w:type="spellStart"/>
      <w:r w:rsidRPr="0004679F">
        <w:rPr>
          <w:sz w:val="22"/>
          <w:szCs w:val="22"/>
        </w:rPr>
        <w:t>dengan</w:t>
      </w:r>
      <w:proofErr w:type="spellEnd"/>
      <w:r w:rsidRPr="0004679F">
        <w:rPr>
          <w:sz w:val="22"/>
          <w:szCs w:val="22"/>
        </w:rPr>
        <w:t xml:space="preserve"> </w:t>
      </w:r>
      <w:proofErr w:type="spellStart"/>
      <w:r w:rsidRPr="0004679F">
        <w:rPr>
          <w:sz w:val="22"/>
          <w:szCs w:val="22"/>
        </w:rPr>
        <w:t>berpijak</w:t>
      </w:r>
      <w:proofErr w:type="spellEnd"/>
      <w:r w:rsidRPr="0004679F">
        <w:rPr>
          <w:sz w:val="22"/>
          <w:szCs w:val="22"/>
        </w:rPr>
        <w:t xml:space="preserve"> pada Qanun No. 11 </w:t>
      </w:r>
      <w:proofErr w:type="spellStart"/>
      <w:r w:rsidRPr="0004679F">
        <w:rPr>
          <w:sz w:val="22"/>
          <w:szCs w:val="22"/>
        </w:rPr>
        <w:t>tahun</w:t>
      </w:r>
      <w:proofErr w:type="spellEnd"/>
      <w:r w:rsidRPr="0004679F">
        <w:rPr>
          <w:sz w:val="22"/>
          <w:szCs w:val="22"/>
        </w:rPr>
        <w:t xml:space="preserve"> 2018 </w:t>
      </w:r>
      <w:proofErr w:type="spellStart"/>
      <w:r w:rsidRPr="0004679F">
        <w:rPr>
          <w:sz w:val="22"/>
          <w:szCs w:val="22"/>
        </w:rPr>
        <w:t>tentang</w:t>
      </w:r>
      <w:proofErr w:type="spellEnd"/>
      <w:r w:rsidRPr="0004679F">
        <w:rPr>
          <w:sz w:val="22"/>
          <w:szCs w:val="22"/>
        </w:rPr>
        <w:t xml:space="preserve"> Lembaga </w:t>
      </w:r>
      <w:proofErr w:type="spellStart"/>
      <w:r w:rsidRPr="0004679F">
        <w:rPr>
          <w:sz w:val="22"/>
          <w:szCs w:val="22"/>
        </w:rPr>
        <w:t>Keuangan</w:t>
      </w:r>
      <w:proofErr w:type="spellEnd"/>
      <w:r w:rsidRPr="0004679F">
        <w:rPr>
          <w:sz w:val="22"/>
          <w:szCs w:val="22"/>
        </w:rPr>
        <w:t xml:space="preserve"> Syariah. </w:t>
      </w:r>
    </w:p>
    <w:p w14:paraId="08CC24B6" w14:textId="176E37E3" w:rsidR="0004679F" w:rsidRPr="0004679F" w:rsidRDefault="0004679F" w:rsidP="00645135">
      <w:pPr>
        <w:ind w:firstLine="360"/>
        <w:jc w:val="both"/>
        <w:rPr>
          <w:sz w:val="22"/>
          <w:szCs w:val="22"/>
        </w:rPr>
      </w:pPr>
      <w:proofErr w:type="spellStart"/>
      <w:r w:rsidRPr="0004679F">
        <w:rPr>
          <w:sz w:val="22"/>
          <w:szCs w:val="22"/>
        </w:rPr>
        <w:t>Tujuan</w:t>
      </w:r>
      <w:proofErr w:type="spellEnd"/>
      <w:r w:rsidRPr="0004679F">
        <w:rPr>
          <w:sz w:val="22"/>
          <w:szCs w:val="22"/>
        </w:rPr>
        <w:t xml:space="preserve"> Lembaga </w:t>
      </w:r>
      <w:proofErr w:type="spellStart"/>
      <w:r w:rsidRPr="0004679F">
        <w:rPr>
          <w:sz w:val="22"/>
          <w:szCs w:val="22"/>
        </w:rPr>
        <w:t>Keuangan</w:t>
      </w:r>
      <w:proofErr w:type="spellEnd"/>
      <w:r w:rsidRPr="0004679F">
        <w:rPr>
          <w:sz w:val="22"/>
          <w:szCs w:val="22"/>
        </w:rPr>
        <w:t xml:space="preserve"> Syariah (LKS) </w:t>
      </w:r>
      <w:proofErr w:type="spellStart"/>
      <w:r w:rsidRPr="0004679F">
        <w:rPr>
          <w:sz w:val="22"/>
          <w:szCs w:val="22"/>
        </w:rPr>
        <w:t>ini</w:t>
      </w:r>
      <w:proofErr w:type="spellEnd"/>
      <w:r w:rsidRPr="0004679F">
        <w:rPr>
          <w:sz w:val="22"/>
          <w:szCs w:val="22"/>
        </w:rPr>
        <w:t xml:space="preserve"> </w:t>
      </w:r>
      <w:proofErr w:type="spellStart"/>
      <w:r w:rsidRPr="0004679F">
        <w:rPr>
          <w:sz w:val="22"/>
          <w:szCs w:val="22"/>
        </w:rPr>
        <w:t>adalah</w:t>
      </w:r>
      <w:proofErr w:type="spellEnd"/>
      <w:r w:rsidRPr="0004679F">
        <w:rPr>
          <w:sz w:val="22"/>
          <w:szCs w:val="22"/>
        </w:rPr>
        <w:t xml:space="preserve"> </w:t>
      </w:r>
      <w:proofErr w:type="spellStart"/>
      <w:r w:rsidRPr="0004679F">
        <w:rPr>
          <w:sz w:val="22"/>
          <w:szCs w:val="22"/>
        </w:rPr>
        <w:t>untuk</w:t>
      </w:r>
      <w:proofErr w:type="spellEnd"/>
      <w:r w:rsidRPr="0004679F">
        <w:rPr>
          <w:sz w:val="22"/>
          <w:szCs w:val="22"/>
        </w:rPr>
        <w:t xml:space="preserve"> </w:t>
      </w:r>
      <w:proofErr w:type="spellStart"/>
      <w:r w:rsidRPr="0004679F">
        <w:rPr>
          <w:sz w:val="22"/>
          <w:szCs w:val="22"/>
        </w:rPr>
        <w:t>mewujudkan</w:t>
      </w:r>
      <w:proofErr w:type="spellEnd"/>
      <w:r w:rsidRPr="0004679F">
        <w:rPr>
          <w:sz w:val="22"/>
          <w:szCs w:val="22"/>
        </w:rPr>
        <w:t xml:space="preserve"> </w:t>
      </w:r>
      <w:proofErr w:type="spellStart"/>
      <w:r w:rsidRPr="0004679F">
        <w:rPr>
          <w:sz w:val="22"/>
          <w:szCs w:val="22"/>
        </w:rPr>
        <w:t>perekonomian</w:t>
      </w:r>
      <w:proofErr w:type="spellEnd"/>
      <w:r w:rsidRPr="0004679F">
        <w:rPr>
          <w:sz w:val="22"/>
          <w:szCs w:val="22"/>
        </w:rPr>
        <w:t xml:space="preserve"> Aceh yang </w:t>
      </w:r>
      <w:proofErr w:type="spellStart"/>
      <w:r w:rsidRPr="0004679F">
        <w:rPr>
          <w:sz w:val="22"/>
          <w:szCs w:val="22"/>
        </w:rPr>
        <w:t>Islami</w:t>
      </w:r>
      <w:proofErr w:type="spellEnd"/>
      <w:r w:rsidRPr="0004679F">
        <w:rPr>
          <w:sz w:val="22"/>
          <w:szCs w:val="22"/>
        </w:rPr>
        <w:t xml:space="preserve">, </w:t>
      </w:r>
      <w:proofErr w:type="spellStart"/>
      <w:r w:rsidRPr="0004679F">
        <w:rPr>
          <w:sz w:val="22"/>
          <w:szCs w:val="22"/>
        </w:rPr>
        <w:t>menjadi</w:t>
      </w:r>
      <w:proofErr w:type="spellEnd"/>
      <w:r w:rsidRPr="0004679F">
        <w:rPr>
          <w:sz w:val="22"/>
          <w:szCs w:val="22"/>
        </w:rPr>
        <w:t xml:space="preserve"> </w:t>
      </w:r>
      <w:proofErr w:type="spellStart"/>
      <w:r w:rsidRPr="0004679F">
        <w:rPr>
          <w:sz w:val="22"/>
          <w:szCs w:val="22"/>
        </w:rPr>
        <w:t>penggerak</w:t>
      </w:r>
      <w:proofErr w:type="spellEnd"/>
      <w:r w:rsidRPr="0004679F">
        <w:rPr>
          <w:sz w:val="22"/>
          <w:szCs w:val="22"/>
        </w:rPr>
        <w:t xml:space="preserve"> dan </w:t>
      </w:r>
      <w:proofErr w:type="spellStart"/>
      <w:r w:rsidRPr="0004679F">
        <w:rPr>
          <w:sz w:val="22"/>
          <w:szCs w:val="22"/>
        </w:rPr>
        <w:t>pendorong</w:t>
      </w:r>
      <w:proofErr w:type="spellEnd"/>
      <w:r w:rsidRPr="0004679F">
        <w:rPr>
          <w:sz w:val="22"/>
          <w:szCs w:val="22"/>
          <w:lang w:val="id-ID"/>
        </w:rPr>
        <w:t xml:space="preserve"> </w:t>
      </w:r>
      <w:proofErr w:type="spellStart"/>
      <w:r w:rsidRPr="0004679F">
        <w:rPr>
          <w:sz w:val="22"/>
          <w:szCs w:val="22"/>
        </w:rPr>
        <w:t>pertumbuhan</w:t>
      </w:r>
      <w:proofErr w:type="spellEnd"/>
      <w:r w:rsidRPr="0004679F">
        <w:rPr>
          <w:sz w:val="22"/>
          <w:szCs w:val="22"/>
        </w:rPr>
        <w:t xml:space="preserve"> </w:t>
      </w:r>
      <w:proofErr w:type="spellStart"/>
      <w:r w:rsidRPr="0004679F">
        <w:rPr>
          <w:sz w:val="22"/>
          <w:szCs w:val="22"/>
        </w:rPr>
        <w:t>perekonomian</w:t>
      </w:r>
      <w:proofErr w:type="spellEnd"/>
      <w:r w:rsidRPr="0004679F">
        <w:rPr>
          <w:sz w:val="22"/>
          <w:szCs w:val="22"/>
        </w:rPr>
        <w:t xml:space="preserve">, </w:t>
      </w:r>
      <w:proofErr w:type="spellStart"/>
      <w:r w:rsidRPr="0004679F">
        <w:rPr>
          <w:sz w:val="22"/>
          <w:szCs w:val="22"/>
        </w:rPr>
        <w:t>menghimpun</w:t>
      </w:r>
      <w:proofErr w:type="spellEnd"/>
      <w:r w:rsidRPr="0004679F">
        <w:rPr>
          <w:sz w:val="22"/>
          <w:szCs w:val="22"/>
        </w:rPr>
        <w:t xml:space="preserve"> dan </w:t>
      </w:r>
      <w:proofErr w:type="spellStart"/>
      <w:r w:rsidRPr="0004679F">
        <w:rPr>
          <w:sz w:val="22"/>
          <w:szCs w:val="22"/>
        </w:rPr>
        <w:t>memberikan</w:t>
      </w:r>
      <w:proofErr w:type="spellEnd"/>
      <w:r w:rsidRPr="0004679F">
        <w:rPr>
          <w:sz w:val="22"/>
          <w:szCs w:val="22"/>
        </w:rPr>
        <w:t xml:space="preserve"> </w:t>
      </w:r>
      <w:proofErr w:type="spellStart"/>
      <w:r w:rsidRPr="0004679F">
        <w:rPr>
          <w:sz w:val="22"/>
          <w:szCs w:val="22"/>
        </w:rPr>
        <w:t>dukungan</w:t>
      </w:r>
      <w:proofErr w:type="spellEnd"/>
      <w:r w:rsidRPr="0004679F">
        <w:rPr>
          <w:sz w:val="22"/>
          <w:szCs w:val="22"/>
        </w:rPr>
        <w:t xml:space="preserve"> </w:t>
      </w:r>
      <w:proofErr w:type="spellStart"/>
      <w:r w:rsidRPr="0004679F">
        <w:rPr>
          <w:sz w:val="22"/>
          <w:szCs w:val="22"/>
        </w:rPr>
        <w:t>pendanaan</w:t>
      </w:r>
      <w:proofErr w:type="spellEnd"/>
      <w:r w:rsidRPr="0004679F">
        <w:rPr>
          <w:sz w:val="22"/>
          <w:szCs w:val="22"/>
        </w:rPr>
        <w:t xml:space="preserve"> </w:t>
      </w:r>
      <w:proofErr w:type="spellStart"/>
      <w:r w:rsidRPr="0004679F">
        <w:rPr>
          <w:sz w:val="22"/>
          <w:szCs w:val="22"/>
        </w:rPr>
        <w:t>serta</w:t>
      </w:r>
      <w:proofErr w:type="spellEnd"/>
      <w:r w:rsidRPr="0004679F">
        <w:rPr>
          <w:sz w:val="22"/>
          <w:szCs w:val="22"/>
        </w:rPr>
        <w:t xml:space="preserve"> </w:t>
      </w:r>
      <w:proofErr w:type="spellStart"/>
      <w:r w:rsidRPr="0004679F">
        <w:rPr>
          <w:sz w:val="22"/>
          <w:szCs w:val="22"/>
        </w:rPr>
        <w:t>menjalankan</w:t>
      </w:r>
      <w:proofErr w:type="spellEnd"/>
      <w:r w:rsidRPr="0004679F">
        <w:rPr>
          <w:sz w:val="22"/>
          <w:szCs w:val="22"/>
        </w:rPr>
        <w:t xml:space="preserve"> </w:t>
      </w:r>
      <w:proofErr w:type="spellStart"/>
      <w:r w:rsidRPr="0004679F">
        <w:rPr>
          <w:sz w:val="22"/>
          <w:szCs w:val="22"/>
        </w:rPr>
        <w:t>fungsi</w:t>
      </w:r>
      <w:proofErr w:type="spellEnd"/>
      <w:r w:rsidRPr="0004679F">
        <w:rPr>
          <w:sz w:val="22"/>
          <w:szCs w:val="22"/>
        </w:rPr>
        <w:t xml:space="preserve"> </w:t>
      </w:r>
      <w:proofErr w:type="spellStart"/>
      <w:r w:rsidRPr="0004679F">
        <w:rPr>
          <w:sz w:val="22"/>
          <w:szCs w:val="22"/>
        </w:rPr>
        <w:t>lembaga</w:t>
      </w:r>
      <w:proofErr w:type="spellEnd"/>
      <w:r w:rsidRPr="0004679F">
        <w:rPr>
          <w:sz w:val="22"/>
          <w:szCs w:val="22"/>
        </w:rPr>
        <w:t xml:space="preserve"> </w:t>
      </w:r>
      <w:proofErr w:type="spellStart"/>
      <w:r w:rsidRPr="0004679F">
        <w:rPr>
          <w:sz w:val="22"/>
          <w:szCs w:val="22"/>
        </w:rPr>
        <w:t>keuangan</w:t>
      </w:r>
      <w:proofErr w:type="spellEnd"/>
      <w:r w:rsidRPr="0004679F">
        <w:rPr>
          <w:sz w:val="22"/>
          <w:szCs w:val="22"/>
        </w:rPr>
        <w:t xml:space="preserve"> </w:t>
      </w:r>
      <w:proofErr w:type="spellStart"/>
      <w:r w:rsidRPr="0004679F">
        <w:rPr>
          <w:sz w:val="22"/>
          <w:szCs w:val="22"/>
        </w:rPr>
        <w:t>berdasarkan</w:t>
      </w:r>
      <w:proofErr w:type="spellEnd"/>
      <w:r w:rsidRPr="0004679F">
        <w:rPr>
          <w:sz w:val="22"/>
          <w:szCs w:val="22"/>
        </w:rPr>
        <w:t xml:space="preserve"> </w:t>
      </w:r>
      <w:proofErr w:type="spellStart"/>
      <w:r w:rsidRPr="0004679F">
        <w:rPr>
          <w:sz w:val="22"/>
          <w:szCs w:val="22"/>
        </w:rPr>
        <w:t>prinsip</w:t>
      </w:r>
      <w:proofErr w:type="spellEnd"/>
      <w:r w:rsidRPr="0004679F">
        <w:rPr>
          <w:sz w:val="22"/>
          <w:szCs w:val="22"/>
        </w:rPr>
        <w:t xml:space="preserve"> syariah, (</w:t>
      </w:r>
      <w:proofErr w:type="spellStart"/>
      <w:r w:rsidRPr="0004679F">
        <w:rPr>
          <w:sz w:val="22"/>
          <w:szCs w:val="22"/>
        </w:rPr>
        <w:t>Lusiana</w:t>
      </w:r>
      <w:proofErr w:type="spellEnd"/>
      <w:r w:rsidRPr="0004679F">
        <w:rPr>
          <w:sz w:val="22"/>
          <w:szCs w:val="22"/>
        </w:rPr>
        <w:t>, 2019 : 30-37) .</w:t>
      </w:r>
      <w:r w:rsidR="00645135">
        <w:rPr>
          <w:sz w:val="22"/>
          <w:szCs w:val="22"/>
          <w:lang w:val="id-ID"/>
        </w:rPr>
        <w:t xml:space="preserve"> </w:t>
      </w:r>
      <w:r w:rsidRPr="0004679F">
        <w:rPr>
          <w:sz w:val="22"/>
          <w:szCs w:val="22"/>
        </w:rPr>
        <w:t xml:space="preserve">Oleh </w:t>
      </w:r>
      <w:proofErr w:type="spellStart"/>
      <w:r w:rsidRPr="0004679F">
        <w:rPr>
          <w:sz w:val="22"/>
          <w:szCs w:val="22"/>
        </w:rPr>
        <w:t>karena</w:t>
      </w:r>
      <w:proofErr w:type="spellEnd"/>
      <w:r w:rsidRPr="0004679F">
        <w:rPr>
          <w:sz w:val="22"/>
          <w:szCs w:val="22"/>
        </w:rPr>
        <w:t xml:space="preserve"> </w:t>
      </w:r>
      <w:proofErr w:type="spellStart"/>
      <w:r w:rsidRPr="0004679F">
        <w:rPr>
          <w:sz w:val="22"/>
          <w:szCs w:val="22"/>
        </w:rPr>
        <w:t>lembaga</w:t>
      </w:r>
      <w:proofErr w:type="spellEnd"/>
      <w:r w:rsidRPr="0004679F">
        <w:rPr>
          <w:sz w:val="22"/>
          <w:szCs w:val="22"/>
        </w:rPr>
        <w:t xml:space="preserve"> </w:t>
      </w:r>
      <w:proofErr w:type="spellStart"/>
      <w:r w:rsidRPr="0004679F">
        <w:rPr>
          <w:sz w:val="22"/>
          <w:szCs w:val="22"/>
        </w:rPr>
        <w:t>keuangan</w:t>
      </w:r>
      <w:proofErr w:type="spellEnd"/>
      <w:r w:rsidRPr="0004679F">
        <w:rPr>
          <w:sz w:val="22"/>
          <w:szCs w:val="22"/>
        </w:rPr>
        <w:t xml:space="preserve"> syariah yang </w:t>
      </w:r>
      <w:proofErr w:type="spellStart"/>
      <w:r w:rsidRPr="0004679F">
        <w:rPr>
          <w:sz w:val="22"/>
          <w:szCs w:val="22"/>
        </w:rPr>
        <w:t>beroperasi</w:t>
      </w:r>
      <w:proofErr w:type="spellEnd"/>
      <w:r w:rsidRPr="0004679F">
        <w:rPr>
          <w:sz w:val="22"/>
          <w:szCs w:val="22"/>
        </w:rPr>
        <w:t xml:space="preserve"> di Aceh </w:t>
      </w:r>
      <w:proofErr w:type="spellStart"/>
      <w:r w:rsidRPr="0004679F">
        <w:rPr>
          <w:sz w:val="22"/>
          <w:szCs w:val="22"/>
        </w:rPr>
        <w:t>diwajibkan</w:t>
      </w:r>
      <w:proofErr w:type="spellEnd"/>
      <w:r w:rsidRPr="0004679F">
        <w:rPr>
          <w:sz w:val="22"/>
          <w:szCs w:val="22"/>
        </w:rPr>
        <w:t xml:space="preserve"> </w:t>
      </w:r>
      <w:proofErr w:type="spellStart"/>
      <w:r w:rsidRPr="0004679F">
        <w:rPr>
          <w:sz w:val="22"/>
          <w:szCs w:val="22"/>
        </w:rPr>
        <w:t>melaksanakan</w:t>
      </w:r>
      <w:proofErr w:type="spellEnd"/>
      <w:r w:rsidRPr="0004679F">
        <w:rPr>
          <w:sz w:val="22"/>
          <w:szCs w:val="22"/>
        </w:rPr>
        <w:t xml:space="preserve"> </w:t>
      </w:r>
      <w:proofErr w:type="spellStart"/>
      <w:r w:rsidRPr="0004679F">
        <w:rPr>
          <w:sz w:val="22"/>
          <w:szCs w:val="22"/>
        </w:rPr>
        <w:t>kegiatan</w:t>
      </w:r>
      <w:proofErr w:type="spellEnd"/>
      <w:r w:rsidRPr="0004679F">
        <w:rPr>
          <w:sz w:val="22"/>
          <w:szCs w:val="22"/>
        </w:rPr>
        <w:t xml:space="preserve"> </w:t>
      </w:r>
      <w:proofErr w:type="spellStart"/>
      <w:r w:rsidRPr="0004679F">
        <w:rPr>
          <w:sz w:val="22"/>
          <w:szCs w:val="22"/>
        </w:rPr>
        <w:t>nya</w:t>
      </w:r>
      <w:proofErr w:type="spellEnd"/>
      <w:r w:rsidRPr="0004679F">
        <w:rPr>
          <w:sz w:val="22"/>
          <w:szCs w:val="22"/>
        </w:rPr>
        <w:t xml:space="preserve"> </w:t>
      </w:r>
      <w:proofErr w:type="spellStart"/>
      <w:r w:rsidRPr="0004679F">
        <w:rPr>
          <w:sz w:val="22"/>
          <w:szCs w:val="22"/>
        </w:rPr>
        <w:t>berdasarkan</w:t>
      </w:r>
      <w:proofErr w:type="spellEnd"/>
      <w:r w:rsidRPr="0004679F">
        <w:rPr>
          <w:sz w:val="22"/>
          <w:szCs w:val="22"/>
        </w:rPr>
        <w:t xml:space="preserve"> </w:t>
      </w:r>
      <w:proofErr w:type="spellStart"/>
      <w:r w:rsidRPr="0004679F">
        <w:rPr>
          <w:sz w:val="22"/>
          <w:szCs w:val="22"/>
        </w:rPr>
        <w:t>prinsip</w:t>
      </w:r>
      <w:proofErr w:type="spellEnd"/>
      <w:r w:rsidRPr="0004679F">
        <w:rPr>
          <w:sz w:val="22"/>
          <w:szCs w:val="22"/>
        </w:rPr>
        <w:t xml:space="preserve"> syariah </w:t>
      </w:r>
      <w:proofErr w:type="spellStart"/>
      <w:r w:rsidRPr="0004679F">
        <w:rPr>
          <w:sz w:val="22"/>
          <w:szCs w:val="22"/>
        </w:rPr>
        <w:t>dengan</w:t>
      </w:r>
      <w:proofErr w:type="spellEnd"/>
      <w:r w:rsidRPr="0004679F">
        <w:rPr>
          <w:sz w:val="22"/>
          <w:szCs w:val="22"/>
        </w:rPr>
        <w:t xml:space="preserve"> </w:t>
      </w:r>
      <w:proofErr w:type="spellStart"/>
      <w:r w:rsidRPr="0004679F">
        <w:rPr>
          <w:sz w:val="22"/>
          <w:szCs w:val="22"/>
        </w:rPr>
        <w:t>berpedoman</w:t>
      </w:r>
      <w:proofErr w:type="spellEnd"/>
      <w:r w:rsidRPr="0004679F">
        <w:rPr>
          <w:sz w:val="22"/>
          <w:szCs w:val="22"/>
        </w:rPr>
        <w:t xml:space="preserve"> pada Qanun Aceh no. 8 </w:t>
      </w:r>
      <w:proofErr w:type="spellStart"/>
      <w:r w:rsidRPr="0004679F">
        <w:rPr>
          <w:sz w:val="22"/>
          <w:szCs w:val="22"/>
        </w:rPr>
        <w:t>tahun</w:t>
      </w:r>
      <w:proofErr w:type="spellEnd"/>
      <w:r w:rsidRPr="0004679F">
        <w:rPr>
          <w:sz w:val="22"/>
          <w:szCs w:val="22"/>
        </w:rPr>
        <w:t xml:space="preserve"> 2004 dan Qanun Aceh no. 11 </w:t>
      </w:r>
      <w:proofErr w:type="spellStart"/>
      <w:r w:rsidRPr="0004679F">
        <w:rPr>
          <w:sz w:val="22"/>
          <w:szCs w:val="22"/>
        </w:rPr>
        <w:t>tahun</w:t>
      </w:r>
      <w:proofErr w:type="spellEnd"/>
      <w:r w:rsidRPr="0004679F">
        <w:rPr>
          <w:sz w:val="22"/>
          <w:szCs w:val="22"/>
        </w:rPr>
        <w:t xml:space="preserve"> 2018 </w:t>
      </w:r>
      <w:proofErr w:type="spellStart"/>
      <w:r w:rsidRPr="0004679F">
        <w:rPr>
          <w:sz w:val="22"/>
          <w:szCs w:val="22"/>
        </w:rPr>
        <w:t>maka</w:t>
      </w:r>
      <w:proofErr w:type="spellEnd"/>
      <w:r w:rsidRPr="0004679F">
        <w:rPr>
          <w:sz w:val="22"/>
          <w:szCs w:val="22"/>
        </w:rPr>
        <w:t xml:space="preserve"> </w:t>
      </w:r>
      <w:proofErr w:type="spellStart"/>
      <w:r w:rsidRPr="0004679F">
        <w:rPr>
          <w:sz w:val="22"/>
          <w:szCs w:val="22"/>
        </w:rPr>
        <w:t>dibutuhkan</w:t>
      </w:r>
      <w:proofErr w:type="spellEnd"/>
      <w:r w:rsidRPr="0004679F">
        <w:rPr>
          <w:sz w:val="22"/>
          <w:szCs w:val="22"/>
        </w:rPr>
        <w:t xml:space="preserve"> </w:t>
      </w:r>
      <w:proofErr w:type="spellStart"/>
      <w:r w:rsidRPr="0004679F">
        <w:rPr>
          <w:sz w:val="22"/>
          <w:szCs w:val="22"/>
        </w:rPr>
        <w:t>kualitas</w:t>
      </w:r>
      <w:proofErr w:type="spellEnd"/>
      <w:r w:rsidRPr="0004679F">
        <w:rPr>
          <w:sz w:val="22"/>
          <w:szCs w:val="22"/>
        </w:rPr>
        <w:t xml:space="preserve"> dan </w:t>
      </w:r>
      <w:proofErr w:type="spellStart"/>
      <w:r w:rsidRPr="0004679F">
        <w:rPr>
          <w:sz w:val="22"/>
          <w:szCs w:val="22"/>
        </w:rPr>
        <w:t>kuantitas</w:t>
      </w:r>
      <w:proofErr w:type="spellEnd"/>
      <w:r w:rsidRPr="0004679F">
        <w:rPr>
          <w:sz w:val="22"/>
          <w:szCs w:val="22"/>
        </w:rPr>
        <w:t xml:space="preserve"> SDM yang </w:t>
      </w:r>
      <w:proofErr w:type="spellStart"/>
      <w:r w:rsidRPr="0004679F">
        <w:rPr>
          <w:sz w:val="22"/>
          <w:szCs w:val="22"/>
        </w:rPr>
        <w:t>tinggi</w:t>
      </w:r>
      <w:proofErr w:type="spellEnd"/>
      <w:r w:rsidRPr="0004679F">
        <w:rPr>
          <w:sz w:val="22"/>
          <w:szCs w:val="22"/>
        </w:rPr>
        <w:t xml:space="preserve">, </w:t>
      </w:r>
      <w:proofErr w:type="spellStart"/>
      <w:r w:rsidRPr="0004679F">
        <w:rPr>
          <w:sz w:val="22"/>
          <w:szCs w:val="22"/>
        </w:rPr>
        <w:t>dengan</w:t>
      </w:r>
      <w:proofErr w:type="spellEnd"/>
      <w:r w:rsidRPr="0004679F">
        <w:rPr>
          <w:sz w:val="22"/>
          <w:szCs w:val="22"/>
        </w:rPr>
        <w:t xml:space="preserve"> </w:t>
      </w:r>
      <w:proofErr w:type="spellStart"/>
      <w:r w:rsidRPr="0004679F">
        <w:rPr>
          <w:sz w:val="22"/>
          <w:szCs w:val="22"/>
        </w:rPr>
        <w:t>semakin</w:t>
      </w:r>
      <w:proofErr w:type="spellEnd"/>
      <w:r w:rsidRPr="0004679F">
        <w:rPr>
          <w:sz w:val="22"/>
          <w:szCs w:val="22"/>
        </w:rPr>
        <w:t xml:space="preserve"> </w:t>
      </w:r>
      <w:proofErr w:type="spellStart"/>
      <w:r w:rsidRPr="0004679F">
        <w:rPr>
          <w:sz w:val="22"/>
          <w:szCs w:val="22"/>
        </w:rPr>
        <w:t>tingginya</w:t>
      </w:r>
      <w:proofErr w:type="spellEnd"/>
      <w:r w:rsidRPr="0004679F">
        <w:rPr>
          <w:sz w:val="22"/>
          <w:szCs w:val="22"/>
        </w:rPr>
        <w:t xml:space="preserve"> </w:t>
      </w:r>
      <w:proofErr w:type="spellStart"/>
      <w:r w:rsidRPr="0004679F">
        <w:rPr>
          <w:sz w:val="22"/>
          <w:szCs w:val="22"/>
        </w:rPr>
        <w:t>pertumbuhan</w:t>
      </w:r>
      <w:proofErr w:type="spellEnd"/>
      <w:r w:rsidRPr="0004679F">
        <w:rPr>
          <w:sz w:val="22"/>
          <w:szCs w:val="22"/>
        </w:rPr>
        <w:t xml:space="preserve"> </w:t>
      </w:r>
      <w:proofErr w:type="spellStart"/>
      <w:r w:rsidRPr="0004679F">
        <w:rPr>
          <w:sz w:val="22"/>
          <w:szCs w:val="22"/>
        </w:rPr>
        <w:t>industri</w:t>
      </w:r>
      <w:proofErr w:type="spellEnd"/>
      <w:r w:rsidRPr="0004679F">
        <w:rPr>
          <w:sz w:val="22"/>
          <w:szCs w:val="22"/>
        </w:rPr>
        <w:t xml:space="preserve"> </w:t>
      </w:r>
      <w:proofErr w:type="spellStart"/>
      <w:r w:rsidRPr="0004679F">
        <w:rPr>
          <w:sz w:val="22"/>
          <w:szCs w:val="22"/>
        </w:rPr>
        <w:t>perbankan</w:t>
      </w:r>
      <w:proofErr w:type="spellEnd"/>
      <w:r w:rsidRPr="0004679F">
        <w:rPr>
          <w:sz w:val="22"/>
          <w:szCs w:val="22"/>
        </w:rPr>
        <w:t xml:space="preserve"> syariah di Aceh.</w:t>
      </w:r>
    </w:p>
    <w:p w14:paraId="634B008C" w14:textId="7A62C2F9" w:rsidR="0004679F" w:rsidRPr="0004679F" w:rsidRDefault="0004679F" w:rsidP="00645135">
      <w:pPr>
        <w:ind w:firstLine="360"/>
        <w:jc w:val="both"/>
        <w:rPr>
          <w:sz w:val="22"/>
          <w:szCs w:val="22"/>
        </w:rPr>
      </w:pPr>
      <w:proofErr w:type="spellStart"/>
      <w:r w:rsidRPr="0004679F">
        <w:rPr>
          <w:sz w:val="22"/>
          <w:szCs w:val="22"/>
        </w:rPr>
        <w:t>Namun</w:t>
      </w:r>
      <w:proofErr w:type="spellEnd"/>
      <w:r w:rsidRPr="0004679F">
        <w:rPr>
          <w:sz w:val="22"/>
          <w:szCs w:val="22"/>
        </w:rPr>
        <w:t xml:space="preserve"> </w:t>
      </w:r>
      <w:proofErr w:type="spellStart"/>
      <w:r w:rsidRPr="0004679F">
        <w:rPr>
          <w:sz w:val="22"/>
          <w:szCs w:val="22"/>
        </w:rPr>
        <w:t>bardasarkan</w:t>
      </w:r>
      <w:proofErr w:type="spellEnd"/>
      <w:r w:rsidRPr="0004679F">
        <w:rPr>
          <w:sz w:val="22"/>
          <w:szCs w:val="22"/>
        </w:rPr>
        <w:t xml:space="preserve"> data bank Indonesia, </w:t>
      </w:r>
      <w:proofErr w:type="spellStart"/>
      <w:r w:rsidRPr="0004679F">
        <w:rPr>
          <w:sz w:val="22"/>
          <w:szCs w:val="22"/>
        </w:rPr>
        <w:t>sekitar</w:t>
      </w:r>
      <w:proofErr w:type="spellEnd"/>
      <w:r w:rsidRPr="0004679F">
        <w:rPr>
          <w:sz w:val="22"/>
          <w:szCs w:val="22"/>
        </w:rPr>
        <w:t xml:space="preserve"> 90% </w:t>
      </w:r>
      <w:proofErr w:type="spellStart"/>
      <w:r w:rsidRPr="0004679F">
        <w:rPr>
          <w:sz w:val="22"/>
          <w:szCs w:val="22"/>
        </w:rPr>
        <w:t>tenaga</w:t>
      </w:r>
      <w:proofErr w:type="spellEnd"/>
      <w:r w:rsidRPr="0004679F">
        <w:rPr>
          <w:sz w:val="22"/>
          <w:szCs w:val="22"/>
        </w:rPr>
        <w:t xml:space="preserve"> </w:t>
      </w:r>
      <w:proofErr w:type="spellStart"/>
      <w:r w:rsidRPr="0004679F">
        <w:rPr>
          <w:sz w:val="22"/>
          <w:szCs w:val="22"/>
        </w:rPr>
        <w:t>kerja</w:t>
      </w:r>
      <w:proofErr w:type="spellEnd"/>
      <w:r w:rsidRPr="0004679F">
        <w:rPr>
          <w:sz w:val="22"/>
          <w:szCs w:val="22"/>
        </w:rPr>
        <w:t xml:space="preserve"> di </w:t>
      </w:r>
      <w:proofErr w:type="spellStart"/>
      <w:r w:rsidRPr="0004679F">
        <w:rPr>
          <w:sz w:val="22"/>
          <w:szCs w:val="22"/>
        </w:rPr>
        <w:t>perbankan</w:t>
      </w:r>
      <w:proofErr w:type="spellEnd"/>
      <w:r w:rsidRPr="0004679F">
        <w:rPr>
          <w:sz w:val="22"/>
          <w:szCs w:val="22"/>
        </w:rPr>
        <w:t xml:space="preserve"> syariah </w:t>
      </w:r>
      <w:proofErr w:type="spellStart"/>
      <w:r w:rsidRPr="0004679F">
        <w:rPr>
          <w:sz w:val="22"/>
          <w:szCs w:val="22"/>
        </w:rPr>
        <w:t>memiliki</w:t>
      </w:r>
      <w:proofErr w:type="spellEnd"/>
      <w:r w:rsidRPr="0004679F">
        <w:rPr>
          <w:sz w:val="22"/>
          <w:szCs w:val="22"/>
        </w:rPr>
        <w:t xml:space="preserve"> </w:t>
      </w:r>
      <w:proofErr w:type="spellStart"/>
      <w:r w:rsidRPr="0004679F">
        <w:rPr>
          <w:sz w:val="22"/>
          <w:szCs w:val="22"/>
        </w:rPr>
        <w:t>pengetahuan</w:t>
      </w:r>
      <w:proofErr w:type="spellEnd"/>
      <w:r w:rsidRPr="0004679F">
        <w:rPr>
          <w:sz w:val="22"/>
          <w:szCs w:val="22"/>
        </w:rPr>
        <w:t xml:space="preserve"> yang </w:t>
      </w:r>
      <w:proofErr w:type="spellStart"/>
      <w:r w:rsidRPr="0004679F">
        <w:rPr>
          <w:sz w:val="22"/>
          <w:szCs w:val="22"/>
        </w:rPr>
        <w:t>terbatas</w:t>
      </w:r>
      <w:proofErr w:type="spellEnd"/>
      <w:r w:rsidRPr="0004679F">
        <w:rPr>
          <w:sz w:val="22"/>
          <w:szCs w:val="22"/>
        </w:rPr>
        <w:t xml:space="preserve"> </w:t>
      </w:r>
      <w:proofErr w:type="spellStart"/>
      <w:r w:rsidRPr="0004679F">
        <w:rPr>
          <w:sz w:val="22"/>
          <w:szCs w:val="22"/>
        </w:rPr>
        <w:t>tentang</w:t>
      </w:r>
      <w:proofErr w:type="spellEnd"/>
      <w:r w:rsidRPr="0004679F">
        <w:rPr>
          <w:sz w:val="22"/>
          <w:szCs w:val="22"/>
        </w:rPr>
        <w:t xml:space="preserve"> </w:t>
      </w:r>
      <w:proofErr w:type="spellStart"/>
      <w:r w:rsidRPr="0004679F">
        <w:rPr>
          <w:sz w:val="22"/>
          <w:szCs w:val="22"/>
        </w:rPr>
        <w:t>produk</w:t>
      </w:r>
      <w:proofErr w:type="spellEnd"/>
      <w:r w:rsidRPr="0004679F">
        <w:rPr>
          <w:sz w:val="22"/>
          <w:szCs w:val="22"/>
        </w:rPr>
        <w:t xml:space="preserve"> dan </w:t>
      </w:r>
      <w:proofErr w:type="spellStart"/>
      <w:r w:rsidRPr="0004679F">
        <w:rPr>
          <w:sz w:val="22"/>
          <w:szCs w:val="22"/>
        </w:rPr>
        <w:t>layanan</w:t>
      </w:r>
      <w:proofErr w:type="spellEnd"/>
      <w:r w:rsidRPr="0004679F">
        <w:rPr>
          <w:sz w:val="22"/>
          <w:szCs w:val="22"/>
        </w:rPr>
        <w:t xml:space="preserve"> </w:t>
      </w:r>
      <w:proofErr w:type="spellStart"/>
      <w:r w:rsidRPr="0004679F">
        <w:rPr>
          <w:sz w:val="22"/>
          <w:szCs w:val="22"/>
        </w:rPr>
        <w:t>perbankan</w:t>
      </w:r>
      <w:proofErr w:type="spellEnd"/>
      <w:r w:rsidRPr="0004679F">
        <w:rPr>
          <w:sz w:val="22"/>
          <w:szCs w:val="22"/>
        </w:rPr>
        <w:t xml:space="preserve"> syariah (</w:t>
      </w:r>
      <w:proofErr w:type="spellStart"/>
      <w:r w:rsidRPr="0004679F">
        <w:rPr>
          <w:sz w:val="22"/>
          <w:szCs w:val="22"/>
        </w:rPr>
        <w:t>Zainol</w:t>
      </w:r>
      <w:proofErr w:type="spellEnd"/>
      <w:r w:rsidRPr="0004679F">
        <w:rPr>
          <w:sz w:val="22"/>
          <w:szCs w:val="22"/>
        </w:rPr>
        <w:t xml:space="preserve"> et al., 2008), </w:t>
      </w:r>
      <w:proofErr w:type="spellStart"/>
      <w:r w:rsidRPr="0004679F">
        <w:rPr>
          <w:sz w:val="22"/>
          <w:szCs w:val="22"/>
        </w:rPr>
        <w:t>dimana</w:t>
      </w:r>
      <w:proofErr w:type="spellEnd"/>
      <w:r w:rsidRPr="0004679F">
        <w:rPr>
          <w:sz w:val="22"/>
          <w:szCs w:val="22"/>
        </w:rPr>
        <w:t xml:space="preserve"> </w:t>
      </w:r>
      <w:proofErr w:type="spellStart"/>
      <w:r w:rsidRPr="0004679F">
        <w:rPr>
          <w:sz w:val="22"/>
          <w:szCs w:val="22"/>
        </w:rPr>
        <w:t>mereka</w:t>
      </w:r>
      <w:proofErr w:type="spellEnd"/>
      <w:r w:rsidRPr="0004679F">
        <w:rPr>
          <w:sz w:val="22"/>
          <w:szCs w:val="22"/>
        </w:rPr>
        <w:t xml:space="preserve"> </w:t>
      </w:r>
      <w:proofErr w:type="spellStart"/>
      <w:r w:rsidRPr="0004679F">
        <w:rPr>
          <w:sz w:val="22"/>
          <w:szCs w:val="22"/>
        </w:rPr>
        <w:t>tidak</w:t>
      </w:r>
      <w:proofErr w:type="spellEnd"/>
      <w:r w:rsidRPr="0004679F">
        <w:rPr>
          <w:sz w:val="22"/>
          <w:szCs w:val="22"/>
        </w:rPr>
        <w:t xml:space="preserve"> </w:t>
      </w:r>
      <w:proofErr w:type="spellStart"/>
      <w:r w:rsidRPr="0004679F">
        <w:rPr>
          <w:sz w:val="22"/>
          <w:szCs w:val="22"/>
        </w:rPr>
        <w:t>memiliki</w:t>
      </w:r>
      <w:proofErr w:type="spellEnd"/>
      <w:r w:rsidRPr="0004679F">
        <w:rPr>
          <w:sz w:val="22"/>
          <w:szCs w:val="22"/>
        </w:rPr>
        <w:t xml:space="preserve"> </w:t>
      </w:r>
      <w:proofErr w:type="spellStart"/>
      <w:r w:rsidRPr="0004679F">
        <w:rPr>
          <w:sz w:val="22"/>
          <w:szCs w:val="22"/>
        </w:rPr>
        <w:t>pengetahuan</w:t>
      </w:r>
      <w:proofErr w:type="spellEnd"/>
      <w:r w:rsidRPr="0004679F">
        <w:rPr>
          <w:sz w:val="22"/>
          <w:szCs w:val="22"/>
        </w:rPr>
        <w:t xml:space="preserve"> yang </w:t>
      </w:r>
      <w:proofErr w:type="spellStart"/>
      <w:r w:rsidRPr="0004679F">
        <w:rPr>
          <w:sz w:val="22"/>
          <w:szCs w:val="22"/>
        </w:rPr>
        <w:t>cukup</w:t>
      </w:r>
      <w:proofErr w:type="spellEnd"/>
      <w:r w:rsidRPr="0004679F">
        <w:rPr>
          <w:sz w:val="22"/>
          <w:szCs w:val="22"/>
        </w:rPr>
        <w:t xml:space="preserve"> </w:t>
      </w:r>
      <w:proofErr w:type="spellStart"/>
      <w:r w:rsidRPr="0004679F">
        <w:rPr>
          <w:sz w:val="22"/>
          <w:szCs w:val="22"/>
        </w:rPr>
        <w:t>terkait</w:t>
      </w:r>
      <w:proofErr w:type="spellEnd"/>
      <w:r w:rsidRPr="0004679F">
        <w:rPr>
          <w:sz w:val="22"/>
          <w:szCs w:val="22"/>
        </w:rPr>
        <w:t xml:space="preserve"> </w:t>
      </w:r>
      <w:proofErr w:type="spellStart"/>
      <w:r w:rsidRPr="0004679F">
        <w:rPr>
          <w:sz w:val="22"/>
          <w:szCs w:val="22"/>
        </w:rPr>
        <w:t>produk</w:t>
      </w:r>
      <w:proofErr w:type="spellEnd"/>
      <w:r w:rsidRPr="0004679F">
        <w:rPr>
          <w:sz w:val="22"/>
          <w:szCs w:val="22"/>
        </w:rPr>
        <w:t xml:space="preserve"> dan </w:t>
      </w:r>
      <w:proofErr w:type="spellStart"/>
      <w:r w:rsidRPr="0004679F">
        <w:rPr>
          <w:sz w:val="22"/>
          <w:szCs w:val="22"/>
        </w:rPr>
        <w:t>layanan</w:t>
      </w:r>
      <w:proofErr w:type="spellEnd"/>
      <w:r w:rsidRPr="0004679F">
        <w:rPr>
          <w:sz w:val="22"/>
          <w:szCs w:val="22"/>
        </w:rPr>
        <w:t xml:space="preserve"> </w:t>
      </w:r>
      <w:r w:rsidRPr="0004679F">
        <w:rPr>
          <w:i/>
          <w:iCs/>
          <w:sz w:val="22"/>
          <w:szCs w:val="22"/>
        </w:rPr>
        <w:t>Islamic Banking</w:t>
      </w:r>
      <w:r w:rsidRPr="0004679F">
        <w:rPr>
          <w:sz w:val="22"/>
          <w:szCs w:val="22"/>
        </w:rPr>
        <w:t xml:space="preserve"> (Aslam et al., 2011). Hal </w:t>
      </w:r>
      <w:proofErr w:type="spellStart"/>
      <w:r w:rsidRPr="0004679F">
        <w:rPr>
          <w:sz w:val="22"/>
          <w:szCs w:val="22"/>
        </w:rPr>
        <w:t>ini</w:t>
      </w:r>
      <w:proofErr w:type="spellEnd"/>
      <w:r w:rsidRPr="0004679F">
        <w:rPr>
          <w:sz w:val="22"/>
          <w:szCs w:val="22"/>
        </w:rPr>
        <w:t xml:space="preserve"> </w:t>
      </w:r>
      <w:proofErr w:type="spellStart"/>
      <w:r w:rsidRPr="0004679F">
        <w:rPr>
          <w:sz w:val="22"/>
          <w:szCs w:val="22"/>
        </w:rPr>
        <w:t>menjadi</w:t>
      </w:r>
      <w:proofErr w:type="spellEnd"/>
      <w:r w:rsidRPr="0004679F">
        <w:rPr>
          <w:sz w:val="22"/>
          <w:szCs w:val="22"/>
        </w:rPr>
        <w:t xml:space="preserve"> salah </w:t>
      </w:r>
      <w:proofErr w:type="spellStart"/>
      <w:r w:rsidRPr="0004679F">
        <w:rPr>
          <w:sz w:val="22"/>
          <w:szCs w:val="22"/>
        </w:rPr>
        <w:t>satu</w:t>
      </w:r>
      <w:proofErr w:type="spellEnd"/>
      <w:r w:rsidRPr="0004679F">
        <w:rPr>
          <w:sz w:val="22"/>
          <w:szCs w:val="22"/>
        </w:rPr>
        <w:t xml:space="preserve"> </w:t>
      </w:r>
      <w:proofErr w:type="spellStart"/>
      <w:r w:rsidRPr="0004679F">
        <w:rPr>
          <w:sz w:val="22"/>
          <w:szCs w:val="22"/>
        </w:rPr>
        <w:t>tantangan</w:t>
      </w:r>
      <w:proofErr w:type="spellEnd"/>
      <w:r w:rsidRPr="0004679F">
        <w:rPr>
          <w:sz w:val="22"/>
          <w:szCs w:val="22"/>
        </w:rPr>
        <w:t xml:space="preserve"> </w:t>
      </w:r>
      <w:proofErr w:type="spellStart"/>
      <w:r w:rsidRPr="0004679F">
        <w:rPr>
          <w:sz w:val="22"/>
          <w:szCs w:val="22"/>
        </w:rPr>
        <w:t>dalam</w:t>
      </w:r>
      <w:proofErr w:type="spellEnd"/>
      <w:r w:rsidRPr="0004679F">
        <w:rPr>
          <w:sz w:val="22"/>
          <w:szCs w:val="22"/>
        </w:rPr>
        <w:t xml:space="preserve"> </w:t>
      </w:r>
      <w:proofErr w:type="spellStart"/>
      <w:r w:rsidRPr="0004679F">
        <w:rPr>
          <w:sz w:val="22"/>
          <w:szCs w:val="22"/>
        </w:rPr>
        <w:t>membangun</w:t>
      </w:r>
      <w:proofErr w:type="spellEnd"/>
      <w:r w:rsidRPr="0004679F">
        <w:rPr>
          <w:sz w:val="22"/>
          <w:szCs w:val="22"/>
        </w:rPr>
        <w:t xml:space="preserve"> Ekonomi Syariah </w:t>
      </w:r>
      <w:proofErr w:type="spellStart"/>
      <w:r w:rsidRPr="0004679F">
        <w:rPr>
          <w:sz w:val="22"/>
          <w:szCs w:val="22"/>
        </w:rPr>
        <w:t>beserta</w:t>
      </w:r>
      <w:proofErr w:type="spellEnd"/>
      <w:r w:rsidRPr="0004679F">
        <w:rPr>
          <w:sz w:val="22"/>
          <w:szCs w:val="22"/>
        </w:rPr>
        <w:t xml:space="preserve"> </w:t>
      </w:r>
      <w:proofErr w:type="spellStart"/>
      <w:r w:rsidRPr="0004679F">
        <w:rPr>
          <w:sz w:val="22"/>
          <w:szCs w:val="22"/>
        </w:rPr>
        <w:t>sumber</w:t>
      </w:r>
      <w:proofErr w:type="spellEnd"/>
      <w:r w:rsidRPr="0004679F">
        <w:rPr>
          <w:sz w:val="22"/>
          <w:szCs w:val="22"/>
        </w:rPr>
        <w:t xml:space="preserve"> </w:t>
      </w:r>
      <w:proofErr w:type="spellStart"/>
      <w:r w:rsidRPr="0004679F">
        <w:rPr>
          <w:sz w:val="22"/>
          <w:szCs w:val="22"/>
        </w:rPr>
        <w:t>daya</w:t>
      </w:r>
      <w:proofErr w:type="spellEnd"/>
      <w:r w:rsidRPr="0004679F">
        <w:rPr>
          <w:sz w:val="22"/>
          <w:szCs w:val="22"/>
        </w:rPr>
        <w:t xml:space="preserve"> </w:t>
      </w:r>
      <w:proofErr w:type="spellStart"/>
      <w:r w:rsidRPr="0004679F">
        <w:rPr>
          <w:sz w:val="22"/>
          <w:szCs w:val="22"/>
        </w:rPr>
        <w:t>manusianya</w:t>
      </w:r>
      <w:proofErr w:type="spellEnd"/>
      <w:r w:rsidRPr="0004679F">
        <w:rPr>
          <w:sz w:val="22"/>
          <w:szCs w:val="22"/>
        </w:rPr>
        <w:t xml:space="preserve">, (Santi. M, 2019: 47-59).  Masih </w:t>
      </w:r>
      <w:proofErr w:type="spellStart"/>
      <w:r w:rsidRPr="0004679F">
        <w:rPr>
          <w:sz w:val="22"/>
          <w:szCs w:val="22"/>
        </w:rPr>
        <w:t>minimnya</w:t>
      </w:r>
      <w:proofErr w:type="spellEnd"/>
      <w:r w:rsidRPr="0004679F">
        <w:rPr>
          <w:sz w:val="22"/>
          <w:szCs w:val="22"/>
        </w:rPr>
        <w:t xml:space="preserve"> SDM </w:t>
      </w:r>
      <w:proofErr w:type="spellStart"/>
      <w:r w:rsidRPr="0004679F">
        <w:rPr>
          <w:sz w:val="22"/>
          <w:szCs w:val="22"/>
        </w:rPr>
        <w:lastRenderedPageBreak/>
        <w:t>berbasis</w:t>
      </w:r>
      <w:proofErr w:type="spellEnd"/>
      <w:r w:rsidRPr="0004679F">
        <w:rPr>
          <w:sz w:val="22"/>
          <w:szCs w:val="22"/>
        </w:rPr>
        <w:t xml:space="preserve"> syariah </w:t>
      </w:r>
      <w:proofErr w:type="spellStart"/>
      <w:r w:rsidRPr="0004679F">
        <w:rPr>
          <w:sz w:val="22"/>
          <w:szCs w:val="22"/>
        </w:rPr>
        <w:t>menurut</w:t>
      </w:r>
      <w:proofErr w:type="spellEnd"/>
      <w:r w:rsidRPr="0004679F">
        <w:rPr>
          <w:sz w:val="22"/>
          <w:szCs w:val="22"/>
        </w:rPr>
        <w:t xml:space="preserve"> </w:t>
      </w:r>
      <w:proofErr w:type="spellStart"/>
      <w:r w:rsidRPr="0004679F">
        <w:rPr>
          <w:sz w:val="22"/>
          <w:szCs w:val="22"/>
        </w:rPr>
        <w:t>Asbisindo</w:t>
      </w:r>
      <w:proofErr w:type="spellEnd"/>
      <w:r w:rsidRPr="0004679F">
        <w:rPr>
          <w:sz w:val="22"/>
          <w:szCs w:val="22"/>
        </w:rPr>
        <w:t xml:space="preserve"> </w:t>
      </w:r>
      <w:proofErr w:type="spellStart"/>
      <w:r w:rsidRPr="0004679F">
        <w:rPr>
          <w:sz w:val="22"/>
          <w:szCs w:val="22"/>
        </w:rPr>
        <w:t>menjadi</w:t>
      </w:r>
      <w:proofErr w:type="spellEnd"/>
      <w:r w:rsidRPr="0004679F">
        <w:rPr>
          <w:sz w:val="22"/>
          <w:szCs w:val="22"/>
        </w:rPr>
        <w:t xml:space="preserve"> </w:t>
      </w:r>
      <w:proofErr w:type="spellStart"/>
      <w:r w:rsidRPr="0004679F">
        <w:rPr>
          <w:sz w:val="22"/>
          <w:szCs w:val="22"/>
        </w:rPr>
        <w:t>tantangan</w:t>
      </w:r>
      <w:proofErr w:type="spellEnd"/>
      <w:r w:rsidRPr="0004679F">
        <w:rPr>
          <w:sz w:val="22"/>
          <w:szCs w:val="22"/>
        </w:rPr>
        <w:t xml:space="preserve"> </w:t>
      </w:r>
      <w:proofErr w:type="spellStart"/>
      <w:r w:rsidRPr="0004679F">
        <w:rPr>
          <w:sz w:val="22"/>
          <w:szCs w:val="22"/>
        </w:rPr>
        <w:t>terbesar</w:t>
      </w:r>
      <w:proofErr w:type="spellEnd"/>
      <w:r w:rsidRPr="0004679F">
        <w:rPr>
          <w:sz w:val="22"/>
          <w:szCs w:val="22"/>
        </w:rPr>
        <w:t xml:space="preserve"> </w:t>
      </w:r>
      <w:proofErr w:type="spellStart"/>
      <w:r w:rsidRPr="0004679F">
        <w:rPr>
          <w:sz w:val="22"/>
          <w:szCs w:val="22"/>
        </w:rPr>
        <w:t>dalam</w:t>
      </w:r>
      <w:proofErr w:type="spellEnd"/>
      <w:r w:rsidRPr="0004679F">
        <w:rPr>
          <w:sz w:val="22"/>
          <w:szCs w:val="22"/>
        </w:rPr>
        <w:t xml:space="preserve"> </w:t>
      </w:r>
      <w:proofErr w:type="spellStart"/>
      <w:r w:rsidRPr="0004679F">
        <w:rPr>
          <w:sz w:val="22"/>
          <w:szCs w:val="22"/>
        </w:rPr>
        <w:t>perkembangan</w:t>
      </w:r>
      <w:proofErr w:type="spellEnd"/>
      <w:r w:rsidRPr="0004679F">
        <w:rPr>
          <w:sz w:val="22"/>
          <w:szCs w:val="22"/>
        </w:rPr>
        <w:t xml:space="preserve"> bank syariah </w:t>
      </w:r>
      <w:proofErr w:type="spellStart"/>
      <w:r w:rsidRPr="0004679F">
        <w:rPr>
          <w:sz w:val="22"/>
          <w:szCs w:val="22"/>
        </w:rPr>
        <w:t>saat</w:t>
      </w:r>
      <w:proofErr w:type="spellEnd"/>
      <w:r w:rsidRPr="0004679F">
        <w:rPr>
          <w:sz w:val="22"/>
          <w:szCs w:val="22"/>
        </w:rPr>
        <w:t xml:space="preserve"> </w:t>
      </w:r>
      <w:proofErr w:type="spellStart"/>
      <w:r w:rsidRPr="0004679F">
        <w:rPr>
          <w:sz w:val="22"/>
          <w:szCs w:val="22"/>
        </w:rPr>
        <w:t>ini</w:t>
      </w:r>
      <w:proofErr w:type="spellEnd"/>
      <w:r w:rsidRPr="0004679F">
        <w:rPr>
          <w:sz w:val="22"/>
          <w:szCs w:val="22"/>
        </w:rPr>
        <w:t xml:space="preserve">. </w:t>
      </w:r>
      <w:proofErr w:type="spellStart"/>
      <w:r w:rsidRPr="0004679F">
        <w:rPr>
          <w:sz w:val="22"/>
          <w:szCs w:val="22"/>
        </w:rPr>
        <w:t>Untuk</w:t>
      </w:r>
      <w:proofErr w:type="spellEnd"/>
      <w:r w:rsidRPr="0004679F">
        <w:rPr>
          <w:sz w:val="22"/>
          <w:szCs w:val="22"/>
        </w:rPr>
        <w:t xml:space="preserve"> </w:t>
      </w:r>
      <w:proofErr w:type="spellStart"/>
      <w:r w:rsidRPr="0004679F">
        <w:rPr>
          <w:sz w:val="22"/>
          <w:szCs w:val="22"/>
        </w:rPr>
        <w:t>mengatasi</w:t>
      </w:r>
      <w:proofErr w:type="spellEnd"/>
      <w:r w:rsidRPr="0004679F">
        <w:rPr>
          <w:sz w:val="22"/>
          <w:szCs w:val="22"/>
        </w:rPr>
        <w:t xml:space="preserve"> </w:t>
      </w:r>
      <w:proofErr w:type="spellStart"/>
      <w:r w:rsidRPr="0004679F">
        <w:rPr>
          <w:sz w:val="22"/>
          <w:szCs w:val="22"/>
        </w:rPr>
        <w:t>masalah</w:t>
      </w:r>
      <w:proofErr w:type="spellEnd"/>
      <w:r w:rsidRPr="0004679F">
        <w:rPr>
          <w:sz w:val="22"/>
          <w:szCs w:val="22"/>
        </w:rPr>
        <w:t xml:space="preserve"> </w:t>
      </w:r>
      <w:proofErr w:type="spellStart"/>
      <w:r w:rsidRPr="0004679F">
        <w:rPr>
          <w:sz w:val="22"/>
          <w:szCs w:val="22"/>
        </w:rPr>
        <w:t>tersebut</w:t>
      </w:r>
      <w:proofErr w:type="spellEnd"/>
      <w:r w:rsidRPr="0004679F">
        <w:rPr>
          <w:sz w:val="22"/>
          <w:szCs w:val="22"/>
        </w:rPr>
        <w:t xml:space="preserve">, BI </w:t>
      </w:r>
      <w:proofErr w:type="spellStart"/>
      <w:r w:rsidRPr="0004679F">
        <w:rPr>
          <w:sz w:val="22"/>
          <w:szCs w:val="22"/>
        </w:rPr>
        <w:t>selaku</w:t>
      </w:r>
      <w:proofErr w:type="spellEnd"/>
      <w:r w:rsidRPr="0004679F">
        <w:rPr>
          <w:sz w:val="22"/>
          <w:szCs w:val="22"/>
        </w:rPr>
        <w:t xml:space="preserve"> </w:t>
      </w:r>
      <w:proofErr w:type="spellStart"/>
      <w:r w:rsidRPr="0004679F">
        <w:rPr>
          <w:sz w:val="22"/>
          <w:szCs w:val="22"/>
        </w:rPr>
        <w:t>otoritas</w:t>
      </w:r>
      <w:proofErr w:type="spellEnd"/>
      <w:r w:rsidRPr="0004679F">
        <w:rPr>
          <w:sz w:val="22"/>
          <w:szCs w:val="22"/>
        </w:rPr>
        <w:t xml:space="preserve"> </w:t>
      </w:r>
      <w:proofErr w:type="spellStart"/>
      <w:r w:rsidRPr="0004679F">
        <w:rPr>
          <w:sz w:val="22"/>
          <w:szCs w:val="22"/>
        </w:rPr>
        <w:t>tertinggi</w:t>
      </w:r>
      <w:proofErr w:type="spellEnd"/>
      <w:r w:rsidRPr="0004679F">
        <w:rPr>
          <w:sz w:val="22"/>
          <w:szCs w:val="22"/>
        </w:rPr>
        <w:t xml:space="preserve"> </w:t>
      </w:r>
      <w:proofErr w:type="spellStart"/>
      <w:r w:rsidRPr="0004679F">
        <w:rPr>
          <w:sz w:val="22"/>
          <w:szCs w:val="22"/>
        </w:rPr>
        <w:t>perbankan</w:t>
      </w:r>
      <w:proofErr w:type="spellEnd"/>
      <w:r w:rsidRPr="0004679F">
        <w:rPr>
          <w:sz w:val="22"/>
          <w:szCs w:val="22"/>
        </w:rPr>
        <w:t xml:space="preserve"> di Indonesia </w:t>
      </w:r>
      <w:proofErr w:type="spellStart"/>
      <w:r w:rsidRPr="0004679F">
        <w:rPr>
          <w:sz w:val="22"/>
          <w:szCs w:val="22"/>
        </w:rPr>
        <w:t>menetapkan</w:t>
      </w:r>
      <w:proofErr w:type="spellEnd"/>
      <w:r w:rsidRPr="0004679F">
        <w:rPr>
          <w:sz w:val="22"/>
          <w:szCs w:val="22"/>
        </w:rPr>
        <w:t xml:space="preserve"> </w:t>
      </w:r>
      <w:proofErr w:type="spellStart"/>
      <w:r w:rsidRPr="0004679F">
        <w:rPr>
          <w:sz w:val="22"/>
          <w:szCs w:val="22"/>
        </w:rPr>
        <w:t>aturan</w:t>
      </w:r>
      <w:proofErr w:type="spellEnd"/>
      <w:r w:rsidRPr="0004679F">
        <w:rPr>
          <w:sz w:val="22"/>
          <w:szCs w:val="22"/>
        </w:rPr>
        <w:t xml:space="preserve"> di mana 5% </w:t>
      </w:r>
      <w:proofErr w:type="spellStart"/>
      <w:r w:rsidRPr="0004679F">
        <w:rPr>
          <w:sz w:val="22"/>
          <w:szCs w:val="22"/>
        </w:rPr>
        <w:t>dari</w:t>
      </w:r>
      <w:proofErr w:type="spellEnd"/>
      <w:r w:rsidRPr="0004679F">
        <w:rPr>
          <w:sz w:val="22"/>
          <w:szCs w:val="22"/>
        </w:rPr>
        <w:t xml:space="preserve"> </w:t>
      </w:r>
      <w:proofErr w:type="spellStart"/>
      <w:r w:rsidRPr="0004679F">
        <w:rPr>
          <w:sz w:val="22"/>
          <w:szCs w:val="22"/>
        </w:rPr>
        <w:t>keuntungan</w:t>
      </w:r>
      <w:proofErr w:type="spellEnd"/>
      <w:r w:rsidRPr="0004679F">
        <w:rPr>
          <w:sz w:val="22"/>
          <w:szCs w:val="22"/>
        </w:rPr>
        <w:t xml:space="preserve"> bank syariah </w:t>
      </w:r>
      <w:proofErr w:type="spellStart"/>
      <w:r w:rsidRPr="0004679F">
        <w:rPr>
          <w:sz w:val="22"/>
          <w:szCs w:val="22"/>
        </w:rPr>
        <w:t>harus</w:t>
      </w:r>
      <w:proofErr w:type="spellEnd"/>
      <w:r w:rsidRPr="0004679F">
        <w:rPr>
          <w:sz w:val="22"/>
          <w:szCs w:val="22"/>
        </w:rPr>
        <w:t xml:space="preserve"> </w:t>
      </w:r>
      <w:proofErr w:type="spellStart"/>
      <w:r w:rsidRPr="0004679F">
        <w:rPr>
          <w:sz w:val="22"/>
          <w:szCs w:val="22"/>
        </w:rPr>
        <w:t>dialokasikan</w:t>
      </w:r>
      <w:proofErr w:type="spellEnd"/>
      <w:r w:rsidRPr="0004679F">
        <w:rPr>
          <w:sz w:val="22"/>
          <w:szCs w:val="22"/>
        </w:rPr>
        <w:t xml:space="preserve"> </w:t>
      </w:r>
      <w:proofErr w:type="spellStart"/>
      <w:r w:rsidRPr="0004679F">
        <w:rPr>
          <w:sz w:val="22"/>
          <w:szCs w:val="22"/>
        </w:rPr>
        <w:t>untuk</w:t>
      </w:r>
      <w:proofErr w:type="spellEnd"/>
      <w:r w:rsidRPr="0004679F">
        <w:rPr>
          <w:sz w:val="22"/>
          <w:szCs w:val="22"/>
        </w:rPr>
        <w:t xml:space="preserve"> </w:t>
      </w:r>
      <w:proofErr w:type="spellStart"/>
      <w:r w:rsidRPr="0004679F">
        <w:rPr>
          <w:sz w:val="22"/>
          <w:szCs w:val="22"/>
        </w:rPr>
        <w:t>pengembangan</w:t>
      </w:r>
      <w:proofErr w:type="spellEnd"/>
      <w:r w:rsidRPr="0004679F">
        <w:rPr>
          <w:sz w:val="22"/>
          <w:szCs w:val="22"/>
        </w:rPr>
        <w:t xml:space="preserve"> SDM. Salah </w:t>
      </w:r>
      <w:proofErr w:type="spellStart"/>
      <w:r w:rsidRPr="0004679F">
        <w:rPr>
          <w:sz w:val="22"/>
          <w:szCs w:val="22"/>
        </w:rPr>
        <w:t>satunya</w:t>
      </w:r>
      <w:proofErr w:type="spellEnd"/>
      <w:r w:rsidRPr="0004679F">
        <w:rPr>
          <w:sz w:val="22"/>
          <w:szCs w:val="22"/>
        </w:rPr>
        <w:t xml:space="preserve"> </w:t>
      </w:r>
      <w:proofErr w:type="spellStart"/>
      <w:r w:rsidRPr="0004679F">
        <w:rPr>
          <w:sz w:val="22"/>
          <w:szCs w:val="22"/>
        </w:rPr>
        <w:t>melalui</w:t>
      </w:r>
      <w:proofErr w:type="spellEnd"/>
      <w:r w:rsidRPr="0004679F">
        <w:rPr>
          <w:sz w:val="22"/>
          <w:szCs w:val="22"/>
        </w:rPr>
        <w:t xml:space="preserve"> </w:t>
      </w:r>
      <w:proofErr w:type="spellStart"/>
      <w:r w:rsidRPr="0004679F">
        <w:rPr>
          <w:sz w:val="22"/>
          <w:szCs w:val="22"/>
        </w:rPr>
        <w:t>kegiatan</w:t>
      </w:r>
      <w:proofErr w:type="spellEnd"/>
      <w:r w:rsidRPr="0004679F">
        <w:rPr>
          <w:sz w:val="22"/>
          <w:szCs w:val="22"/>
        </w:rPr>
        <w:t xml:space="preserve"> </w:t>
      </w:r>
      <w:proofErr w:type="spellStart"/>
      <w:r w:rsidRPr="0004679F">
        <w:rPr>
          <w:sz w:val="22"/>
          <w:szCs w:val="22"/>
        </w:rPr>
        <w:t>pelatihan</w:t>
      </w:r>
      <w:proofErr w:type="spellEnd"/>
      <w:r w:rsidRPr="0004679F">
        <w:rPr>
          <w:sz w:val="22"/>
          <w:szCs w:val="22"/>
        </w:rPr>
        <w:t xml:space="preserve"> dan </w:t>
      </w:r>
      <w:proofErr w:type="spellStart"/>
      <w:r w:rsidRPr="0004679F">
        <w:rPr>
          <w:sz w:val="22"/>
          <w:szCs w:val="22"/>
        </w:rPr>
        <w:t>pengembangan</w:t>
      </w:r>
      <w:proofErr w:type="spellEnd"/>
      <w:r w:rsidRPr="0004679F">
        <w:rPr>
          <w:sz w:val="22"/>
          <w:szCs w:val="22"/>
        </w:rPr>
        <w:t xml:space="preserve"> </w:t>
      </w:r>
      <w:proofErr w:type="spellStart"/>
      <w:r w:rsidRPr="0004679F">
        <w:rPr>
          <w:sz w:val="22"/>
          <w:szCs w:val="22"/>
        </w:rPr>
        <w:t>pengetahuan</w:t>
      </w:r>
      <w:proofErr w:type="spellEnd"/>
      <w:r w:rsidRPr="0004679F">
        <w:rPr>
          <w:sz w:val="22"/>
          <w:szCs w:val="22"/>
        </w:rPr>
        <w:t xml:space="preserve">, </w:t>
      </w:r>
      <w:proofErr w:type="spellStart"/>
      <w:r w:rsidRPr="0004679F">
        <w:rPr>
          <w:sz w:val="22"/>
          <w:szCs w:val="22"/>
        </w:rPr>
        <w:t>keterampilan</w:t>
      </w:r>
      <w:proofErr w:type="spellEnd"/>
      <w:r w:rsidRPr="0004679F">
        <w:rPr>
          <w:sz w:val="22"/>
          <w:szCs w:val="22"/>
        </w:rPr>
        <w:t xml:space="preserve"> dan </w:t>
      </w:r>
      <w:proofErr w:type="spellStart"/>
      <w:r w:rsidRPr="0004679F">
        <w:rPr>
          <w:sz w:val="22"/>
          <w:szCs w:val="22"/>
        </w:rPr>
        <w:t>kemampuan</w:t>
      </w:r>
      <w:proofErr w:type="spellEnd"/>
      <w:r w:rsidRPr="0004679F">
        <w:rPr>
          <w:sz w:val="22"/>
          <w:szCs w:val="22"/>
        </w:rPr>
        <w:t xml:space="preserve"> </w:t>
      </w:r>
      <w:proofErr w:type="spellStart"/>
      <w:r w:rsidRPr="0004679F">
        <w:rPr>
          <w:sz w:val="22"/>
          <w:szCs w:val="22"/>
        </w:rPr>
        <w:t>baik</w:t>
      </w:r>
      <w:proofErr w:type="spellEnd"/>
      <w:r w:rsidRPr="0004679F">
        <w:rPr>
          <w:sz w:val="22"/>
          <w:szCs w:val="22"/>
        </w:rPr>
        <w:t xml:space="preserve"> </w:t>
      </w:r>
      <w:proofErr w:type="spellStart"/>
      <w:r w:rsidRPr="0004679F">
        <w:rPr>
          <w:sz w:val="22"/>
          <w:szCs w:val="22"/>
        </w:rPr>
        <w:t>manajer</w:t>
      </w:r>
      <w:proofErr w:type="spellEnd"/>
      <w:r w:rsidRPr="0004679F">
        <w:rPr>
          <w:sz w:val="22"/>
          <w:szCs w:val="22"/>
        </w:rPr>
        <w:t xml:space="preserve"> </w:t>
      </w:r>
      <w:proofErr w:type="spellStart"/>
      <w:r w:rsidRPr="0004679F">
        <w:rPr>
          <w:sz w:val="22"/>
          <w:szCs w:val="22"/>
        </w:rPr>
        <w:t>maupun</w:t>
      </w:r>
      <w:proofErr w:type="spellEnd"/>
      <w:r w:rsidRPr="0004679F">
        <w:rPr>
          <w:sz w:val="22"/>
          <w:szCs w:val="22"/>
        </w:rPr>
        <w:t xml:space="preserve"> </w:t>
      </w:r>
      <w:proofErr w:type="spellStart"/>
      <w:r w:rsidRPr="0004679F">
        <w:rPr>
          <w:sz w:val="22"/>
          <w:szCs w:val="22"/>
        </w:rPr>
        <w:t>karyawan</w:t>
      </w:r>
      <w:proofErr w:type="spellEnd"/>
      <w:r w:rsidRPr="0004679F">
        <w:rPr>
          <w:sz w:val="22"/>
          <w:szCs w:val="22"/>
        </w:rPr>
        <w:t>, (</w:t>
      </w:r>
      <w:proofErr w:type="spellStart"/>
      <w:r w:rsidRPr="0004679F">
        <w:rPr>
          <w:sz w:val="22"/>
          <w:szCs w:val="22"/>
        </w:rPr>
        <w:t>Elbadri</w:t>
      </w:r>
      <w:proofErr w:type="spellEnd"/>
      <w:r w:rsidRPr="0004679F">
        <w:rPr>
          <w:sz w:val="22"/>
          <w:szCs w:val="22"/>
        </w:rPr>
        <w:t xml:space="preserve">, 2001; Klink dan </w:t>
      </w:r>
      <w:proofErr w:type="spellStart"/>
      <w:r w:rsidRPr="0004679F">
        <w:rPr>
          <w:sz w:val="22"/>
          <w:szCs w:val="22"/>
        </w:rPr>
        <w:t>Streumer</w:t>
      </w:r>
      <w:proofErr w:type="spellEnd"/>
      <w:r w:rsidRPr="0004679F">
        <w:rPr>
          <w:sz w:val="22"/>
          <w:szCs w:val="22"/>
        </w:rPr>
        <w:t>, 2002).</w:t>
      </w:r>
    </w:p>
    <w:p w14:paraId="11944FD3" w14:textId="2794E775" w:rsidR="0004679F" w:rsidRPr="0004679F" w:rsidRDefault="0004679F" w:rsidP="00645135">
      <w:pPr>
        <w:ind w:firstLine="360"/>
        <w:jc w:val="both"/>
        <w:rPr>
          <w:sz w:val="22"/>
          <w:szCs w:val="22"/>
        </w:rPr>
      </w:pPr>
      <w:proofErr w:type="spellStart"/>
      <w:r w:rsidRPr="0004679F">
        <w:rPr>
          <w:sz w:val="22"/>
          <w:szCs w:val="22"/>
        </w:rPr>
        <w:t>Fakultas</w:t>
      </w:r>
      <w:proofErr w:type="spellEnd"/>
      <w:r w:rsidRPr="0004679F">
        <w:rPr>
          <w:sz w:val="22"/>
          <w:szCs w:val="22"/>
        </w:rPr>
        <w:t xml:space="preserve"> Ekonomi dan </w:t>
      </w:r>
      <w:proofErr w:type="spellStart"/>
      <w:r w:rsidRPr="0004679F">
        <w:rPr>
          <w:sz w:val="22"/>
          <w:szCs w:val="22"/>
        </w:rPr>
        <w:t>Bisnis</w:t>
      </w:r>
      <w:proofErr w:type="spellEnd"/>
      <w:r w:rsidRPr="0004679F">
        <w:rPr>
          <w:sz w:val="22"/>
          <w:szCs w:val="22"/>
        </w:rPr>
        <w:t xml:space="preserve"> Islam (FEBI) IAIN </w:t>
      </w:r>
      <w:proofErr w:type="spellStart"/>
      <w:r w:rsidRPr="0004679F">
        <w:rPr>
          <w:sz w:val="22"/>
          <w:szCs w:val="22"/>
        </w:rPr>
        <w:t>Lhokseumawe</w:t>
      </w:r>
      <w:proofErr w:type="spellEnd"/>
      <w:r w:rsidRPr="0004679F">
        <w:rPr>
          <w:sz w:val="22"/>
          <w:szCs w:val="22"/>
        </w:rPr>
        <w:t xml:space="preserve"> </w:t>
      </w:r>
      <w:proofErr w:type="spellStart"/>
      <w:r w:rsidRPr="0004679F">
        <w:rPr>
          <w:sz w:val="22"/>
          <w:szCs w:val="22"/>
        </w:rPr>
        <w:t>merupakan</w:t>
      </w:r>
      <w:proofErr w:type="spellEnd"/>
      <w:r w:rsidRPr="0004679F">
        <w:rPr>
          <w:sz w:val="22"/>
          <w:szCs w:val="22"/>
        </w:rPr>
        <w:t xml:space="preserve"> salah </w:t>
      </w:r>
      <w:proofErr w:type="spellStart"/>
      <w:r w:rsidRPr="0004679F">
        <w:rPr>
          <w:sz w:val="22"/>
          <w:szCs w:val="22"/>
        </w:rPr>
        <w:t>satu</w:t>
      </w:r>
      <w:proofErr w:type="spellEnd"/>
      <w:r w:rsidRPr="0004679F">
        <w:rPr>
          <w:sz w:val="22"/>
          <w:szCs w:val="22"/>
        </w:rPr>
        <w:t xml:space="preserve"> </w:t>
      </w:r>
      <w:proofErr w:type="spellStart"/>
      <w:r w:rsidRPr="0004679F">
        <w:rPr>
          <w:sz w:val="22"/>
          <w:szCs w:val="22"/>
        </w:rPr>
        <w:t>alternatif</w:t>
      </w:r>
      <w:proofErr w:type="spellEnd"/>
      <w:r w:rsidRPr="0004679F">
        <w:rPr>
          <w:sz w:val="22"/>
          <w:szCs w:val="22"/>
        </w:rPr>
        <w:t xml:space="preserve"> </w:t>
      </w:r>
      <w:proofErr w:type="spellStart"/>
      <w:r w:rsidRPr="0004679F">
        <w:rPr>
          <w:sz w:val="22"/>
          <w:szCs w:val="22"/>
        </w:rPr>
        <w:t>dari</w:t>
      </w:r>
      <w:proofErr w:type="spellEnd"/>
      <w:r w:rsidRPr="0004679F">
        <w:rPr>
          <w:sz w:val="22"/>
          <w:szCs w:val="22"/>
        </w:rPr>
        <w:t xml:space="preserve"> </w:t>
      </w:r>
      <w:proofErr w:type="spellStart"/>
      <w:r w:rsidRPr="0004679F">
        <w:rPr>
          <w:sz w:val="22"/>
          <w:szCs w:val="22"/>
        </w:rPr>
        <w:t>puluhan</w:t>
      </w:r>
      <w:proofErr w:type="spellEnd"/>
      <w:r w:rsidRPr="0004679F">
        <w:rPr>
          <w:sz w:val="22"/>
          <w:szCs w:val="22"/>
        </w:rPr>
        <w:t xml:space="preserve"> PTKI yang </w:t>
      </w:r>
      <w:proofErr w:type="spellStart"/>
      <w:r w:rsidRPr="0004679F">
        <w:rPr>
          <w:sz w:val="22"/>
          <w:szCs w:val="22"/>
        </w:rPr>
        <w:t>ada</w:t>
      </w:r>
      <w:proofErr w:type="spellEnd"/>
      <w:r w:rsidRPr="0004679F">
        <w:rPr>
          <w:sz w:val="22"/>
          <w:szCs w:val="22"/>
        </w:rPr>
        <w:t xml:space="preserve"> di Aceh </w:t>
      </w:r>
      <w:proofErr w:type="spellStart"/>
      <w:r w:rsidRPr="0004679F">
        <w:rPr>
          <w:sz w:val="22"/>
          <w:szCs w:val="22"/>
        </w:rPr>
        <w:t>untuk</w:t>
      </w:r>
      <w:proofErr w:type="spellEnd"/>
      <w:r w:rsidRPr="0004679F">
        <w:rPr>
          <w:sz w:val="22"/>
          <w:szCs w:val="22"/>
        </w:rPr>
        <w:t xml:space="preserve"> </w:t>
      </w:r>
      <w:proofErr w:type="spellStart"/>
      <w:r w:rsidRPr="0004679F">
        <w:rPr>
          <w:sz w:val="22"/>
          <w:szCs w:val="22"/>
        </w:rPr>
        <w:t>menempa</w:t>
      </w:r>
      <w:proofErr w:type="spellEnd"/>
      <w:r w:rsidRPr="0004679F">
        <w:rPr>
          <w:sz w:val="22"/>
          <w:szCs w:val="22"/>
        </w:rPr>
        <w:t xml:space="preserve"> </w:t>
      </w:r>
      <w:proofErr w:type="spellStart"/>
      <w:r w:rsidRPr="0004679F">
        <w:rPr>
          <w:sz w:val="22"/>
          <w:szCs w:val="22"/>
        </w:rPr>
        <w:t>mahasiswa</w:t>
      </w:r>
      <w:proofErr w:type="spellEnd"/>
      <w:r w:rsidRPr="0004679F">
        <w:rPr>
          <w:sz w:val="22"/>
          <w:szCs w:val="22"/>
        </w:rPr>
        <w:t xml:space="preserve"> </w:t>
      </w:r>
      <w:proofErr w:type="spellStart"/>
      <w:r w:rsidRPr="0004679F">
        <w:rPr>
          <w:sz w:val="22"/>
          <w:szCs w:val="22"/>
        </w:rPr>
        <w:t>sebagai</w:t>
      </w:r>
      <w:proofErr w:type="spellEnd"/>
      <w:r w:rsidRPr="0004679F">
        <w:rPr>
          <w:sz w:val="22"/>
          <w:szCs w:val="22"/>
        </w:rPr>
        <w:t xml:space="preserve"> SDM </w:t>
      </w:r>
      <w:proofErr w:type="spellStart"/>
      <w:r w:rsidRPr="0004679F">
        <w:rPr>
          <w:sz w:val="22"/>
          <w:szCs w:val="22"/>
        </w:rPr>
        <w:t>nantinya</w:t>
      </w:r>
      <w:proofErr w:type="spellEnd"/>
      <w:r w:rsidRPr="0004679F">
        <w:rPr>
          <w:sz w:val="22"/>
          <w:szCs w:val="22"/>
        </w:rPr>
        <w:t xml:space="preserve"> yang </w:t>
      </w:r>
      <w:proofErr w:type="spellStart"/>
      <w:r w:rsidRPr="0004679F">
        <w:rPr>
          <w:sz w:val="22"/>
          <w:szCs w:val="22"/>
        </w:rPr>
        <w:t>mampu</w:t>
      </w:r>
      <w:proofErr w:type="spellEnd"/>
      <w:r w:rsidRPr="0004679F">
        <w:rPr>
          <w:sz w:val="22"/>
          <w:szCs w:val="22"/>
        </w:rPr>
        <w:t xml:space="preserve"> </w:t>
      </w:r>
      <w:proofErr w:type="spellStart"/>
      <w:r w:rsidRPr="0004679F">
        <w:rPr>
          <w:sz w:val="22"/>
          <w:szCs w:val="22"/>
        </w:rPr>
        <w:t>bekerja</w:t>
      </w:r>
      <w:proofErr w:type="spellEnd"/>
      <w:r w:rsidRPr="0004679F">
        <w:rPr>
          <w:sz w:val="22"/>
          <w:szCs w:val="22"/>
        </w:rPr>
        <w:t xml:space="preserve"> </w:t>
      </w:r>
      <w:proofErr w:type="spellStart"/>
      <w:r w:rsidRPr="0004679F">
        <w:rPr>
          <w:sz w:val="22"/>
          <w:szCs w:val="22"/>
        </w:rPr>
        <w:t>sesuai</w:t>
      </w:r>
      <w:proofErr w:type="spellEnd"/>
      <w:r w:rsidRPr="0004679F">
        <w:rPr>
          <w:sz w:val="22"/>
          <w:szCs w:val="22"/>
        </w:rPr>
        <w:t xml:space="preserve"> </w:t>
      </w:r>
      <w:proofErr w:type="spellStart"/>
      <w:r w:rsidRPr="0004679F">
        <w:rPr>
          <w:sz w:val="22"/>
          <w:szCs w:val="22"/>
        </w:rPr>
        <w:t>dengan</w:t>
      </w:r>
      <w:proofErr w:type="spellEnd"/>
      <w:r w:rsidRPr="0004679F">
        <w:rPr>
          <w:sz w:val="22"/>
          <w:szCs w:val="22"/>
        </w:rPr>
        <w:t xml:space="preserve"> </w:t>
      </w:r>
      <w:proofErr w:type="spellStart"/>
      <w:r w:rsidRPr="0004679F">
        <w:rPr>
          <w:sz w:val="22"/>
          <w:szCs w:val="22"/>
        </w:rPr>
        <w:t>prinsip-prinsip</w:t>
      </w:r>
      <w:proofErr w:type="spellEnd"/>
      <w:r w:rsidRPr="0004679F">
        <w:rPr>
          <w:sz w:val="22"/>
          <w:szCs w:val="22"/>
        </w:rPr>
        <w:t xml:space="preserve"> </w:t>
      </w:r>
      <w:proofErr w:type="spellStart"/>
      <w:r w:rsidRPr="0004679F">
        <w:rPr>
          <w:sz w:val="22"/>
          <w:szCs w:val="22"/>
        </w:rPr>
        <w:t>syariat</w:t>
      </w:r>
      <w:proofErr w:type="spellEnd"/>
      <w:r w:rsidRPr="0004679F">
        <w:rPr>
          <w:sz w:val="22"/>
          <w:szCs w:val="22"/>
        </w:rPr>
        <w:t xml:space="preserve"> </w:t>
      </w:r>
      <w:proofErr w:type="spellStart"/>
      <w:r w:rsidRPr="0004679F">
        <w:rPr>
          <w:sz w:val="22"/>
          <w:szCs w:val="22"/>
        </w:rPr>
        <w:t>islam</w:t>
      </w:r>
      <w:proofErr w:type="spellEnd"/>
      <w:r w:rsidRPr="0004679F">
        <w:rPr>
          <w:sz w:val="22"/>
          <w:szCs w:val="22"/>
        </w:rPr>
        <w:t xml:space="preserve">.  </w:t>
      </w:r>
      <w:proofErr w:type="spellStart"/>
      <w:r w:rsidRPr="0004679F">
        <w:rPr>
          <w:sz w:val="22"/>
          <w:szCs w:val="22"/>
        </w:rPr>
        <w:t>Pengetahuan</w:t>
      </w:r>
      <w:proofErr w:type="spellEnd"/>
      <w:r w:rsidRPr="0004679F">
        <w:rPr>
          <w:sz w:val="22"/>
          <w:szCs w:val="22"/>
        </w:rPr>
        <w:t xml:space="preserve"> </w:t>
      </w:r>
      <w:proofErr w:type="spellStart"/>
      <w:r w:rsidRPr="0004679F">
        <w:rPr>
          <w:sz w:val="22"/>
          <w:szCs w:val="22"/>
        </w:rPr>
        <w:t>dari</w:t>
      </w:r>
      <w:proofErr w:type="spellEnd"/>
      <w:r w:rsidRPr="0004679F">
        <w:rPr>
          <w:sz w:val="22"/>
          <w:szCs w:val="22"/>
        </w:rPr>
        <w:t xml:space="preserve"> </w:t>
      </w:r>
      <w:proofErr w:type="spellStart"/>
      <w:r w:rsidRPr="0004679F">
        <w:rPr>
          <w:sz w:val="22"/>
          <w:szCs w:val="22"/>
        </w:rPr>
        <w:t>mata</w:t>
      </w:r>
      <w:proofErr w:type="spellEnd"/>
      <w:r w:rsidRPr="0004679F">
        <w:rPr>
          <w:sz w:val="22"/>
          <w:szCs w:val="22"/>
        </w:rPr>
        <w:t xml:space="preserve"> </w:t>
      </w:r>
      <w:proofErr w:type="spellStart"/>
      <w:r w:rsidRPr="0004679F">
        <w:rPr>
          <w:sz w:val="22"/>
          <w:szCs w:val="22"/>
        </w:rPr>
        <w:t>kuliah</w:t>
      </w:r>
      <w:proofErr w:type="spellEnd"/>
      <w:r w:rsidRPr="0004679F">
        <w:rPr>
          <w:sz w:val="22"/>
          <w:szCs w:val="22"/>
        </w:rPr>
        <w:t xml:space="preserve"> yang </w:t>
      </w:r>
      <w:proofErr w:type="spellStart"/>
      <w:r w:rsidRPr="0004679F">
        <w:rPr>
          <w:sz w:val="22"/>
          <w:szCs w:val="22"/>
        </w:rPr>
        <w:t>mereka</w:t>
      </w:r>
      <w:proofErr w:type="spellEnd"/>
      <w:r w:rsidRPr="0004679F">
        <w:rPr>
          <w:sz w:val="22"/>
          <w:szCs w:val="22"/>
        </w:rPr>
        <w:t xml:space="preserve"> </w:t>
      </w:r>
      <w:proofErr w:type="spellStart"/>
      <w:r w:rsidRPr="0004679F">
        <w:rPr>
          <w:sz w:val="22"/>
          <w:szCs w:val="22"/>
        </w:rPr>
        <w:t>dapatkan</w:t>
      </w:r>
      <w:proofErr w:type="spellEnd"/>
      <w:r w:rsidRPr="0004679F">
        <w:rPr>
          <w:sz w:val="22"/>
          <w:szCs w:val="22"/>
        </w:rPr>
        <w:t xml:space="preserve"> </w:t>
      </w:r>
      <w:proofErr w:type="spellStart"/>
      <w:r w:rsidRPr="0004679F">
        <w:rPr>
          <w:sz w:val="22"/>
          <w:szCs w:val="22"/>
        </w:rPr>
        <w:t>membuat</w:t>
      </w:r>
      <w:proofErr w:type="spellEnd"/>
      <w:r w:rsidRPr="0004679F">
        <w:rPr>
          <w:sz w:val="22"/>
          <w:szCs w:val="22"/>
        </w:rPr>
        <w:t xml:space="preserve"> </w:t>
      </w:r>
      <w:proofErr w:type="spellStart"/>
      <w:r w:rsidRPr="0004679F">
        <w:rPr>
          <w:sz w:val="22"/>
          <w:szCs w:val="22"/>
        </w:rPr>
        <w:t>mereka</w:t>
      </w:r>
      <w:proofErr w:type="spellEnd"/>
      <w:r w:rsidRPr="0004679F">
        <w:rPr>
          <w:sz w:val="22"/>
          <w:szCs w:val="22"/>
        </w:rPr>
        <w:t xml:space="preserve"> </w:t>
      </w:r>
      <w:proofErr w:type="spellStart"/>
      <w:r w:rsidRPr="0004679F">
        <w:rPr>
          <w:sz w:val="22"/>
          <w:szCs w:val="22"/>
        </w:rPr>
        <w:t>lebih</w:t>
      </w:r>
      <w:proofErr w:type="spellEnd"/>
      <w:r w:rsidRPr="0004679F">
        <w:rPr>
          <w:sz w:val="22"/>
          <w:szCs w:val="22"/>
        </w:rPr>
        <w:t xml:space="preserve"> </w:t>
      </w:r>
      <w:proofErr w:type="spellStart"/>
      <w:r w:rsidRPr="0004679F">
        <w:rPr>
          <w:sz w:val="22"/>
          <w:szCs w:val="22"/>
        </w:rPr>
        <w:t>paham</w:t>
      </w:r>
      <w:proofErr w:type="spellEnd"/>
      <w:r w:rsidRPr="0004679F">
        <w:rPr>
          <w:sz w:val="22"/>
          <w:szCs w:val="22"/>
        </w:rPr>
        <w:t xml:space="preserve"> </w:t>
      </w:r>
      <w:proofErr w:type="spellStart"/>
      <w:r w:rsidRPr="0004679F">
        <w:rPr>
          <w:sz w:val="22"/>
          <w:szCs w:val="22"/>
        </w:rPr>
        <w:t>tentang</w:t>
      </w:r>
      <w:proofErr w:type="spellEnd"/>
      <w:r w:rsidRPr="0004679F">
        <w:rPr>
          <w:sz w:val="22"/>
          <w:szCs w:val="22"/>
        </w:rPr>
        <w:t xml:space="preserve"> </w:t>
      </w:r>
      <w:proofErr w:type="spellStart"/>
      <w:r w:rsidRPr="0004679F">
        <w:rPr>
          <w:sz w:val="22"/>
          <w:szCs w:val="22"/>
        </w:rPr>
        <w:t>prinsip-prinsip</w:t>
      </w:r>
      <w:proofErr w:type="spellEnd"/>
      <w:r w:rsidRPr="0004679F">
        <w:rPr>
          <w:sz w:val="22"/>
          <w:szCs w:val="22"/>
        </w:rPr>
        <w:t xml:space="preserve"> syariah dan </w:t>
      </w:r>
      <w:proofErr w:type="spellStart"/>
      <w:r w:rsidRPr="0004679F">
        <w:rPr>
          <w:sz w:val="22"/>
          <w:szCs w:val="22"/>
        </w:rPr>
        <w:t>diharapkan</w:t>
      </w:r>
      <w:proofErr w:type="spellEnd"/>
      <w:r w:rsidRPr="0004679F">
        <w:rPr>
          <w:sz w:val="22"/>
          <w:szCs w:val="22"/>
        </w:rPr>
        <w:t xml:space="preserve"> </w:t>
      </w:r>
      <w:proofErr w:type="spellStart"/>
      <w:r w:rsidRPr="0004679F">
        <w:rPr>
          <w:sz w:val="22"/>
          <w:szCs w:val="22"/>
        </w:rPr>
        <w:t>ketika</w:t>
      </w:r>
      <w:proofErr w:type="spellEnd"/>
      <w:r w:rsidRPr="0004679F">
        <w:rPr>
          <w:sz w:val="22"/>
          <w:szCs w:val="22"/>
        </w:rPr>
        <w:t xml:space="preserve"> </w:t>
      </w:r>
      <w:proofErr w:type="spellStart"/>
      <w:r w:rsidRPr="0004679F">
        <w:rPr>
          <w:sz w:val="22"/>
          <w:szCs w:val="22"/>
        </w:rPr>
        <w:t>mahasiswa</w:t>
      </w:r>
      <w:proofErr w:type="spellEnd"/>
      <w:r w:rsidRPr="0004679F">
        <w:rPr>
          <w:sz w:val="22"/>
          <w:szCs w:val="22"/>
        </w:rPr>
        <w:t xml:space="preserve"> </w:t>
      </w:r>
      <w:proofErr w:type="spellStart"/>
      <w:r w:rsidRPr="0004679F">
        <w:rPr>
          <w:sz w:val="22"/>
          <w:szCs w:val="22"/>
        </w:rPr>
        <w:t>telah</w:t>
      </w:r>
      <w:proofErr w:type="spellEnd"/>
      <w:r w:rsidRPr="0004679F">
        <w:rPr>
          <w:sz w:val="22"/>
          <w:szCs w:val="22"/>
        </w:rPr>
        <w:t xml:space="preserve"> </w:t>
      </w:r>
      <w:proofErr w:type="spellStart"/>
      <w:r w:rsidRPr="0004679F">
        <w:rPr>
          <w:sz w:val="22"/>
          <w:szCs w:val="22"/>
        </w:rPr>
        <w:t>menyelesaikan</w:t>
      </w:r>
      <w:proofErr w:type="spellEnd"/>
      <w:r w:rsidRPr="0004679F">
        <w:rPr>
          <w:sz w:val="22"/>
          <w:szCs w:val="22"/>
        </w:rPr>
        <w:t xml:space="preserve"> </w:t>
      </w:r>
      <w:proofErr w:type="spellStart"/>
      <w:r w:rsidRPr="0004679F">
        <w:rPr>
          <w:sz w:val="22"/>
          <w:szCs w:val="22"/>
        </w:rPr>
        <w:t>perkuliahannya</w:t>
      </w:r>
      <w:proofErr w:type="spellEnd"/>
      <w:r w:rsidRPr="0004679F">
        <w:rPr>
          <w:sz w:val="22"/>
          <w:szCs w:val="22"/>
        </w:rPr>
        <w:t xml:space="preserve"> </w:t>
      </w:r>
      <w:proofErr w:type="spellStart"/>
      <w:r w:rsidRPr="0004679F">
        <w:rPr>
          <w:sz w:val="22"/>
          <w:szCs w:val="22"/>
        </w:rPr>
        <w:t>mereka</w:t>
      </w:r>
      <w:proofErr w:type="spellEnd"/>
      <w:r w:rsidRPr="0004679F">
        <w:rPr>
          <w:sz w:val="22"/>
          <w:szCs w:val="22"/>
        </w:rPr>
        <w:t xml:space="preserve"> </w:t>
      </w:r>
      <w:proofErr w:type="spellStart"/>
      <w:r w:rsidRPr="0004679F">
        <w:rPr>
          <w:sz w:val="22"/>
          <w:szCs w:val="22"/>
        </w:rPr>
        <w:t>lebih</w:t>
      </w:r>
      <w:proofErr w:type="spellEnd"/>
      <w:r w:rsidRPr="0004679F">
        <w:rPr>
          <w:sz w:val="22"/>
          <w:szCs w:val="22"/>
        </w:rPr>
        <w:t xml:space="preserve"> </w:t>
      </w:r>
      <w:proofErr w:type="spellStart"/>
      <w:r w:rsidRPr="0004679F">
        <w:rPr>
          <w:sz w:val="22"/>
          <w:szCs w:val="22"/>
        </w:rPr>
        <w:t>memilih</w:t>
      </w:r>
      <w:proofErr w:type="spellEnd"/>
      <w:r w:rsidRPr="0004679F">
        <w:rPr>
          <w:sz w:val="22"/>
          <w:szCs w:val="22"/>
        </w:rPr>
        <w:t xml:space="preserve"> </w:t>
      </w:r>
      <w:proofErr w:type="spellStart"/>
      <w:r w:rsidRPr="0004679F">
        <w:rPr>
          <w:sz w:val="22"/>
          <w:szCs w:val="22"/>
        </w:rPr>
        <w:t>berbisnis</w:t>
      </w:r>
      <w:proofErr w:type="spellEnd"/>
      <w:r w:rsidRPr="0004679F">
        <w:rPr>
          <w:sz w:val="22"/>
          <w:szCs w:val="22"/>
        </w:rPr>
        <w:t xml:space="preserve"> </w:t>
      </w:r>
      <w:proofErr w:type="spellStart"/>
      <w:r w:rsidRPr="0004679F">
        <w:rPr>
          <w:sz w:val="22"/>
          <w:szCs w:val="22"/>
        </w:rPr>
        <w:t>atau</w:t>
      </w:r>
      <w:proofErr w:type="spellEnd"/>
      <w:r w:rsidRPr="0004679F">
        <w:rPr>
          <w:sz w:val="22"/>
          <w:szCs w:val="22"/>
        </w:rPr>
        <w:t xml:space="preserve"> </w:t>
      </w:r>
      <w:proofErr w:type="spellStart"/>
      <w:r w:rsidRPr="0004679F">
        <w:rPr>
          <w:sz w:val="22"/>
          <w:szCs w:val="22"/>
        </w:rPr>
        <w:t>bekerja</w:t>
      </w:r>
      <w:proofErr w:type="spellEnd"/>
      <w:r w:rsidRPr="0004679F">
        <w:rPr>
          <w:sz w:val="22"/>
          <w:szCs w:val="22"/>
        </w:rPr>
        <w:t xml:space="preserve"> di </w:t>
      </w:r>
      <w:proofErr w:type="spellStart"/>
      <w:r w:rsidRPr="0004679F">
        <w:rPr>
          <w:sz w:val="22"/>
          <w:szCs w:val="22"/>
        </w:rPr>
        <w:t>lembaga</w:t>
      </w:r>
      <w:proofErr w:type="spellEnd"/>
      <w:r w:rsidRPr="0004679F">
        <w:rPr>
          <w:sz w:val="22"/>
          <w:szCs w:val="22"/>
        </w:rPr>
        <w:t xml:space="preserve"> yang </w:t>
      </w:r>
      <w:proofErr w:type="spellStart"/>
      <w:r w:rsidRPr="0004679F">
        <w:rPr>
          <w:sz w:val="22"/>
          <w:szCs w:val="22"/>
        </w:rPr>
        <w:t>menganut</w:t>
      </w:r>
      <w:proofErr w:type="spellEnd"/>
      <w:r w:rsidRPr="0004679F">
        <w:rPr>
          <w:sz w:val="22"/>
          <w:szCs w:val="22"/>
        </w:rPr>
        <w:t xml:space="preserve"> </w:t>
      </w:r>
      <w:proofErr w:type="spellStart"/>
      <w:r w:rsidRPr="0004679F">
        <w:rPr>
          <w:sz w:val="22"/>
          <w:szCs w:val="22"/>
        </w:rPr>
        <w:t>sistem</w:t>
      </w:r>
      <w:proofErr w:type="spellEnd"/>
      <w:r w:rsidRPr="0004679F">
        <w:rPr>
          <w:sz w:val="22"/>
          <w:szCs w:val="22"/>
        </w:rPr>
        <w:t xml:space="preserve"> syariah.  Hal </w:t>
      </w:r>
      <w:proofErr w:type="spellStart"/>
      <w:r w:rsidRPr="0004679F">
        <w:rPr>
          <w:sz w:val="22"/>
          <w:szCs w:val="22"/>
        </w:rPr>
        <w:t>ini</w:t>
      </w:r>
      <w:proofErr w:type="spellEnd"/>
      <w:r w:rsidRPr="0004679F">
        <w:rPr>
          <w:sz w:val="22"/>
          <w:szCs w:val="22"/>
        </w:rPr>
        <w:t xml:space="preserve"> </w:t>
      </w:r>
      <w:proofErr w:type="spellStart"/>
      <w:r w:rsidRPr="0004679F">
        <w:rPr>
          <w:sz w:val="22"/>
          <w:szCs w:val="22"/>
        </w:rPr>
        <w:t>sesuai</w:t>
      </w:r>
      <w:proofErr w:type="spellEnd"/>
      <w:r w:rsidRPr="0004679F">
        <w:rPr>
          <w:sz w:val="22"/>
          <w:szCs w:val="22"/>
        </w:rPr>
        <w:t xml:space="preserve"> </w:t>
      </w:r>
      <w:proofErr w:type="spellStart"/>
      <w:r w:rsidRPr="0004679F">
        <w:rPr>
          <w:sz w:val="22"/>
          <w:szCs w:val="22"/>
        </w:rPr>
        <w:t>dengan</w:t>
      </w:r>
      <w:proofErr w:type="spellEnd"/>
      <w:r w:rsidRPr="0004679F">
        <w:rPr>
          <w:sz w:val="22"/>
          <w:szCs w:val="22"/>
        </w:rPr>
        <w:t xml:space="preserve"> </w:t>
      </w:r>
      <w:proofErr w:type="spellStart"/>
      <w:r w:rsidRPr="0004679F">
        <w:rPr>
          <w:sz w:val="22"/>
          <w:szCs w:val="22"/>
        </w:rPr>
        <w:t>pernyataan</w:t>
      </w:r>
      <w:proofErr w:type="spellEnd"/>
      <w:r w:rsidRPr="0004679F">
        <w:rPr>
          <w:sz w:val="22"/>
          <w:szCs w:val="22"/>
        </w:rPr>
        <w:t xml:space="preserve"> </w:t>
      </w:r>
      <w:proofErr w:type="spellStart"/>
      <w:r w:rsidRPr="0004679F">
        <w:rPr>
          <w:sz w:val="22"/>
          <w:szCs w:val="22"/>
        </w:rPr>
        <w:t>dari</w:t>
      </w:r>
      <w:proofErr w:type="spellEnd"/>
      <w:r w:rsidRPr="0004679F">
        <w:rPr>
          <w:sz w:val="22"/>
          <w:szCs w:val="22"/>
        </w:rPr>
        <w:t xml:space="preserve"> </w:t>
      </w:r>
      <w:proofErr w:type="spellStart"/>
      <w:r w:rsidRPr="0004679F">
        <w:rPr>
          <w:sz w:val="22"/>
          <w:szCs w:val="22"/>
        </w:rPr>
        <w:t>profil</w:t>
      </w:r>
      <w:proofErr w:type="spellEnd"/>
      <w:r w:rsidRPr="0004679F">
        <w:rPr>
          <w:sz w:val="22"/>
          <w:szCs w:val="22"/>
        </w:rPr>
        <w:t xml:space="preserve"> </w:t>
      </w:r>
      <w:proofErr w:type="spellStart"/>
      <w:r w:rsidRPr="0004679F">
        <w:rPr>
          <w:sz w:val="22"/>
          <w:szCs w:val="22"/>
        </w:rPr>
        <w:t>lulusan</w:t>
      </w:r>
      <w:proofErr w:type="spellEnd"/>
      <w:r w:rsidRPr="0004679F">
        <w:rPr>
          <w:sz w:val="22"/>
          <w:szCs w:val="22"/>
        </w:rPr>
        <w:t xml:space="preserve"> yang </w:t>
      </w:r>
      <w:proofErr w:type="spellStart"/>
      <w:r w:rsidRPr="0004679F">
        <w:rPr>
          <w:sz w:val="22"/>
          <w:szCs w:val="22"/>
        </w:rPr>
        <w:t>ditetapkan</w:t>
      </w:r>
      <w:proofErr w:type="spellEnd"/>
      <w:r w:rsidRPr="0004679F">
        <w:rPr>
          <w:sz w:val="22"/>
          <w:szCs w:val="22"/>
        </w:rPr>
        <w:t xml:space="preserve"> oleh FEBI IAIN </w:t>
      </w:r>
      <w:proofErr w:type="spellStart"/>
      <w:r w:rsidRPr="0004679F">
        <w:rPr>
          <w:sz w:val="22"/>
          <w:szCs w:val="22"/>
        </w:rPr>
        <w:t>Lhokseumawe</w:t>
      </w:r>
      <w:proofErr w:type="spellEnd"/>
      <w:r w:rsidRPr="0004679F">
        <w:rPr>
          <w:sz w:val="22"/>
          <w:szCs w:val="22"/>
        </w:rPr>
        <w:t xml:space="preserve">, </w:t>
      </w:r>
      <w:proofErr w:type="spellStart"/>
      <w:r w:rsidRPr="0004679F">
        <w:rPr>
          <w:sz w:val="22"/>
          <w:szCs w:val="22"/>
        </w:rPr>
        <w:t>yakni</w:t>
      </w:r>
      <w:proofErr w:type="spellEnd"/>
      <w:r w:rsidRPr="0004679F">
        <w:rPr>
          <w:sz w:val="22"/>
          <w:szCs w:val="22"/>
        </w:rPr>
        <w:t xml:space="preserve"> </w:t>
      </w:r>
      <w:proofErr w:type="spellStart"/>
      <w:r w:rsidRPr="0004679F">
        <w:rPr>
          <w:sz w:val="22"/>
          <w:szCs w:val="22"/>
        </w:rPr>
        <w:t>menjadi</w:t>
      </w:r>
      <w:proofErr w:type="spellEnd"/>
      <w:r w:rsidRPr="0004679F">
        <w:rPr>
          <w:sz w:val="22"/>
          <w:szCs w:val="22"/>
        </w:rPr>
        <w:t xml:space="preserve"> </w:t>
      </w:r>
      <w:proofErr w:type="spellStart"/>
      <w:r w:rsidRPr="0004679F">
        <w:rPr>
          <w:sz w:val="22"/>
          <w:szCs w:val="22"/>
        </w:rPr>
        <w:t>perencana</w:t>
      </w:r>
      <w:proofErr w:type="spellEnd"/>
      <w:r w:rsidRPr="0004679F">
        <w:rPr>
          <w:sz w:val="22"/>
          <w:szCs w:val="22"/>
        </w:rPr>
        <w:t xml:space="preserve"> </w:t>
      </w:r>
      <w:proofErr w:type="spellStart"/>
      <w:r w:rsidRPr="0004679F">
        <w:rPr>
          <w:sz w:val="22"/>
          <w:szCs w:val="22"/>
        </w:rPr>
        <w:t>pembangunan</w:t>
      </w:r>
      <w:proofErr w:type="spellEnd"/>
      <w:r w:rsidRPr="0004679F">
        <w:rPr>
          <w:sz w:val="22"/>
          <w:szCs w:val="22"/>
        </w:rPr>
        <w:t xml:space="preserve"> </w:t>
      </w:r>
      <w:proofErr w:type="spellStart"/>
      <w:r w:rsidRPr="0004679F">
        <w:rPr>
          <w:sz w:val="22"/>
          <w:szCs w:val="22"/>
        </w:rPr>
        <w:t>ekonomi</w:t>
      </w:r>
      <w:proofErr w:type="spellEnd"/>
      <w:r w:rsidRPr="0004679F">
        <w:rPr>
          <w:sz w:val="22"/>
          <w:szCs w:val="22"/>
        </w:rPr>
        <w:t xml:space="preserve"> dan </w:t>
      </w:r>
      <w:proofErr w:type="spellStart"/>
      <w:r w:rsidRPr="0004679F">
        <w:rPr>
          <w:sz w:val="22"/>
          <w:szCs w:val="22"/>
        </w:rPr>
        <w:t>lembaga</w:t>
      </w:r>
      <w:proofErr w:type="spellEnd"/>
      <w:r w:rsidRPr="0004679F">
        <w:rPr>
          <w:sz w:val="22"/>
          <w:szCs w:val="22"/>
        </w:rPr>
        <w:t xml:space="preserve"> </w:t>
      </w:r>
      <w:proofErr w:type="spellStart"/>
      <w:r w:rsidRPr="0004679F">
        <w:rPr>
          <w:sz w:val="22"/>
          <w:szCs w:val="22"/>
        </w:rPr>
        <w:t>keuangan</w:t>
      </w:r>
      <w:proofErr w:type="spellEnd"/>
      <w:r w:rsidRPr="0004679F">
        <w:rPr>
          <w:sz w:val="22"/>
          <w:szCs w:val="22"/>
        </w:rPr>
        <w:t xml:space="preserve"> syariah. </w:t>
      </w:r>
      <w:proofErr w:type="spellStart"/>
      <w:r w:rsidRPr="0004679F">
        <w:rPr>
          <w:sz w:val="22"/>
          <w:szCs w:val="22"/>
        </w:rPr>
        <w:t>Profil</w:t>
      </w:r>
      <w:proofErr w:type="spellEnd"/>
      <w:r w:rsidRPr="0004679F">
        <w:rPr>
          <w:sz w:val="22"/>
          <w:szCs w:val="22"/>
        </w:rPr>
        <w:t xml:space="preserve"> </w:t>
      </w:r>
      <w:proofErr w:type="spellStart"/>
      <w:r w:rsidRPr="0004679F">
        <w:rPr>
          <w:sz w:val="22"/>
          <w:szCs w:val="22"/>
        </w:rPr>
        <w:t>lulusan</w:t>
      </w:r>
      <w:proofErr w:type="spellEnd"/>
      <w:r w:rsidRPr="0004679F">
        <w:rPr>
          <w:sz w:val="22"/>
          <w:szCs w:val="22"/>
        </w:rPr>
        <w:t xml:space="preserve"> </w:t>
      </w:r>
      <w:proofErr w:type="spellStart"/>
      <w:r w:rsidRPr="0004679F">
        <w:rPr>
          <w:sz w:val="22"/>
          <w:szCs w:val="22"/>
        </w:rPr>
        <w:t>ini</w:t>
      </w:r>
      <w:proofErr w:type="spellEnd"/>
      <w:r w:rsidRPr="0004679F">
        <w:rPr>
          <w:sz w:val="22"/>
          <w:szCs w:val="22"/>
        </w:rPr>
        <w:t xml:space="preserve"> juga </w:t>
      </w:r>
      <w:proofErr w:type="spellStart"/>
      <w:r w:rsidRPr="0004679F">
        <w:rPr>
          <w:sz w:val="22"/>
          <w:szCs w:val="22"/>
        </w:rPr>
        <w:t>tidak</w:t>
      </w:r>
      <w:proofErr w:type="spellEnd"/>
      <w:r w:rsidRPr="0004679F">
        <w:rPr>
          <w:sz w:val="22"/>
          <w:szCs w:val="22"/>
        </w:rPr>
        <w:t xml:space="preserve"> </w:t>
      </w:r>
      <w:proofErr w:type="spellStart"/>
      <w:r w:rsidRPr="0004679F">
        <w:rPr>
          <w:sz w:val="22"/>
          <w:szCs w:val="22"/>
        </w:rPr>
        <w:t>terlepas</w:t>
      </w:r>
      <w:proofErr w:type="spellEnd"/>
      <w:r w:rsidRPr="0004679F">
        <w:rPr>
          <w:sz w:val="22"/>
          <w:szCs w:val="22"/>
        </w:rPr>
        <w:t xml:space="preserve"> </w:t>
      </w:r>
      <w:proofErr w:type="spellStart"/>
      <w:r w:rsidRPr="0004679F">
        <w:rPr>
          <w:sz w:val="22"/>
          <w:szCs w:val="22"/>
        </w:rPr>
        <w:t>dari</w:t>
      </w:r>
      <w:proofErr w:type="spellEnd"/>
      <w:r w:rsidRPr="0004679F">
        <w:rPr>
          <w:sz w:val="22"/>
          <w:szCs w:val="22"/>
        </w:rPr>
        <w:t xml:space="preserve"> </w:t>
      </w:r>
      <w:proofErr w:type="spellStart"/>
      <w:r w:rsidRPr="0004679F">
        <w:rPr>
          <w:sz w:val="22"/>
          <w:szCs w:val="22"/>
        </w:rPr>
        <w:t>peluang</w:t>
      </w:r>
      <w:proofErr w:type="spellEnd"/>
      <w:r w:rsidRPr="0004679F">
        <w:rPr>
          <w:sz w:val="22"/>
          <w:szCs w:val="22"/>
        </w:rPr>
        <w:t xml:space="preserve"> </w:t>
      </w:r>
      <w:proofErr w:type="spellStart"/>
      <w:r w:rsidRPr="0004679F">
        <w:rPr>
          <w:sz w:val="22"/>
          <w:szCs w:val="22"/>
        </w:rPr>
        <w:t>kerja</w:t>
      </w:r>
      <w:proofErr w:type="spellEnd"/>
      <w:r w:rsidRPr="0004679F">
        <w:rPr>
          <w:sz w:val="22"/>
          <w:szCs w:val="22"/>
        </w:rPr>
        <w:t xml:space="preserve"> yang </w:t>
      </w:r>
      <w:proofErr w:type="spellStart"/>
      <w:r w:rsidRPr="0004679F">
        <w:rPr>
          <w:sz w:val="22"/>
          <w:szCs w:val="22"/>
        </w:rPr>
        <w:t>menjadi</w:t>
      </w:r>
      <w:proofErr w:type="spellEnd"/>
      <w:r w:rsidRPr="0004679F">
        <w:rPr>
          <w:sz w:val="22"/>
          <w:szCs w:val="22"/>
        </w:rPr>
        <w:t xml:space="preserve"> </w:t>
      </w:r>
      <w:proofErr w:type="spellStart"/>
      <w:r w:rsidRPr="0004679F">
        <w:rPr>
          <w:sz w:val="22"/>
          <w:szCs w:val="22"/>
        </w:rPr>
        <w:t>minat</w:t>
      </w:r>
      <w:proofErr w:type="spellEnd"/>
      <w:r w:rsidRPr="0004679F">
        <w:rPr>
          <w:sz w:val="22"/>
          <w:szCs w:val="22"/>
        </w:rPr>
        <w:t xml:space="preserve"> </w:t>
      </w:r>
      <w:proofErr w:type="spellStart"/>
      <w:r w:rsidRPr="0004679F">
        <w:rPr>
          <w:sz w:val="22"/>
          <w:szCs w:val="22"/>
        </w:rPr>
        <w:t>mahasiswa</w:t>
      </w:r>
      <w:proofErr w:type="spellEnd"/>
      <w:r w:rsidRPr="0004679F">
        <w:rPr>
          <w:sz w:val="22"/>
          <w:szCs w:val="22"/>
        </w:rPr>
        <w:t xml:space="preserve"> FEBI IAIN </w:t>
      </w:r>
      <w:proofErr w:type="spellStart"/>
      <w:r w:rsidRPr="0004679F">
        <w:rPr>
          <w:sz w:val="22"/>
          <w:szCs w:val="22"/>
        </w:rPr>
        <w:t>Lhokseumawe</w:t>
      </w:r>
      <w:proofErr w:type="spellEnd"/>
      <w:r w:rsidRPr="0004679F">
        <w:rPr>
          <w:sz w:val="22"/>
          <w:szCs w:val="22"/>
        </w:rPr>
        <w:t xml:space="preserve">. </w:t>
      </w:r>
    </w:p>
    <w:p w14:paraId="4DC31896" w14:textId="50931D57" w:rsidR="00645135" w:rsidRPr="0004679F" w:rsidRDefault="0004679F" w:rsidP="00645135">
      <w:pPr>
        <w:ind w:firstLine="360"/>
        <w:jc w:val="both"/>
        <w:rPr>
          <w:sz w:val="22"/>
          <w:szCs w:val="22"/>
        </w:rPr>
      </w:pPr>
      <w:proofErr w:type="spellStart"/>
      <w:r w:rsidRPr="0004679F">
        <w:rPr>
          <w:sz w:val="22"/>
          <w:szCs w:val="22"/>
        </w:rPr>
        <w:t>Penelitian</w:t>
      </w:r>
      <w:proofErr w:type="spellEnd"/>
      <w:r w:rsidRPr="0004679F">
        <w:rPr>
          <w:sz w:val="22"/>
          <w:szCs w:val="22"/>
        </w:rPr>
        <w:t xml:space="preserve"> </w:t>
      </w:r>
      <w:proofErr w:type="spellStart"/>
      <w:r w:rsidRPr="0004679F">
        <w:rPr>
          <w:sz w:val="22"/>
          <w:szCs w:val="22"/>
        </w:rPr>
        <w:t>Permana</w:t>
      </w:r>
      <w:proofErr w:type="spellEnd"/>
      <w:r w:rsidRPr="0004679F">
        <w:rPr>
          <w:sz w:val="22"/>
          <w:szCs w:val="22"/>
        </w:rPr>
        <w:t xml:space="preserve"> dan </w:t>
      </w:r>
      <w:proofErr w:type="spellStart"/>
      <w:r w:rsidRPr="0004679F">
        <w:rPr>
          <w:sz w:val="22"/>
          <w:szCs w:val="22"/>
        </w:rPr>
        <w:t>Puspita</w:t>
      </w:r>
      <w:proofErr w:type="spellEnd"/>
      <w:r w:rsidRPr="0004679F">
        <w:rPr>
          <w:sz w:val="22"/>
          <w:szCs w:val="22"/>
        </w:rPr>
        <w:t xml:space="preserve"> (2016) </w:t>
      </w:r>
      <w:proofErr w:type="spellStart"/>
      <w:r w:rsidRPr="0004679F">
        <w:rPr>
          <w:sz w:val="22"/>
          <w:szCs w:val="22"/>
        </w:rPr>
        <w:t>menyatakan</w:t>
      </w:r>
      <w:proofErr w:type="spellEnd"/>
      <w:r w:rsidRPr="0004679F">
        <w:rPr>
          <w:sz w:val="22"/>
          <w:szCs w:val="22"/>
        </w:rPr>
        <w:t xml:space="preserve"> </w:t>
      </w:r>
      <w:proofErr w:type="spellStart"/>
      <w:r w:rsidRPr="0004679F">
        <w:rPr>
          <w:sz w:val="22"/>
          <w:szCs w:val="22"/>
        </w:rPr>
        <w:t>bahwa</w:t>
      </w:r>
      <w:proofErr w:type="spellEnd"/>
      <w:r w:rsidRPr="0004679F">
        <w:rPr>
          <w:sz w:val="22"/>
          <w:szCs w:val="22"/>
        </w:rPr>
        <w:t xml:space="preserve"> </w:t>
      </w:r>
      <w:proofErr w:type="spellStart"/>
      <w:r w:rsidRPr="0004679F">
        <w:rPr>
          <w:sz w:val="22"/>
          <w:szCs w:val="22"/>
        </w:rPr>
        <w:t>pemilihan</w:t>
      </w:r>
      <w:proofErr w:type="spellEnd"/>
      <w:r w:rsidRPr="0004679F">
        <w:rPr>
          <w:sz w:val="22"/>
          <w:szCs w:val="22"/>
        </w:rPr>
        <w:t xml:space="preserve"> </w:t>
      </w:r>
      <w:proofErr w:type="spellStart"/>
      <w:r w:rsidRPr="0004679F">
        <w:rPr>
          <w:sz w:val="22"/>
          <w:szCs w:val="22"/>
        </w:rPr>
        <w:t>pekerjaan</w:t>
      </w:r>
      <w:proofErr w:type="spellEnd"/>
      <w:r w:rsidRPr="0004679F">
        <w:rPr>
          <w:sz w:val="22"/>
          <w:szCs w:val="22"/>
        </w:rPr>
        <w:t xml:space="preserve"> yang </w:t>
      </w:r>
      <w:proofErr w:type="spellStart"/>
      <w:r w:rsidRPr="0004679F">
        <w:rPr>
          <w:sz w:val="22"/>
          <w:szCs w:val="22"/>
        </w:rPr>
        <w:t>tepat</w:t>
      </w:r>
      <w:proofErr w:type="spellEnd"/>
      <w:r w:rsidRPr="0004679F">
        <w:rPr>
          <w:sz w:val="22"/>
          <w:szCs w:val="22"/>
        </w:rPr>
        <w:t xml:space="preserve"> </w:t>
      </w:r>
      <w:proofErr w:type="spellStart"/>
      <w:r w:rsidRPr="0004679F">
        <w:rPr>
          <w:sz w:val="22"/>
          <w:szCs w:val="22"/>
        </w:rPr>
        <w:t>sesuai</w:t>
      </w:r>
      <w:proofErr w:type="spellEnd"/>
      <w:r w:rsidRPr="0004679F">
        <w:rPr>
          <w:sz w:val="22"/>
          <w:szCs w:val="22"/>
        </w:rPr>
        <w:t xml:space="preserve"> </w:t>
      </w:r>
      <w:proofErr w:type="spellStart"/>
      <w:r w:rsidRPr="0004679F">
        <w:rPr>
          <w:sz w:val="22"/>
          <w:szCs w:val="22"/>
        </w:rPr>
        <w:t>minat</w:t>
      </w:r>
      <w:proofErr w:type="spellEnd"/>
      <w:r w:rsidRPr="0004679F">
        <w:rPr>
          <w:sz w:val="22"/>
          <w:szCs w:val="22"/>
        </w:rPr>
        <w:t xml:space="preserve"> dan </w:t>
      </w:r>
      <w:proofErr w:type="spellStart"/>
      <w:r w:rsidRPr="0004679F">
        <w:rPr>
          <w:sz w:val="22"/>
          <w:szCs w:val="22"/>
        </w:rPr>
        <w:t>bakat</w:t>
      </w:r>
      <w:proofErr w:type="spellEnd"/>
      <w:r w:rsidRPr="0004679F">
        <w:rPr>
          <w:sz w:val="22"/>
          <w:szCs w:val="22"/>
        </w:rPr>
        <w:t xml:space="preserve"> yang </w:t>
      </w:r>
      <w:proofErr w:type="spellStart"/>
      <w:r w:rsidRPr="0004679F">
        <w:rPr>
          <w:sz w:val="22"/>
          <w:szCs w:val="22"/>
        </w:rPr>
        <w:t>dimiliki</w:t>
      </w:r>
      <w:proofErr w:type="spellEnd"/>
      <w:r w:rsidRPr="0004679F">
        <w:rPr>
          <w:sz w:val="22"/>
          <w:szCs w:val="22"/>
        </w:rPr>
        <w:t xml:space="preserve"> </w:t>
      </w:r>
      <w:proofErr w:type="spellStart"/>
      <w:r w:rsidRPr="0004679F">
        <w:rPr>
          <w:sz w:val="22"/>
          <w:szCs w:val="22"/>
        </w:rPr>
        <w:t>seseorang</w:t>
      </w:r>
      <w:proofErr w:type="spellEnd"/>
      <w:r w:rsidRPr="0004679F">
        <w:rPr>
          <w:sz w:val="22"/>
          <w:szCs w:val="22"/>
        </w:rPr>
        <w:t xml:space="preserve"> </w:t>
      </w:r>
      <w:proofErr w:type="spellStart"/>
      <w:r w:rsidRPr="0004679F">
        <w:rPr>
          <w:sz w:val="22"/>
          <w:szCs w:val="22"/>
        </w:rPr>
        <w:t>merupakan</w:t>
      </w:r>
      <w:proofErr w:type="spellEnd"/>
      <w:r w:rsidRPr="0004679F">
        <w:rPr>
          <w:sz w:val="22"/>
          <w:szCs w:val="22"/>
        </w:rPr>
        <w:t xml:space="preserve"> </w:t>
      </w:r>
      <w:proofErr w:type="spellStart"/>
      <w:r w:rsidRPr="0004679F">
        <w:rPr>
          <w:sz w:val="22"/>
          <w:szCs w:val="22"/>
        </w:rPr>
        <w:t>tahapan</w:t>
      </w:r>
      <w:proofErr w:type="spellEnd"/>
      <w:r w:rsidRPr="0004679F">
        <w:rPr>
          <w:sz w:val="22"/>
          <w:szCs w:val="22"/>
        </w:rPr>
        <w:t xml:space="preserve"> </w:t>
      </w:r>
      <w:proofErr w:type="spellStart"/>
      <w:r w:rsidRPr="0004679F">
        <w:rPr>
          <w:sz w:val="22"/>
          <w:szCs w:val="22"/>
        </w:rPr>
        <w:t>awal</w:t>
      </w:r>
      <w:proofErr w:type="spellEnd"/>
      <w:r w:rsidRPr="0004679F">
        <w:rPr>
          <w:sz w:val="22"/>
          <w:szCs w:val="22"/>
        </w:rPr>
        <w:t xml:space="preserve"> </w:t>
      </w:r>
      <w:proofErr w:type="spellStart"/>
      <w:r w:rsidRPr="0004679F">
        <w:rPr>
          <w:sz w:val="22"/>
          <w:szCs w:val="22"/>
        </w:rPr>
        <w:t>dalam</w:t>
      </w:r>
      <w:proofErr w:type="spellEnd"/>
      <w:r w:rsidRPr="0004679F">
        <w:rPr>
          <w:sz w:val="22"/>
          <w:szCs w:val="22"/>
        </w:rPr>
        <w:t xml:space="preserve"> </w:t>
      </w:r>
      <w:proofErr w:type="spellStart"/>
      <w:r w:rsidRPr="0004679F">
        <w:rPr>
          <w:sz w:val="22"/>
          <w:szCs w:val="22"/>
        </w:rPr>
        <w:t>pembentukannya</w:t>
      </w:r>
      <w:proofErr w:type="spellEnd"/>
      <w:r w:rsidRPr="0004679F">
        <w:rPr>
          <w:sz w:val="22"/>
          <w:szCs w:val="22"/>
        </w:rPr>
        <w:t xml:space="preserve">. </w:t>
      </w:r>
      <w:proofErr w:type="spellStart"/>
      <w:r w:rsidRPr="0004679F">
        <w:rPr>
          <w:sz w:val="22"/>
          <w:szCs w:val="22"/>
        </w:rPr>
        <w:t>Minat</w:t>
      </w:r>
      <w:proofErr w:type="spellEnd"/>
      <w:r w:rsidRPr="0004679F">
        <w:rPr>
          <w:sz w:val="22"/>
          <w:szCs w:val="22"/>
        </w:rPr>
        <w:t xml:space="preserve"> (</w:t>
      </w:r>
      <w:r w:rsidRPr="0004679F">
        <w:rPr>
          <w:i/>
          <w:iCs/>
          <w:sz w:val="22"/>
          <w:szCs w:val="22"/>
        </w:rPr>
        <w:t>intention</w:t>
      </w:r>
      <w:r w:rsidRPr="0004679F">
        <w:rPr>
          <w:sz w:val="22"/>
          <w:szCs w:val="22"/>
        </w:rPr>
        <w:t xml:space="preserve">) </w:t>
      </w:r>
      <w:proofErr w:type="spellStart"/>
      <w:r w:rsidRPr="0004679F">
        <w:rPr>
          <w:sz w:val="22"/>
          <w:szCs w:val="22"/>
        </w:rPr>
        <w:t>adalah</w:t>
      </w:r>
      <w:proofErr w:type="spellEnd"/>
      <w:r w:rsidRPr="0004679F">
        <w:rPr>
          <w:sz w:val="22"/>
          <w:szCs w:val="22"/>
        </w:rPr>
        <w:t xml:space="preserve"> </w:t>
      </w:r>
      <w:proofErr w:type="spellStart"/>
      <w:r w:rsidRPr="0004679F">
        <w:rPr>
          <w:sz w:val="22"/>
          <w:szCs w:val="22"/>
        </w:rPr>
        <w:t>keinginan</w:t>
      </w:r>
      <w:proofErr w:type="spellEnd"/>
      <w:r w:rsidRPr="0004679F">
        <w:rPr>
          <w:sz w:val="22"/>
          <w:szCs w:val="22"/>
        </w:rPr>
        <w:t xml:space="preserve"> </w:t>
      </w:r>
      <w:proofErr w:type="spellStart"/>
      <w:r w:rsidRPr="0004679F">
        <w:rPr>
          <w:sz w:val="22"/>
          <w:szCs w:val="22"/>
        </w:rPr>
        <w:t>untuk</w:t>
      </w:r>
      <w:proofErr w:type="spellEnd"/>
      <w:r w:rsidRPr="0004679F">
        <w:rPr>
          <w:sz w:val="22"/>
          <w:szCs w:val="22"/>
        </w:rPr>
        <w:t xml:space="preserve"> </w:t>
      </w:r>
      <w:proofErr w:type="spellStart"/>
      <w:r w:rsidRPr="0004679F">
        <w:rPr>
          <w:sz w:val="22"/>
          <w:szCs w:val="22"/>
        </w:rPr>
        <w:t>melakukan</w:t>
      </w:r>
      <w:proofErr w:type="spellEnd"/>
      <w:r w:rsidRPr="0004679F">
        <w:rPr>
          <w:sz w:val="22"/>
          <w:szCs w:val="22"/>
        </w:rPr>
        <w:t xml:space="preserve"> </w:t>
      </w:r>
      <w:proofErr w:type="spellStart"/>
      <w:r w:rsidRPr="0004679F">
        <w:rPr>
          <w:sz w:val="22"/>
          <w:szCs w:val="22"/>
        </w:rPr>
        <w:t>perilaku</w:t>
      </w:r>
      <w:proofErr w:type="spellEnd"/>
      <w:r w:rsidRPr="0004679F">
        <w:rPr>
          <w:sz w:val="22"/>
          <w:szCs w:val="22"/>
        </w:rPr>
        <w:t xml:space="preserve"> </w:t>
      </w:r>
      <w:proofErr w:type="spellStart"/>
      <w:r w:rsidRPr="0004679F">
        <w:rPr>
          <w:sz w:val="22"/>
          <w:szCs w:val="22"/>
        </w:rPr>
        <w:t>tertentu</w:t>
      </w:r>
      <w:proofErr w:type="spellEnd"/>
      <w:r w:rsidRPr="0004679F">
        <w:rPr>
          <w:sz w:val="22"/>
          <w:szCs w:val="22"/>
        </w:rPr>
        <w:t>, (</w:t>
      </w:r>
      <w:proofErr w:type="spellStart"/>
      <w:r w:rsidRPr="0004679F">
        <w:rPr>
          <w:sz w:val="22"/>
          <w:szCs w:val="22"/>
        </w:rPr>
        <w:t>Jogiyanto</w:t>
      </w:r>
      <w:proofErr w:type="spellEnd"/>
      <w:r w:rsidRPr="0004679F">
        <w:rPr>
          <w:sz w:val="22"/>
          <w:szCs w:val="22"/>
        </w:rPr>
        <w:t xml:space="preserve">, 2007). </w:t>
      </w:r>
      <w:proofErr w:type="spellStart"/>
      <w:r w:rsidRPr="0004679F">
        <w:rPr>
          <w:sz w:val="22"/>
          <w:szCs w:val="22"/>
        </w:rPr>
        <w:t>Dalam</w:t>
      </w:r>
      <w:proofErr w:type="spellEnd"/>
      <w:r w:rsidRPr="0004679F">
        <w:rPr>
          <w:sz w:val="22"/>
          <w:szCs w:val="22"/>
        </w:rPr>
        <w:t xml:space="preserve"> </w:t>
      </w:r>
      <w:proofErr w:type="spellStart"/>
      <w:r w:rsidRPr="0004679F">
        <w:rPr>
          <w:sz w:val="22"/>
          <w:szCs w:val="22"/>
        </w:rPr>
        <w:t>konsep</w:t>
      </w:r>
      <w:proofErr w:type="spellEnd"/>
      <w:r w:rsidRPr="0004679F">
        <w:rPr>
          <w:sz w:val="22"/>
          <w:szCs w:val="22"/>
        </w:rPr>
        <w:t xml:space="preserve"> </w:t>
      </w:r>
      <w:proofErr w:type="spellStart"/>
      <w:r w:rsidRPr="0004679F">
        <w:rPr>
          <w:sz w:val="22"/>
          <w:szCs w:val="22"/>
        </w:rPr>
        <w:t>teori</w:t>
      </w:r>
      <w:proofErr w:type="spellEnd"/>
      <w:r w:rsidRPr="0004679F">
        <w:rPr>
          <w:sz w:val="22"/>
          <w:szCs w:val="22"/>
        </w:rPr>
        <w:t xml:space="preserve"> </w:t>
      </w:r>
      <w:proofErr w:type="spellStart"/>
      <w:r w:rsidRPr="0004679F">
        <w:rPr>
          <w:sz w:val="22"/>
          <w:szCs w:val="22"/>
        </w:rPr>
        <w:t>perilaku</w:t>
      </w:r>
      <w:proofErr w:type="spellEnd"/>
      <w:r w:rsidRPr="0004679F">
        <w:rPr>
          <w:sz w:val="22"/>
          <w:szCs w:val="22"/>
        </w:rPr>
        <w:t xml:space="preserve"> </w:t>
      </w:r>
      <w:proofErr w:type="spellStart"/>
      <w:r w:rsidRPr="0004679F">
        <w:rPr>
          <w:sz w:val="22"/>
          <w:szCs w:val="22"/>
        </w:rPr>
        <w:t>terencana</w:t>
      </w:r>
      <w:proofErr w:type="spellEnd"/>
      <w:r w:rsidRPr="0004679F">
        <w:rPr>
          <w:sz w:val="22"/>
          <w:szCs w:val="22"/>
        </w:rPr>
        <w:t xml:space="preserve"> </w:t>
      </w:r>
      <w:r w:rsidRPr="0004679F">
        <w:rPr>
          <w:i/>
          <w:iCs/>
          <w:sz w:val="22"/>
          <w:szCs w:val="22"/>
        </w:rPr>
        <w:t>(theory of planned behavior)</w:t>
      </w:r>
      <w:r w:rsidRPr="0004679F">
        <w:rPr>
          <w:sz w:val="22"/>
          <w:szCs w:val="22"/>
        </w:rPr>
        <w:t xml:space="preserve">, </w:t>
      </w:r>
      <w:proofErr w:type="spellStart"/>
      <w:r w:rsidRPr="0004679F">
        <w:rPr>
          <w:sz w:val="22"/>
          <w:szCs w:val="22"/>
        </w:rPr>
        <w:t>minat</w:t>
      </w:r>
      <w:proofErr w:type="spellEnd"/>
      <w:r w:rsidRPr="0004679F">
        <w:rPr>
          <w:sz w:val="22"/>
          <w:szCs w:val="22"/>
        </w:rPr>
        <w:t xml:space="preserve"> (</w:t>
      </w:r>
      <w:r w:rsidRPr="0004679F">
        <w:rPr>
          <w:i/>
          <w:iCs/>
          <w:sz w:val="22"/>
          <w:szCs w:val="22"/>
        </w:rPr>
        <w:t>intention</w:t>
      </w:r>
      <w:r w:rsidRPr="0004679F">
        <w:rPr>
          <w:sz w:val="22"/>
          <w:szCs w:val="22"/>
        </w:rPr>
        <w:t xml:space="preserve">) </w:t>
      </w:r>
      <w:proofErr w:type="spellStart"/>
      <w:r w:rsidRPr="0004679F">
        <w:rPr>
          <w:sz w:val="22"/>
          <w:szCs w:val="22"/>
        </w:rPr>
        <w:t>seseorang</w:t>
      </w:r>
      <w:proofErr w:type="spellEnd"/>
      <w:r w:rsidRPr="0004679F">
        <w:rPr>
          <w:sz w:val="22"/>
          <w:szCs w:val="22"/>
        </w:rPr>
        <w:t xml:space="preserve"> </w:t>
      </w:r>
      <w:proofErr w:type="spellStart"/>
      <w:r w:rsidRPr="0004679F">
        <w:rPr>
          <w:sz w:val="22"/>
          <w:szCs w:val="22"/>
        </w:rPr>
        <w:t>dipengaruhi</w:t>
      </w:r>
      <w:proofErr w:type="spellEnd"/>
      <w:r w:rsidRPr="0004679F">
        <w:rPr>
          <w:sz w:val="22"/>
          <w:szCs w:val="22"/>
        </w:rPr>
        <w:t xml:space="preserve"> oleh </w:t>
      </w:r>
      <w:proofErr w:type="spellStart"/>
      <w:r w:rsidRPr="0004679F">
        <w:rPr>
          <w:sz w:val="22"/>
          <w:szCs w:val="22"/>
        </w:rPr>
        <w:t>tiga</w:t>
      </w:r>
      <w:proofErr w:type="spellEnd"/>
      <w:r w:rsidRPr="0004679F">
        <w:rPr>
          <w:sz w:val="22"/>
          <w:szCs w:val="22"/>
        </w:rPr>
        <w:t xml:space="preserve"> </w:t>
      </w:r>
      <w:proofErr w:type="spellStart"/>
      <w:r w:rsidRPr="0004679F">
        <w:rPr>
          <w:sz w:val="22"/>
          <w:szCs w:val="22"/>
        </w:rPr>
        <w:t>faktor</w:t>
      </w:r>
      <w:proofErr w:type="spellEnd"/>
      <w:r w:rsidRPr="0004679F">
        <w:rPr>
          <w:sz w:val="22"/>
          <w:szCs w:val="22"/>
        </w:rPr>
        <w:t xml:space="preserve"> </w:t>
      </w:r>
      <w:proofErr w:type="spellStart"/>
      <w:r w:rsidRPr="0004679F">
        <w:rPr>
          <w:sz w:val="22"/>
          <w:szCs w:val="22"/>
        </w:rPr>
        <w:t>utama</w:t>
      </w:r>
      <w:proofErr w:type="spellEnd"/>
      <w:r w:rsidRPr="0004679F">
        <w:rPr>
          <w:sz w:val="22"/>
          <w:szCs w:val="22"/>
        </w:rPr>
        <w:t xml:space="preserve">, </w:t>
      </w:r>
      <w:proofErr w:type="spellStart"/>
      <w:r w:rsidRPr="0004679F">
        <w:rPr>
          <w:sz w:val="22"/>
          <w:szCs w:val="22"/>
        </w:rPr>
        <w:t>yaitu</w:t>
      </w:r>
      <w:proofErr w:type="spellEnd"/>
      <w:r w:rsidRPr="0004679F">
        <w:rPr>
          <w:sz w:val="22"/>
          <w:szCs w:val="22"/>
        </w:rPr>
        <w:t xml:space="preserve"> </w:t>
      </w:r>
      <w:proofErr w:type="spellStart"/>
      <w:r w:rsidRPr="0004679F">
        <w:rPr>
          <w:sz w:val="22"/>
          <w:szCs w:val="22"/>
        </w:rPr>
        <w:t>sikap</w:t>
      </w:r>
      <w:proofErr w:type="spellEnd"/>
      <w:r w:rsidRPr="0004679F">
        <w:rPr>
          <w:sz w:val="22"/>
          <w:szCs w:val="22"/>
        </w:rPr>
        <w:t xml:space="preserve"> (attitude), </w:t>
      </w:r>
      <w:proofErr w:type="spellStart"/>
      <w:r w:rsidRPr="0004679F">
        <w:rPr>
          <w:sz w:val="22"/>
          <w:szCs w:val="22"/>
        </w:rPr>
        <w:t>norma</w:t>
      </w:r>
      <w:proofErr w:type="spellEnd"/>
      <w:r w:rsidRPr="0004679F">
        <w:rPr>
          <w:sz w:val="22"/>
          <w:szCs w:val="22"/>
        </w:rPr>
        <w:t xml:space="preserve"> </w:t>
      </w:r>
      <w:proofErr w:type="spellStart"/>
      <w:r w:rsidRPr="0004679F">
        <w:rPr>
          <w:sz w:val="22"/>
          <w:szCs w:val="22"/>
        </w:rPr>
        <w:t>subyektif</w:t>
      </w:r>
      <w:proofErr w:type="spellEnd"/>
      <w:r w:rsidRPr="0004679F">
        <w:rPr>
          <w:sz w:val="22"/>
          <w:szCs w:val="22"/>
        </w:rPr>
        <w:t xml:space="preserve"> (subjective norm) dan </w:t>
      </w:r>
      <w:proofErr w:type="spellStart"/>
      <w:r w:rsidRPr="0004679F">
        <w:rPr>
          <w:sz w:val="22"/>
          <w:szCs w:val="22"/>
        </w:rPr>
        <w:t>kontrol</w:t>
      </w:r>
      <w:proofErr w:type="spellEnd"/>
      <w:r w:rsidRPr="0004679F">
        <w:rPr>
          <w:sz w:val="22"/>
          <w:szCs w:val="22"/>
        </w:rPr>
        <w:t xml:space="preserve"> </w:t>
      </w:r>
      <w:proofErr w:type="spellStart"/>
      <w:r w:rsidRPr="0004679F">
        <w:rPr>
          <w:sz w:val="22"/>
          <w:szCs w:val="22"/>
        </w:rPr>
        <w:t>perilaku</w:t>
      </w:r>
      <w:proofErr w:type="spellEnd"/>
      <w:r w:rsidRPr="0004679F">
        <w:rPr>
          <w:sz w:val="22"/>
          <w:szCs w:val="22"/>
        </w:rPr>
        <w:t xml:space="preserve"> (behavioral control), (</w:t>
      </w:r>
      <w:proofErr w:type="spellStart"/>
      <w:r w:rsidRPr="0004679F">
        <w:rPr>
          <w:sz w:val="22"/>
          <w:szCs w:val="22"/>
        </w:rPr>
        <w:t>Azwar</w:t>
      </w:r>
      <w:proofErr w:type="spellEnd"/>
      <w:r w:rsidRPr="0004679F">
        <w:rPr>
          <w:sz w:val="22"/>
          <w:szCs w:val="22"/>
        </w:rPr>
        <w:t xml:space="preserve">, 1995:12; Efendi et al., 2021). </w:t>
      </w:r>
      <w:proofErr w:type="spellStart"/>
      <w:r w:rsidRPr="0004679F">
        <w:rPr>
          <w:sz w:val="22"/>
          <w:szCs w:val="22"/>
        </w:rPr>
        <w:t>Penelitian</w:t>
      </w:r>
      <w:proofErr w:type="spellEnd"/>
      <w:r w:rsidRPr="0004679F">
        <w:rPr>
          <w:sz w:val="22"/>
          <w:szCs w:val="22"/>
        </w:rPr>
        <w:t xml:space="preserve"> Budiman (2016) </w:t>
      </w:r>
      <w:proofErr w:type="spellStart"/>
      <w:r w:rsidRPr="0004679F">
        <w:rPr>
          <w:sz w:val="22"/>
          <w:szCs w:val="22"/>
        </w:rPr>
        <w:t>mendukung</w:t>
      </w:r>
      <w:proofErr w:type="spellEnd"/>
      <w:r w:rsidRPr="0004679F">
        <w:rPr>
          <w:sz w:val="22"/>
          <w:szCs w:val="22"/>
        </w:rPr>
        <w:t xml:space="preserve"> </w:t>
      </w:r>
      <w:proofErr w:type="spellStart"/>
      <w:r w:rsidRPr="0004679F">
        <w:rPr>
          <w:sz w:val="22"/>
          <w:szCs w:val="22"/>
        </w:rPr>
        <w:t>konsep</w:t>
      </w:r>
      <w:proofErr w:type="spellEnd"/>
      <w:r w:rsidRPr="0004679F">
        <w:rPr>
          <w:sz w:val="22"/>
          <w:szCs w:val="22"/>
        </w:rPr>
        <w:t xml:space="preserve"> </w:t>
      </w:r>
      <w:proofErr w:type="spellStart"/>
      <w:r w:rsidRPr="0004679F">
        <w:rPr>
          <w:sz w:val="22"/>
          <w:szCs w:val="22"/>
        </w:rPr>
        <w:t>teori</w:t>
      </w:r>
      <w:proofErr w:type="spellEnd"/>
      <w:r w:rsidRPr="0004679F">
        <w:rPr>
          <w:sz w:val="22"/>
          <w:szCs w:val="22"/>
        </w:rPr>
        <w:t xml:space="preserve"> </w:t>
      </w:r>
      <w:proofErr w:type="spellStart"/>
      <w:r w:rsidRPr="0004679F">
        <w:rPr>
          <w:sz w:val="22"/>
          <w:szCs w:val="22"/>
        </w:rPr>
        <w:t>perilaku</w:t>
      </w:r>
      <w:proofErr w:type="spellEnd"/>
      <w:r w:rsidRPr="0004679F">
        <w:rPr>
          <w:sz w:val="22"/>
          <w:szCs w:val="22"/>
        </w:rPr>
        <w:t xml:space="preserve"> </w:t>
      </w:r>
      <w:proofErr w:type="spellStart"/>
      <w:r w:rsidRPr="0004679F">
        <w:rPr>
          <w:sz w:val="22"/>
          <w:szCs w:val="22"/>
        </w:rPr>
        <w:t>terencana</w:t>
      </w:r>
      <w:proofErr w:type="spellEnd"/>
      <w:r w:rsidRPr="0004679F">
        <w:rPr>
          <w:sz w:val="22"/>
          <w:szCs w:val="22"/>
        </w:rPr>
        <w:t xml:space="preserve"> </w:t>
      </w:r>
      <w:proofErr w:type="spellStart"/>
      <w:r w:rsidRPr="0004679F">
        <w:rPr>
          <w:sz w:val="22"/>
          <w:szCs w:val="22"/>
        </w:rPr>
        <w:t>dimana</w:t>
      </w:r>
      <w:proofErr w:type="spellEnd"/>
      <w:r w:rsidRPr="0004679F">
        <w:rPr>
          <w:sz w:val="22"/>
          <w:szCs w:val="22"/>
        </w:rPr>
        <w:t xml:space="preserve"> </w:t>
      </w:r>
      <w:proofErr w:type="spellStart"/>
      <w:r w:rsidRPr="0004679F">
        <w:rPr>
          <w:sz w:val="22"/>
          <w:szCs w:val="22"/>
        </w:rPr>
        <w:t>hasil</w:t>
      </w:r>
      <w:proofErr w:type="spellEnd"/>
      <w:r w:rsidRPr="0004679F">
        <w:rPr>
          <w:sz w:val="22"/>
          <w:szCs w:val="22"/>
        </w:rPr>
        <w:t xml:space="preserve"> </w:t>
      </w:r>
      <w:proofErr w:type="spellStart"/>
      <w:r w:rsidRPr="0004679F">
        <w:rPr>
          <w:sz w:val="22"/>
          <w:szCs w:val="22"/>
        </w:rPr>
        <w:t>penelitiannya</w:t>
      </w:r>
      <w:proofErr w:type="spellEnd"/>
      <w:r w:rsidRPr="0004679F">
        <w:rPr>
          <w:sz w:val="22"/>
          <w:szCs w:val="22"/>
        </w:rPr>
        <w:t xml:space="preserve"> </w:t>
      </w:r>
      <w:proofErr w:type="spellStart"/>
      <w:r w:rsidRPr="0004679F">
        <w:rPr>
          <w:sz w:val="22"/>
          <w:szCs w:val="22"/>
        </w:rPr>
        <w:t>tersebut</w:t>
      </w:r>
      <w:proofErr w:type="spellEnd"/>
      <w:r w:rsidRPr="0004679F">
        <w:rPr>
          <w:sz w:val="22"/>
          <w:szCs w:val="22"/>
        </w:rPr>
        <w:t xml:space="preserve"> </w:t>
      </w:r>
      <w:proofErr w:type="spellStart"/>
      <w:r w:rsidRPr="0004679F">
        <w:rPr>
          <w:sz w:val="22"/>
          <w:szCs w:val="22"/>
        </w:rPr>
        <w:t>mengatakan</w:t>
      </w:r>
      <w:proofErr w:type="spellEnd"/>
      <w:r w:rsidRPr="0004679F">
        <w:rPr>
          <w:sz w:val="22"/>
          <w:szCs w:val="22"/>
        </w:rPr>
        <w:t xml:space="preserve"> </w:t>
      </w:r>
      <w:proofErr w:type="spellStart"/>
      <w:r w:rsidRPr="0004679F">
        <w:rPr>
          <w:sz w:val="22"/>
          <w:szCs w:val="22"/>
        </w:rPr>
        <w:t>bahwa</w:t>
      </w:r>
      <w:proofErr w:type="spellEnd"/>
      <w:r w:rsidRPr="0004679F">
        <w:rPr>
          <w:sz w:val="22"/>
          <w:szCs w:val="22"/>
        </w:rPr>
        <w:t xml:space="preserve">, </w:t>
      </w:r>
      <w:proofErr w:type="spellStart"/>
      <w:r w:rsidRPr="0004679F">
        <w:rPr>
          <w:sz w:val="22"/>
          <w:szCs w:val="22"/>
        </w:rPr>
        <w:t>sikap</w:t>
      </w:r>
      <w:proofErr w:type="spellEnd"/>
      <w:r w:rsidRPr="0004679F">
        <w:rPr>
          <w:sz w:val="22"/>
          <w:szCs w:val="22"/>
        </w:rPr>
        <w:t xml:space="preserve">, </w:t>
      </w:r>
      <w:proofErr w:type="spellStart"/>
      <w:r w:rsidRPr="0004679F">
        <w:rPr>
          <w:sz w:val="22"/>
          <w:szCs w:val="22"/>
        </w:rPr>
        <w:t>norma</w:t>
      </w:r>
      <w:proofErr w:type="spellEnd"/>
      <w:r w:rsidRPr="0004679F">
        <w:rPr>
          <w:sz w:val="22"/>
          <w:szCs w:val="22"/>
        </w:rPr>
        <w:t xml:space="preserve"> </w:t>
      </w:r>
      <w:proofErr w:type="spellStart"/>
      <w:r w:rsidRPr="0004679F">
        <w:rPr>
          <w:sz w:val="22"/>
          <w:szCs w:val="22"/>
        </w:rPr>
        <w:t>subyektif</w:t>
      </w:r>
      <w:proofErr w:type="spellEnd"/>
      <w:r w:rsidRPr="0004679F">
        <w:rPr>
          <w:sz w:val="22"/>
          <w:szCs w:val="22"/>
        </w:rPr>
        <w:t xml:space="preserve"> dan </w:t>
      </w:r>
      <w:proofErr w:type="spellStart"/>
      <w:r w:rsidRPr="0004679F">
        <w:rPr>
          <w:sz w:val="22"/>
          <w:szCs w:val="22"/>
        </w:rPr>
        <w:t>kontrol</w:t>
      </w:r>
      <w:proofErr w:type="spellEnd"/>
      <w:r w:rsidRPr="0004679F">
        <w:rPr>
          <w:sz w:val="22"/>
          <w:szCs w:val="22"/>
        </w:rPr>
        <w:t xml:space="preserve"> </w:t>
      </w:r>
      <w:proofErr w:type="spellStart"/>
      <w:r w:rsidRPr="0004679F">
        <w:rPr>
          <w:sz w:val="22"/>
          <w:szCs w:val="22"/>
        </w:rPr>
        <w:t>perilaku</w:t>
      </w:r>
      <w:proofErr w:type="spellEnd"/>
      <w:r w:rsidRPr="0004679F">
        <w:rPr>
          <w:sz w:val="22"/>
          <w:szCs w:val="22"/>
        </w:rPr>
        <w:t xml:space="preserve"> </w:t>
      </w:r>
      <w:proofErr w:type="spellStart"/>
      <w:r w:rsidRPr="0004679F">
        <w:rPr>
          <w:sz w:val="22"/>
          <w:szCs w:val="22"/>
        </w:rPr>
        <w:t>baik</w:t>
      </w:r>
      <w:proofErr w:type="spellEnd"/>
      <w:r w:rsidRPr="0004679F">
        <w:rPr>
          <w:sz w:val="22"/>
          <w:szCs w:val="22"/>
        </w:rPr>
        <w:t xml:space="preserve"> </w:t>
      </w:r>
      <w:proofErr w:type="spellStart"/>
      <w:r w:rsidRPr="0004679F">
        <w:rPr>
          <w:sz w:val="22"/>
          <w:szCs w:val="22"/>
        </w:rPr>
        <w:t>secara</w:t>
      </w:r>
      <w:proofErr w:type="spellEnd"/>
      <w:r w:rsidRPr="0004679F">
        <w:rPr>
          <w:sz w:val="22"/>
          <w:szCs w:val="22"/>
        </w:rPr>
        <w:t xml:space="preserve"> </w:t>
      </w:r>
      <w:proofErr w:type="spellStart"/>
      <w:r w:rsidRPr="0004679F">
        <w:rPr>
          <w:sz w:val="22"/>
          <w:szCs w:val="22"/>
        </w:rPr>
        <w:t>parsial</w:t>
      </w:r>
      <w:proofErr w:type="spellEnd"/>
      <w:r w:rsidRPr="0004679F">
        <w:rPr>
          <w:sz w:val="22"/>
          <w:szCs w:val="22"/>
        </w:rPr>
        <w:t xml:space="preserve"> </w:t>
      </w:r>
      <w:proofErr w:type="spellStart"/>
      <w:r w:rsidRPr="0004679F">
        <w:rPr>
          <w:sz w:val="22"/>
          <w:szCs w:val="22"/>
        </w:rPr>
        <w:t>maupun</w:t>
      </w:r>
      <w:proofErr w:type="spellEnd"/>
      <w:r w:rsidRPr="0004679F">
        <w:rPr>
          <w:sz w:val="22"/>
          <w:szCs w:val="22"/>
        </w:rPr>
        <w:t xml:space="preserve"> </w:t>
      </w:r>
      <w:proofErr w:type="spellStart"/>
      <w:r w:rsidRPr="0004679F">
        <w:rPr>
          <w:sz w:val="22"/>
          <w:szCs w:val="22"/>
        </w:rPr>
        <w:t>simultan</w:t>
      </w:r>
      <w:proofErr w:type="spellEnd"/>
      <w:r w:rsidRPr="0004679F">
        <w:rPr>
          <w:sz w:val="22"/>
          <w:szCs w:val="22"/>
        </w:rPr>
        <w:t xml:space="preserve"> </w:t>
      </w:r>
      <w:proofErr w:type="spellStart"/>
      <w:r w:rsidRPr="0004679F">
        <w:rPr>
          <w:sz w:val="22"/>
          <w:szCs w:val="22"/>
        </w:rPr>
        <w:t>berpengaruh</w:t>
      </w:r>
      <w:proofErr w:type="spellEnd"/>
      <w:r w:rsidRPr="0004679F">
        <w:rPr>
          <w:sz w:val="22"/>
          <w:szCs w:val="22"/>
        </w:rPr>
        <w:t xml:space="preserve"> </w:t>
      </w:r>
      <w:proofErr w:type="spellStart"/>
      <w:r w:rsidRPr="0004679F">
        <w:rPr>
          <w:sz w:val="22"/>
          <w:szCs w:val="22"/>
        </w:rPr>
        <w:t>positif</w:t>
      </w:r>
      <w:proofErr w:type="spellEnd"/>
      <w:r w:rsidRPr="0004679F">
        <w:rPr>
          <w:sz w:val="22"/>
          <w:szCs w:val="22"/>
        </w:rPr>
        <w:t xml:space="preserve"> dan </w:t>
      </w:r>
      <w:proofErr w:type="spellStart"/>
      <w:r w:rsidRPr="0004679F">
        <w:rPr>
          <w:sz w:val="22"/>
          <w:szCs w:val="22"/>
        </w:rPr>
        <w:t>signifikan</w:t>
      </w:r>
      <w:proofErr w:type="spellEnd"/>
      <w:r w:rsidRPr="0004679F">
        <w:rPr>
          <w:sz w:val="22"/>
          <w:szCs w:val="22"/>
        </w:rPr>
        <w:t xml:space="preserve"> </w:t>
      </w:r>
      <w:proofErr w:type="spellStart"/>
      <w:r w:rsidRPr="0004679F">
        <w:rPr>
          <w:sz w:val="22"/>
          <w:szCs w:val="22"/>
        </w:rPr>
        <w:t>terhadap</w:t>
      </w:r>
      <w:proofErr w:type="spellEnd"/>
      <w:r w:rsidRPr="0004679F">
        <w:rPr>
          <w:sz w:val="22"/>
          <w:szCs w:val="22"/>
        </w:rPr>
        <w:t xml:space="preserve"> </w:t>
      </w:r>
      <w:proofErr w:type="spellStart"/>
      <w:r w:rsidRPr="0004679F">
        <w:rPr>
          <w:sz w:val="22"/>
          <w:szCs w:val="22"/>
        </w:rPr>
        <w:t>minat</w:t>
      </w:r>
      <w:proofErr w:type="spellEnd"/>
      <w:r w:rsidRPr="0004679F">
        <w:rPr>
          <w:sz w:val="22"/>
          <w:szCs w:val="22"/>
        </w:rPr>
        <w:t xml:space="preserve"> </w:t>
      </w:r>
      <w:proofErr w:type="spellStart"/>
      <w:r w:rsidRPr="0004679F">
        <w:rPr>
          <w:sz w:val="22"/>
          <w:szCs w:val="22"/>
        </w:rPr>
        <w:t>mahasiswa</w:t>
      </w:r>
      <w:proofErr w:type="spellEnd"/>
      <w:r w:rsidRPr="0004679F">
        <w:rPr>
          <w:sz w:val="22"/>
          <w:szCs w:val="22"/>
        </w:rPr>
        <w:t xml:space="preserve"> </w:t>
      </w:r>
      <w:proofErr w:type="spellStart"/>
      <w:r w:rsidRPr="0004679F">
        <w:rPr>
          <w:sz w:val="22"/>
          <w:szCs w:val="22"/>
        </w:rPr>
        <w:t>untuk</w:t>
      </w:r>
      <w:proofErr w:type="spellEnd"/>
      <w:r w:rsidRPr="0004679F">
        <w:rPr>
          <w:sz w:val="22"/>
          <w:szCs w:val="22"/>
        </w:rPr>
        <w:t xml:space="preserve"> </w:t>
      </w:r>
      <w:proofErr w:type="spellStart"/>
      <w:r w:rsidRPr="0004679F">
        <w:rPr>
          <w:sz w:val="22"/>
          <w:szCs w:val="22"/>
        </w:rPr>
        <w:t>bekerja</w:t>
      </w:r>
      <w:proofErr w:type="spellEnd"/>
      <w:r w:rsidRPr="0004679F">
        <w:rPr>
          <w:sz w:val="22"/>
          <w:szCs w:val="22"/>
        </w:rPr>
        <w:t xml:space="preserve"> di </w:t>
      </w:r>
      <w:proofErr w:type="spellStart"/>
      <w:r w:rsidRPr="0004679F">
        <w:rPr>
          <w:sz w:val="22"/>
          <w:szCs w:val="22"/>
        </w:rPr>
        <w:t>perbankan</w:t>
      </w:r>
      <w:proofErr w:type="spellEnd"/>
      <w:r w:rsidRPr="0004679F">
        <w:rPr>
          <w:sz w:val="22"/>
          <w:szCs w:val="22"/>
        </w:rPr>
        <w:t xml:space="preserve"> syariah.</w:t>
      </w:r>
    </w:p>
    <w:p w14:paraId="46B4A03C" w14:textId="364D3412" w:rsidR="0004679F" w:rsidRDefault="00645135" w:rsidP="00645135">
      <w:pPr>
        <w:ind w:firstLine="360"/>
        <w:jc w:val="both"/>
        <w:rPr>
          <w:sz w:val="22"/>
          <w:szCs w:val="22"/>
        </w:rPr>
      </w:pPr>
      <w:r>
        <w:rPr>
          <w:sz w:val="22"/>
          <w:szCs w:val="22"/>
          <w:lang w:val="id-ID"/>
        </w:rPr>
        <w:t>Namun berbeda dengan hasil p</w:t>
      </w:r>
      <w:proofErr w:type="spellStart"/>
      <w:r w:rsidR="0004679F" w:rsidRPr="0004679F">
        <w:rPr>
          <w:sz w:val="22"/>
          <w:szCs w:val="22"/>
        </w:rPr>
        <w:t>enelitian</w:t>
      </w:r>
      <w:proofErr w:type="spellEnd"/>
      <w:r w:rsidR="0004679F" w:rsidRPr="0004679F">
        <w:rPr>
          <w:sz w:val="22"/>
          <w:szCs w:val="22"/>
        </w:rPr>
        <w:t xml:space="preserve"> </w:t>
      </w:r>
      <w:proofErr w:type="spellStart"/>
      <w:r w:rsidR="0004679F" w:rsidRPr="0004679F">
        <w:rPr>
          <w:sz w:val="22"/>
          <w:szCs w:val="22"/>
        </w:rPr>
        <w:t>Atikah</w:t>
      </w:r>
      <w:proofErr w:type="spellEnd"/>
      <w:r w:rsidR="0004679F" w:rsidRPr="0004679F">
        <w:rPr>
          <w:sz w:val="22"/>
          <w:szCs w:val="22"/>
        </w:rPr>
        <w:t xml:space="preserve"> dan </w:t>
      </w:r>
      <w:proofErr w:type="spellStart"/>
      <w:r w:rsidR="0004679F" w:rsidRPr="0004679F">
        <w:rPr>
          <w:sz w:val="22"/>
          <w:szCs w:val="22"/>
        </w:rPr>
        <w:t>Salehuddin</w:t>
      </w:r>
      <w:proofErr w:type="spellEnd"/>
      <w:r w:rsidR="0004679F" w:rsidRPr="0004679F">
        <w:rPr>
          <w:sz w:val="22"/>
          <w:szCs w:val="22"/>
        </w:rPr>
        <w:t xml:space="preserve"> (2014) </w:t>
      </w:r>
      <w:proofErr w:type="spellStart"/>
      <w:r w:rsidR="0004679F" w:rsidRPr="0004679F">
        <w:rPr>
          <w:sz w:val="22"/>
          <w:szCs w:val="22"/>
        </w:rPr>
        <w:t>mengenai</w:t>
      </w:r>
      <w:proofErr w:type="spellEnd"/>
      <w:r w:rsidR="0004679F" w:rsidRPr="0004679F">
        <w:rPr>
          <w:sz w:val="22"/>
          <w:szCs w:val="22"/>
        </w:rPr>
        <w:t xml:space="preserve">  </w:t>
      </w:r>
      <w:proofErr w:type="spellStart"/>
      <w:r w:rsidR="0004679F" w:rsidRPr="0004679F">
        <w:rPr>
          <w:sz w:val="22"/>
          <w:szCs w:val="22"/>
        </w:rPr>
        <w:t>pengaruh</w:t>
      </w:r>
      <w:proofErr w:type="spellEnd"/>
      <w:r w:rsidR="0004679F" w:rsidRPr="0004679F">
        <w:rPr>
          <w:sz w:val="22"/>
          <w:szCs w:val="22"/>
        </w:rPr>
        <w:t xml:space="preserve">  </w:t>
      </w:r>
      <w:proofErr w:type="spellStart"/>
      <w:r w:rsidR="0004679F" w:rsidRPr="0004679F">
        <w:rPr>
          <w:sz w:val="22"/>
          <w:szCs w:val="22"/>
        </w:rPr>
        <w:t>sikap</w:t>
      </w:r>
      <w:proofErr w:type="spellEnd"/>
      <w:r w:rsidR="0004679F" w:rsidRPr="0004679F">
        <w:rPr>
          <w:sz w:val="22"/>
          <w:szCs w:val="22"/>
        </w:rPr>
        <w:t xml:space="preserve">,  </w:t>
      </w:r>
      <w:proofErr w:type="spellStart"/>
      <w:r w:rsidR="0004679F" w:rsidRPr="0004679F">
        <w:rPr>
          <w:sz w:val="22"/>
          <w:szCs w:val="22"/>
        </w:rPr>
        <w:t>norma</w:t>
      </w:r>
      <w:proofErr w:type="spellEnd"/>
      <w:r w:rsidR="0004679F" w:rsidRPr="0004679F">
        <w:rPr>
          <w:sz w:val="22"/>
          <w:szCs w:val="22"/>
        </w:rPr>
        <w:t xml:space="preserve"> </w:t>
      </w:r>
      <w:proofErr w:type="spellStart"/>
      <w:r w:rsidR="0004679F" w:rsidRPr="0004679F">
        <w:rPr>
          <w:sz w:val="22"/>
          <w:szCs w:val="22"/>
        </w:rPr>
        <w:t>subyektif</w:t>
      </w:r>
      <w:proofErr w:type="spellEnd"/>
      <w:r w:rsidR="0004679F" w:rsidRPr="0004679F">
        <w:rPr>
          <w:sz w:val="22"/>
          <w:szCs w:val="22"/>
        </w:rPr>
        <w:t xml:space="preserve">  dan  perceived  behavioral  control  </w:t>
      </w:r>
      <w:proofErr w:type="spellStart"/>
      <w:r w:rsidR="0004679F" w:rsidRPr="0004679F">
        <w:rPr>
          <w:sz w:val="22"/>
          <w:szCs w:val="22"/>
        </w:rPr>
        <w:t>terhadap</w:t>
      </w:r>
      <w:proofErr w:type="spellEnd"/>
      <w:r w:rsidR="0004679F" w:rsidRPr="0004679F">
        <w:rPr>
          <w:sz w:val="22"/>
          <w:szCs w:val="22"/>
        </w:rPr>
        <w:t xml:space="preserve">  </w:t>
      </w:r>
      <w:proofErr w:type="spellStart"/>
      <w:r w:rsidR="0004679F" w:rsidRPr="0004679F">
        <w:rPr>
          <w:sz w:val="22"/>
          <w:szCs w:val="22"/>
        </w:rPr>
        <w:t>sarjana</w:t>
      </w:r>
      <w:proofErr w:type="spellEnd"/>
      <w:r w:rsidR="0004679F" w:rsidRPr="0004679F">
        <w:rPr>
          <w:sz w:val="22"/>
          <w:szCs w:val="22"/>
        </w:rPr>
        <w:t xml:space="preserve">  yang  </w:t>
      </w:r>
      <w:proofErr w:type="spellStart"/>
      <w:r w:rsidR="0004679F" w:rsidRPr="0004679F">
        <w:rPr>
          <w:sz w:val="22"/>
          <w:szCs w:val="22"/>
        </w:rPr>
        <w:t>berminat</w:t>
      </w:r>
      <w:proofErr w:type="spellEnd"/>
      <w:r w:rsidR="0004679F" w:rsidRPr="0004679F">
        <w:rPr>
          <w:sz w:val="22"/>
          <w:szCs w:val="22"/>
        </w:rPr>
        <w:t xml:space="preserve"> </w:t>
      </w:r>
      <w:proofErr w:type="spellStart"/>
      <w:r w:rsidR="0004679F" w:rsidRPr="0004679F">
        <w:rPr>
          <w:sz w:val="22"/>
          <w:szCs w:val="22"/>
        </w:rPr>
        <w:t>untuk</w:t>
      </w:r>
      <w:proofErr w:type="spellEnd"/>
      <w:r w:rsidR="0004679F" w:rsidRPr="0004679F">
        <w:rPr>
          <w:sz w:val="22"/>
          <w:szCs w:val="22"/>
        </w:rPr>
        <w:t xml:space="preserve">  </w:t>
      </w:r>
      <w:proofErr w:type="spellStart"/>
      <w:r w:rsidR="0004679F" w:rsidRPr="0004679F">
        <w:rPr>
          <w:sz w:val="22"/>
          <w:szCs w:val="22"/>
        </w:rPr>
        <w:t>bekerja</w:t>
      </w:r>
      <w:proofErr w:type="spellEnd"/>
      <w:r w:rsidR="0004679F" w:rsidRPr="0004679F">
        <w:rPr>
          <w:sz w:val="22"/>
          <w:szCs w:val="22"/>
        </w:rPr>
        <w:t xml:space="preserve">  di  </w:t>
      </w:r>
      <w:proofErr w:type="spellStart"/>
      <w:r w:rsidR="0004679F" w:rsidRPr="0004679F">
        <w:rPr>
          <w:sz w:val="22"/>
          <w:szCs w:val="22"/>
        </w:rPr>
        <w:t>perbankan</w:t>
      </w:r>
      <w:proofErr w:type="spellEnd"/>
      <w:r w:rsidR="0004679F" w:rsidRPr="0004679F">
        <w:rPr>
          <w:sz w:val="22"/>
          <w:szCs w:val="22"/>
        </w:rPr>
        <w:t xml:space="preserve">  syariah.  </w:t>
      </w:r>
      <w:r>
        <w:rPr>
          <w:sz w:val="22"/>
          <w:szCs w:val="22"/>
          <w:lang w:val="id-ID"/>
        </w:rPr>
        <w:t>Dimana h</w:t>
      </w:r>
      <w:proofErr w:type="spellStart"/>
      <w:r w:rsidR="0004679F" w:rsidRPr="0004679F">
        <w:rPr>
          <w:sz w:val="22"/>
          <w:szCs w:val="22"/>
        </w:rPr>
        <w:t>asil</w:t>
      </w:r>
      <w:proofErr w:type="spellEnd"/>
      <w:r w:rsidR="0004679F" w:rsidRPr="0004679F">
        <w:rPr>
          <w:sz w:val="22"/>
          <w:szCs w:val="22"/>
        </w:rPr>
        <w:t xml:space="preserve">  </w:t>
      </w:r>
      <w:proofErr w:type="spellStart"/>
      <w:r w:rsidR="0004679F" w:rsidRPr="0004679F">
        <w:rPr>
          <w:sz w:val="22"/>
          <w:szCs w:val="22"/>
        </w:rPr>
        <w:t>penelitian</w:t>
      </w:r>
      <w:proofErr w:type="spellEnd"/>
      <w:r w:rsidR="0004679F" w:rsidRPr="0004679F">
        <w:rPr>
          <w:sz w:val="22"/>
          <w:szCs w:val="22"/>
        </w:rPr>
        <w:t xml:space="preserve">  </w:t>
      </w:r>
      <w:proofErr w:type="spellStart"/>
      <w:r w:rsidR="0004679F" w:rsidRPr="0004679F">
        <w:rPr>
          <w:sz w:val="22"/>
          <w:szCs w:val="22"/>
        </w:rPr>
        <w:t>menunjukkan</w:t>
      </w:r>
      <w:proofErr w:type="spellEnd"/>
      <w:r w:rsidR="0004679F" w:rsidRPr="0004679F">
        <w:rPr>
          <w:sz w:val="22"/>
          <w:szCs w:val="22"/>
        </w:rPr>
        <w:t xml:space="preserve">, </w:t>
      </w:r>
      <w:proofErr w:type="spellStart"/>
      <w:r w:rsidR="0004679F" w:rsidRPr="0004679F">
        <w:rPr>
          <w:sz w:val="22"/>
          <w:szCs w:val="22"/>
        </w:rPr>
        <w:t>bahwa</w:t>
      </w:r>
      <w:proofErr w:type="spellEnd"/>
      <w:r w:rsidR="0004679F" w:rsidRPr="0004679F">
        <w:rPr>
          <w:sz w:val="22"/>
          <w:szCs w:val="22"/>
        </w:rPr>
        <w:t xml:space="preserve">  </w:t>
      </w:r>
      <w:proofErr w:type="spellStart"/>
      <w:r w:rsidR="0004679F" w:rsidRPr="0004679F">
        <w:rPr>
          <w:sz w:val="22"/>
          <w:szCs w:val="22"/>
        </w:rPr>
        <w:t>sikap</w:t>
      </w:r>
      <w:proofErr w:type="spellEnd"/>
      <w:r w:rsidR="0004679F" w:rsidRPr="0004679F">
        <w:rPr>
          <w:sz w:val="22"/>
          <w:szCs w:val="22"/>
        </w:rPr>
        <w:t xml:space="preserve">  </w:t>
      </w:r>
      <w:proofErr w:type="spellStart"/>
      <w:r w:rsidR="0004679F" w:rsidRPr="0004679F">
        <w:rPr>
          <w:sz w:val="22"/>
          <w:szCs w:val="22"/>
        </w:rPr>
        <w:t>tidak</w:t>
      </w:r>
      <w:proofErr w:type="spellEnd"/>
      <w:r w:rsidR="0004679F" w:rsidRPr="0004679F">
        <w:rPr>
          <w:sz w:val="22"/>
          <w:szCs w:val="22"/>
        </w:rPr>
        <w:t xml:space="preserve">  </w:t>
      </w:r>
      <w:proofErr w:type="spellStart"/>
      <w:r w:rsidR="0004679F" w:rsidRPr="0004679F">
        <w:rPr>
          <w:sz w:val="22"/>
          <w:szCs w:val="22"/>
        </w:rPr>
        <w:t>berpengaruh</w:t>
      </w:r>
      <w:proofErr w:type="spellEnd"/>
      <w:r w:rsidR="0004679F" w:rsidRPr="0004679F">
        <w:rPr>
          <w:sz w:val="22"/>
          <w:szCs w:val="22"/>
        </w:rPr>
        <w:t xml:space="preserve">  </w:t>
      </w:r>
      <w:proofErr w:type="spellStart"/>
      <w:r w:rsidR="0004679F" w:rsidRPr="0004679F">
        <w:rPr>
          <w:sz w:val="22"/>
          <w:szCs w:val="22"/>
        </w:rPr>
        <w:t>terhadap</w:t>
      </w:r>
      <w:proofErr w:type="spellEnd"/>
      <w:r w:rsidR="0004679F" w:rsidRPr="0004679F">
        <w:rPr>
          <w:sz w:val="22"/>
          <w:szCs w:val="22"/>
        </w:rPr>
        <w:t xml:space="preserve">  </w:t>
      </w:r>
      <w:proofErr w:type="spellStart"/>
      <w:r w:rsidR="0004679F" w:rsidRPr="0004679F">
        <w:rPr>
          <w:sz w:val="22"/>
          <w:szCs w:val="22"/>
        </w:rPr>
        <w:t>intensi</w:t>
      </w:r>
      <w:proofErr w:type="spellEnd"/>
      <w:r w:rsidR="0004679F" w:rsidRPr="0004679F">
        <w:rPr>
          <w:sz w:val="22"/>
          <w:szCs w:val="22"/>
        </w:rPr>
        <w:t xml:space="preserve">  </w:t>
      </w:r>
      <w:proofErr w:type="spellStart"/>
      <w:r w:rsidR="0004679F" w:rsidRPr="0004679F">
        <w:rPr>
          <w:sz w:val="22"/>
          <w:szCs w:val="22"/>
        </w:rPr>
        <w:t>seseorang</w:t>
      </w:r>
      <w:proofErr w:type="spellEnd"/>
      <w:r w:rsidR="0004679F" w:rsidRPr="0004679F">
        <w:rPr>
          <w:sz w:val="22"/>
          <w:szCs w:val="22"/>
        </w:rPr>
        <w:t xml:space="preserve"> </w:t>
      </w:r>
      <w:proofErr w:type="spellStart"/>
      <w:r w:rsidR="0004679F" w:rsidRPr="0004679F">
        <w:rPr>
          <w:sz w:val="22"/>
          <w:szCs w:val="22"/>
        </w:rPr>
        <w:t>untuk</w:t>
      </w:r>
      <w:proofErr w:type="spellEnd"/>
      <w:r w:rsidR="0004679F" w:rsidRPr="0004679F">
        <w:rPr>
          <w:sz w:val="22"/>
          <w:szCs w:val="22"/>
        </w:rPr>
        <w:t xml:space="preserve">  </w:t>
      </w:r>
      <w:proofErr w:type="spellStart"/>
      <w:r w:rsidR="0004679F" w:rsidRPr="0004679F">
        <w:rPr>
          <w:sz w:val="22"/>
          <w:szCs w:val="22"/>
        </w:rPr>
        <w:t>bekerja</w:t>
      </w:r>
      <w:proofErr w:type="spellEnd"/>
      <w:r w:rsidR="0004679F" w:rsidRPr="0004679F">
        <w:rPr>
          <w:sz w:val="22"/>
          <w:szCs w:val="22"/>
        </w:rPr>
        <w:t xml:space="preserve">  di  </w:t>
      </w:r>
      <w:proofErr w:type="spellStart"/>
      <w:r w:rsidR="0004679F" w:rsidRPr="0004679F">
        <w:rPr>
          <w:sz w:val="22"/>
          <w:szCs w:val="22"/>
        </w:rPr>
        <w:t>perbankan</w:t>
      </w:r>
      <w:proofErr w:type="spellEnd"/>
      <w:r w:rsidR="0004679F" w:rsidRPr="0004679F">
        <w:rPr>
          <w:sz w:val="22"/>
          <w:szCs w:val="22"/>
        </w:rPr>
        <w:t xml:space="preserve">  syariah,  </w:t>
      </w:r>
      <w:proofErr w:type="spellStart"/>
      <w:r w:rsidR="0004679F" w:rsidRPr="0004679F">
        <w:rPr>
          <w:sz w:val="22"/>
          <w:szCs w:val="22"/>
        </w:rPr>
        <w:t>sedangkan</w:t>
      </w:r>
      <w:proofErr w:type="spellEnd"/>
      <w:r w:rsidR="0004679F" w:rsidRPr="0004679F">
        <w:rPr>
          <w:sz w:val="22"/>
          <w:szCs w:val="22"/>
        </w:rPr>
        <w:t xml:space="preserve">  </w:t>
      </w:r>
      <w:proofErr w:type="spellStart"/>
      <w:r w:rsidR="0004679F" w:rsidRPr="0004679F">
        <w:rPr>
          <w:sz w:val="22"/>
          <w:szCs w:val="22"/>
        </w:rPr>
        <w:t>norma</w:t>
      </w:r>
      <w:proofErr w:type="spellEnd"/>
      <w:r w:rsidR="0004679F" w:rsidRPr="0004679F">
        <w:rPr>
          <w:sz w:val="22"/>
          <w:szCs w:val="22"/>
        </w:rPr>
        <w:t xml:space="preserve">  </w:t>
      </w:r>
      <w:proofErr w:type="spellStart"/>
      <w:r w:rsidR="0004679F" w:rsidRPr="0004679F">
        <w:rPr>
          <w:sz w:val="22"/>
          <w:szCs w:val="22"/>
        </w:rPr>
        <w:t>subyektif</w:t>
      </w:r>
      <w:proofErr w:type="spellEnd"/>
      <w:r w:rsidR="0004679F" w:rsidRPr="0004679F">
        <w:rPr>
          <w:sz w:val="22"/>
          <w:szCs w:val="22"/>
        </w:rPr>
        <w:t xml:space="preserve">  dan perceived  behavioral  control  </w:t>
      </w:r>
      <w:proofErr w:type="spellStart"/>
      <w:r w:rsidR="0004679F" w:rsidRPr="0004679F">
        <w:rPr>
          <w:sz w:val="22"/>
          <w:szCs w:val="22"/>
        </w:rPr>
        <w:t>berpengaruh</w:t>
      </w:r>
      <w:proofErr w:type="spellEnd"/>
      <w:r w:rsidR="0004679F" w:rsidRPr="0004679F">
        <w:rPr>
          <w:sz w:val="22"/>
          <w:szCs w:val="22"/>
        </w:rPr>
        <w:t xml:space="preserve">  </w:t>
      </w:r>
      <w:proofErr w:type="spellStart"/>
      <w:r w:rsidR="0004679F" w:rsidRPr="0004679F">
        <w:rPr>
          <w:sz w:val="22"/>
          <w:szCs w:val="22"/>
        </w:rPr>
        <w:t>terhadap</w:t>
      </w:r>
      <w:proofErr w:type="spellEnd"/>
      <w:r w:rsidR="0004679F" w:rsidRPr="0004679F">
        <w:rPr>
          <w:sz w:val="22"/>
          <w:szCs w:val="22"/>
        </w:rPr>
        <w:t xml:space="preserve">  </w:t>
      </w:r>
      <w:proofErr w:type="spellStart"/>
      <w:r w:rsidR="0004679F" w:rsidRPr="0004679F">
        <w:rPr>
          <w:sz w:val="22"/>
          <w:szCs w:val="22"/>
        </w:rPr>
        <w:t>intensi</w:t>
      </w:r>
      <w:proofErr w:type="spellEnd"/>
      <w:r w:rsidR="0004679F" w:rsidRPr="0004679F">
        <w:rPr>
          <w:sz w:val="22"/>
          <w:szCs w:val="22"/>
        </w:rPr>
        <w:t xml:space="preserve">  </w:t>
      </w:r>
      <w:proofErr w:type="spellStart"/>
      <w:r w:rsidR="0004679F" w:rsidRPr="0004679F">
        <w:rPr>
          <w:sz w:val="22"/>
          <w:szCs w:val="22"/>
        </w:rPr>
        <w:t>seseorang</w:t>
      </w:r>
      <w:proofErr w:type="spellEnd"/>
      <w:r w:rsidR="0004679F" w:rsidRPr="0004679F">
        <w:rPr>
          <w:sz w:val="22"/>
          <w:szCs w:val="22"/>
        </w:rPr>
        <w:t xml:space="preserve">  </w:t>
      </w:r>
      <w:proofErr w:type="spellStart"/>
      <w:r w:rsidR="0004679F" w:rsidRPr="0004679F">
        <w:rPr>
          <w:sz w:val="22"/>
          <w:szCs w:val="22"/>
        </w:rPr>
        <w:t>untuk</w:t>
      </w:r>
      <w:proofErr w:type="spellEnd"/>
      <w:r w:rsidR="0004679F" w:rsidRPr="0004679F">
        <w:rPr>
          <w:sz w:val="22"/>
          <w:szCs w:val="22"/>
        </w:rPr>
        <w:t xml:space="preserve"> </w:t>
      </w:r>
      <w:proofErr w:type="spellStart"/>
      <w:r w:rsidR="0004679F" w:rsidRPr="0004679F">
        <w:rPr>
          <w:sz w:val="22"/>
          <w:szCs w:val="22"/>
        </w:rPr>
        <w:t>bekerja</w:t>
      </w:r>
      <w:proofErr w:type="spellEnd"/>
      <w:r w:rsidR="0004679F" w:rsidRPr="0004679F">
        <w:rPr>
          <w:sz w:val="22"/>
          <w:szCs w:val="22"/>
        </w:rPr>
        <w:t xml:space="preserve">  di </w:t>
      </w:r>
      <w:proofErr w:type="spellStart"/>
      <w:r w:rsidR="0004679F" w:rsidRPr="0004679F">
        <w:rPr>
          <w:sz w:val="22"/>
          <w:szCs w:val="22"/>
        </w:rPr>
        <w:t>perbankan</w:t>
      </w:r>
      <w:proofErr w:type="spellEnd"/>
      <w:r w:rsidR="0004679F" w:rsidRPr="0004679F">
        <w:rPr>
          <w:sz w:val="22"/>
          <w:szCs w:val="22"/>
        </w:rPr>
        <w:t xml:space="preserve"> syariah.</w:t>
      </w:r>
    </w:p>
    <w:p w14:paraId="4AD362BE" w14:textId="1A66A6A2" w:rsidR="00645135" w:rsidRDefault="00645135" w:rsidP="00645135">
      <w:pPr>
        <w:widowControl w:val="0"/>
        <w:ind w:firstLine="360"/>
        <w:jc w:val="both"/>
        <w:rPr>
          <w:sz w:val="22"/>
          <w:szCs w:val="22"/>
        </w:rPr>
      </w:pPr>
      <w:proofErr w:type="spellStart"/>
      <w:r w:rsidRPr="00645135">
        <w:rPr>
          <w:sz w:val="22"/>
          <w:szCs w:val="22"/>
        </w:rPr>
        <w:t>Minat</w:t>
      </w:r>
      <w:proofErr w:type="spellEnd"/>
      <w:r w:rsidRPr="00645135">
        <w:rPr>
          <w:sz w:val="22"/>
          <w:szCs w:val="22"/>
        </w:rPr>
        <w:t xml:space="preserve"> </w:t>
      </w:r>
      <w:proofErr w:type="spellStart"/>
      <w:r w:rsidRPr="00645135">
        <w:rPr>
          <w:sz w:val="22"/>
          <w:szCs w:val="22"/>
        </w:rPr>
        <w:t>adalah</w:t>
      </w:r>
      <w:proofErr w:type="spellEnd"/>
      <w:r w:rsidRPr="00645135">
        <w:rPr>
          <w:sz w:val="22"/>
          <w:szCs w:val="22"/>
        </w:rPr>
        <w:t xml:space="preserve"> </w:t>
      </w:r>
      <w:proofErr w:type="spellStart"/>
      <w:r w:rsidRPr="00645135">
        <w:rPr>
          <w:sz w:val="22"/>
          <w:szCs w:val="22"/>
        </w:rPr>
        <w:t>kecenderungan</w:t>
      </w:r>
      <w:proofErr w:type="spellEnd"/>
      <w:r w:rsidRPr="00645135">
        <w:rPr>
          <w:sz w:val="22"/>
          <w:szCs w:val="22"/>
        </w:rPr>
        <w:t xml:space="preserve"> yang </w:t>
      </w:r>
      <w:proofErr w:type="spellStart"/>
      <w:r w:rsidRPr="00645135">
        <w:rPr>
          <w:sz w:val="22"/>
          <w:szCs w:val="22"/>
        </w:rPr>
        <w:t>menetap</w:t>
      </w:r>
      <w:proofErr w:type="spellEnd"/>
      <w:r w:rsidRPr="00645135">
        <w:rPr>
          <w:sz w:val="22"/>
          <w:szCs w:val="22"/>
        </w:rPr>
        <w:t xml:space="preserve"> </w:t>
      </w:r>
      <w:proofErr w:type="spellStart"/>
      <w:r w:rsidRPr="00645135">
        <w:rPr>
          <w:sz w:val="22"/>
          <w:szCs w:val="22"/>
        </w:rPr>
        <w:t>dalam</w:t>
      </w:r>
      <w:proofErr w:type="spellEnd"/>
      <w:r w:rsidRPr="00645135">
        <w:rPr>
          <w:sz w:val="22"/>
          <w:szCs w:val="22"/>
        </w:rPr>
        <w:t xml:space="preserve"> </w:t>
      </w:r>
      <w:proofErr w:type="spellStart"/>
      <w:r w:rsidRPr="00645135">
        <w:rPr>
          <w:sz w:val="22"/>
          <w:szCs w:val="22"/>
        </w:rPr>
        <w:t>subjek</w:t>
      </w:r>
      <w:proofErr w:type="spellEnd"/>
      <w:r w:rsidRPr="00645135">
        <w:rPr>
          <w:sz w:val="22"/>
          <w:szCs w:val="22"/>
        </w:rPr>
        <w:t xml:space="preserve"> </w:t>
      </w:r>
      <w:proofErr w:type="spellStart"/>
      <w:r w:rsidRPr="00645135">
        <w:rPr>
          <w:sz w:val="22"/>
          <w:szCs w:val="22"/>
        </w:rPr>
        <w:t>untuk</w:t>
      </w:r>
      <w:proofErr w:type="spellEnd"/>
      <w:r w:rsidRPr="00645135">
        <w:rPr>
          <w:sz w:val="22"/>
          <w:szCs w:val="22"/>
        </w:rPr>
        <w:t xml:space="preserve"> </w:t>
      </w:r>
      <w:proofErr w:type="spellStart"/>
      <w:r w:rsidRPr="00645135">
        <w:rPr>
          <w:sz w:val="22"/>
          <w:szCs w:val="22"/>
        </w:rPr>
        <w:t>merasa</w:t>
      </w:r>
      <w:proofErr w:type="spellEnd"/>
      <w:r w:rsidRPr="00645135">
        <w:rPr>
          <w:sz w:val="22"/>
          <w:szCs w:val="22"/>
        </w:rPr>
        <w:t xml:space="preserve"> </w:t>
      </w:r>
      <w:proofErr w:type="spellStart"/>
      <w:r w:rsidRPr="00645135">
        <w:rPr>
          <w:sz w:val="22"/>
          <w:szCs w:val="22"/>
        </w:rPr>
        <w:t>tertarik</w:t>
      </w:r>
      <w:proofErr w:type="spellEnd"/>
      <w:r w:rsidRPr="00645135">
        <w:rPr>
          <w:sz w:val="22"/>
          <w:szCs w:val="22"/>
        </w:rPr>
        <w:t xml:space="preserve"> pada </w:t>
      </w:r>
      <w:proofErr w:type="spellStart"/>
      <w:r w:rsidRPr="00645135">
        <w:rPr>
          <w:sz w:val="22"/>
          <w:szCs w:val="22"/>
        </w:rPr>
        <w:t>bidang</w:t>
      </w:r>
      <w:proofErr w:type="spellEnd"/>
      <w:r w:rsidRPr="00645135">
        <w:rPr>
          <w:sz w:val="22"/>
          <w:szCs w:val="22"/>
        </w:rPr>
        <w:t xml:space="preserve"> </w:t>
      </w:r>
      <w:proofErr w:type="spellStart"/>
      <w:r w:rsidRPr="00645135">
        <w:rPr>
          <w:sz w:val="22"/>
          <w:szCs w:val="22"/>
        </w:rPr>
        <w:t>atau</w:t>
      </w:r>
      <w:proofErr w:type="spellEnd"/>
      <w:r w:rsidRPr="00645135">
        <w:rPr>
          <w:sz w:val="22"/>
          <w:szCs w:val="22"/>
        </w:rPr>
        <w:t xml:space="preserve"> </w:t>
      </w:r>
      <w:proofErr w:type="spellStart"/>
      <w:r w:rsidRPr="00645135">
        <w:rPr>
          <w:sz w:val="22"/>
          <w:szCs w:val="22"/>
        </w:rPr>
        <w:t>hal</w:t>
      </w:r>
      <w:proofErr w:type="spellEnd"/>
      <w:r w:rsidRPr="00645135">
        <w:rPr>
          <w:sz w:val="22"/>
          <w:szCs w:val="22"/>
        </w:rPr>
        <w:t xml:space="preserve"> </w:t>
      </w:r>
      <w:proofErr w:type="spellStart"/>
      <w:r w:rsidRPr="00645135">
        <w:rPr>
          <w:sz w:val="22"/>
          <w:szCs w:val="22"/>
        </w:rPr>
        <w:t>tertentu</w:t>
      </w:r>
      <w:proofErr w:type="spellEnd"/>
      <w:r w:rsidRPr="00645135">
        <w:rPr>
          <w:sz w:val="22"/>
          <w:szCs w:val="22"/>
        </w:rPr>
        <w:t xml:space="preserve"> dan </w:t>
      </w:r>
      <w:proofErr w:type="spellStart"/>
      <w:r w:rsidRPr="00645135">
        <w:rPr>
          <w:sz w:val="22"/>
          <w:szCs w:val="22"/>
        </w:rPr>
        <w:t>merasa</w:t>
      </w:r>
      <w:proofErr w:type="spellEnd"/>
      <w:r w:rsidRPr="00645135">
        <w:rPr>
          <w:sz w:val="22"/>
          <w:szCs w:val="22"/>
        </w:rPr>
        <w:t xml:space="preserve"> </w:t>
      </w:r>
      <w:proofErr w:type="spellStart"/>
      <w:r w:rsidRPr="00645135">
        <w:rPr>
          <w:sz w:val="22"/>
          <w:szCs w:val="22"/>
        </w:rPr>
        <w:t>senang</w:t>
      </w:r>
      <w:proofErr w:type="spellEnd"/>
      <w:r w:rsidRPr="00645135">
        <w:rPr>
          <w:sz w:val="22"/>
          <w:szCs w:val="22"/>
        </w:rPr>
        <w:t xml:space="preserve"> </w:t>
      </w:r>
      <w:proofErr w:type="spellStart"/>
      <w:r w:rsidRPr="00645135">
        <w:rPr>
          <w:sz w:val="22"/>
          <w:szCs w:val="22"/>
        </w:rPr>
        <w:t>berkecimpung</w:t>
      </w:r>
      <w:proofErr w:type="spellEnd"/>
      <w:r w:rsidRPr="00645135">
        <w:rPr>
          <w:sz w:val="22"/>
          <w:szCs w:val="22"/>
        </w:rPr>
        <w:t xml:space="preserve"> </w:t>
      </w:r>
      <w:proofErr w:type="spellStart"/>
      <w:r w:rsidRPr="00645135">
        <w:rPr>
          <w:sz w:val="22"/>
          <w:szCs w:val="22"/>
        </w:rPr>
        <w:t>dalam</w:t>
      </w:r>
      <w:proofErr w:type="spellEnd"/>
      <w:r w:rsidRPr="00645135">
        <w:rPr>
          <w:sz w:val="22"/>
          <w:szCs w:val="22"/>
        </w:rPr>
        <w:t xml:space="preserve"> </w:t>
      </w:r>
      <w:proofErr w:type="spellStart"/>
      <w:r w:rsidRPr="00645135">
        <w:rPr>
          <w:sz w:val="22"/>
          <w:szCs w:val="22"/>
        </w:rPr>
        <w:t>bidang</w:t>
      </w:r>
      <w:proofErr w:type="spellEnd"/>
      <w:r w:rsidRPr="00645135">
        <w:rPr>
          <w:sz w:val="22"/>
          <w:szCs w:val="22"/>
        </w:rPr>
        <w:t xml:space="preserve"> </w:t>
      </w:r>
      <w:proofErr w:type="spellStart"/>
      <w:r w:rsidRPr="00645135">
        <w:rPr>
          <w:sz w:val="22"/>
          <w:szCs w:val="22"/>
        </w:rPr>
        <w:t>itu</w:t>
      </w:r>
      <w:proofErr w:type="spellEnd"/>
      <w:r w:rsidRPr="00645135">
        <w:rPr>
          <w:sz w:val="22"/>
          <w:szCs w:val="22"/>
        </w:rPr>
        <w:t xml:space="preserve">. </w:t>
      </w:r>
      <w:proofErr w:type="spellStart"/>
      <w:r w:rsidRPr="00645135">
        <w:rPr>
          <w:sz w:val="22"/>
          <w:szCs w:val="22"/>
        </w:rPr>
        <w:t>Adanya</w:t>
      </w:r>
      <w:proofErr w:type="spellEnd"/>
      <w:r w:rsidRPr="00645135">
        <w:rPr>
          <w:sz w:val="22"/>
          <w:szCs w:val="22"/>
        </w:rPr>
        <w:t xml:space="preserve"> </w:t>
      </w:r>
      <w:proofErr w:type="spellStart"/>
      <w:r w:rsidRPr="00645135">
        <w:rPr>
          <w:sz w:val="22"/>
          <w:szCs w:val="22"/>
        </w:rPr>
        <w:t>suatu</w:t>
      </w:r>
      <w:proofErr w:type="spellEnd"/>
      <w:r w:rsidRPr="00645135">
        <w:rPr>
          <w:sz w:val="22"/>
          <w:szCs w:val="22"/>
        </w:rPr>
        <w:t xml:space="preserve"> </w:t>
      </w:r>
      <w:proofErr w:type="spellStart"/>
      <w:r w:rsidRPr="00645135">
        <w:rPr>
          <w:sz w:val="22"/>
          <w:szCs w:val="22"/>
        </w:rPr>
        <w:t>ketertarikan</w:t>
      </w:r>
      <w:proofErr w:type="spellEnd"/>
      <w:r w:rsidRPr="00645135">
        <w:rPr>
          <w:sz w:val="22"/>
          <w:szCs w:val="22"/>
        </w:rPr>
        <w:t xml:space="preserve"> yang </w:t>
      </w:r>
      <w:proofErr w:type="spellStart"/>
      <w:r w:rsidRPr="00645135">
        <w:rPr>
          <w:sz w:val="22"/>
          <w:szCs w:val="22"/>
        </w:rPr>
        <w:t>sifatnya</w:t>
      </w:r>
      <w:proofErr w:type="spellEnd"/>
      <w:r w:rsidRPr="00645135">
        <w:rPr>
          <w:sz w:val="22"/>
          <w:szCs w:val="22"/>
        </w:rPr>
        <w:t xml:space="preserve"> </w:t>
      </w:r>
      <w:proofErr w:type="spellStart"/>
      <w:r w:rsidRPr="00645135">
        <w:rPr>
          <w:sz w:val="22"/>
          <w:szCs w:val="22"/>
        </w:rPr>
        <w:t>tetap</w:t>
      </w:r>
      <w:proofErr w:type="spellEnd"/>
      <w:r w:rsidRPr="00645135">
        <w:rPr>
          <w:sz w:val="22"/>
          <w:szCs w:val="22"/>
        </w:rPr>
        <w:t xml:space="preserve"> di </w:t>
      </w:r>
      <w:proofErr w:type="spellStart"/>
      <w:r w:rsidRPr="00645135">
        <w:rPr>
          <w:sz w:val="22"/>
          <w:szCs w:val="22"/>
        </w:rPr>
        <w:t>dalam</w:t>
      </w:r>
      <w:proofErr w:type="spellEnd"/>
      <w:r w:rsidRPr="00645135">
        <w:rPr>
          <w:sz w:val="22"/>
          <w:szCs w:val="22"/>
        </w:rPr>
        <w:t xml:space="preserve"> </w:t>
      </w:r>
      <w:proofErr w:type="spellStart"/>
      <w:r w:rsidRPr="00645135">
        <w:rPr>
          <w:sz w:val="22"/>
          <w:szCs w:val="22"/>
        </w:rPr>
        <w:t>diri</w:t>
      </w:r>
      <w:proofErr w:type="spellEnd"/>
      <w:r w:rsidRPr="00645135">
        <w:rPr>
          <w:sz w:val="22"/>
          <w:szCs w:val="22"/>
        </w:rPr>
        <w:t xml:space="preserve"> </w:t>
      </w:r>
      <w:proofErr w:type="spellStart"/>
      <w:r w:rsidRPr="00645135">
        <w:rPr>
          <w:sz w:val="22"/>
          <w:szCs w:val="22"/>
        </w:rPr>
        <w:t>subjek</w:t>
      </w:r>
      <w:proofErr w:type="spellEnd"/>
      <w:r w:rsidRPr="00645135">
        <w:rPr>
          <w:sz w:val="22"/>
          <w:szCs w:val="22"/>
        </w:rPr>
        <w:t xml:space="preserve"> </w:t>
      </w:r>
      <w:proofErr w:type="spellStart"/>
      <w:r w:rsidRPr="00645135">
        <w:rPr>
          <w:sz w:val="22"/>
          <w:szCs w:val="22"/>
        </w:rPr>
        <w:t>atau</w:t>
      </w:r>
      <w:proofErr w:type="spellEnd"/>
      <w:r w:rsidRPr="00645135">
        <w:rPr>
          <w:sz w:val="22"/>
          <w:szCs w:val="22"/>
        </w:rPr>
        <w:t xml:space="preserve"> </w:t>
      </w:r>
      <w:proofErr w:type="spellStart"/>
      <w:r w:rsidRPr="00645135">
        <w:rPr>
          <w:sz w:val="22"/>
          <w:szCs w:val="22"/>
        </w:rPr>
        <w:t>seseorang</w:t>
      </w:r>
      <w:proofErr w:type="spellEnd"/>
      <w:r w:rsidRPr="00645135">
        <w:rPr>
          <w:sz w:val="22"/>
          <w:szCs w:val="22"/>
        </w:rPr>
        <w:t xml:space="preserve"> yang </w:t>
      </w:r>
      <w:proofErr w:type="spellStart"/>
      <w:r w:rsidRPr="00645135">
        <w:rPr>
          <w:sz w:val="22"/>
          <w:szCs w:val="22"/>
        </w:rPr>
        <w:t>sedang</w:t>
      </w:r>
      <w:proofErr w:type="spellEnd"/>
      <w:r w:rsidRPr="00645135">
        <w:rPr>
          <w:sz w:val="22"/>
          <w:szCs w:val="22"/>
        </w:rPr>
        <w:t xml:space="preserve"> </w:t>
      </w:r>
      <w:proofErr w:type="spellStart"/>
      <w:r w:rsidRPr="00645135">
        <w:rPr>
          <w:sz w:val="22"/>
          <w:szCs w:val="22"/>
        </w:rPr>
        <w:t>mengalaminya</w:t>
      </w:r>
      <w:proofErr w:type="spellEnd"/>
      <w:r w:rsidRPr="00645135">
        <w:rPr>
          <w:sz w:val="22"/>
          <w:szCs w:val="22"/>
        </w:rPr>
        <w:t xml:space="preserve"> </w:t>
      </w:r>
      <w:proofErr w:type="spellStart"/>
      <w:r w:rsidRPr="00645135">
        <w:rPr>
          <w:sz w:val="22"/>
          <w:szCs w:val="22"/>
        </w:rPr>
        <w:t>atas</w:t>
      </w:r>
      <w:proofErr w:type="spellEnd"/>
      <w:r w:rsidRPr="00645135">
        <w:rPr>
          <w:sz w:val="22"/>
          <w:szCs w:val="22"/>
        </w:rPr>
        <w:t xml:space="preserve"> </w:t>
      </w:r>
      <w:proofErr w:type="spellStart"/>
      <w:r w:rsidRPr="00645135">
        <w:rPr>
          <w:sz w:val="22"/>
          <w:szCs w:val="22"/>
        </w:rPr>
        <w:t>suatu</w:t>
      </w:r>
      <w:proofErr w:type="spellEnd"/>
      <w:r w:rsidRPr="00645135">
        <w:rPr>
          <w:sz w:val="22"/>
          <w:szCs w:val="22"/>
        </w:rPr>
        <w:t xml:space="preserve"> </w:t>
      </w:r>
      <w:proofErr w:type="spellStart"/>
      <w:r w:rsidRPr="00645135">
        <w:rPr>
          <w:sz w:val="22"/>
          <w:szCs w:val="22"/>
        </w:rPr>
        <w:t>bidang</w:t>
      </w:r>
      <w:proofErr w:type="spellEnd"/>
      <w:r w:rsidRPr="00645135">
        <w:rPr>
          <w:sz w:val="22"/>
          <w:szCs w:val="22"/>
        </w:rPr>
        <w:t xml:space="preserve"> </w:t>
      </w:r>
      <w:proofErr w:type="spellStart"/>
      <w:r w:rsidRPr="00645135">
        <w:rPr>
          <w:sz w:val="22"/>
          <w:szCs w:val="22"/>
        </w:rPr>
        <w:t>atau</w:t>
      </w:r>
      <w:proofErr w:type="spellEnd"/>
      <w:r w:rsidRPr="00645135">
        <w:rPr>
          <w:sz w:val="22"/>
          <w:szCs w:val="22"/>
        </w:rPr>
        <w:t xml:space="preserve"> </w:t>
      </w:r>
      <w:proofErr w:type="spellStart"/>
      <w:r w:rsidRPr="00645135">
        <w:rPr>
          <w:sz w:val="22"/>
          <w:szCs w:val="22"/>
        </w:rPr>
        <w:t>hal</w:t>
      </w:r>
      <w:proofErr w:type="spellEnd"/>
      <w:r w:rsidRPr="00645135">
        <w:rPr>
          <w:sz w:val="22"/>
          <w:szCs w:val="22"/>
        </w:rPr>
        <w:t xml:space="preserve"> </w:t>
      </w:r>
      <w:proofErr w:type="spellStart"/>
      <w:r w:rsidRPr="00645135">
        <w:rPr>
          <w:sz w:val="22"/>
          <w:szCs w:val="22"/>
        </w:rPr>
        <w:t>tertentu</w:t>
      </w:r>
      <w:proofErr w:type="spellEnd"/>
      <w:r w:rsidRPr="00645135">
        <w:rPr>
          <w:sz w:val="22"/>
          <w:szCs w:val="22"/>
        </w:rPr>
        <w:t xml:space="preserve"> dan </w:t>
      </w:r>
      <w:proofErr w:type="spellStart"/>
      <w:r w:rsidRPr="00645135">
        <w:rPr>
          <w:sz w:val="22"/>
          <w:szCs w:val="22"/>
        </w:rPr>
        <w:t>adanya</w:t>
      </w:r>
      <w:proofErr w:type="spellEnd"/>
      <w:r w:rsidRPr="00645135">
        <w:rPr>
          <w:sz w:val="22"/>
          <w:szCs w:val="22"/>
        </w:rPr>
        <w:t xml:space="preserve"> rasa </w:t>
      </w:r>
      <w:proofErr w:type="spellStart"/>
      <w:r w:rsidRPr="00645135">
        <w:rPr>
          <w:sz w:val="22"/>
          <w:szCs w:val="22"/>
        </w:rPr>
        <w:t>senang</w:t>
      </w:r>
      <w:proofErr w:type="spellEnd"/>
      <w:r w:rsidRPr="00645135">
        <w:rPr>
          <w:sz w:val="22"/>
          <w:szCs w:val="22"/>
        </w:rPr>
        <w:t xml:space="preserve"> </w:t>
      </w:r>
      <w:proofErr w:type="spellStart"/>
      <w:r w:rsidRPr="00645135">
        <w:rPr>
          <w:sz w:val="22"/>
          <w:szCs w:val="22"/>
        </w:rPr>
        <w:t>terhadap</w:t>
      </w:r>
      <w:proofErr w:type="spellEnd"/>
      <w:r w:rsidRPr="00645135">
        <w:rPr>
          <w:sz w:val="22"/>
          <w:szCs w:val="22"/>
        </w:rPr>
        <w:t xml:space="preserve"> </w:t>
      </w:r>
      <w:proofErr w:type="spellStart"/>
      <w:r w:rsidRPr="00645135">
        <w:rPr>
          <w:sz w:val="22"/>
          <w:szCs w:val="22"/>
        </w:rPr>
        <w:t>bidang</w:t>
      </w:r>
      <w:proofErr w:type="spellEnd"/>
      <w:r w:rsidRPr="00645135">
        <w:rPr>
          <w:sz w:val="22"/>
          <w:szCs w:val="22"/>
        </w:rPr>
        <w:t xml:space="preserve"> </w:t>
      </w:r>
      <w:proofErr w:type="spellStart"/>
      <w:r w:rsidRPr="00645135">
        <w:rPr>
          <w:sz w:val="22"/>
          <w:szCs w:val="22"/>
        </w:rPr>
        <w:t>atau</w:t>
      </w:r>
      <w:proofErr w:type="spellEnd"/>
      <w:r w:rsidRPr="00645135">
        <w:rPr>
          <w:sz w:val="22"/>
          <w:szCs w:val="22"/>
        </w:rPr>
        <w:t xml:space="preserve"> </w:t>
      </w:r>
      <w:proofErr w:type="spellStart"/>
      <w:r w:rsidRPr="00645135">
        <w:rPr>
          <w:sz w:val="22"/>
          <w:szCs w:val="22"/>
        </w:rPr>
        <w:t>hal</w:t>
      </w:r>
      <w:proofErr w:type="spellEnd"/>
      <w:r w:rsidRPr="00645135">
        <w:rPr>
          <w:sz w:val="22"/>
          <w:szCs w:val="22"/>
        </w:rPr>
        <w:t xml:space="preserve"> </w:t>
      </w:r>
      <w:proofErr w:type="spellStart"/>
      <w:r w:rsidRPr="00645135">
        <w:rPr>
          <w:sz w:val="22"/>
          <w:szCs w:val="22"/>
        </w:rPr>
        <w:t>tersebut</w:t>
      </w:r>
      <w:proofErr w:type="spellEnd"/>
      <w:r w:rsidRPr="00645135">
        <w:rPr>
          <w:sz w:val="22"/>
          <w:szCs w:val="22"/>
        </w:rPr>
        <w:t xml:space="preserve">, </w:t>
      </w:r>
      <w:proofErr w:type="spellStart"/>
      <w:r w:rsidRPr="00645135">
        <w:rPr>
          <w:sz w:val="22"/>
          <w:szCs w:val="22"/>
        </w:rPr>
        <w:t>sehingga</w:t>
      </w:r>
      <w:proofErr w:type="spellEnd"/>
      <w:r w:rsidRPr="00645135">
        <w:rPr>
          <w:sz w:val="22"/>
          <w:szCs w:val="22"/>
        </w:rPr>
        <w:t xml:space="preserve"> </w:t>
      </w:r>
      <w:proofErr w:type="spellStart"/>
      <w:r w:rsidRPr="00645135">
        <w:rPr>
          <w:sz w:val="22"/>
          <w:szCs w:val="22"/>
        </w:rPr>
        <w:t>seseorang</w:t>
      </w:r>
      <w:proofErr w:type="spellEnd"/>
      <w:r w:rsidRPr="00645135">
        <w:rPr>
          <w:sz w:val="22"/>
          <w:szCs w:val="22"/>
        </w:rPr>
        <w:t xml:space="preserve"> </w:t>
      </w:r>
      <w:proofErr w:type="spellStart"/>
      <w:r w:rsidRPr="00645135">
        <w:rPr>
          <w:sz w:val="22"/>
          <w:szCs w:val="22"/>
        </w:rPr>
        <w:t>mendalaminya</w:t>
      </w:r>
      <w:proofErr w:type="spellEnd"/>
      <w:r w:rsidRPr="00645135">
        <w:rPr>
          <w:sz w:val="22"/>
          <w:szCs w:val="22"/>
        </w:rPr>
        <w:t xml:space="preserve"> (Winkel, 1983: 30).</w:t>
      </w:r>
      <w:r>
        <w:rPr>
          <w:sz w:val="22"/>
          <w:szCs w:val="22"/>
          <w:lang w:val="id-ID"/>
        </w:rPr>
        <w:t xml:space="preserve"> </w:t>
      </w:r>
      <w:proofErr w:type="spellStart"/>
      <w:r w:rsidRPr="00645135">
        <w:rPr>
          <w:sz w:val="22"/>
          <w:szCs w:val="22"/>
        </w:rPr>
        <w:t>Minat</w:t>
      </w:r>
      <w:proofErr w:type="spellEnd"/>
      <w:r w:rsidRPr="00645135">
        <w:rPr>
          <w:sz w:val="22"/>
          <w:szCs w:val="22"/>
        </w:rPr>
        <w:t xml:space="preserve"> </w:t>
      </w:r>
      <w:proofErr w:type="spellStart"/>
      <w:r w:rsidRPr="00645135">
        <w:rPr>
          <w:sz w:val="22"/>
          <w:szCs w:val="22"/>
        </w:rPr>
        <w:t>dapat</w:t>
      </w:r>
      <w:proofErr w:type="spellEnd"/>
      <w:r w:rsidRPr="00645135">
        <w:rPr>
          <w:sz w:val="22"/>
          <w:szCs w:val="22"/>
        </w:rPr>
        <w:t xml:space="preserve"> </w:t>
      </w:r>
      <w:proofErr w:type="spellStart"/>
      <w:r w:rsidRPr="00645135">
        <w:rPr>
          <w:sz w:val="22"/>
          <w:szCs w:val="22"/>
        </w:rPr>
        <w:t>menjadi</w:t>
      </w:r>
      <w:proofErr w:type="spellEnd"/>
      <w:r w:rsidRPr="00645135">
        <w:rPr>
          <w:sz w:val="22"/>
          <w:szCs w:val="22"/>
        </w:rPr>
        <w:t xml:space="preserve"> </w:t>
      </w:r>
      <w:proofErr w:type="spellStart"/>
      <w:r w:rsidRPr="00645135">
        <w:rPr>
          <w:sz w:val="22"/>
          <w:szCs w:val="22"/>
        </w:rPr>
        <w:t>indikator</w:t>
      </w:r>
      <w:proofErr w:type="spellEnd"/>
      <w:r w:rsidRPr="00645135">
        <w:rPr>
          <w:sz w:val="22"/>
          <w:szCs w:val="22"/>
        </w:rPr>
        <w:t xml:space="preserve"> </w:t>
      </w:r>
      <w:proofErr w:type="spellStart"/>
      <w:r w:rsidRPr="00645135">
        <w:rPr>
          <w:sz w:val="22"/>
          <w:szCs w:val="22"/>
        </w:rPr>
        <w:t>seseorang</w:t>
      </w:r>
      <w:proofErr w:type="spellEnd"/>
      <w:r w:rsidRPr="00645135">
        <w:rPr>
          <w:sz w:val="22"/>
          <w:szCs w:val="22"/>
        </w:rPr>
        <w:t xml:space="preserve"> </w:t>
      </w:r>
      <w:proofErr w:type="spellStart"/>
      <w:r w:rsidRPr="00645135">
        <w:rPr>
          <w:sz w:val="22"/>
          <w:szCs w:val="22"/>
        </w:rPr>
        <w:t>dalam</w:t>
      </w:r>
      <w:proofErr w:type="spellEnd"/>
      <w:r w:rsidRPr="00645135">
        <w:rPr>
          <w:sz w:val="22"/>
          <w:szCs w:val="22"/>
        </w:rPr>
        <w:t xml:space="preserve"> </w:t>
      </w:r>
      <w:proofErr w:type="spellStart"/>
      <w:r w:rsidRPr="00645135">
        <w:rPr>
          <w:sz w:val="22"/>
          <w:szCs w:val="22"/>
        </w:rPr>
        <w:t>bidang</w:t>
      </w:r>
      <w:proofErr w:type="spellEnd"/>
      <w:r w:rsidRPr="00645135">
        <w:rPr>
          <w:sz w:val="22"/>
          <w:szCs w:val="22"/>
        </w:rPr>
        <w:t xml:space="preserve"> </w:t>
      </w:r>
      <w:proofErr w:type="spellStart"/>
      <w:r w:rsidRPr="00645135">
        <w:rPr>
          <w:sz w:val="22"/>
          <w:szCs w:val="22"/>
        </w:rPr>
        <w:t>tertentu</w:t>
      </w:r>
      <w:proofErr w:type="spellEnd"/>
      <w:r w:rsidRPr="00645135">
        <w:rPr>
          <w:sz w:val="22"/>
          <w:szCs w:val="22"/>
        </w:rPr>
        <w:t xml:space="preserve"> </w:t>
      </w:r>
      <w:proofErr w:type="spellStart"/>
      <w:r w:rsidRPr="00645135">
        <w:rPr>
          <w:sz w:val="22"/>
          <w:szCs w:val="22"/>
        </w:rPr>
        <w:t>karena</w:t>
      </w:r>
      <w:proofErr w:type="spellEnd"/>
      <w:r w:rsidRPr="00645135">
        <w:rPr>
          <w:sz w:val="22"/>
          <w:szCs w:val="22"/>
        </w:rPr>
        <w:t xml:space="preserve"> </w:t>
      </w:r>
      <w:proofErr w:type="spellStart"/>
      <w:r w:rsidRPr="00645135">
        <w:rPr>
          <w:sz w:val="22"/>
          <w:szCs w:val="22"/>
        </w:rPr>
        <w:t>ia</w:t>
      </w:r>
      <w:proofErr w:type="spellEnd"/>
      <w:r w:rsidRPr="00645135">
        <w:rPr>
          <w:sz w:val="22"/>
          <w:szCs w:val="22"/>
        </w:rPr>
        <w:t xml:space="preserve"> </w:t>
      </w:r>
      <w:proofErr w:type="spellStart"/>
      <w:r w:rsidRPr="00645135">
        <w:rPr>
          <w:sz w:val="22"/>
          <w:szCs w:val="22"/>
        </w:rPr>
        <w:t>akan</w:t>
      </w:r>
      <w:proofErr w:type="spellEnd"/>
      <w:r w:rsidRPr="00645135">
        <w:rPr>
          <w:sz w:val="22"/>
          <w:szCs w:val="22"/>
        </w:rPr>
        <w:t xml:space="preserve"> </w:t>
      </w:r>
      <w:proofErr w:type="spellStart"/>
      <w:r w:rsidRPr="00645135">
        <w:rPr>
          <w:sz w:val="22"/>
          <w:szCs w:val="22"/>
        </w:rPr>
        <w:t>termotivasi</w:t>
      </w:r>
      <w:proofErr w:type="spellEnd"/>
      <w:r w:rsidRPr="00645135">
        <w:rPr>
          <w:sz w:val="22"/>
          <w:szCs w:val="22"/>
        </w:rPr>
        <w:t xml:space="preserve"> </w:t>
      </w:r>
      <w:proofErr w:type="spellStart"/>
      <w:r w:rsidRPr="00645135">
        <w:rPr>
          <w:sz w:val="22"/>
          <w:szCs w:val="22"/>
        </w:rPr>
        <w:t>untuk</w:t>
      </w:r>
      <w:proofErr w:type="spellEnd"/>
      <w:r w:rsidRPr="00645135">
        <w:rPr>
          <w:sz w:val="22"/>
          <w:szCs w:val="22"/>
        </w:rPr>
        <w:t xml:space="preserve"> </w:t>
      </w:r>
      <w:proofErr w:type="spellStart"/>
      <w:r w:rsidRPr="00645135">
        <w:rPr>
          <w:sz w:val="22"/>
          <w:szCs w:val="22"/>
        </w:rPr>
        <w:t>belajar</w:t>
      </w:r>
      <w:proofErr w:type="spellEnd"/>
      <w:r w:rsidRPr="00645135">
        <w:rPr>
          <w:sz w:val="22"/>
          <w:szCs w:val="22"/>
        </w:rPr>
        <w:t xml:space="preserve"> dan </w:t>
      </w:r>
      <w:proofErr w:type="spellStart"/>
      <w:r w:rsidRPr="00645135">
        <w:rPr>
          <w:sz w:val="22"/>
          <w:szCs w:val="22"/>
        </w:rPr>
        <w:t>menunjukkan</w:t>
      </w:r>
      <w:proofErr w:type="spellEnd"/>
      <w:r w:rsidRPr="00645135">
        <w:rPr>
          <w:sz w:val="22"/>
          <w:szCs w:val="22"/>
        </w:rPr>
        <w:t xml:space="preserve"> </w:t>
      </w:r>
      <w:proofErr w:type="spellStart"/>
      <w:r w:rsidRPr="00645135">
        <w:rPr>
          <w:sz w:val="22"/>
          <w:szCs w:val="22"/>
        </w:rPr>
        <w:t>kinerja</w:t>
      </w:r>
      <w:proofErr w:type="spellEnd"/>
      <w:r w:rsidRPr="00645135">
        <w:rPr>
          <w:sz w:val="22"/>
          <w:szCs w:val="22"/>
        </w:rPr>
        <w:t xml:space="preserve"> yang </w:t>
      </w:r>
      <w:proofErr w:type="spellStart"/>
      <w:r w:rsidRPr="00645135">
        <w:rPr>
          <w:sz w:val="22"/>
          <w:szCs w:val="22"/>
        </w:rPr>
        <w:t>tinggi</w:t>
      </w:r>
      <w:proofErr w:type="spellEnd"/>
      <w:r w:rsidRPr="00645135">
        <w:rPr>
          <w:sz w:val="22"/>
          <w:szCs w:val="22"/>
        </w:rPr>
        <w:t xml:space="preserve"> </w:t>
      </w:r>
      <w:proofErr w:type="spellStart"/>
      <w:r w:rsidRPr="00645135">
        <w:rPr>
          <w:sz w:val="22"/>
          <w:szCs w:val="22"/>
        </w:rPr>
        <w:t>dalam</w:t>
      </w:r>
      <w:proofErr w:type="spellEnd"/>
      <w:r w:rsidRPr="00645135">
        <w:rPr>
          <w:sz w:val="22"/>
          <w:szCs w:val="22"/>
        </w:rPr>
        <w:t xml:space="preserve"> </w:t>
      </w:r>
      <w:proofErr w:type="spellStart"/>
      <w:r w:rsidRPr="00645135">
        <w:rPr>
          <w:sz w:val="22"/>
          <w:szCs w:val="22"/>
        </w:rPr>
        <w:t>bidang</w:t>
      </w:r>
      <w:proofErr w:type="spellEnd"/>
      <w:r w:rsidRPr="00645135">
        <w:rPr>
          <w:sz w:val="22"/>
          <w:szCs w:val="22"/>
        </w:rPr>
        <w:t xml:space="preserve"> </w:t>
      </w:r>
      <w:proofErr w:type="spellStart"/>
      <w:r w:rsidRPr="00645135">
        <w:rPr>
          <w:sz w:val="22"/>
          <w:szCs w:val="22"/>
        </w:rPr>
        <w:t>tersebut</w:t>
      </w:r>
      <w:proofErr w:type="spellEnd"/>
      <w:r w:rsidRPr="00645135">
        <w:rPr>
          <w:sz w:val="22"/>
          <w:szCs w:val="22"/>
        </w:rPr>
        <w:t xml:space="preserve">. Oleh </w:t>
      </w:r>
      <w:proofErr w:type="spellStart"/>
      <w:r w:rsidRPr="00645135">
        <w:rPr>
          <w:sz w:val="22"/>
          <w:szCs w:val="22"/>
        </w:rPr>
        <w:t>karena</w:t>
      </w:r>
      <w:proofErr w:type="spellEnd"/>
      <w:r w:rsidRPr="00645135">
        <w:rPr>
          <w:sz w:val="22"/>
          <w:szCs w:val="22"/>
        </w:rPr>
        <w:t xml:space="preserve"> </w:t>
      </w:r>
      <w:proofErr w:type="spellStart"/>
      <w:r w:rsidRPr="00645135">
        <w:rPr>
          <w:sz w:val="22"/>
          <w:szCs w:val="22"/>
        </w:rPr>
        <w:t>itu</w:t>
      </w:r>
      <w:proofErr w:type="spellEnd"/>
      <w:r w:rsidRPr="00645135">
        <w:rPr>
          <w:sz w:val="22"/>
          <w:szCs w:val="22"/>
        </w:rPr>
        <w:t xml:space="preserve"> </w:t>
      </w:r>
      <w:proofErr w:type="spellStart"/>
      <w:r w:rsidRPr="00645135">
        <w:rPr>
          <w:sz w:val="22"/>
          <w:szCs w:val="22"/>
        </w:rPr>
        <w:t>minat</w:t>
      </w:r>
      <w:proofErr w:type="spellEnd"/>
      <w:r w:rsidRPr="00645135">
        <w:rPr>
          <w:sz w:val="22"/>
          <w:szCs w:val="22"/>
        </w:rPr>
        <w:t xml:space="preserve"> </w:t>
      </w:r>
      <w:proofErr w:type="spellStart"/>
      <w:r w:rsidRPr="00645135">
        <w:rPr>
          <w:sz w:val="22"/>
          <w:szCs w:val="22"/>
        </w:rPr>
        <w:t>merupakan</w:t>
      </w:r>
      <w:proofErr w:type="spellEnd"/>
      <w:r w:rsidRPr="00645135">
        <w:rPr>
          <w:sz w:val="22"/>
          <w:szCs w:val="22"/>
        </w:rPr>
        <w:t xml:space="preserve"> </w:t>
      </w:r>
      <w:proofErr w:type="spellStart"/>
      <w:r w:rsidRPr="00645135">
        <w:rPr>
          <w:sz w:val="22"/>
          <w:szCs w:val="22"/>
        </w:rPr>
        <w:t>instrumen</w:t>
      </w:r>
      <w:proofErr w:type="spellEnd"/>
      <w:r w:rsidRPr="00645135">
        <w:rPr>
          <w:sz w:val="22"/>
          <w:szCs w:val="22"/>
        </w:rPr>
        <w:t xml:space="preserve"> yang </w:t>
      </w:r>
      <w:proofErr w:type="spellStart"/>
      <w:r w:rsidRPr="00645135">
        <w:rPr>
          <w:sz w:val="22"/>
          <w:szCs w:val="22"/>
        </w:rPr>
        <w:t>sering</w:t>
      </w:r>
      <w:proofErr w:type="spellEnd"/>
      <w:r w:rsidRPr="00645135">
        <w:rPr>
          <w:sz w:val="22"/>
          <w:szCs w:val="22"/>
          <w:lang w:val="id-ID"/>
        </w:rPr>
        <w:t xml:space="preserve"> </w:t>
      </w:r>
      <w:proofErr w:type="spellStart"/>
      <w:r w:rsidRPr="00645135">
        <w:rPr>
          <w:sz w:val="22"/>
          <w:szCs w:val="22"/>
        </w:rPr>
        <w:t>digunakan</w:t>
      </w:r>
      <w:proofErr w:type="spellEnd"/>
      <w:r w:rsidRPr="00645135">
        <w:rPr>
          <w:sz w:val="22"/>
          <w:szCs w:val="22"/>
        </w:rPr>
        <w:t xml:space="preserve"> </w:t>
      </w:r>
      <w:proofErr w:type="spellStart"/>
      <w:r w:rsidRPr="00645135">
        <w:rPr>
          <w:sz w:val="22"/>
          <w:szCs w:val="22"/>
        </w:rPr>
        <w:t>dalam</w:t>
      </w:r>
      <w:proofErr w:type="spellEnd"/>
      <w:r w:rsidRPr="00645135">
        <w:rPr>
          <w:sz w:val="22"/>
          <w:szCs w:val="22"/>
        </w:rPr>
        <w:t xml:space="preserve"> </w:t>
      </w:r>
      <w:proofErr w:type="spellStart"/>
      <w:r w:rsidRPr="00645135">
        <w:rPr>
          <w:sz w:val="22"/>
          <w:szCs w:val="22"/>
        </w:rPr>
        <w:t>penilaian</w:t>
      </w:r>
      <w:proofErr w:type="spellEnd"/>
      <w:r w:rsidRPr="00645135">
        <w:rPr>
          <w:sz w:val="22"/>
          <w:szCs w:val="22"/>
        </w:rPr>
        <w:t xml:space="preserve"> </w:t>
      </w:r>
      <w:proofErr w:type="spellStart"/>
      <w:r w:rsidRPr="00645135">
        <w:rPr>
          <w:sz w:val="22"/>
          <w:szCs w:val="22"/>
        </w:rPr>
        <w:t>karir</w:t>
      </w:r>
      <w:proofErr w:type="spellEnd"/>
      <w:r w:rsidRPr="00645135">
        <w:rPr>
          <w:sz w:val="22"/>
          <w:szCs w:val="22"/>
        </w:rPr>
        <w:t xml:space="preserve"> </w:t>
      </w:r>
      <w:proofErr w:type="spellStart"/>
      <w:r w:rsidRPr="00645135">
        <w:rPr>
          <w:sz w:val="22"/>
          <w:szCs w:val="22"/>
        </w:rPr>
        <w:t>untuk</w:t>
      </w:r>
      <w:proofErr w:type="spellEnd"/>
      <w:r w:rsidRPr="00645135">
        <w:rPr>
          <w:sz w:val="22"/>
          <w:szCs w:val="22"/>
        </w:rPr>
        <w:t xml:space="preserve"> </w:t>
      </w:r>
      <w:proofErr w:type="spellStart"/>
      <w:r w:rsidRPr="00645135">
        <w:rPr>
          <w:sz w:val="22"/>
          <w:szCs w:val="22"/>
        </w:rPr>
        <w:t>memutuskan</w:t>
      </w:r>
      <w:proofErr w:type="spellEnd"/>
      <w:r w:rsidRPr="00645135">
        <w:rPr>
          <w:sz w:val="22"/>
          <w:szCs w:val="22"/>
        </w:rPr>
        <w:t xml:space="preserve"> </w:t>
      </w:r>
      <w:proofErr w:type="spellStart"/>
      <w:r w:rsidRPr="00645135">
        <w:rPr>
          <w:sz w:val="22"/>
          <w:szCs w:val="22"/>
        </w:rPr>
        <w:t>karir</w:t>
      </w:r>
      <w:proofErr w:type="spellEnd"/>
      <w:r w:rsidRPr="00645135">
        <w:rPr>
          <w:sz w:val="22"/>
          <w:szCs w:val="22"/>
        </w:rPr>
        <w:t xml:space="preserve"> yang </w:t>
      </w:r>
      <w:proofErr w:type="spellStart"/>
      <w:r w:rsidRPr="00645135">
        <w:rPr>
          <w:sz w:val="22"/>
          <w:szCs w:val="22"/>
        </w:rPr>
        <w:t>sesuai</w:t>
      </w:r>
      <w:proofErr w:type="spellEnd"/>
      <w:r w:rsidRPr="00645135">
        <w:rPr>
          <w:sz w:val="22"/>
          <w:szCs w:val="22"/>
        </w:rPr>
        <w:t xml:space="preserve"> </w:t>
      </w:r>
      <w:proofErr w:type="spellStart"/>
      <w:r w:rsidRPr="00645135">
        <w:rPr>
          <w:sz w:val="22"/>
          <w:szCs w:val="22"/>
        </w:rPr>
        <w:t>dengan</w:t>
      </w:r>
      <w:proofErr w:type="spellEnd"/>
      <w:r w:rsidRPr="00645135">
        <w:rPr>
          <w:sz w:val="22"/>
          <w:szCs w:val="22"/>
        </w:rPr>
        <w:t xml:space="preserve"> </w:t>
      </w:r>
      <w:proofErr w:type="spellStart"/>
      <w:r w:rsidRPr="00645135">
        <w:rPr>
          <w:sz w:val="22"/>
          <w:szCs w:val="22"/>
        </w:rPr>
        <w:t>kepribadian</w:t>
      </w:r>
      <w:proofErr w:type="spellEnd"/>
      <w:r w:rsidRPr="00645135">
        <w:rPr>
          <w:sz w:val="22"/>
          <w:szCs w:val="22"/>
        </w:rPr>
        <w:t xml:space="preserve"> dan </w:t>
      </w:r>
      <w:proofErr w:type="spellStart"/>
      <w:r w:rsidRPr="00645135">
        <w:rPr>
          <w:sz w:val="22"/>
          <w:szCs w:val="22"/>
        </w:rPr>
        <w:t>kemampuan</w:t>
      </w:r>
      <w:proofErr w:type="spellEnd"/>
      <w:r w:rsidRPr="00645135">
        <w:rPr>
          <w:sz w:val="22"/>
          <w:szCs w:val="22"/>
        </w:rPr>
        <w:t xml:space="preserve"> </w:t>
      </w:r>
      <w:proofErr w:type="spellStart"/>
      <w:r w:rsidRPr="00645135">
        <w:rPr>
          <w:sz w:val="22"/>
          <w:szCs w:val="22"/>
        </w:rPr>
        <w:t>seseorang</w:t>
      </w:r>
      <w:proofErr w:type="spellEnd"/>
      <w:r w:rsidRPr="00645135">
        <w:rPr>
          <w:sz w:val="22"/>
          <w:szCs w:val="22"/>
        </w:rPr>
        <w:t xml:space="preserve"> (</w:t>
      </w:r>
      <w:proofErr w:type="spellStart"/>
      <w:r w:rsidRPr="00645135">
        <w:rPr>
          <w:sz w:val="22"/>
          <w:szCs w:val="22"/>
        </w:rPr>
        <w:t>Raona</w:t>
      </w:r>
      <w:proofErr w:type="spellEnd"/>
      <w:r w:rsidRPr="00645135">
        <w:rPr>
          <w:sz w:val="22"/>
          <w:szCs w:val="22"/>
        </w:rPr>
        <w:t>, 2017; McNally, 2018)</w:t>
      </w:r>
      <w:r>
        <w:rPr>
          <w:sz w:val="22"/>
          <w:szCs w:val="22"/>
          <w:lang w:val="id-ID"/>
        </w:rPr>
        <w:t xml:space="preserve">. </w:t>
      </w:r>
      <w:r w:rsidRPr="00645135">
        <w:rPr>
          <w:sz w:val="22"/>
          <w:szCs w:val="22"/>
        </w:rPr>
        <w:t xml:space="preserve">Adapun </w:t>
      </w:r>
      <w:proofErr w:type="spellStart"/>
      <w:r w:rsidRPr="00645135">
        <w:rPr>
          <w:sz w:val="22"/>
          <w:szCs w:val="22"/>
        </w:rPr>
        <w:t>indikator</w:t>
      </w:r>
      <w:proofErr w:type="spellEnd"/>
      <w:r w:rsidRPr="00645135">
        <w:rPr>
          <w:sz w:val="22"/>
          <w:szCs w:val="22"/>
        </w:rPr>
        <w:t xml:space="preserve"> </w:t>
      </w:r>
      <w:proofErr w:type="spellStart"/>
      <w:r w:rsidRPr="00645135">
        <w:rPr>
          <w:sz w:val="22"/>
          <w:szCs w:val="22"/>
        </w:rPr>
        <w:t>minat</w:t>
      </w:r>
      <w:proofErr w:type="spellEnd"/>
      <w:r w:rsidRPr="00645135">
        <w:rPr>
          <w:sz w:val="22"/>
          <w:szCs w:val="22"/>
        </w:rPr>
        <w:t xml:space="preserve"> </w:t>
      </w:r>
      <w:proofErr w:type="spellStart"/>
      <w:r w:rsidRPr="00645135">
        <w:rPr>
          <w:sz w:val="22"/>
          <w:szCs w:val="22"/>
        </w:rPr>
        <w:t>adalah</w:t>
      </w:r>
      <w:proofErr w:type="spellEnd"/>
      <w:r w:rsidRPr="00645135">
        <w:rPr>
          <w:sz w:val="22"/>
          <w:szCs w:val="22"/>
        </w:rPr>
        <w:t xml:space="preserve"> Motif </w:t>
      </w:r>
      <w:proofErr w:type="spellStart"/>
      <w:r w:rsidRPr="00645135">
        <w:rPr>
          <w:sz w:val="22"/>
          <w:szCs w:val="22"/>
        </w:rPr>
        <w:t>Dorongan</w:t>
      </w:r>
      <w:proofErr w:type="spellEnd"/>
      <w:r w:rsidRPr="00645135">
        <w:rPr>
          <w:sz w:val="22"/>
          <w:szCs w:val="22"/>
        </w:rPr>
        <w:t xml:space="preserve"> </w:t>
      </w:r>
      <w:proofErr w:type="spellStart"/>
      <w:r w:rsidRPr="00645135">
        <w:rPr>
          <w:sz w:val="22"/>
          <w:szCs w:val="22"/>
        </w:rPr>
        <w:t>dari</w:t>
      </w:r>
      <w:proofErr w:type="spellEnd"/>
      <w:r w:rsidRPr="00645135">
        <w:rPr>
          <w:sz w:val="22"/>
          <w:szCs w:val="22"/>
        </w:rPr>
        <w:t xml:space="preserve"> </w:t>
      </w:r>
      <w:proofErr w:type="spellStart"/>
      <w:r w:rsidRPr="00645135">
        <w:rPr>
          <w:sz w:val="22"/>
          <w:szCs w:val="22"/>
        </w:rPr>
        <w:t>dalam</w:t>
      </w:r>
      <w:proofErr w:type="spellEnd"/>
      <w:r w:rsidRPr="00645135">
        <w:rPr>
          <w:sz w:val="22"/>
          <w:szCs w:val="22"/>
        </w:rPr>
        <w:t xml:space="preserve">, Motif </w:t>
      </w:r>
      <w:proofErr w:type="spellStart"/>
      <w:r w:rsidRPr="00645135">
        <w:rPr>
          <w:sz w:val="22"/>
          <w:szCs w:val="22"/>
        </w:rPr>
        <w:t>sosial</w:t>
      </w:r>
      <w:proofErr w:type="spellEnd"/>
      <w:r w:rsidRPr="00645135">
        <w:rPr>
          <w:sz w:val="22"/>
          <w:szCs w:val="22"/>
        </w:rPr>
        <w:t xml:space="preserve"> (the social motive), Motif </w:t>
      </w:r>
      <w:proofErr w:type="spellStart"/>
      <w:r w:rsidRPr="00645135">
        <w:rPr>
          <w:sz w:val="22"/>
          <w:szCs w:val="22"/>
        </w:rPr>
        <w:t>Emosional</w:t>
      </w:r>
      <w:proofErr w:type="spellEnd"/>
      <w:r w:rsidRPr="00645135">
        <w:rPr>
          <w:sz w:val="22"/>
          <w:szCs w:val="22"/>
        </w:rPr>
        <w:t xml:space="preserve"> (the emotional motive).  </w:t>
      </w:r>
      <w:proofErr w:type="spellStart"/>
      <w:r w:rsidRPr="00645135">
        <w:rPr>
          <w:sz w:val="22"/>
          <w:szCs w:val="22"/>
        </w:rPr>
        <w:t>Faktor-faktor</w:t>
      </w:r>
      <w:proofErr w:type="spellEnd"/>
      <w:r w:rsidRPr="00645135">
        <w:rPr>
          <w:sz w:val="22"/>
          <w:szCs w:val="22"/>
        </w:rPr>
        <w:t xml:space="preserve"> yang </w:t>
      </w:r>
      <w:proofErr w:type="spellStart"/>
      <w:r w:rsidRPr="00645135">
        <w:rPr>
          <w:sz w:val="22"/>
          <w:szCs w:val="22"/>
        </w:rPr>
        <w:t>mempengaruhi</w:t>
      </w:r>
      <w:proofErr w:type="spellEnd"/>
      <w:r w:rsidRPr="00645135">
        <w:rPr>
          <w:sz w:val="22"/>
          <w:szCs w:val="22"/>
        </w:rPr>
        <w:t xml:space="preserve"> </w:t>
      </w:r>
      <w:proofErr w:type="spellStart"/>
      <w:r w:rsidRPr="00645135">
        <w:rPr>
          <w:sz w:val="22"/>
          <w:szCs w:val="22"/>
        </w:rPr>
        <w:t>minat</w:t>
      </w:r>
      <w:proofErr w:type="spellEnd"/>
      <w:r w:rsidRPr="00645135">
        <w:rPr>
          <w:sz w:val="22"/>
          <w:szCs w:val="22"/>
        </w:rPr>
        <w:t xml:space="preserve"> </w:t>
      </w:r>
      <w:proofErr w:type="spellStart"/>
      <w:r w:rsidRPr="00645135">
        <w:rPr>
          <w:sz w:val="22"/>
          <w:szCs w:val="22"/>
        </w:rPr>
        <w:t>adalah</w:t>
      </w:r>
      <w:proofErr w:type="spellEnd"/>
      <w:r w:rsidRPr="00645135">
        <w:rPr>
          <w:sz w:val="22"/>
          <w:szCs w:val="22"/>
        </w:rPr>
        <w:t xml:space="preserve"> </w:t>
      </w:r>
      <w:proofErr w:type="spellStart"/>
      <w:r w:rsidRPr="00645135">
        <w:rPr>
          <w:sz w:val="22"/>
          <w:szCs w:val="22"/>
        </w:rPr>
        <w:t>sikap</w:t>
      </w:r>
      <w:proofErr w:type="spellEnd"/>
      <w:r w:rsidRPr="00645135">
        <w:rPr>
          <w:sz w:val="22"/>
          <w:szCs w:val="22"/>
        </w:rPr>
        <w:t xml:space="preserve">, </w:t>
      </w:r>
      <w:proofErr w:type="spellStart"/>
      <w:r w:rsidRPr="00645135">
        <w:rPr>
          <w:sz w:val="22"/>
          <w:szCs w:val="22"/>
        </w:rPr>
        <w:t>norma</w:t>
      </w:r>
      <w:proofErr w:type="spellEnd"/>
      <w:r w:rsidRPr="00645135">
        <w:rPr>
          <w:sz w:val="22"/>
          <w:szCs w:val="22"/>
        </w:rPr>
        <w:t xml:space="preserve"> </w:t>
      </w:r>
      <w:proofErr w:type="spellStart"/>
      <w:r w:rsidRPr="00645135">
        <w:rPr>
          <w:sz w:val="22"/>
          <w:szCs w:val="22"/>
        </w:rPr>
        <w:t>subjektif</w:t>
      </w:r>
      <w:proofErr w:type="spellEnd"/>
      <w:r w:rsidRPr="00645135">
        <w:rPr>
          <w:sz w:val="22"/>
          <w:szCs w:val="22"/>
        </w:rPr>
        <w:t xml:space="preserve">, dan </w:t>
      </w:r>
      <w:proofErr w:type="spellStart"/>
      <w:r w:rsidRPr="00645135">
        <w:rPr>
          <w:sz w:val="22"/>
          <w:szCs w:val="22"/>
        </w:rPr>
        <w:t>kontrol</w:t>
      </w:r>
      <w:proofErr w:type="spellEnd"/>
      <w:r w:rsidRPr="00645135">
        <w:rPr>
          <w:sz w:val="22"/>
          <w:szCs w:val="22"/>
        </w:rPr>
        <w:t xml:space="preserve"> </w:t>
      </w:r>
      <w:proofErr w:type="spellStart"/>
      <w:r w:rsidRPr="00645135">
        <w:rPr>
          <w:sz w:val="22"/>
          <w:szCs w:val="22"/>
        </w:rPr>
        <w:t>perilaku</w:t>
      </w:r>
      <w:proofErr w:type="spellEnd"/>
      <w:r w:rsidRPr="00645135">
        <w:rPr>
          <w:sz w:val="22"/>
          <w:szCs w:val="22"/>
        </w:rPr>
        <w:t>.</w:t>
      </w:r>
    </w:p>
    <w:p w14:paraId="6F13640B" w14:textId="45960549" w:rsidR="00645135" w:rsidRPr="00645135" w:rsidRDefault="00645135" w:rsidP="00645135">
      <w:pPr>
        <w:widowControl w:val="0"/>
        <w:ind w:firstLine="360"/>
        <w:jc w:val="both"/>
        <w:rPr>
          <w:b/>
          <w:bCs/>
          <w:sz w:val="22"/>
          <w:szCs w:val="22"/>
          <w:lang w:val="id-ID"/>
        </w:rPr>
      </w:pPr>
      <w:r>
        <w:rPr>
          <w:b/>
          <w:bCs/>
          <w:sz w:val="22"/>
          <w:szCs w:val="22"/>
          <w:lang w:val="id-ID"/>
        </w:rPr>
        <w:t xml:space="preserve">Faktor </w:t>
      </w:r>
      <w:r w:rsidRPr="00645135">
        <w:rPr>
          <w:b/>
          <w:bCs/>
          <w:sz w:val="22"/>
          <w:szCs w:val="22"/>
          <w:lang w:val="id-ID"/>
        </w:rPr>
        <w:t>Sikap</w:t>
      </w:r>
    </w:p>
    <w:p w14:paraId="73C67A8D" w14:textId="77777777" w:rsidR="00645135" w:rsidRDefault="00645135" w:rsidP="00645135">
      <w:pPr>
        <w:ind w:firstLine="360"/>
        <w:jc w:val="both"/>
        <w:rPr>
          <w:sz w:val="22"/>
          <w:szCs w:val="22"/>
        </w:rPr>
      </w:pPr>
      <w:proofErr w:type="spellStart"/>
      <w:r w:rsidRPr="00645135">
        <w:rPr>
          <w:sz w:val="22"/>
          <w:szCs w:val="22"/>
        </w:rPr>
        <w:t>Sikap</w:t>
      </w:r>
      <w:proofErr w:type="spellEnd"/>
      <w:r w:rsidRPr="00645135">
        <w:rPr>
          <w:sz w:val="22"/>
          <w:szCs w:val="22"/>
        </w:rPr>
        <w:t xml:space="preserve"> </w:t>
      </w:r>
      <w:proofErr w:type="spellStart"/>
      <w:r w:rsidRPr="00645135">
        <w:rPr>
          <w:sz w:val="22"/>
          <w:szCs w:val="22"/>
        </w:rPr>
        <w:t>dapat</w:t>
      </w:r>
      <w:proofErr w:type="spellEnd"/>
      <w:r w:rsidRPr="00645135">
        <w:rPr>
          <w:sz w:val="22"/>
          <w:szCs w:val="22"/>
        </w:rPr>
        <w:t xml:space="preserve"> </w:t>
      </w:r>
      <w:proofErr w:type="spellStart"/>
      <w:r w:rsidRPr="00645135">
        <w:rPr>
          <w:sz w:val="22"/>
          <w:szCs w:val="22"/>
        </w:rPr>
        <w:t>diartikan</w:t>
      </w:r>
      <w:proofErr w:type="spellEnd"/>
      <w:r w:rsidRPr="00645135">
        <w:rPr>
          <w:sz w:val="22"/>
          <w:szCs w:val="22"/>
        </w:rPr>
        <w:t xml:space="preserve"> </w:t>
      </w:r>
      <w:proofErr w:type="spellStart"/>
      <w:r w:rsidRPr="00645135">
        <w:rPr>
          <w:sz w:val="22"/>
          <w:szCs w:val="22"/>
        </w:rPr>
        <w:t>sebagai</w:t>
      </w:r>
      <w:proofErr w:type="spellEnd"/>
      <w:r w:rsidRPr="00645135">
        <w:rPr>
          <w:sz w:val="22"/>
          <w:szCs w:val="22"/>
        </w:rPr>
        <w:t xml:space="preserve"> </w:t>
      </w:r>
      <w:proofErr w:type="spellStart"/>
      <w:r w:rsidRPr="00645135">
        <w:rPr>
          <w:sz w:val="22"/>
          <w:szCs w:val="22"/>
        </w:rPr>
        <w:t>evaluasi</w:t>
      </w:r>
      <w:proofErr w:type="spellEnd"/>
      <w:r w:rsidRPr="00645135">
        <w:rPr>
          <w:sz w:val="22"/>
          <w:szCs w:val="22"/>
        </w:rPr>
        <w:t xml:space="preserve"> </w:t>
      </w:r>
      <w:proofErr w:type="spellStart"/>
      <w:r w:rsidRPr="00645135">
        <w:rPr>
          <w:sz w:val="22"/>
          <w:szCs w:val="22"/>
        </w:rPr>
        <w:t>kepercayaan</w:t>
      </w:r>
      <w:proofErr w:type="spellEnd"/>
      <w:r w:rsidRPr="00645135">
        <w:rPr>
          <w:sz w:val="22"/>
          <w:szCs w:val="22"/>
        </w:rPr>
        <w:t xml:space="preserve"> </w:t>
      </w:r>
      <w:r w:rsidRPr="00645135">
        <w:rPr>
          <w:i/>
          <w:sz w:val="22"/>
          <w:szCs w:val="22"/>
        </w:rPr>
        <w:t>(believe)</w:t>
      </w:r>
      <w:r w:rsidRPr="00645135">
        <w:rPr>
          <w:sz w:val="22"/>
          <w:szCs w:val="22"/>
        </w:rPr>
        <w:t xml:space="preserve"> </w:t>
      </w:r>
      <w:proofErr w:type="spellStart"/>
      <w:r w:rsidRPr="00645135">
        <w:rPr>
          <w:sz w:val="22"/>
          <w:szCs w:val="22"/>
        </w:rPr>
        <w:t>atau</w:t>
      </w:r>
      <w:proofErr w:type="spellEnd"/>
      <w:r w:rsidRPr="00645135">
        <w:rPr>
          <w:sz w:val="22"/>
          <w:szCs w:val="22"/>
        </w:rPr>
        <w:t xml:space="preserve"> </w:t>
      </w:r>
      <w:proofErr w:type="spellStart"/>
      <w:r w:rsidRPr="00645135">
        <w:rPr>
          <w:sz w:val="22"/>
          <w:szCs w:val="22"/>
        </w:rPr>
        <w:t>perasaan</w:t>
      </w:r>
      <w:proofErr w:type="spellEnd"/>
      <w:r w:rsidRPr="00645135">
        <w:rPr>
          <w:sz w:val="22"/>
          <w:szCs w:val="22"/>
        </w:rPr>
        <w:t xml:space="preserve"> </w:t>
      </w:r>
      <w:proofErr w:type="spellStart"/>
      <w:r w:rsidRPr="00645135">
        <w:rPr>
          <w:sz w:val="22"/>
          <w:szCs w:val="22"/>
        </w:rPr>
        <w:t>positif</w:t>
      </w:r>
      <w:proofErr w:type="spellEnd"/>
      <w:r w:rsidRPr="00645135">
        <w:rPr>
          <w:sz w:val="22"/>
          <w:szCs w:val="22"/>
        </w:rPr>
        <w:t xml:space="preserve"> dan </w:t>
      </w:r>
      <w:proofErr w:type="spellStart"/>
      <w:r w:rsidRPr="00645135">
        <w:rPr>
          <w:sz w:val="22"/>
          <w:szCs w:val="22"/>
        </w:rPr>
        <w:t>negatif</w:t>
      </w:r>
      <w:proofErr w:type="spellEnd"/>
      <w:r w:rsidRPr="00645135">
        <w:rPr>
          <w:sz w:val="22"/>
          <w:szCs w:val="22"/>
        </w:rPr>
        <w:t xml:space="preserve"> </w:t>
      </w:r>
      <w:proofErr w:type="spellStart"/>
      <w:r w:rsidRPr="00645135">
        <w:rPr>
          <w:sz w:val="22"/>
          <w:szCs w:val="22"/>
        </w:rPr>
        <w:t>dari</w:t>
      </w:r>
      <w:proofErr w:type="spellEnd"/>
      <w:r w:rsidRPr="00645135">
        <w:rPr>
          <w:sz w:val="22"/>
          <w:szCs w:val="22"/>
        </w:rPr>
        <w:t xml:space="preserve"> </w:t>
      </w:r>
      <w:proofErr w:type="spellStart"/>
      <w:r w:rsidRPr="00645135">
        <w:rPr>
          <w:sz w:val="22"/>
          <w:szCs w:val="22"/>
        </w:rPr>
        <w:t>seseorang</w:t>
      </w:r>
      <w:proofErr w:type="spellEnd"/>
      <w:r w:rsidRPr="00645135">
        <w:rPr>
          <w:sz w:val="22"/>
          <w:szCs w:val="22"/>
        </w:rPr>
        <w:t xml:space="preserve"> </w:t>
      </w:r>
      <w:proofErr w:type="spellStart"/>
      <w:r w:rsidRPr="00645135">
        <w:rPr>
          <w:sz w:val="22"/>
          <w:szCs w:val="22"/>
        </w:rPr>
        <w:t>jika</w:t>
      </w:r>
      <w:proofErr w:type="spellEnd"/>
      <w:r w:rsidRPr="00645135">
        <w:rPr>
          <w:sz w:val="22"/>
          <w:szCs w:val="22"/>
        </w:rPr>
        <w:t xml:space="preserve"> </w:t>
      </w:r>
      <w:proofErr w:type="spellStart"/>
      <w:r w:rsidRPr="00645135">
        <w:rPr>
          <w:sz w:val="22"/>
          <w:szCs w:val="22"/>
        </w:rPr>
        <w:t>harus</w:t>
      </w:r>
      <w:proofErr w:type="spellEnd"/>
      <w:r w:rsidRPr="00645135">
        <w:rPr>
          <w:sz w:val="22"/>
          <w:szCs w:val="22"/>
        </w:rPr>
        <w:t xml:space="preserve"> </w:t>
      </w:r>
      <w:proofErr w:type="spellStart"/>
      <w:r w:rsidRPr="00645135">
        <w:rPr>
          <w:sz w:val="22"/>
          <w:szCs w:val="22"/>
        </w:rPr>
        <w:t>melakukan</w:t>
      </w:r>
      <w:proofErr w:type="spellEnd"/>
      <w:r w:rsidRPr="00645135">
        <w:rPr>
          <w:sz w:val="22"/>
          <w:szCs w:val="22"/>
        </w:rPr>
        <w:t xml:space="preserve"> </w:t>
      </w:r>
      <w:proofErr w:type="spellStart"/>
      <w:r w:rsidRPr="00645135">
        <w:rPr>
          <w:sz w:val="22"/>
          <w:szCs w:val="22"/>
        </w:rPr>
        <w:t>perilaku</w:t>
      </w:r>
      <w:proofErr w:type="spellEnd"/>
      <w:r w:rsidRPr="00645135">
        <w:rPr>
          <w:sz w:val="22"/>
          <w:szCs w:val="22"/>
        </w:rPr>
        <w:t xml:space="preserve"> yang </w:t>
      </w:r>
      <w:proofErr w:type="spellStart"/>
      <w:r w:rsidRPr="00645135">
        <w:rPr>
          <w:sz w:val="22"/>
          <w:szCs w:val="22"/>
        </w:rPr>
        <w:t>akan</w:t>
      </w:r>
      <w:proofErr w:type="spellEnd"/>
      <w:r w:rsidRPr="00645135">
        <w:rPr>
          <w:sz w:val="22"/>
          <w:szCs w:val="22"/>
        </w:rPr>
        <w:t xml:space="preserve"> </w:t>
      </w:r>
      <w:proofErr w:type="spellStart"/>
      <w:r w:rsidRPr="00645135">
        <w:rPr>
          <w:sz w:val="22"/>
          <w:szCs w:val="22"/>
        </w:rPr>
        <w:t>ditentukan</w:t>
      </w:r>
      <w:proofErr w:type="spellEnd"/>
      <w:r w:rsidRPr="00645135">
        <w:rPr>
          <w:sz w:val="22"/>
          <w:szCs w:val="22"/>
        </w:rPr>
        <w:t xml:space="preserve">. </w:t>
      </w:r>
      <w:proofErr w:type="spellStart"/>
      <w:r w:rsidRPr="00645135">
        <w:rPr>
          <w:sz w:val="22"/>
          <w:szCs w:val="22"/>
        </w:rPr>
        <w:t>Sikap</w:t>
      </w:r>
      <w:proofErr w:type="spellEnd"/>
      <w:r w:rsidRPr="00645135">
        <w:rPr>
          <w:sz w:val="22"/>
          <w:szCs w:val="22"/>
        </w:rPr>
        <w:t xml:space="preserve"> </w:t>
      </w:r>
      <w:proofErr w:type="spellStart"/>
      <w:r w:rsidRPr="00645135">
        <w:rPr>
          <w:sz w:val="22"/>
          <w:szCs w:val="22"/>
        </w:rPr>
        <w:t>berperan</w:t>
      </w:r>
      <w:proofErr w:type="spellEnd"/>
      <w:r w:rsidRPr="00645135">
        <w:rPr>
          <w:sz w:val="22"/>
          <w:szCs w:val="22"/>
        </w:rPr>
        <w:t xml:space="preserve"> </w:t>
      </w:r>
      <w:proofErr w:type="spellStart"/>
      <w:r w:rsidRPr="00645135">
        <w:rPr>
          <w:sz w:val="22"/>
          <w:szCs w:val="22"/>
        </w:rPr>
        <w:t>penting</w:t>
      </w:r>
      <w:proofErr w:type="spellEnd"/>
      <w:r w:rsidRPr="00645135">
        <w:rPr>
          <w:sz w:val="22"/>
          <w:szCs w:val="22"/>
        </w:rPr>
        <w:t xml:space="preserve"> </w:t>
      </w:r>
      <w:proofErr w:type="spellStart"/>
      <w:r w:rsidRPr="00645135">
        <w:rPr>
          <w:sz w:val="22"/>
          <w:szCs w:val="22"/>
        </w:rPr>
        <w:t>dalam</w:t>
      </w:r>
      <w:proofErr w:type="spellEnd"/>
      <w:r w:rsidRPr="00645135">
        <w:rPr>
          <w:sz w:val="22"/>
          <w:szCs w:val="22"/>
        </w:rPr>
        <w:t xml:space="preserve"> </w:t>
      </w:r>
      <w:proofErr w:type="spellStart"/>
      <w:r w:rsidRPr="00645135">
        <w:rPr>
          <w:sz w:val="22"/>
          <w:szCs w:val="22"/>
        </w:rPr>
        <w:t>perilaku</w:t>
      </w:r>
      <w:proofErr w:type="spellEnd"/>
      <w:r w:rsidRPr="00645135">
        <w:rPr>
          <w:sz w:val="22"/>
          <w:szCs w:val="22"/>
        </w:rPr>
        <w:t xml:space="preserve"> </w:t>
      </w:r>
      <w:proofErr w:type="spellStart"/>
      <w:r w:rsidRPr="00645135">
        <w:rPr>
          <w:sz w:val="22"/>
          <w:szCs w:val="22"/>
        </w:rPr>
        <w:t>sesorang</w:t>
      </w:r>
      <w:proofErr w:type="spellEnd"/>
      <w:r w:rsidRPr="00645135">
        <w:rPr>
          <w:sz w:val="22"/>
          <w:szCs w:val="22"/>
        </w:rPr>
        <w:t xml:space="preserve"> di </w:t>
      </w:r>
      <w:proofErr w:type="spellStart"/>
      <w:r w:rsidRPr="00645135">
        <w:rPr>
          <w:sz w:val="22"/>
          <w:szCs w:val="22"/>
        </w:rPr>
        <w:t>lingkungannya</w:t>
      </w:r>
      <w:proofErr w:type="spellEnd"/>
      <w:r w:rsidRPr="00645135">
        <w:rPr>
          <w:sz w:val="22"/>
          <w:szCs w:val="22"/>
        </w:rPr>
        <w:t xml:space="preserve">, </w:t>
      </w:r>
      <w:proofErr w:type="spellStart"/>
      <w:r w:rsidRPr="00645135">
        <w:rPr>
          <w:sz w:val="22"/>
          <w:szCs w:val="22"/>
        </w:rPr>
        <w:t>walaupun</w:t>
      </w:r>
      <w:proofErr w:type="spellEnd"/>
      <w:r w:rsidRPr="00645135">
        <w:rPr>
          <w:sz w:val="22"/>
          <w:szCs w:val="22"/>
        </w:rPr>
        <w:t xml:space="preserve"> </w:t>
      </w:r>
      <w:proofErr w:type="spellStart"/>
      <w:r w:rsidRPr="00645135">
        <w:rPr>
          <w:sz w:val="22"/>
          <w:szCs w:val="22"/>
        </w:rPr>
        <w:t>masih</w:t>
      </w:r>
      <w:proofErr w:type="spellEnd"/>
      <w:r w:rsidRPr="00645135">
        <w:rPr>
          <w:sz w:val="22"/>
          <w:szCs w:val="22"/>
        </w:rPr>
        <w:t xml:space="preserve"> </w:t>
      </w:r>
      <w:proofErr w:type="spellStart"/>
      <w:r w:rsidRPr="00645135">
        <w:rPr>
          <w:sz w:val="22"/>
          <w:szCs w:val="22"/>
        </w:rPr>
        <w:t>banyak</w:t>
      </w:r>
      <w:proofErr w:type="spellEnd"/>
      <w:r w:rsidRPr="00645135">
        <w:rPr>
          <w:sz w:val="22"/>
          <w:szCs w:val="22"/>
        </w:rPr>
        <w:t xml:space="preserve"> </w:t>
      </w:r>
      <w:proofErr w:type="spellStart"/>
      <w:r w:rsidRPr="00645135">
        <w:rPr>
          <w:sz w:val="22"/>
          <w:szCs w:val="22"/>
        </w:rPr>
        <w:t>faktor</w:t>
      </w:r>
      <w:proofErr w:type="spellEnd"/>
      <w:r w:rsidRPr="00645135">
        <w:rPr>
          <w:sz w:val="22"/>
          <w:szCs w:val="22"/>
        </w:rPr>
        <w:t xml:space="preserve"> lain yang </w:t>
      </w:r>
      <w:proofErr w:type="spellStart"/>
      <w:r w:rsidRPr="00645135">
        <w:rPr>
          <w:sz w:val="22"/>
          <w:szCs w:val="22"/>
        </w:rPr>
        <w:t>mempengaruhi</w:t>
      </w:r>
      <w:proofErr w:type="spellEnd"/>
      <w:r w:rsidRPr="00645135">
        <w:rPr>
          <w:sz w:val="22"/>
          <w:szCs w:val="22"/>
        </w:rPr>
        <w:t xml:space="preserve"> </w:t>
      </w:r>
      <w:proofErr w:type="spellStart"/>
      <w:r w:rsidRPr="00645135">
        <w:rPr>
          <w:sz w:val="22"/>
          <w:szCs w:val="22"/>
        </w:rPr>
        <w:t>perilaku</w:t>
      </w:r>
      <w:proofErr w:type="spellEnd"/>
      <w:r w:rsidRPr="00645135">
        <w:rPr>
          <w:sz w:val="22"/>
          <w:szCs w:val="22"/>
        </w:rPr>
        <w:t xml:space="preserve">, </w:t>
      </w:r>
      <w:proofErr w:type="spellStart"/>
      <w:r w:rsidRPr="00645135">
        <w:rPr>
          <w:sz w:val="22"/>
          <w:szCs w:val="22"/>
        </w:rPr>
        <w:t>seperti</w:t>
      </w:r>
      <w:proofErr w:type="spellEnd"/>
      <w:r w:rsidRPr="00645135">
        <w:rPr>
          <w:sz w:val="22"/>
          <w:szCs w:val="22"/>
        </w:rPr>
        <w:t xml:space="preserve"> stimulus, </w:t>
      </w:r>
      <w:proofErr w:type="spellStart"/>
      <w:r w:rsidRPr="00645135">
        <w:rPr>
          <w:sz w:val="22"/>
          <w:szCs w:val="22"/>
        </w:rPr>
        <w:t>latar</w:t>
      </w:r>
      <w:proofErr w:type="spellEnd"/>
      <w:r w:rsidRPr="00645135">
        <w:rPr>
          <w:sz w:val="22"/>
          <w:szCs w:val="22"/>
        </w:rPr>
        <w:t xml:space="preserve"> </w:t>
      </w:r>
      <w:proofErr w:type="spellStart"/>
      <w:r w:rsidRPr="00645135">
        <w:rPr>
          <w:sz w:val="22"/>
          <w:szCs w:val="22"/>
        </w:rPr>
        <w:t>belakang</w:t>
      </w:r>
      <w:proofErr w:type="spellEnd"/>
      <w:r w:rsidRPr="00645135">
        <w:rPr>
          <w:sz w:val="22"/>
          <w:szCs w:val="22"/>
        </w:rPr>
        <w:t xml:space="preserve"> </w:t>
      </w:r>
      <w:proofErr w:type="spellStart"/>
      <w:r w:rsidRPr="00645135">
        <w:rPr>
          <w:sz w:val="22"/>
          <w:szCs w:val="22"/>
        </w:rPr>
        <w:t>individu</w:t>
      </w:r>
      <w:proofErr w:type="spellEnd"/>
      <w:r w:rsidRPr="00645135">
        <w:rPr>
          <w:sz w:val="22"/>
          <w:szCs w:val="22"/>
        </w:rPr>
        <w:t xml:space="preserve">, </w:t>
      </w:r>
      <w:proofErr w:type="spellStart"/>
      <w:r w:rsidRPr="00645135">
        <w:rPr>
          <w:sz w:val="22"/>
          <w:szCs w:val="22"/>
        </w:rPr>
        <w:t>motivasi</w:t>
      </w:r>
      <w:proofErr w:type="spellEnd"/>
      <w:r w:rsidRPr="00645135">
        <w:rPr>
          <w:sz w:val="22"/>
          <w:szCs w:val="22"/>
        </w:rPr>
        <w:t xml:space="preserve"> dan status </w:t>
      </w:r>
      <w:proofErr w:type="spellStart"/>
      <w:r w:rsidRPr="00645135">
        <w:rPr>
          <w:sz w:val="22"/>
          <w:szCs w:val="22"/>
        </w:rPr>
        <w:t>kepribadian</w:t>
      </w:r>
      <w:proofErr w:type="spellEnd"/>
      <w:r w:rsidRPr="00645135">
        <w:rPr>
          <w:sz w:val="22"/>
          <w:szCs w:val="22"/>
        </w:rPr>
        <w:t xml:space="preserve">. </w:t>
      </w:r>
      <w:proofErr w:type="spellStart"/>
      <w:r w:rsidRPr="00645135">
        <w:rPr>
          <w:sz w:val="22"/>
          <w:szCs w:val="22"/>
        </w:rPr>
        <w:t>Secara</w:t>
      </w:r>
      <w:proofErr w:type="spellEnd"/>
      <w:r w:rsidRPr="00645135">
        <w:rPr>
          <w:sz w:val="22"/>
          <w:szCs w:val="22"/>
        </w:rPr>
        <w:t xml:space="preserve"> timbal </w:t>
      </w:r>
      <w:proofErr w:type="spellStart"/>
      <w:r w:rsidRPr="00645135">
        <w:rPr>
          <w:sz w:val="22"/>
          <w:szCs w:val="22"/>
        </w:rPr>
        <w:t>balik</w:t>
      </w:r>
      <w:proofErr w:type="spellEnd"/>
      <w:r w:rsidRPr="00645135">
        <w:rPr>
          <w:sz w:val="22"/>
          <w:szCs w:val="22"/>
        </w:rPr>
        <w:t xml:space="preserve">, </w:t>
      </w:r>
      <w:proofErr w:type="spellStart"/>
      <w:r w:rsidRPr="00645135">
        <w:rPr>
          <w:sz w:val="22"/>
          <w:szCs w:val="22"/>
        </w:rPr>
        <w:t>faktor</w:t>
      </w:r>
      <w:proofErr w:type="spellEnd"/>
      <w:r w:rsidRPr="00645135">
        <w:rPr>
          <w:sz w:val="22"/>
          <w:szCs w:val="22"/>
        </w:rPr>
        <w:t xml:space="preserve"> </w:t>
      </w:r>
      <w:proofErr w:type="spellStart"/>
      <w:r w:rsidRPr="00645135">
        <w:rPr>
          <w:sz w:val="22"/>
          <w:szCs w:val="22"/>
        </w:rPr>
        <w:t>lingkungan</w:t>
      </w:r>
      <w:proofErr w:type="spellEnd"/>
      <w:r w:rsidRPr="00645135">
        <w:rPr>
          <w:sz w:val="22"/>
          <w:szCs w:val="22"/>
        </w:rPr>
        <w:t xml:space="preserve"> juga </w:t>
      </w:r>
      <w:proofErr w:type="spellStart"/>
      <w:r w:rsidRPr="00645135">
        <w:rPr>
          <w:sz w:val="22"/>
          <w:szCs w:val="22"/>
        </w:rPr>
        <w:t>mempengaruhi</w:t>
      </w:r>
      <w:proofErr w:type="spellEnd"/>
      <w:r w:rsidRPr="00645135">
        <w:rPr>
          <w:sz w:val="22"/>
          <w:szCs w:val="22"/>
        </w:rPr>
        <w:t xml:space="preserve"> </w:t>
      </w:r>
      <w:proofErr w:type="spellStart"/>
      <w:r w:rsidRPr="00645135">
        <w:rPr>
          <w:sz w:val="22"/>
          <w:szCs w:val="22"/>
        </w:rPr>
        <w:t>sikap</w:t>
      </w:r>
      <w:proofErr w:type="spellEnd"/>
      <w:r w:rsidRPr="00645135">
        <w:rPr>
          <w:sz w:val="22"/>
          <w:szCs w:val="22"/>
        </w:rPr>
        <w:t xml:space="preserve"> dan </w:t>
      </w:r>
      <w:proofErr w:type="spellStart"/>
      <w:r w:rsidRPr="00645135">
        <w:rPr>
          <w:sz w:val="22"/>
          <w:szCs w:val="22"/>
        </w:rPr>
        <w:t>perilaku</w:t>
      </w:r>
      <w:proofErr w:type="spellEnd"/>
      <w:r w:rsidRPr="00645135">
        <w:rPr>
          <w:sz w:val="22"/>
          <w:szCs w:val="22"/>
        </w:rPr>
        <w:t xml:space="preserve"> </w:t>
      </w:r>
      <w:proofErr w:type="spellStart"/>
      <w:r w:rsidRPr="00645135">
        <w:rPr>
          <w:sz w:val="22"/>
          <w:szCs w:val="22"/>
        </w:rPr>
        <w:t>seseorang</w:t>
      </w:r>
      <w:proofErr w:type="spellEnd"/>
      <w:r w:rsidRPr="00645135">
        <w:rPr>
          <w:sz w:val="22"/>
          <w:szCs w:val="22"/>
        </w:rPr>
        <w:t xml:space="preserve"> (Ajzen, 1991: 179).</w:t>
      </w:r>
      <w:r>
        <w:rPr>
          <w:sz w:val="22"/>
          <w:szCs w:val="22"/>
          <w:lang w:val="id-ID"/>
        </w:rPr>
        <w:t xml:space="preserve"> </w:t>
      </w:r>
      <w:proofErr w:type="spellStart"/>
      <w:r w:rsidRPr="00645135">
        <w:rPr>
          <w:sz w:val="22"/>
          <w:szCs w:val="22"/>
        </w:rPr>
        <w:t>Menurut</w:t>
      </w:r>
      <w:proofErr w:type="spellEnd"/>
      <w:r w:rsidRPr="00645135">
        <w:rPr>
          <w:sz w:val="22"/>
          <w:szCs w:val="22"/>
        </w:rPr>
        <w:t xml:space="preserve"> Porter dan Woolley (2014), </w:t>
      </w:r>
      <w:proofErr w:type="spellStart"/>
      <w:r w:rsidRPr="00645135">
        <w:rPr>
          <w:sz w:val="22"/>
          <w:szCs w:val="22"/>
        </w:rPr>
        <w:t>sikap</w:t>
      </w:r>
      <w:proofErr w:type="spellEnd"/>
      <w:r w:rsidRPr="00645135">
        <w:rPr>
          <w:sz w:val="22"/>
          <w:szCs w:val="22"/>
        </w:rPr>
        <w:t xml:space="preserve"> </w:t>
      </w:r>
      <w:proofErr w:type="spellStart"/>
      <w:r w:rsidRPr="00645135">
        <w:rPr>
          <w:sz w:val="22"/>
          <w:szCs w:val="22"/>
        </w:rPr>
        <w:t>mencerminkan</w:t>
      </w:r>
      <w:proofErr w:type="spellEnd"/>
      <w:r w:rsidRPr="00645135">
        <w:rPr>
          <w:sz w:val="22"/>
          <w:szCs w:val="22"/>
        </w:rPr>
        <w:t xml:space="preserve"> </w:t>
      </w:r>
      <w:proofErr w:type="spellStart"/>
      <w:r w:rsidRPr="00645135">
        <w:rPr>
          <w:sz w:val="22"/>
          <w:szCs w:val="22"/>
        </w:rPr>
        <w:t>penilaian</w:t>
      </w:r>
      <w:proofErr w:type="spellEnd"/>
      <w:r w:rsidRPr="00645135">
        <w:rPr>
          <w:sz w:val="22"/>
          <w:szCs w:val="22"/>
        </w:rPr>
        <w:t xml:space="preserve"> </w:t>
      </w:r>
      <w:proofErr w:type="spellStart"/>
      <w:r w:rsidRPr="00645135">
        <w:rPr>
          <w:sz w:val="22"/>
          <w:szCs w:val="22"/>
        </w:rPr>
        <w:t>seseorang</w:t>
      </w:r>
      <w:proofErr w:type="spellEnd"/>
      <w:r w:rsidRPr="00645135">
        <w:rPr>
          <w:sz w:val="22"/>
          <w:szCs w:val="22"/>
        </w:rPr>
        <w:t xml:space="preserve"> </w:t>
      </w:r>
      <w:proofErr w:type="spellStart"/>
      <w:r w:rsidRPr="00645135">
        <w:rPr>
          <w:sz w:val="22"/>
          <w:szCs w:val="22"/>
        </w:rPr>
        <w:t>mengenai</w:t>
      </w:r>
      <w:proofErr w:type="spellEnd"/>
      <w:r w:rsidRPr="00645135">
        <w:rPr>
          <w:sz w:val="22"/>
          <w:szCs w:val="22"/>
        </w:rPr>
        <w:t xml:space="preserve"> </w:t>
      </w:r>
      <w:proofErr w:type="spellStart"/>
      <w:r w:rsidRPr="00645135">
        <w:rPr>
          <w:sz w:val="22"/>
          <w:szCs w:val="22"/>
        </w:rPr>
        <w:t>sesuatu</w:t>
      </w:r>
      <w:proofErr w:type="spellEnd"/>
      <w:r w:rsidRPr="00645135">
        <w:rPr>
          <w:sz w:val="22"/>
          <w:szCs w:val="22"/>
        </w:rPr>
        <w:t xml:space="preserve"> yang </w:t>
      </w:r>
      <w:proofErr w:type="spellStart"/>
      <w:r w:rsidRPr="00645135">
        <w:rPr>
          <w:sz w:val="22"/>
          <w:szCs w:val="22"/>
        </w:rPr>
        <w:t>menyenangkan</w:t>
      </w:r>
      <w:proofErr w:type="spellEnd"/>
      <w:r w:rsidRPr="00645135">
        <w:rPr>
          <w:sz w:val="22"/>
          <w:szCs w:val="22"/>
        </w:rPr>
        <w:t xml:space="preserve"> </w:t>
      </w:r>
      <w:proofErr w:type="spellStart"/>
      <w:r w:rsidRPr="00645135">
        <w:rPr>
          <w:sz w:val="22"/>
          <w:szCs w:val="22"/>
        </w:rPr>
        <w:t>atau</w:t>
      </w:r>
      <w:proofErr w:type="spellEnd"/>
      <w:r w:rsidRPr="00645135">
        <w:rPr>
          <w:sz w:val="22"/>
          <w:szCs w:val="22"/>
        </w:rPr>
        <w:t xml:space="preserve"> </w:t>
      </w:r>
      <w:proofErr w:type="spellStart"/>
      <w:r w:rsidRPr="00645135">
        <w:rPr>
          <w:sz w:val="22"/>
          <w:szCs w:val="22"/>
        </w:rPr>
        <w:t>tidak</w:t>
      </w:r>
      <w:proofErr w:type="spellEnd"/>
      <w:r w:rsidRPr="00645135">
        <w:rPr>
          <w:sz w:val="22"/>
          <w:szCs w:val="22"/>
        </w:rPr>
        <w:t xml:space="preserve">. </w:t>
      </w:r>
      <w:proofErr w:type="spellStart"/>
      <w:r w:rsidRPr="00645135">
        <w:rPr>
          <w:sz w:val="22"/>
          <w:szCs w:val="22"/>
        </w:rPr>
        <w:t>Secara</w:t>
      </w:r>
      <w:proofErr w:type="spellEnd"/>
      <w:r w:rsidRPr="00645135">
        <w:rPr>
          <w:sz w:val="22"/>
          <w:szCs w:val="22"/>
        </w:rPr>
        <w:t xml:space="preserve"> </w:t>
      </w:r>
      <w:proofErr w:type="spellStart"/>
      <w:r w:rsidRPr="00645135">
        <w:rPr>
          <w:sz w:val="22"/>
          <w:szCs w:val="22"/>
        </w:rPr>
        <w:t>umum</w:t>
      </w:r>
      <w:proofErr w:type="spellEnd"/>
      <w:r w:rsidRPr="00645135">
        <w:rPr>
          <w:sz w:val="22"/>
          <w:szCs w:val="22"/>
        </w:rPr>
        <w:t xml:space="preserve">, </w:t>
      </w:r>
      <w:proofErr w:type="spellStart"/>
      <w:r w:rsidRPr="00645135">
        <w:rPr>
          <w:sz w:val="22"/>
          <w:szCs w:val="22"/>
        </w:rPr>
        <w:t>semakin</w:t>
      </w:r>
      <w:proofErr w:type="spellEnd"/>
      <w:r w:rsidRPr="00645135">
        <w:rPr>
          <w:sz w:val="22"/>
          <w:szCs w:val="22"/>
        </w:rPr>
        <w:t xml:space="preserve"> </w:t>
      </w:r>
      <w:proofErr w:type="spellStart"/>
      <w:r w:rsidRPr="00645135">
        <w:rPr>
          <w:sz w:val="22"/>
          <w:szCs w:val="22"/>
        </w:rPr>
        <w:t>besar</w:t>
      </w:r>
      <w:proofErr w:type="spellEnd"/>
      <w:r w:rsidRPr="00645135">
        <w:rPr>
          <w:sz w:val="22"/>
          <w:szCs w:val="22"/>
        </w:rPr>
        <w:t xml:space="preserve"> </w:t>
      </w:r>
      <w:proofErr w:type="spellStart"/>
      <w:r w:rsidRPr="00645135">
        <w:rPr>
          <w:sz w:val="22"/>
          <w:szCs w:val="22"/>
        </w:rPr>
        <w:t>tingkat</w:t>
      </w:r>
      <w:proofErr w:type="spellEnd"/>
      <w:r w:rsidRPr="00645135">
        <w:rPr>
          <w:sz w:val="22"/>
          <w:szCs w:val="22"/>
        </w:rPr>
        <w:t xml:space="preserve"> </w:t>
      </w:r>
      <w:proofErr w:type="spellStart"/>
      <w:r w:rsidRPr="00645135">
        <w:rPr>
          <w:sz w:val="22"/>
          <w:szCs w:val="22"/>
        </w:rPr>
        <w:t>kesenangan</w:t>
      </w:r>
      <w:proofErr w:type="spellEnd"/>
      <w:r w:rsidRPr="00645135">
        <w:rPr>
          <w:sz w:val="22"/>
          <w:szCs w:val="22"/>
        </w:rPr>
        <w:t xml:space="preserve"> </w:t>
      </w:r>
      <w:proofErr w:type="spellStart"/>
      <w:r w:rsidRPr="00645135">
        <w:rPr>
          <w:sz w:val="22"/>
          <w:szCs w:val="22"/>
        </w:rPr>
        <w:t>seseorang</w:t>
      </w:r>
      <w:proofErr w:type="spellEnd"/>
      <w:r w:rsidRPr="00645135">
        <w:rPr>
          <w:sz w:val="22"/>
          <w:szCs w:val="22"/>
        </w:rPr>
        <w:t xml:space="preserve"> </w:t>
      </w:r>
      <w:proofErr w:type="spellStart"/>
      <w:r w:rsidRPr="00645135">
        <w:rPr>
          <w:sz w:val="22"/>
          <w:szCs w:val="22"/>
        </w:rPr>
        <w:lastRenderedPageBreak/>
        <w:t>terhadap</w:t>
      </w:r>
      <w:proofErr w:type="spellEnd"/>
      <w:r w:rsidRPr="00645135">
        <w:rPr>
          <w:sz w:val="22"/>
          <w:szCs w:val="22"/>
        </w:rPr>
        <w:t xml:space="preserve"> </w:t>
      </w:r>
      <w:proofErr w:type="spellStart"/>
      <w:r w:rsidRPr="00645135">
        <w:rPr>
          <w:sz w:val="22"/>
          <w:szCs w:val="22"/>
        </w:rPr>
        <w:t>sesuatu</w:t>
      </w:r>
      <w:proofErr w:type="spellEnd"/>
      <w:r w:rsidRPr="00645135">
        <w:rPr>
          <w:sz w:val="22"/>
          <w:szCs w:val="22"/>
        </w:rPr>
        <w:t xml:space="preserve"> yang </w:t>
      </w:r>
      <w:proofErr w:type="spellStart"/>
      <w:r w:rsidRPr="00645135">
        <w:rPr>
          <w:sz w:val="22"/>
          <w:szCs w:val="22"/>
        </w:rPr>
        <w:t>dinilai</w:t>
      </w:r>
      <w:proofErr w:type="spellEnd"/>
      <w:r w:rsidRPr="00645135">
        <w:rPr>
          <w:sz w:val="22"/>
          <w:szCs w:val="22"/>
        </w:rPr>
        <w:t xml:space="preserve">, </w:t>
      </w:r>
      <w:proofErr w:type="spellStart"/>
      <w:r w:rsidRPr="00645135">
        <w:rPr>
          <w:sz w:val="22"/>
          <w:szCs w:val="22"/>
        </w:rPr>
        <w:t>maka</w:t>
      </w:r>
      <w:proofErr w:type="spellEnd"/>
      <w:r w:rsidRPr="00645135">
        <w:rPr>
          <w:sz w:val="22"/>
          <w:szCs w:val="22"/>
        </w:rPr>
        <w:t xml:space="preserve"> </w:t>
      </w:r>
      <w:proofErr w:type="spellStart"/>
      <w:r w:rsidRPr="00645135">
        <w:rPr>
          <w:sz w:val="22"/>
          <w:szCs w:val="22"/>
        </w:rPr>
        <w:t>semakin</w:t>
      </w:r>
      <w:proofErr w:type="spellEnd"/>
      <w:r w:rsidRPr="00645135">
        <w:rPr>
          <w:sz w:val="22"/>
          <w:szCs w:val="22"/>
        </w:rPr>
        <w:t xml:space="preserve"> </w:t>
      </w:r>
      <w:proofErr w:type="spellStart"/>
      <w:r w:rsidRPr="00645135">
        <w:rPr>
          <w:sz w:val="22"/>
          <w:szCs w:val="22"/>
        </w:rPr>
        <w:t>kuat</w:t>
      </w:r>
      <w:proofErr w:type="spellEnd"/>
      <w:r w:rsidRPr="00645135">
        <w:rPr>
          <w:sz w:val="22"/>
          <w:szCs w:val="22"/>
        </w:rPr>
        <w:t xml:space="preserve"> pula </w:t>
      </w:r>
      <w:proofErr w:type="spellStart"/>
      <w:r w:rsidRPr="00645135">
        <w:rPr>
          <w:sz w:val="22"/>
          <w:szCs w:val="22"/>
        </w:rPr>
        <w:t>niat</w:t>
      </w:r>
      <w:proofErr w:type="spellEnd"/>
      <w:r w:rsidRPr="00645135">
        <w:rPr>
          <w:sz w:val="22"/>
          <w:szCs w:val="22"/>
        </w:rPr>
        <w:t xml:space="preserve"> </w:t>
      </w:r>
      <w:proofErr w:type="spellStart"/>
      <w:r w:rsidRPr="00645135">
        <w:rPr>
          <w:sz w:val="22"/>
          <w:szCs w:val="22"/>
        </w:rPr>
        <w:t>seseorang</w:t>
      </w:r>
      <w:proofErr w:type="spellEnd"/>
      <w:r w:rsidRPr="00645135">
        <w:rPr>
          <w:sz w:val="22"/>
          <w:szCs w:val="22"/>
        </w:rPr>
        <w:t xml:space="preserve"> </w:t>
      </w:r>
      <w:proofErr w:type="spellStart"/>
      <w:r w:rsidRPr="00645135">
        <w:rPr>
          <w:sz w:val="22"/>
          <w:szCs w:val="22"/>
        </w:rPr>
        <w:t>untuk</w:t>
      </w:r>
      <w:proofErr w:type="spellEnd"/>
      <w:r w:rsidRPr="00645135">
        <w:rPr>
          <w:sz w:val="22"/>
          <w:szCs w:val="22"/>
        </w:rPr>
        <w:t xml:space="preserve"> </w:t>
      </w:r>
      <w:proofErr w:type="spellStart"/>
      <w:r w:rsidRPr="00645135">
        <w:rPr>
          <w:sz w:val="22"/>
          <w:szCs w:val="22"/>
        </w:rPr>
        <w:t>melakukan</w:t>
      </w:r>
      <w:proofErr w:type="spellEnd"/>
      <w:r w:rsidRPr="00645135">
        <w:rPr>
          <w:sz w:val="22"/>
          <w:szCs w:val="22"/>
        </w:rPr>
        <w:t xml:space="preserve"> </w:t>
      </w:r>
      <w:proofErr w:type="spellStart"/>
      <w:r w:rsidRPr="00645135">
        <w:rPr>
          <w:sz w:val="22"/>
          <w:szCs w:val="22"/>
        </w:rPr>
        <w:t>tindakan</w:t>
      </w:r>
      <w:proofErr w:type="spellEnd"/>
      <w:r w:rsidRPr="00645135">
        <w:rPr>
          <w:sz w:val="22"/>
          <w:szCs w:val="22"/>
        </w:rPr>
        <w:t xml:space="preserve">. </w:t>
      </w:r>
      <w:proofErr w:type="spellStart"/>
      <w:r w:rsidRPr="00645135">
        <w:rPr>
          <w:sz w:val="22"/>
          <w:szCs w:val="22"/>
        </w:rPr>
        <w:t>sikap</w:t>
      </w:r>
      <w:proofErr w:type="spellEnd"/>
      <w:r w:rsidRPr="00645135">
        <w:rPr>
          <w:sz w:val="22"/>
          <w:szCs w:val="22"/>
        </w:rPr>
        <w:t xml:space="preserve"> yang </w:t>
      </w:r>
      <w:proofErr w:type="spellStart"/>
      <w:r w:rsidRPr="00645135">
        <w:rPr>
          <w:sz w:val="22"/>
          <w:szCs w:val="22"/>
        </w:rPr>
        <w:t>menyenangkan</w:t>
      </w:r>
      <w:proofErr w:type="spellEnd"/>
      <w:r w:rsidRPr="00645135">
        <w:rPr>
          <w:sz w:val="22"/>
          <w:szCs w:val="22"/>
        </w:rPr>
        <w:t xml:space="preserve"> </w:t>
      </w:r>
      <w:proofErr w:type="spellStart"/>
      <w:r w:rsidRPr="00645135">
        <w:rPr>
          <w:sz w:val="22"/>
          <w:szCs w:val="22"/>
        </w:rPr>
        <w:t>terhadap</w:t>
      </w:r>
      <w:proofErr w:type="spellEnd"/>
      <w:r w:rsidRPr="00645135">
        <w:rPr>
          <w:sz w:val="22"/>
          <w:szCs w:val="22"/>
        </w:rPr>
        <w:t xml:space="preserve"> </w:t>
      </w:r>
      <w:proofErr w:type="spellStart"/>
      <w:r w:rsidRPr="00645135">
        <w:rPr>
          <w:sz w:val="22"/>
          <w:szCs w:val="22"/>
        </w:rPr>
        <w:t>suatu</w:t>
      </w:r>
      <w:proofErr w:type="spellEnd"/>
      <w:r w:rsidRPr="00645135">
        <w:rPr>
          <w:sz w:val="22"/>
          <w:szCs w:val="22"/>
        </w:rPr>
        <w:t xml:space="preserve"> </w:t>
      </w:r>
      <w:proofErr w:type="spellStart"/>
      <w:r w:rsidRPr="00645135">
        <w:rPr>
          <w:sz w:val="22"/>
          <w:szCs w:val="22"/>
        </w:rPr>
        <w:t>perilaku</w:t>
      </w:r>
      <w:proofErr w:type="spellEnd"/>
      <w:r w:rsidRPr="00645135">
        <w:rPr>
          <w:sz w:val="22"/>
          <w:szCs w:val="22"/>
        </w:rPr>
        <w:t xml:space="preserve"> </w:t>
      </w:r>
      <w:proofErr w:type="spellStart"/>
      <w:r w:rsidRPr="00645135">
        <w:rPr>
          <w:sz w:val="22"/>
          <w:szCs w:val="22"/>
        </w:rPr>
        <w:t>akan</w:t>
      </w:r>
      <w:proofErr w:type="spellEnd"/>
      <w:r w:rsidRPr="00645135">
        <w:rPr>
          <w:sz w:val="22"/>
          <w:szCs w:val="22"/>
        </w:rPr>
        <w:t xml:space="preserve"> </w:t>
      </w:r>
      <w:proofErr w:type="spellStart"/>
      <w:r w:rsidRPr="00645135">
        <w:rPr>
          <w:sz w:val="22"/>
          <w:szCs w:val="22"/>
        </w:rPr>
        <w:t>menimbulkan</w:t>
      </w:r>
      <w:proofErr w:type="spellEnd"/>
      <w:r w:rsidRPr="00645135">
        <w:rPr>
          <w:sz w:val="22"/>
          <w:szCs w:val="22"/>
        </w:rPr>
        <w:t xml:space="preserve"> </w:t>
      </w:r>
      <w:proofErr w:type="spellStart"/>
      <w:r w:rsidRPr="00645135">
        <w:rPr>
          <w:sz w:val="22"/>
          <w:szCs w:val="22"/>
        </w:rPr>
        <w:t>konsekuensi</w:t>
      </w:r>
      <w:proofErr w:type="spellEnd"/>
      <w:r w:rsidRPr="00645135">
        <w:rPr>
          <w:sz w:val="22"/>
          <w:szCs w:val="22"/>
        </w:rPr>
        <w:t xml:space="preserve"> </w:t>
      </w:r>
      <w:proofErr w:type="spellStart"/>
      <w:r w:rsidRPr="00645135">
        <w:rPr>
          <w:sz w:val="22"/>
          <w:szCs w:val="22"/>
        </w:rPr>
        <w:t>besar</w:t>
      </w:r>
      <w:proofErr w:type="spellEnd"/>
      <w:r w:rsidRPr="00645135">
        <w:rPr>
          <w:sz w:val="22"/>
          <w:szCs w:val="22"/>
        </w:rPr>
        <w:t xml:space="preserve"> yang </w:t>
      </w:r>
      <w:proofErr w:type="spellStart"/>
      <w:r w:rsidRPr="00645135">
        <w:rPr>
          <w:sz w:val="22"/>
          <w:szCs w:val="22"/>
        </w:rPr>
        <w:t>benar-benar</w:t>
      </w:r>
      <w:proofErr w:type="spellEnd"/>
      <w:r w:rsidRPr="00645135">
        <w:rPr>
          <w:sz w:val="22"/>
          <w:szCs w:val="22"/>
        </w:rPr>
        <w:t xml:space="preserve"> </w:t>
      </w:r>
      <w:proofErr w:type="spellStart"/>
      <w:r w:rsidRPr="00645135">
        <w:rPr>
          <w:sz w:val="22"/>
          <w:szCs w:val="22"/>
        </w:rPr>
        <w:t>diinginkan</w:t>
      </w:r>
      <w:proofErr w:type="spellEnd"/>
      <w:r w:rsidRPr="00645135">
        <w:rPr>
          <w:sz w:val="22"/>
          <w:szCs w:val="22"/>
        </w:rPr>
        <w:t xml:space="preserve"> (Ajzen, 1991). </w:t>
      </w:r>
      <w:proofErr w:type="spellStart"/>
      <w:r w:rsidRPr="00645135">
        <w:rPr>
          <w:sz w:val="22"/>
          <w:szCs w:val="22"/>
        </w:rPr>
        <w:t>Sehubungan</w:t>
      </w:r>
      <w:proofErr w:type="spellEnd"/>
      <w:r w:rsidRPr="00645135">
        <w:rPr>
          <w:sz w:val="22"/>
          <w:szCs w:val="22"/>
        </w:rPr>
        <w:t xml:space="preserve"> </w:t>
      </w:r>
      <w:proofErr w:type="spellStart"/>
      <w:r w:rsidRPr="00645135">
        <w:rPr>
          <w:sz w:val="22"/>
          <w:szCs w:val="22"/>
        </w:rPr>
        <w:t>dengan</w:t>
      </w:r>
      <w:proofErr w:type="spellEnd"/>
      <w:r w:rsidRPr="00645135">
        <w:rPr>
          <w:sz w:val="22"/>
          <w:szCs w:val="22"/>
        </w:rPr>
        <w:t xml:space="preserve"> </w:t>
      </w:r>
      <w:proofErr w:type="spellStart"/>
      <w:r w:rsidRPr="00645135">
        <w:rPr>
          <w:sz w:val="22"/>
          <w:szCs w:val="22"/>
        </w:rPr>
        <w:t>itu</w:t>
      </w:r>
      <w:proofErr w:type="spellEnd"/>
      <w:r w:rsidRPr="00645135">
        <w:rPr>
          <w:sz w:val="22"/>
          <w:szCs w:val="22"/>
        </w:rPr>
        <w:t xml:space="preserve">, </w:t>
      </w:r>
      <w:proofErr w:type="spellStart"/>
      <w:r w:rsidRPr="00645135">
        <w:rPr>
          <w:sz w:val="22"/>
          <w:szCs w:val="22"/>
        </w:rPr>
        <w:t>tentunya</w:t>
      </w:r>
      <w:proofErr w:type="spellEnd"/>
      <w:r w:rsidRPr="00645135">
        <w:rPr>
          <w:sz w:val="22"/>
          <w:szCs w:val="22"/>
        </w:rPr>
        <w:t xml:space="preserve"> </w:t>
      </w:r>
      <w:proofErr w:type="spellStart"/>
      <w:r w:rsidRPr="00645135">
        <w:rPr>
          <w:sz w:val="22"/>
          <w:szCs w:val="22"/>
        </w:rPr>
        <w:t>minat</w:t>
      </w:r>
      <w:proofErr w:type="spellEnd"/>
      <w:r w:rsidRPr="00645135">
        <w:rPr>
          <w:sz w:val="22"/>
          <w:szCs w:val="22"/>
        </w:rPr>
        <w:t xml:space="preserve"> </w:t>
      </w:r>
      <w:proofErr w:type="spellStart"/>
      <w:r w:rsidRPr="00645135">
        <w:rPr>
          <w:sz w:val="22"/>
          <w:szCs w:val="22"/>
        </w:rPr>
        <w:t>mahasiswa</w:t>
      </w:r>
      <w:proofErr w:type="spellEnd"/>
      <w:r w:rsidRPr="00645135">
        <w:rPr>
          <w:sz w:val="22"/>
          <w:szCs w:val="22"/>
        </w:rPr>
        <w:t xml:space="preserve"> </w:t>
      </w:r>
      <w:proofErr w:type="spellStart"/>
      <w:r w:rsidRPr="00645135">
        <w:rPr>
          <w:sz w:val="22"/>
          <w:szCs w:val="22"/>
        </w:rPr>
        <w:t>berprofesi</w:t>
      </w:r>
      <w:proofErr w:type="spellEnd"/>
      <w:r w:rsidRPr="00645135">
        <w:rPr>
          <w:sz w:val="22"/>
          <w:szCs w:val="22"/>
        </w:rPr>
        <w:t xml:space="preserve"> di </w:t>
      </w:r>
      <w:proofErr w:type="spellStart"/>
      <w:r w:rsidRPr="00645135">
        <w:rPr>
          <w:sz w:val="22"/>
          <w:szCs w:val="22"/>
        </w:rPr>
        <w:t>perbankan</w:t>
      </w:r>
      <w:proofErr w:type="spellEnd"/>
      <w:r w:rsidRPr="00645135">
        <w:rPr>
          <w:sz w:val="22"/>
          <w:szCs w:val="22"/>
        </w:rPr>
        <w:t xml:space="preserve"> syariah </w:t>
      </w:r>
      <w:proofErr w:type="spellStart"/>
      <w:r w:rsidRPr="00645135">
        <w:rPr>
          <w:sz w:val="22"/>
          <w:szCs w:val="22"/>
        </w:rPr>
        <w:t>harus</w:t>
      </w:r>
      <w:proofErr w:type="spellEnd"/>
      <w:r w:rsidRPr="00645135">
        <w:rPr>
          <w:sz w:val="22"/>
          <w:szCs w:val="22"/>
        </w:rPr>
        <w:t xml:space="preserve"> </w:t>
      </w:r>
      <w:proofErr w:type="spellStart"/>
      <w:r w:rsidRPr="00645135">
        <w:rPr>
          <w:sz w:val="22"/>
          <w:szCs w:val="22"/>
        </w:rPr>
        <w:t>sudah</w:t>
      </w:r>
      <w:proofErr w:type="spellEnd"/>
      <w:r w:rsidRPr="00645135">
        <w:rPr>
          <w:sz w:val="22"/>
          <w:szCs w:val="22"/>
        </w:rPr>
        <w:t xml:space="preserve"> </w:t>
      </w:r>
      <w:proofErr w:type="spellStart"/>
      <w:r w:rsidRPr="00645135">
        <w:rPr>
          <w:sz w:val="22"/>
          <w:szCs w:val="22"/>
        </w:rPr>
        <w:t>mempertimbangkan</w:t>
      </w:r>
      <w:proofErr w:type="spellEnd"/>
      <w:r w:rsidRPr="00645135">
        <w:rPr>
          <w:sz w:val="22"/>
          <w:szCs w:val="22"/>
        </w:rPr>
        <w:t xml:space="preserve"> </w:t>
      </w:r>
      <w:proofErr w:type="spellStart"/>
      <w:r w:rsidRPr="00645135">
        <w:rPr>
          <w:sz w:val="22"/>
          <w:szCs w:val="22"/>
        </w:rPr>
        <w:t>faktor</w:t>
      </w:r>
      <w:proofErr w:type="spellEnd"/>
      <w:r w:rsidRPr="00645135">
        <w:rPr>
          <w:sz w:val="22"/>
          <w:szCs w:val="22"/>
        </w:rPr>
        <w:t xml:space="preserve"> </w:t>
      </w:r>
      <w:proofErr w:type="spellStart"/>
      <w:r w:rsidRPr="00645135">
        <w:rPr>
          <w:sz w:val="22"/>
          <w:szCs w:val="22"/>
        </w:rPr>
        <w:t>kesenangan</w:t>
      </w:r>
      <w:proofErr w:type="spellEnd"/>
      <w:r w:rsidRPr="00645135">
        <w:rPr>
          <w:sz w:val="22"/>
          <w:szCs w:val="22"/>
        </w:rPr>
        <w:t>/</w:t>
      </w:r>
      <w:proofErr w:type="spellStart"/>
      <w:r w:rsidRPr="00645135">
        <w:rPr>
          <w:sz w:val="22"/>
          <w:szCs w:val="22"/>
        </w:rPr>
        <w:t>kerugian</w:t>
      </w:r>
      <w:proofErr w:type="spellEnd"/>
      <w:r w:rsidRPr="00645135">
        <w:rPr>
          <w:sz w:val="22"/>
          <w:szCs w:val="22"/>
        </w:rPr>
        <w:t xml:space="preserve"> yang </w:t>
      </w:r>
      <w:proofErr w:type="spellStart"/>
      <w:r w:rsidRPr="00645135">
        <w:rPr>
          <w:sz w:val="22"/>
          <w:szCs w:val="22"/>
        </w:rPr>
        <w:t>memperkuat</w:t>
      </w:r>
      <w:proofErr w:type="spellEnd"/>
      <w:r w:rsidRPr="00645135">
        <w:rPr>
          <w:sz w:val="22"/>
          <w:szCs w:val="22"/>
        </w:rPr>
        <w:t xml:space="preserve"> </w:t>
      </w:r>
      <w:proofErr w:type="spellStart"/>
      <w:r w:rsidRPr="00645135">
        <w:rPr>
          <w:sz w:val="22"/>
          <w:szCs w:val="22"/>
        </w:rPr>
        <w:t>keinginan</w:t>
      </w:r>
      <w:proofErr w:type="spellEnd"/>
      <w:r w:rsidRPr="00645135">
        <w:rPr>
          <w:sz w:val="22"/>
          <w:szCs w:val="22"/>
        </w:rPr>
        <w:t xml:space="preserve"> </w:t>
      </w:r>
      <w:proofErr w:type="spellStart"/>
      <w:r w:rsidRPr="00645135">
        <w:rPr>
          <w:sz w:val="22"/>
          <w:szCs w:val="22"/>
        </w:rPr>
        <w:t>mereka</w:t>
      </w:r>
      <w:proofErr w:type="spellEnd"/>
      <w:r w:rsidRPr="00645135">
        <w:rPr>
          <w:sz w:val="22"/>
          <w:szCs w:val="22"/>
        </w:rPr>
        <w:t xml:space="preserve"> </w:t>
      </w:r>
      <w:proofErr w:type="spellStart"/>
      <w:r w:rsidRPr="00645135">
        <w:rPr>
          <w:sz w:val="22"/>
          <w:szCs w:val="22"/>
        </w:rPr>
        <w:t>untuk</w:t>
      </w:r>
      <w:proofErr w:type="spellEnd"/>
      <w:r w:rsidRPr="00645135">
        <w:rPr>
          <w:sz w:val="22"/>
          <w:szCs w:val="22"/>
        </w:rPr>
        <w:t xml:space="preserve"> </w:t>
      </w:r>
      <w:proofErr w:type="spellStart"/>
      <w:r w:rsidRPr="00645135">
        <w:rPr>
          <w:sz w:val="22"/>
          <w:szCs w:val="22"/>
        </w:rPr>
        <w:t>menentukan</w:t>
      </w:r>
      <w:proofErr w:type="spellEnd"/>
      <w:r w:rsidRPr="00645135">
        <w:rPr>
          <w:sz w:val="22"/>
          <w:szCs w:val="22"/>
        </w:rPr>
        <w:t xml:space="preserve"> </w:t>
      </w:r>
      <w:proofErr w:type="spellStart"/>
      <w:r w:rsidRPr="00645135">
        <w:rPr>
          <w:sz w:val="22"/>
          <w:szCs w:val="22"/>
        </w:rPr>
        <w:t>pilihan</w:t>
      </w:r>
      <w:proofErr w:type="spellEnd"/>
      <w:r w:rsidRPr="00645135">
        <w:rPr>
          <w:sz w:val="22"/>
          <w:szCs w:val="22"/>
        </w:rPr>
        <w:t xml:space="preserve"> </w:t>
      </w:r>
      <w:proofErr w:type="spellStart"/>
      <w:r w:rsidRPr="00645135">
        <w:rPr>
          <w:sz w:val="22"/>
          <w:szCs w:val="22"/>
        </w:rPr>
        <w:t>tempat</w:t>
      </w:r>
      <w:proofErr w:type="spellEnd"/>
      <w:r w:rsidRPr="00645135">
        <w:rPr>
          <w:sz w:val="22"/>
          <w:szCs w:val="22"/>
        </w:rPr>
        <w:t xml:space="preserve"> </w:t>
      </w:r>
      <w:proofErr w:type="spellStart"/>
      <w:r w:rsidRPr="00645135">
        <w:rPr>
          <w:sz w:val="22"/>
          <w:szCs w:val="22"/>
        </w:rPr>
        <w:t>bekerja</w:t>
      </w:r>
      <w:proofErr w:type="spellEnd"/>
      <w:r w:rsidRPr="00645135">
        <w:rPr>
          <w:sz w:val="22"/>
          <w:szCs w:val="22"/>
        </w:rPr>
        <w:t>.</w:t>
      </w:r>
    </w:p>
    <w:p w14:paraId="25DF30B6" w14:textId="2E9E7D12" w:rsidR="00645135" w:rsidRPr="00645135" w:rsidRDefault="00645135" w:rsidP="00645135">
      <w:pPr>
        <w:ind w:firstLine="360"/>
        <w:jc w:val="both"/>
        <w:rPr>
          <w:sz w:val="22"/>
          <w:szCs w:val="22"/>
        </w:rPr>
      </w:pPr>
      <w:proofErr w:type="spellStart"/>
      <w:r w:rsidRPr="00645135">
        <w:rPr>
          <w:sz w:val="22"/>
          <w:szCs w:val="22"/>
        </w:rPr>
        <w:t>Sikap</w:t>
      </w:r>
      <w:proofErr w:type="spellEnd"/>
      <w:r w:rsidRPr="00645135">
        <w:rPr>
          <w:sz w:val="22"/>
          <w:szCs w:val="22"/>
        </w:rPr>
        <w:t xml:space="preserve"> </w:t>
      </w:r>
      <w:proofErr w:type="spellStart"/>
      <w:r w:rsidRPr="00645135">
        <w:rPr>
          <w:sz w:val="22"/>
          <w:szCs w:val="22"/>
        </w:rPr>
        <w:t>mahasiswa</w:t>
      </w:r>
      <w:proofErr w:type="spellEnd"/>
      <w:r w:rsidRPr="00645135">
        <w:rPr>
          <w:sz w:val="22"/>
          <w:szCs w:val="22"/>
        </w:rPr>
        <w:t xml:space="preserve"> </w:t>
      </w:r>
      <w:proofErr w:type="spellStart"/>
      <w:r w:rsidRPr="00645135">
        <w:rPr>
          <w:sz w:val="22"/>
          <w:szCs w:val="22"/>
        </w:rPr>
        <w:t>memiliki</w:t>
      </w:r>
      <w:proofErr w:type="spellEnd"/>
      <w:r w:rsidRPr="00645135">
        <w:rPr>
          <w:sz w:val="22"/>
          <w:szCs w:val="22"/>
        </w:rPr>
        <w:t xml:space="preserve"> </w:t>
      </w:r>
      <w:proofErr w:type="spellStart"/>
      <w:r w:rsidRPr="00645135">
        <w:rPr>
          <w:sz w:val="22"/>
          <w:szCs w:val="22"/>
        </w:rPr>
        <w:t>dampak</w:t>
      </w:r>
      <w:proofErr w:type="spellEnd"/>
      <w:r w:rsidRPr="00645135">
        <w:rPr>
          <w:sz w:val="22"/>
          <w:szCs w:val="22"/>
        </w:rPr>
        <w:t xml:space="preserve"> yang </w:t>
      </w:r>
      <w:proofErr w:type="spellStart"/>
      <w:r w:rsidRPr="00645135">
        <w:rPr>
          <w:sz w:val="22"/>
          <w:szCs w:val="22"/>
        </w:rPr>
        <w:t>signifikan</w:t>
      </w:r>
      <w:proofErr w:type="spellEnd"/>
      <w:r w:rsidRPr="00645135">
        <w:rPr>
          <w:sz w:val="22"/>
          <w:szCs w:val="22"/>
        </w:rPr>
        <w:t xml:space="preserve"> </w:t>
      </w:r>
      <w:proofErr w:type="spellStart"/>
      <w:r w:rsidRPr="00645135">
        <w:rPr>
          <w:sz w:val="22"/>
          <w:szCs w:val="22"/>
        </w:rPr>
        <w:t>terhadap</w:t>
      </w:r>
      <w:proofErr w:type="spellEnd"/>
      <w:r w:rsidRPr="00645135">
        <w:rPr>
          <w:sz w:val="22"/>
          <w:szCs w:val="22"/>
        </w:rPr>
        <w:t xml:space="preserve"> </w:t>
      </w:r>
      <w:proofErr w:type="spellStart"/>
      <w:r w:rsidRPr="00645135">
        <w:rPr>
          <w:sz w:val="22"/>
          <w:szCs w:val="22"/>
        </w:rPr>
        <w:t>minat</w:t>
      </w:r>
      <w:proofErr w:type="spellEnd"/>
      <w:r w:rsidRPr="00645135">
        <w:rPr>
          <w:sz w:val="22"/>
          <w:szCs w:val="22"/>
        </w:rPr>
        <w:t xml:space="preserve"> </w:t>
      </w:r>
      <w:proofErr w:type="spellStart"/>
      <w:r w:rsidRPr="00645135">
        <w:rPr>
          <w:sz w:val="22"/>
          <w:szCs w:val="22"/>
        </w:rPr>
        <w:t>mereka</w:t>
      </w:r>
      <w:proofErr w:type="spellEnd"/>
      <w:r w:rsidRPr="00645135">
        <w:rPr>
          <w:sz w:val="22"/>
          <w:szCs w:val="22"/>
        </w:rPr>
        <w:t xml:space="preserve"> </w:t>
      </w:r>
      <w:proofErr w:type="spellStart"/>
      <w:r w:rsidRPr="00645135">
        <w:rPr>
          <w:sz w:val="22"/>
          <w:szCs w:val="22"/>
        </w:rPr>
        <w:t>berprofesi</w:t>
      </w:r>
      <w:proofErr w:type="spellEnd"/>
      <w:r w:rsidRPr="00645135">
        <w:rPr>
          <w:sz w:val="22"/>
          <w:szCs w:val="22"/>
        </w:rPr>
        <w:t xml:space="preserve"> di </w:t>
      </w:r>
      <w:proofErr w:type="spellStart"/>
      <w:r w:rsidRPr="00645135">
        <w:rPr>
          <w:sz w:val="22"/>
          <w:szCs w:val="22"/>
        </w:rPr>
        <w:t>perbankan</w:t>
      </w:r>
      <w:proofErr w:type="spellEnd"/>
      <w:r w:rsidRPr="00645135">
        <w:rPr>
          <w:sz w:val="22"/>
          <w:szCs w:val="22"/>
        </w:rPr>
        <w:t xml:space="preserve"> syariah (Kamal dan </w:t>
      </w:r>
      <w:proofErr w:type="spellStart"/>
      <w:r w:rsidRPr="00645135">
        <w:rPr>
          <w:sz w:val="22"/>
          <w:szCs w:val="22"/>
        </w:rPr>
        <w:t>Pramanik</w:t>
      </w:r>
      <w:proofErr w:type="spellEnd"/>
      <w:r w:rsidRPr="00645135">
        <w:rPr>
          <w:sz w:val="22"/>
          <w:szCs w:val="22"/>
        </w:rPr>
        <w:t xml:space="preserve">, 2015a, 2015b). </w:t>
      </w:r>
      <w:proofErr w:type="spellStart"/>
      <w:r w:rsidRPr="00645135">
        <w:rPr>
          <w:sz w:val="22"/>
          <w:szCs w:val="22"/>
        </w:rPr>
        <w:t>Sikap</w:t>
      </w:r>
      <w:proofErr w:type="spellEnd"/>
      <w:r w:rsidRPr="00645135">
        <w:rPr>
          <w:sz w:val="22"/>
          <w:szCs w:val="22"/>
        </w:rPr>
        <w:t xml:space="preserve"> yang </w:t>
      </w:r>
      <w:proofErr w:type="spellStart"/>
      <w:r w:rsidRPr="00645135">
        <w:rPr>
          <w:sz w:val="22"/>
          <w:szCs w:val="22"/>
        </w:rPr>
        <w:t>baik</w:t>
      </w:r>
      <w:proofErr w:type="spellEnd"/>
      <w:r w:rsidRPr="00645135">
        <w:rPr>
          <w:sz w:val="22"/>
          <w:szCs w:val="22"/>
        </w:rPr>
        <w:t xml:space="preserve"> </w:t>
      </w:r>
      <w:proofErr w:type="spellStart"/>
      <w:r w:rsidRPr="00645135">
        <w:rPr>
          <w:sz w:val="22"/>
          <w:szCs w:val="22"/>
        </w:rPr>
        <w:t>terhadap</w:t>
      </w:r>
      <w:proofErr w:type="spellEnd"/>
      <w:r w:rsidRPr="00645135">
        <w:rPr>
          <w:sz w:val="22"/>
          <w:szCs w:val="22"/>
        </w:rPr>
        <w:t xml:space="preserve"> </w:t>
      </w:r>
      <w:proofErr w:type="spellStart"/>
      <w:r w:rsidRPr="00645135">
        <w:rPr>
          <w:sz w:val="22"/>
          <w:szCs w:val="22"/>
        </w:rPr>
        <w:t>profesi</w:t>
      </w:r>
      <w:proofErr w:type="spellEnd"/>
      <w:r w:rsidRPr="00645135">
        <w:rPr>
          <w:sz w:val="22"/>
          <w:szCs w:val="22"/>
        </w:rPr>
        <w:t xml:space="preserve"> </w:t>
      </w:r>
      <w:proofErr w:type="spellStart"/>
      <w:r w:rsidRPr="00645135">
        <w:rPr>
          <w:sz w:val="22"/>
          <w:szCs w:val="22"/>
        </w:rPr>
        <w:t>adalah</w:t>
      </w:r>
      <w:proofErr w:type="spellEnd"/>
      <w:r w:rsidRPr="00645135">
        <w:rPr>
          <w:sz w:val="22"/>
          <w:szCs w:val="22"/>
        </w:rPr>
        <w:t xml:space="preserve"> </w:t>
      </w:r>
      <w:proofErr w:type="spellStart"/>
      <w:r w:rsidRPr="00645135">
        <w:rPr>
          <w:sz w:val="22"/>
          <w:szCs w:val="22"/>
        </w:rPr>
        <w:t>prediktor</w:t>
      </w:r>
      <w:proofErr w:type="spellEnd"/>
      <w:r w:rsidRPr="00645135">
        <w:rPr>
          <w:sz w:val="22"/>
          <w:szCs w:val="22"/>
        </w:rPr>
        <w:t xml:space="preserve"> </w:t>
      </w:r>
      <w:proofErr w:type="spellStart"/>
      <w:r w:rsidRPr="00645135">
        <w:rPr>
          <w:sz w:val="22"/>
          <w:szCs w:val="22"/>
        </w:rPr>
        <w:t>kuat</w:t>
      </w:r>
      <w:proofErr w:type="spellEnd"/>
      <w:r w:rsidRPr="00645135">
        <w:rPr>
          <w:sz w:val="22"/>
          <w:szCs w:val="22"/>
        </w:rPr>
        <w:t xml:space="preserve"> </w:t>
      </w:r>
      <w:proofErr w:type="spellStart"/>
      <w:r w:rsidRPr="00645135">
        <w:rPr>
          <w:sz w:val="22"/>
          <w:szCs w:val="22"/>
        </w:rPr>
        <w:t>dari</w:t>
      </w:r>
      <w:proofErr w:type="spellEnd"/>
      <w:r w:rsidRPr="00645135">
        <w:rPr>
          <w:sz w:val="22"/>
          <w:szCs w:val="22"/>
        </w:rPr>
        <w:t xml:space="preserve"> </w:t>
      </w:r>
      <w:proofErr w:type="spellStart"/>
      <w:r w:rsidRPr="00645135">
        <w:rPr>
          <w:sz w:val="22"/>
          <w:szCs w:val="22"/>
        </w:rPr>
        <w:t>minat</w:t>
      </w:r>
      <w:proofErr w:type="spellEnd"/>
      <w:r w:rsidRPr="00645135">
        <w:rPr>
          <w:sz w:val="22"/>
          <w:szCs w:val="22"/>
        </w:rPr>
        <w:t xml:space="preserve"> </w:t>
      </w:r>
      <w:proofErr w:type="spellStart"/>
      <w:r w:rsidRPr="00645135">
        <w:rPr>
          <w:sz w:val="22"/>
          <w:szCs w:val="22"/>
        </w:rPr>
        <w:t>bekerja</w:t>
      </w:r>
      <w:proofErr w:type="spellEnd"/>
      <w:r w:rsidRPr="00645135">
        <w:rPr>
          <w:sz w:val="22"/>
          <w:szCs w:val="22"/>
        </w:rPr>
        <w:t xml:space="preserve"> di </w:t>
      </w:r>
      <w:proofErr w:type="spellStart"/>
      <w:r w:rsidRPr="00645135">
        <w:rPr>
          <w:sz w:val="22"/>
          <w:szCs w:val="22"/>
        </w:rPr>
        <w:t>perbankan</w:t>
      </w:r>
      <w:proofErr w:type="spellEnd"/>
      <w:r w:rsidRPr="00645135">
        <w:rPr>
          <w:sz w:val="22"/>
          <w:szCs w:val="22"/>
        </w:rPr>
        <w:t xml:space="preserve"> syariah pada masa </w:t>
      </w:r>
      <w:proofErr w:type="spellStart"/>
      <w:r w:rsidRPr="00645135">
        <w:rPr>
          <w:sz w:val="22"/>
          <w:szCs w:val="22"/>
        </w:rPr>
        <w:t>depan</w:t>
      </w:r>
      <w:proofErr w:type="spellEnd"/>
      <w:r w:rsidRPr="00645135">
        <w:rPr>
          <w:sz w:val="22"/>
          <w:szCs w:val="22"/>
        </w:rPr>
        <w:t xml:space="preserve">. </w:t>
      </w:r>
      <w:proofErr w:type="spellStart"/>
      <w:r w:rsidRPr="00645135">
        <w:rPr>
          <w:sz w:val="22"/>
          <w:szCs w:val="22"/>
        </w:rPr>
        <w:t>Berdasarkan</w:t>
      </w:r>
      <w:proofErr w:type="spellEnd"/>
      <w:r w:rsidRPr="00645135">
        <w:rPr>
          <w:sz w:val="22"/>
          <w:szCs w:val="22"/>
        </w:rPr>
        <w:t xml:space="preserve"> </w:t>
      </w:r>
      <w:proofErr w:type="spellStart"/>
      <w:r w:rsidRPr="00645135">
        <w:rPr>
          <w:sz w:val="22"/>
          <w:szCs w:val="22"/>
        </w:rPr>
        <w:t>studi</w:t>
      </w:r>
      <w:proofErr w:type="spellEnd"/>
      <w:r w:rsidRPr="00645135">
        <w:rPr>
          <w:sz w:val="22"/>
          <w:szCs w:val="22"/>
        </w:rPr>
        <w:t xml:space="preserve"> Budiman (2016) </w:t>
      </w:r>
      <w:proofErr w:type="spellStart"/>
      <w:r w:rsidRPr="00645135">
        <w:rPr>
          <w:sz w:val="22"/>
          <w:szCs w:val="22"/>
        </w:rPr>
        <w:t>terdapat</w:t>
      </w:r>
      <w:proofErr w:type="spellEnd"/>
      <w:r w:rsidRPr="00645135">
        <w:rPr>
          <w:sz w:val="22"/>
          <w:szCs w:val="22"/>
        </w:rPr>
        <w:t xml:space="preserve"> </w:t>
      </w:r>
      <w:proofErr w:type="spellStart"/>
      <w:r w:rsidRPr="00645135">
        <w:rPr>
          <w:sz w:val="22"/>
          <w:szCs w:val="22"/>
        </w:rPr>
        <w:t>hubungan</w:t>
      </w:r>
      <w:proofErr w:type="spellEnd"/>
      <w:r w:rsidRPr="00645135">
        <w:rPr>
          <w:sz w:val="22"/>
          <w:szCs w:val="22"/>
        </w:rPr>
        <w:t xml:space="preserve"> yang </w:t>
      </w:r>
      <w:proofErr w:type="spellStart"/>
      <w:r w:rsidRPr="00645135">
        <w:rPr>
          <w:sz w:val="22"/>
          <w:szCs w:val="22"/>
        </w:rPr>
        <w:t>signifikan</w:t>
      </w:r>
      <w:proofErr w:type="spellEnd"/>
      <w:r w:rsidRPr="00645135">
        <w:rPr>
          <w:sz w:val="22"/>
          <w:szCs w:val="22"/>
        </w:rPr>
        <w:t xml:space="preserve"> </w:t>
      </w:r>
      <w:proofErr w:type="spellStart"/>
      <w:r w:rsidRPr="00645135">
        <w:rPr>
          <w:sz w:val="22"/>
          <w:szCs w:val="22"/>
        </w:rPr>
        <w:t>antara</w:t>
      </w:r>
      <w:proofErr w:type="spellEnd"/>
      <w:r w:rsidRPr="00645135">
        <w:rPr>
          <w:sz w:val="22"/>
          <w:szCs w:val="22"/>
        </w:rPr>
        <w:t xml:space="preserve"> </w:t>
      </w:r>
      <w:proofErr w:type="spellStart"/>
      <w:r w:rsidRPr="00645135">
        <w:rPr>
          <w:sz w:val="22"/>
          <w:szCs w:val="22"/>
        </w:rPr>
        <w:t>sikap</w:t>
      </w:r>
      <w:proofErr w:type="spellEnd"/>
      <w:r w:rsidRPr="00645135">
        <w:rPr>
          <w:sz w:val="22"/>
          <w:szCs w:val="22"/>
        </w:rPr>
        <w:t xml:space="preserve"> dan </w:t>
      </w:r>
      <w:proofErr w:type="spellStart"/>
      <w:r w:rsidRPr="00645135">
        <w:rPr>
          <w:sz w:val="22"/>
          <w:szCs w:val="22"/>
        </w:rPr>
        <w:t>minat</w:t>
      </w:r>
      <w:proofErr w:type="spellEnd"/>
      <w:r w:rsidRPr="00645135">
        <w:rPr>
          <w:sz w:val="22"/>
          <w:szCs w:val="22"/>
        </w:rPr>
        <w:t xml:space="preserve"> </w:t>
      </w:r>
      <w:proofErr w:type="spellStart"/>
      <w:r w:rsidRPr="00645135">
        <w:rPr>
          <w:sz w:val="22"/>
          <w:szCs w:val="22"/>
        </w:rPr>
        <w:t>mahasiswa</w:t>
      </w:r>
      <w:proofErr w:type="spellEnd"/>
      <w:r w:rsidRPr="00645135">
        <w:rPr>
          <w:sz w:val="22"/>
          <w:szCs w:val="22"/>
        </w:rPr>
        <w:t xml:space="preserve"> </w:t>
      </w:r>
      <w:proofErr w:type="spellStart"/>
      <w:r w:rsidRPr="00645135">
        <w:rPr>
          <w:sz w:val="22"/>
          <w:szCs w:val="22"/>
        </w:rPr>
        <w:t>berprofesi</w:t>
      </w:r>
      <w:proofErr w:type="spellEnd"/>
      <w:r w:rsidRPr="00645135">
        <w:rPr>
          <w:sz w:val="22"/>
          <w:szCs w:val="22"/>
        </w:rPr>
        <w:t xml:space="preserve"> di </w:t>
      </w:r>
      <w:proofErr w:type="spellStart"/>
      <w:r w:rsidRPr="00645135">
        <w:rPr>
          <w:sz w:val="22"/>
          <w:szCs w:val="22"/>
        </w:rPr>
        <w:t>perbankan</w:t>
      </w:r>
      <w:proofErr w:type="spellEnd"/>
      <w:r w:rsidRPr="00645135">
        <w:rPr>
          <w:sz w:val="22"/>
          <w:szCs w:val="22"/>
        </w:rPr>
        <w:t xml:space="preserve"> syariah, </w:t>
      </w:r>
      <w:proofErr w:type="spellStart"/>
      <w:r w:rsidRPr="00645135">
        <w:rPr>
          <w:sz w:val="22"/>
          <w:szCs w:val="22"/>
        </w:rPr>
        <w:t>namun</w:t>
      </w:r>
      <w:proofErr w:type="spellEnd"/>
      <w:r w:rsidRPr="00645135">
        <w:rPr>
          <w:sz w:val="22"/>
          <w:szCs w:val="22"/>
        </w:rPr>
        <w:t xml:space="preserve"> </w:t>
      </w:r>
      <w:proofErr w:type="spellStart"/>
      <w:r w:rsidRPr="00645135">
        <w:rPr>
          <w:sz w:val="22"/>
          <w:szCs w:val="22"/>
        </w:rPr>
        <w:t>berbeda</w:t>
      </w:r>
      <w:proofErr w:type="spellEnd"/>
      <w:r w:rsidRPr="00645135">
        <w:rPr>
          <w:sz w:val="22"/>
          <w:szCs w:val="22"/>
        </w:rPr>
        <w:t xml:space="preserve"> </w:t>
      </w:r>
      <w:proofErr w:type="spellStart"/>
      <w:r w:rsidRPr="00645135">
        <w:rPr>
          <w:sz w:val="22"/>
          <w:szCs w:val="22"/>
        </w:rPr>
        <w:t>dengan</w:t>
      </w:r>
      <w:proofErr w:type="spellEnd"/>
      <w:r w:rsidRPr="00645135">
        <w:rPr>
          <w:sz w:val="22"/>
          <w:szCs w:val="22"/>
        </w:rPr>
        <w:t xml:space="preserve"> </w:t>
      </w:r>
      <w:proofErr w:type="spellStart"/>
      <w:r w:rsidRPr="00645135">
        <w:rPr>
          <w:sz w:val="22"/>
          <w:szCs w:val="22"/>
        </w:rPr>
        <w:t>hasil</w:t>
      </w:r>
      <w:proofErr w:type="spellEnd"/>
      <w:r w:rsidRPr="00645135">
        <w:rPr>
          <w:sz w:val="22"/>
          <w:szCs w:val="22"/>
        </w:rPr>
        <w:t xml:space="preserve"> </w:t>
      </w:r>
      <w:proofErr w:type="spellStart"/>
      <w:r w:rsidRPr="00645135">
        <w:rPr>
          <w:sz w:val="22"/>
          <w:szCs w:val="22"/>
        </w:rPr>
        <w:t>penelitian</w:t>
      </w:r>
      <w:proofErr w:type="spellEnd"/>
      <w:r w:rsidRPr="00645135">
        <w:rPr>
          <w:sz w:val="22"/>
          <w:szCs w:val="22"/>
        </w:rPr>
        <w:t xml:space="preserve"> </w:t>
      </w:r>
      <w:proofErr w:type="spellStart"/>
      <w:r w:rsidRPr="00645135">
        <w:rPr>
          <w:sz w:val="22"/>
          <w:szCs w:val="22"/>
        </w:rPr>
        <w:t>Atikah</w:t>
      </w:r>
      <w:proofErr w:type="spellEnd"/>
      <w:r w:rsidRPr="00645135">
        <w:rPr>
          <w:sz w:val="22"/>
          <w:szCs w:val="22"/>
        </w:rPr>
        <w:t xml:space="preserve"> dan </w:t>
      </w:r>
      <w:proofErr w:type="spellStart"/>
      <w:r w:rsidRPr="00645135">
        <w:rPr>
          <w:sz w:val="22"/>
          <w:szCs w:val="22"/>
        </w:rPr>
        <w:t>Salehuddin</w:t>
      </w:r>
      <w:proofErr w:type="spellEnd"/>
      <w:r w:rsidRPr="00645135">
        <w:rPr>
          <w:sz w:val="22"/>
          <w:szCs w:val="22"/>
        </w:rPr>
        <w:t xml:space="preserve"> (2014) </w:t>
      </w:r>
      <w:proofErr w:type="spellStart"/>
      <w:r w:rsidRPr="00645135">
        <w:rPr>
          <w:sz w:val="22"/>
          <w:szCs w:val="22"/>
        </w:rPr>
        <w:t>bahwa</w:t>
      </w:r>
      <w:proofErr w:type="spellEnd"/>
      <w:r w:rsidRPr="00645135">
        <w:rPr>
          <w:sz w:val="22"/>
          <w:szCs w:val="22"/>
        </w:rPr>
        <w:t xml:space="preserve"> </w:t>
      </w:r>
      <w:proofErr w:type="spellStart"/>
      <w:r w:rsidRPr="00645135">
        <w:rPr>
          <w:sz w:val="22"/>
          <w:szCs w:val="22"/>
        </w:rPr>
        <w:t>sikap</w:t>
      </w:r>
      <w:proofErr w:type="spellEnd"/>
      <w:r w:rsidRPr="00645135">
        <w:rPr>
          <w:sz w:val="22"/>
          <w:szCs w:val="22"/>
        </w:rPr>
        <w:t xml:space="preserve"> </w:t>
      </w:r>
      <w:proofErr w:type="spellStart"/>
      <w:r w:rsidRPr="00645135">
        <w:rPr>
          <w:sz w:val="22"/>
          <w:szCs w:val="22"/>
        </w:rPr>
        <w:t>tidak</w:t>
      </w:r>
      <w:proofErr w:type="spellEnd"/>
      <w:r w:rsidRPr="00645135">
        <w:rPr>
          <w:sz w:val="22"/>
          <w:szCs w:val="22"/>
        </w:rPr>
        <w:t xml:space="preserve"> </w:t>
      </w:r>
      <w:proofErr w:type="spellStart"/>
      <w:r w:rsidRPr="00645135">
        <w:rPr>
          <w:sz w:val="22"/>
          <w:szCs w:val="22"/>
        </w:rPr>
        <w:t>berpengaruh</w:t>
      </w:r>
      <w:proofErr w:type="spellEnd"/>
      <w:r w:rsidRPr="00645135">
        <w:rPr>
          <w:sz w:val="22"/>
          <w:szCs w:val="22"/>
        </w:rPr>
        <w:t xml:space="preserve"> </w:t>
      </w:r>
      <w:proofErr w:type="spellStart"/>
      <w:r w:rsidRPr="00645135">
        <w:rPr>
          <w:sz w:val="22"/>
          <w:szCs w:val="22"/>
        </w:rPr>
        <w:t>terhadap</w:t>
      </w:r>
      <w:proofErr w:type="spellEnd"/>
      <w:r w:rsidRPr="00645135">
        <w:rPr>
          <w:sz w:val="22"/>
          <w:szCs w:val="22"/>
        </w:rPr>
        <w:t xml:space="preserve"> </w:t>
      </w:r>
      <w:proofErr w:type="spellStart"/>
      <w:r w:rsidRPr="00645135">
        <w:rPr>
          <w:sz w:val="22"/>
          <w:szCs w:val="22"/>
        </w:rPr>
        <w:t>minat</w:t>
      </w:r>
      <w:proofErr w:type="spellEnd"/>
      <w:r w:rsidRPr="00645135">
        <w:rPr>
          <w:sz w:val="22"/>
          <w:szCs w:val="22"/>
        </w:rPr>
        <w:t xml:space="preserve"> </w:t>
      </w:r>
      <w:proofErr w:type="spellStart"/>
      <w:r w:rsidRPr="00645135">
        <w:rPr>
          <w:sz w:val="22"/>
          <w:szCs w:val="22"/>
        </w:rPr>
        <w:t>mahasiswa</w:t>
      </w:r>
      <w:proofErr w:type="spellEnd"/>
      <w:r w:rsidRPr="00645135">
        <w:rPr>
          <w:sz w:val="22"/>
          <w:szCs w:val="22"/>
        </w:rPr>
        <w:t xml:space="preserve"> </w:t>
      </w:r>
      <w:proofErr w:type="spellStart"/>
      <w:r w:rsidRPr="00645135">
        <w:rPr>
          <w:sz w:val="22"/>
          <w:szCs w:val="22"/>
        </w:rPr>
        <w:t>berprofesi</w:t>
      </w:r>
      <w:proofErr w:type="spellEnd"/>
      <w:r w:rsidRPr="00645135">
        <w:rPr>
          <w:sz w:val="22"/>
          <w:szCs w:val="22"/>
        </w:rPr>
        <w:t xml:space="preserve"> di </w:t>
      </w:r>
      <w:proofErr w:type="spellStart"/>
      <w:r w:rsidRPr="00645135">
        <w:rPr>
          <w:sz w:val="22"/>
          <w:szCs w:val="22"/>
        </w:rPr>
        <w:t>perbankan</w:t>
      </w:r>
      <w:proofErr w:type="spellEnd"/>
      <w:r w:rsidRPr="00645135">
        <w:rPr>
          <w:sz w:val="22"/>
          <w:szCs w:val="22"/>
        </w:rPr>
        <w:t xml:space="preserve"> syariah.</w:t>
      </w:r>
    </w:p>
    <w:p w14:paraId="7E5C71AF" w14:textId="66E9F1E8" w:rsidR="00645135" w:rsidRPr="00645135" w:rsidRDefault="00645135" w:rsidP="00645135">
      <w:pPr>
        <w:pStyle w:val="ListParagraph"/>
        <w:widowControl w:val="0"/>
        <w:ind w:left="360"/>
        <w:jc w:val="both"/>
        <w:rPr>
          <w:b/>
          <w:sz w:val="22"/>
          <w:szCs w:val="22"/>
        </w:rPr>
      </w:pPr>
      <w:r>
        <w:rPr>
          <w:b/>
          <w:sz w:val="22"/>
          <w:szCs w:val="22"/>
          <w:lang w:val="id-ID"/>
        </w:rPr>
        <w:t xml:space="preserve">Faktor </w:t>
      </w:r>
      <w:r w:rsidRPr="00645135">
        <w:rPr>
          <w:b/>
          <w:sz w:val="22"/>
          <w:szCs w:val="22"/>
        </w:rPr>
        <w:t xml:space="preserve">Norma </w:t>
      </w:r>
      <w:proofErr w:type="spellStart"/>
      <w:r w:rsidRPr="00645135">
        <w:rPr>
          <w:b/>
          <w:sz w:val="22"/>
          <w:szCs w:val="22"/>
        </w:rPr>
        <w:t>Subyektif</w:t>
      </w:r>
      <w:proofErr w:type="spellEnd"/>
    </w:p>
    <w:p w14:paraId="0C755990" w14:textId="530E29F9" w:rsidR="00645135" w:rsidRPr="00645135" w:rsidRDefault="00645135" w:rsidP="00645135">
      <w:pPr>
        <w:ind w:firstLine="360"/>
        <w:jc w:val="both"/>
        <w:rPr>
          <w:sz w:val="22"/>
          <w:szCs w:val="22"/>
        </w:rPr>
      </w:pPr>
      <w:r w:rsidRPr="00645135">
        <w:rPr>
          <w:sz w:val="22"/>
          <w:szCs w:val="22"/>
        </w:rPr>
        <w:t xml:space="preserve">Norma </w:t>
      </w:r>
      <w:proofErr w:type="spellStart"/>
      <w:r w:rsidRPr="00645135">
        <w:rPr>
          <w:sz w:val="22"/>
          <w:szCs w:val="22"/>
        </w:rPr>
        <w:t>subyektif</w:t>
      </w:r>
      <w:proofErr w:type="spellEnd"/>
      <w:r w:rsidRPr="00645135">
        <w:rPr>
          <w:sz w:val="22"/>
          <w:szCs w:val="22"/>
        </w:rPr>
        <w:t xml:space="preserve"> </w:t>
      </w:r>
      <w:proofErr w:type="spellStart"/>
      <w:r w:rsidRPr="00645135">
        <w:rPr>
          <w:sz w:val="22"/>
          <w:szCs w:val="22"/>
        </w:rPr>
        <w:t>adalah</w:t>
      </w:r>
      <w:proofErr w:type="spellEnd"/>
      <w:r w:rsidRPr="00645135">
        <w:rPr>
          <w:sz w:val="22"/>
          <w:szCs w:val="22"/>
        </w:rPr>
        <w:t xml:space="preserve"> </w:t>
      </w:r>
      <w:proofErr w:type="spellStart"/>
      <w:r w:rsidRPr="00645135">
        <w:rPr>
          <w:sz w:val="22"/>
          <w:szCs w:val="22"/>
        </w:rPr>
        <w:t>Gagasan</w:t>
      </w:r>
      <w:proofErr w:type="spellEnd"/>
      <w:r w:rsidRPr="00645135">
        <w:rPr>
          <w:sz w:val="22"/>
          <w:szCs w:val="22"/>
        </w:rPr>
        <w:t xml:space="preserve"> </w:t>
      </w:r>
      <w:proofErr w:type="spellStart"/>
      <w:r w:rsidRPr="00645135">
        <w:rPr>
          <w:sz w:val="22"/>
          <w:szCs w:val="22"/>
        </w:rPr>
        <w:t>individu</w:t>
      </w:r>
      <w:proofErr w:type="spellEnd"/>
      <w:r w:rsidRPr="00645135">
        <w:rPr>
          <w:sz w:val="22"/>
          <w:szCs w:val="22"/>
        </w:rPr>
        <w:t xml:space="preserve"> </w:t>
      </w:r>
      <w:proofErr w:type="spellStart"/>
      <w:r w:rsidRPr="00645135">
        <w:rPr>
          <w:sz w:val="22"/>
          <w:szCs w:val="22"/>
        </w:rPr>
        <w:t>tentang</w:t>
      </w:r>
      <w:proofErr w:type="spellEnd"/>
      <w:r w:rsidRPr="00645135">
        <w:rPr>
          <w:sz w:val="22"/>
          <w:szCs w:val="22"/>
        </w:rPr>
        <w:t xml:space="preserve"> </w:t>
      </w:r>
      <w:proofErr w:type="spellStart"/>
      <w:r w:rsidRPr="00645135">
        <w:rPr>
          <w:sz w:val="22"/>
          <w:szCs w:val="22"/>
        </w:rPr>
        <w:t>melakukan</w:t>
      </w:r>
      <w:proofErr w:type="spellEnd"/>
      <w:r w:rsidRPr="00645135">
        <w:rPr>
          <w:sz w:val="22"/>
          <w:szCs w:val="22"/>
        </w:rPr>
        <w:t xml:space="preserve"> </w:t>
      </w:r>
      <w:proofErr w:type="spellStart"/>
      <w:r w:rsidRPr="00645135">
        <w:rPr>
          <w:sz w:val="22"/>
          <w:szCs w:val="22"/>
        </w:rPr>
        <w:t>atau</w:t>
      </w:r>
      <w:proofErr w:type="spellEnd"/>
      <w:r w:rsidRPr="00645135">
        <w:rPr>
          <w:sz w:val="22"/>
          <w:szCs w:val="22"/>
        </w:rPr>
        <w:t xml:space="preserve"> </w:t>
      </w:r>
      <w:proofErr w:type="spellStart"/>
      <w:r w:rsidRPr="00645135">
        <w:rPr>
          <w:sz w:val="22"/>
          <w:szCs w:val="22"/>
        </w:rPr>
        <w:t>tidak</w:t>
      </w:r>
      <w:proofErr w:type="spellEnd"/>
      <w:r w:rsidRPr="00645135">
        <w:rPr>
          <w:sz w:val="22"/>
          <w:szCs w:val="22"/>
        </w:rPr>
        <w:t xml:space="preserve"> </w:t>
      </w:r>
      <w:proofErr w:type="spellStart"/>
      <w:r w:rsidRPr="00645135">
        <w:rPr>
          <w:sz w:val="22"/>
          <w:szCs w:val="22"/>
        </w:rPr>
        <w:t>melakukan</w:t>
      </w:r>
      <w:proofErr w:type="spellEnd"/>
      <w:r w:rsidRPr="00645135">
        <w:rPr>
          <w:sz w:val="22"/>
          <w:szCs w:val="22"/>
        </w:rPr>
        <w:t xml:space="preserve"> </w:t>
      </w:r>
      <w:proofErr w:type="spellStart"/>
      <w:r w:rsidRPr="00645135">
        <w:rPr>
          <w:sz w:val="22"/>
          <w:szCs w:val="22"/>
        </w:rPr>
        <w:t>perilaku</w:t>
      </w:r>
      <w:proofErr w:type="spellEnd"/>
      <w:r w:rsidRPr="00645135">
        <w:rPr>
          <w:sz w:val="22"/>
          <w:szCs w:val="22"/>
        </w:rPr>
        <w:t xml:space="preserve"> </w:t>
      </w:r>
      <w:proofErr w:type="spellStart"/>
      <w:r w:rsidRPr="00645135">
        <w:rPr>
          <w:sz w:val="22"/>
          <w:szCs w:val="22"/>
        </w:rPr>
        <w:t>tertentu</w:t>
      </w:r>
      <w:proofErr w:type="spellEnd"/>
      <w:r w:rsidRPr="00645135">
        <w:rPr>
          <w:sz w:val="22"/>
          <w:szCs w:val="22"/>
        </w:rPr>
        <w:t xml:space="preserve">, </w:t>
      </w:r>
      <w:proofErr w:type="spellStart"/>
      <w:r w:rsidRPr="00645135">
        <w:rPr>
          <w:sz w:val="22"/>
          <w:szCs w:val="22"/>
        </w:rPr>
        <w:t>serta</w:t>
      </w:r>
      <w:proofErr w:type="spellEnd"/>
      <w:r w:rsidRPr="00645135">
        <w:rPr>
          <w:sz w:val="22"/>
          <w:szCs w:val="22"/>
        </w:rPr>
        <w:t xml:space="preserve"> </w:t>
      </w:r>
      <w:proofErr w:type="spellStart"/>
      <w:r w:rsidRPr="00645135">
        <w:rPr>
          <w:sz w:val="22"/>
          <w:szCs w:val="22"/>
        </w:rPr>
        <w:t>motivasi</w:t>
      </w:r>
      <w:proofErr w:type="spellEnd"/>
      <w:r w:rsidRPr="00645135">
        <w:rPr>
          <w:sz w:val="22"/>
          <w:szCs w:val="22"/>
        </w:rPr>
        <w:t xml:space="preserve"> dan </w:t>
      </w:r>
      <w:proofErr w:type="spellStart"/>
      <w:r w:rsidRPr="00645135">
        <w:rPr>
          <w:sz w:val="22"/>
          <w:szCs w:val="22"/>
        </w:rPr>
        <w:t>kemauan</w:t>
      </w:r>
      <w:proofErr w:type="spellEnd"/>
      <w:r w:rsidRPr="00645135">
        <w:rPr>
          <w:sz w:val="22"/>
          <w:szCs w:val="22"/>
        </w:rPr>
        <w:t xml:space="preserve"> </w:t>
      </w:r>
      <w:proofErr w:type="spellStart"/>
      <w:r w:rsidRPr="00645135">
        <w:rPr>
          <w:sz w:val="22"/>
          <w:szCs w:val="22"/>
        </w:rPr>
        <w:t>untuk</w:t>
      </w:r>
      <w:proofErr w:type="spellEnd"/>
      <w:r w:rsidRPr="00645135">
        <w:rPr>
          <w:sz w:val="22"/>
          <w:szCs w:val="22"/>
        </w:rPr>
        <w:t xml:space="preserve"> </w:t>
      </w:r>
      <w:proofErr w:type="spellStart"/>
      <w:r w:rsidRPr="00645135">
        <w:rPr>
          <w:sz w:val="22"/>
          <w:szCs w:val="22"/>
        </w:rPr>
        <w:t>melakukan</w:t>
      </w:r>
      <w:proofErr w:type="spellEnd"/>
      <w:r w:rsidRPr="00645135">
        <w:rPr>
          <w:sz w:val="22"/>
          <w:szCs w:val="22"/>
        </w:rPr>
        <w:t xml:space="preserve"> </w:t>
      </w:r>
      <w:proofErr w:type="spellStart"/>
      <w:r w:rsidRPr="00645135">
        <w:rPr>
          <w:sz w:val="22"/>
          <w:szCs w:val="22"/>
        </w:rPr>
        <w:t>atau</w:t>
      </w:r>
      <w:proofErr w:type="spellEnd"/>
      <w:r w:rsidRPr="00645135">
        <w:rPr>
          <w:sz w:val="22"/>
          <w:szCs w:val="22"/>
        </w:rPr>
        <w:t xml:space="preserve"> </w:t>
      </w:r>
      <w:proofErr w:type="spellStart"/>
      <w:r w:rsidRPr="00645135">
        <w:rPr>
          <w:sz w:val="22"/>
          <w:szCs w:val="22"/>
        </w:rPr>
        <w:t>tidak</w:t>
      </w:r>
      <w:proofErr w:type="spellEnd"/>
      <w:r w:rsidRPr="00645135">
        <w:rPr>
          <w:sz w:val="22"/>
          <w:szCs w:val="22"/>
        </w:rPr>
        <w:t xml:space="preserve"> </w:t>
      </w:r>
      <w:proofErr w:type="spellStart"/>
      <w:r w:rsidRPr="00645135">
        <w:rPr>
          <w:sz w:val="22"/>
          <w:szCs w:val="22"/>
        </w:rPr>
        <w:t>melakukan</w:t>
      </w:r>
      <w:proofErr w:type="spellEnd"/>
      <w:r w:rsidRPr="00645135">
        <w:rPr>
          <w:sz w:val="22"/>
          <w:szCs w:val="22"/>
        </w:rPr>
        <w:t xml:space="preserve"> </w:t>
      </w:r>
      <w:proofErr w:type="spellStart"/>
      <w:r w:rsidRPr="00645135">
        <w:rPr>
          <w:sz w:val="22"/>
          <w:szCs w:val="22"/>
        </w:rPr>
        <w:t>sesuatu</w:t>
      </w:r>
      <w:proofErr w:type="spellEnd"/>
      <w:r w:rsidRPr="00645135">
        <w:rPr>
          <w:sz w:val="22"/>
          <w:szCs w:val="22"/>
        </w:rPr>
        <w:t xml:space="preserve"> yang </w:t>
      </w:r>
      <w:proofErr w:type="spellStart"/>
      <w:r w:rsidRPr="00645135">
        <w:rPr>
          <w:sz w:val="22"/>
          <w:szCs w:val="22"/>
        </w:rPr>
        <w:t>dianggap</w:t>
      </w:r>
      <w:proofErr w:type="spellEnd"/>
      <w:r w:rsidRPr="00645135">
        <w:rPr>
          <w:sz w:val="22"/>
          <w:szCs w:val="22"/>
        </w:rPr>
        <w:t xml:space="preserve"> </w:t>
      </w:r>
      <w:proofErr w:type="spellStart"/>
      <w:r w:rsidRPr="00645135">
        <w:rPr>
          <w:sz w:val="22"/>
          <w:szCs w:val="22"/>
        </w:rPr>
        <w:t>signifikan</w:t>
      </w:r>
      <w:proofErr w:type="spellEnd"/>
      <w:r w:rsidRPr="00645135">
        <w:rPr>
          <w:sz w:val="22"/>
          <w:szCs w:val="22"/>
        </w:rPr>
        <w:t xml:space="preserve"> (</w:t>
      </w:r>
      <w:proofErr w:type="spellStart"/>
      <w:r w:rsidRPr="00645135">
        <w:rPr>
          <w:sz w:val="22"/>
          <w:szCs w:val="22"/>
        </w:rPr>
        <w:t>Utami</w:t>
      </w:r>
      <w:proofErr w:type="spellEnd"/>
      <w:r w:rsidRPr="00645135">
        <w:rPr>
          <w:sz w:val="22"/>
          <w:szCs w:val="22"/>
        </w:rPr>
        <w:t xml:space="preserve">, 2017). </w:t>
      </w:r>
      <w:proofErr w:type="spellStart"/>
      <w:r w:rsidRPr="00645135">
        <w:rPr>
          <w:sz w:val="22"/>
          <w:szCs w:val="22"/>
        </w:rPr>
        <w:t>Sehingga</w:t>
      </w:r>
      <w:proofErr w:type="spellEnd"/>
      <w:r w:rsidRPr="00645135">
        <w:rPr>
          <w:sz w:val="22"/>
          <w:szCs w:val="22"/>
        </w:rPr>
        <w:t xml:space="preserve"> </w:t>
      </w:r>
      <w:proofErr w:type="spellStart"/>
      <w:r w:rsidRPr="00645135">
        <w:rPr>
          <w:sz w:val="22"/>
          <w:szCs w:val="22"/>
        </w:rPr>
        <w:t>seseorang</w:t>
      </w:r>
      <w:proofErr w:type="spellEnd"/>
      <w:r w:rsidRPr="00645135">
        <w:rPr>
          <w:sz w:val="22"/>
          <w:szCs w:val="22"/>
        </w:rPr>
        <w:t xml:space="preserve"> </w:t>
      </w:r>
      <w:proofErr w:type="spellStart"/>
      <w:r w:rsidRPr="00645135">
        <w:rPr>
          <w:sz w:val="22"/>
          <w:szCs w:val="22"/>
        </w:rPr>
        <w:t>akan</w:t>
      </w:r>
      <w:proofErr w:type="spellEnd"/>
      <w:r w:rsidRPr="00645135">
        <w:rPr>
          <w:sz w:val="22"/>
          <w:szCs w:val="22"/>
        </w:rPr>
        <w:t xml:space="preserve"> </w:t>
      </w:r>
      <w:proofErr w:type="spellStart"/>
      <w:r w:rsidRPr="00645135">
        <w:rPr>
          <w:sz w:val="22"/>
          <w:szCs w:val="22"/>
        </w:rPr>
        <w:t>menunjukkan</w:t>
      </w:r>
      <w:proofErr w:type="spellEnd"/>
      <w:r w:rsidRPr="00645135">
        <w:rPr>
          <w:sz w:val="22"/>
          <w:szCs w:val="22"/>
        </w:rPr>
        <w:t xml:space="preserve"> </w:t>
      </w:r>
      <w:proofErr w:type="spellStart"/>
      <w:r w:rsidRPr="00645135">
        <w:rPr>
          <w:sz w:val="22"/>
          <w:szCs w:val="22"/>
        </w:rPr>
        <w:t>perilaku</w:t>
      </w:r>
      <w:proofErr w:type="spellEnd"/>
      <w:r w:rsidRPr="00645135">
        <w:rPr>
          <w:sz w:val="22"/>
          <w:szCs w:val="22"/>
        </w:rPr>
        <w:t xml:space="preserve"> yang </w:t>
      </w:r>
      <w:proofErr w:type="spellStart"/>
      <w:r w:rsidRPr="00645135">
        <w:rPr>
          <w:sz w:val="22"/>
          <w:szCs w:val="22"/>
        </w:rPr>
        <w:t>dapat</w:t>
      </w:r>
      <w:proofErr w:type="spellEnd"/>
      <w:r w:rsidRPr="00645135">
        <w:rPr>
          <w:sz w:val="22"/>
          <w:szCs w:val="22"/>
        </w:rPr>
        <w:t xml:space="preserve"> </w:t>
      </w:r>
      <w:proofErr w:type="spellStart"/>
      <w:r w:rsidRPr="00645135">
        <w:rPr>
          <w:sz w:val="22"/>
          <w:szCs w:val="22"/>
        </w:rPr>
        <w:t>diterima</w:t>
      </w:r>
      <w:proofErr w:type="spellEnd"/>
      <w:r w:rsidRPr="00645135">
        <w:rPr>
          <w:sz w:val="22"/>
          <w:szCs w:val="22"/>
        </w:rPr>
        <w:t xml:space="preserve"> oleh orang-orang </w:t>
      </w:r>
      <w:proofErr w:type="spellStart"/>
      <w:r w:rsidRPr="00645135">
        <w:rPr>
          <w:sz w:val="22"/>
          <w:szCs w:val="22"/>
        </w:rPr>
        <w:t>atau</w:t>
      </w:r>
      <w:proofErr w:type="spellEnd"/>
      <w:r w:rsidRPr="00645135">
        <w:rPr>
          <w:sz w:val="22"/>
          <w:szCs w:val="22"/>
        </w:rPr>
        <w:t xml:space="preserve"> </w:t>
      </w:r>
      <w:proofErr w:type="spellStart"/>
      <w:r w:rsidRPr="00645135">
        <w:rPr>
          <w:sz w:val="22"/>
          <w:szCs w:val="22"/>
        </w:rPr>
        <w:t>lingkungan</w:t>
      </w:r>
      <w:proofErr w:type="spellEnd"/>
      <w:r w:rsidRPr="00645135">
        <w:rPr>
          <w:sz w:val="22"/>
          <w:szCs w:val="22"/>
        </w:rPr>
        <w:t xml:space="preserve"> yang </w:t>
      </w:r>
      <w:proofErr w:type="spellStart"/>
      <w:r w:rsidRPr="00645135">
        <w:rPr>
          <w:sz w:val="22"/>
          <w:szCs w:val="22"/>
        </w:rPr>
        <w:t>berada</w:t>
      </w:r>
      <w:proofErr w:type="spellEnd"/>
      <w:r w:rsidRPr="00645135">
        <w:rPr>
          <w:sz w:val="22"/>
          <w:szCs w:val="22"/>
        </w:rPr>
        <w:t xml:space="preserve"> di </w:t>
      </w:r>
      <w:proofErr w:type="spellStart"/>
      <w:r w:rsidRPr="00645135">
        <w:rPr>
          <w:sz w:val="22"/>
          <w:szCs w:val="22"/>
        </w:rPr>
        <w:t>sekitar</w:t>
      </w:r>
      <w:proofErr w:type="spellEnd"/>
      <w:r w:rsidRPr="00645135">
        <w:rPr>
          <w:sz w:val="22"/>
          <w:szCs w:val="22"/>
        </w:rPr>
        <w:t xml:space="preserve"> </w:t>
      </w:r>
      <w:proofErr w:type="spellStart"/>
      <w:r w:rsidRPr="00645135">
        <w:rPr>
          <w:sz w:val="22"/>
          <w:szCs w:val="22"/>
        </w:rPr>
        <w:t>individu</w:t>
      </w:r>
      <w:proofErr w:type="spellEnd"/>
      <w:r w:rsidRPr="00645135">
        <w:rPr>
          <w:sz w:val="22"/>
          <w:szCs w:val="22"/>
        </w:rPr>
        <w:t xml:space="preserve"> </w:t>
      </w:r>
      <w:proofErr w:type="spellStart"/>
      <w:r w:rsidRPr="00645135">
        <w:rPr>
          <w:sz w:val="22"/>
          <w:szCs w:val="22"/>
        </w:rPr>
        <w:t>tersebut</w:t>
      </w:r>
      <w:proofErr w:type="spellEnd"/>
      <w:r w:rsidRPr="00645135">
        <w:rPr>
          <w:sz w:val="22"/>
          <w:szCs w:val="22"/>
        </w:rPr>
        <w:t xml:space="preserve">. Hal </w:t>
      </w:r>
      <w:proofErr w:type="spellStart"/>
      <w:r w:rsidRPr="00645135">
        <w:rPr>
          <w:sz w:val="22"/>
          <w:szCs w:val="22"/>
        </w:rPr>
        <w:t>ini</w:t>
      </w:r>
      <w:proofErr w:type="spellEnd"/>
      <w:r w:rsidRPr="00645135">
        <w:rPr>
          <w:sz w:val="22"/>
          <w:szCs w:val="22"/>
        </w:rPr>
        <w:t xml:space="preserve"> </w:t>
      </w:r>
      <w:proofErr w:type="spellStart"/>
      <w:r w:rsidRPr="00645135">
        <w:rPr>
          <w:sz w:val="22"/>
          <w:szCs w:val="22"/>
        </w:rPr>
        <w:t>menunjukkan</w:t>
      </w:r>
      <w:proofErr w:type="spellEnd"/>
      <w:r w:rsidRPr="00645135">
        <w:rPr>
          <w:sz w:val="22"/>
          <w:szCs w:val="22"/>
        </w:rPr>
        <w:t xml:space="preserve"> </w:t>
      </w:r>
      <w:proofErr w:type="spellStart"/>
      <w:r w:rsidRPr="00645135">
        <w:rPr>
          <w:sz w:val="22"/>
          <w:szCs w:val="22"/>
        </w:rPr>
        <w:t>tekanan</w:t>
      </w:r>
      <w:proofErr w:type="spellEnd"/>
      <w:r w:rsidRPr="00645135">
        <w:rPr>
          <w:sz w:val="22"/>
          <w:szCs w:val="22"/>
        </w:rPr>
        <w:t xml:space="preserve"> </w:t>
      </w:r>
      <w:proofErr w:type="spellStart"/>
      <w:r w:rsidRPr="00645135">
        <w:rPr>
          <w:sz w:val="22"/>
          <w:szCs w:val="22"/>
        </w:rPr>
        <w:t>masyarakat</w:t>
      </w:r>
      <w:proofErr w:type="spellEnd"/>
      <w:r w:rsidRPr="00645135">
        <w:rPr>
          <w:sz w:val="22"/>
          <w:szCs w:val="22"/>
        </w:rPr>
        <w:t xml:space="preserve"> </w:t>
      </w:r>
      <w:proofErr w:type="spellStart"/>
      <w:r w:rsidRPr="00645135">
        <w:rPr>
          <w:sz w:val="22"/>
          <w:szCs w:val="22"/>
        </w:rPr>
        <w:t>untuk</w:t>
      </w:r>
      <w:proofErr w:type="spellEnd"/>
      <w:r w:rsidRPr="00645135">
        <w:rPr>
          <w:sz w:val="22"/>
          <w:szCs w:val="22"/>
        </w:rPr>
        <w:t xml:space="preserve"> </w:t>
      </w:r>
      <w:proofErr w:type="spellStart"/>
      <w:r w:rsidRPr="00645135">
        <w:rPr>
          <w:sz w:val="22"/>
          <w:szCs w:val="22"/>
        </w:rPr>
        <w:t>terlibat</w:t>
      </w:r>
      <w:proofErr w:type="spellEnd"/>
      <w:r w:rsidRPr="00645135">
        <w:rPr>
          <w:sz w:val="22"/>
          <w:szCs w:val="22"/>
        </w:rPr>
        <w:t xml:space="preserve"> </w:t>
      </w:r>
      <w:proofErr w:type="spellStart"/>
      <w:r w:rsidRPr="00645135">
        <w:rPr>
          <w:sz w:val="22"/>
          <w:szCs w:val="22"/>
        </w:rPr>
        <w:t>atau</w:t>
      </w:r>
      <w:proofErr w:type="spellEnd"/>
      <w:r w:rsidRPr="00645135">
        <w:rPr>
          <w:sz w:val="22"/>
          <w:szCs w:val="22"/>
        </w:rPr>
        <w:t xml:space="preserve"> </w:t>
      </w:r>
      <w:proofErr w:type="spellStart"/>
      <w:r w:rsidRPr="00645135">
        <w:rPr>
          <w:sz w:val="22"/>
          <w:szCs w:val="22"/>
        </w:rPr>
        <w:t>menahan</w:t>
      </w:r>
      <w:proofErr w:type="spellEnd"/>
      <w:r w:rsidRPr="00645135">
        <w:rPr>
          <w:sz w:val="22"/>
          <w:szCs w:val="22"/>
        </w:rPr>
        <w:t xml:space="preserve"> </w:t>
      </w:r>
      <w:proofErr w:type="spellStart"/>
      <w:r w:rsidRPr="00645135">
        <w:rPr>
          <w:sz w:val="22"/>
          <w:szCs w:val="22"/>
        </w:rPr>
        <w:t>diri</w:t>
      </w:r>
      <w:proofErr w:type="spellEnd"/>
      <w:r w:rsidRPr="00645135">
        <w:rPr>
          <w:sz w:val="22"/>
          <w:szCs w:val="22"/>
        </w:rPr>
        <w:t xml:space="preserve"> </w:t>
      </w:r>
      <w:proofErr w:type="spellStart"/>
      <w:r w:rsidRPr="00645135">
        <w:rPr>
          <w:sz w:val="22"/>
          <w:szCs w:val="22"/>
        </w:rPr>
        <w:t>dari</w:t>
      </w:r>
      <w:proofErr w:type="spellEnd"/>
      <w:r w:rsidRPr="00645135">
        <w:rPr>
          <w:sz w:val="22"/>
          <w:szCs w:val="22"/>
        </w:rPr>
        <w:t xml:space="preserve"> </w:t>
      </w:r>
      <w:proofErr w:type="spellStart"/>
      <w:r w:rsidRPr="00645135">
        <w:rPr>
          <w:sz w:val="22"/>
          <w:szCs w:val="22"/>
        </w:rPr>
        <w:t>suatu</w:t>
      </w:r>
      <w:proofErr w:type="spellEnd"/>
      <w:r w:rsidRPr="00645135">
        <w:rPr>
          <w:sz w:val="22"/>
          <w:szCs w:val="22"/>
        </w:rPr>
        <w:t xml:space="preserve"> </w:t>
      </w:r>
      <w:proofErr w:type="spellStart"/>
      <w:r w:rsidRPr="00645135">
        <w:rPr>
          <w:sz w:val="22"/>
          <w:szCs w:val="22"/>
        </w:rPr>
        <w:t>perilaku</w:t>
      </w:r>
      <w:proofErr w:type="spellEnd"/>
      <w:r w:rsidRPr="00645135">
        <w:rPr>
          <w:sz w:val="22"/>
          <w:szCs w:val="22"/>
        </w:rPr>
        <w:t xml:space="preserve"> (Bai et al., 2019).</w:t>
      </w:r>
      <w:r>
        <w:rPr>
          <w:sz w:val="22"/>
          <w:szCs w:val="22"/>
          <w:lang w:val="id-ID"/>
        </w:rPr>
        <w:t xml:space="preserve"> </w:t>
      </w:r>
      <w:r w:rsidRPr="00645135">
        <w:rPr>
          <w:sz w:val="22"/>
          <w:szCs w:val="22"/>
        </w:rPr>
        <w:t xml:space="preserve">Norma </w:t>
      </w:r>
      <w:proofErr w:type="spellStart"/>
      <w:r w:rsidRPr="00645135">
        <w:rPr>
          <w:sz w:val="22"/>
          <w:szCs w:val="22"/>
        </w:rPr>
        <w:t>subyektif</w:t>
      </w:r>
      <w:proofErr w:type="spellEnd"/>
      <w:r w:rsidRPr="00645135">
        <w:rPr>
          <w:sz w:val="22"/>
          <w:szCs w:val="22"/>
        </w:rPr>
        <w:t xml:space="preserve"> </w:t>
      </w:r>
      <w:proofErr w:type="spellStart"/>
      <w:r w:rsidRPr="00645135">
        <w:rPr>
          <w:sz w:val="22"/>
          <w:szCs w:val="22"/>
        </w:rPr>
        <w:t>memiliki</w:t>
      </w:r>
      <w:proofErr w:type="spellEnd"/>
      <w:r w:rsidRPr="00645135">
        <w:rPr>
          <w:sz w:val="22"/>
          <w:szCs w:val="22"/>
        </w:rPr>
        <w:t xml:space="preserve"> </w:t>
      </w:r>
      <w:proofErr w:type="spellStart"/>
      <w:r w:rsidRPr="00645135">
        <w:rPr>
          <w:sz w:val="22"/>
          <w:szCs w:val="22"/>
        </w:rPr>
        <w:t>dampak</w:t>
      </w:r>
      <w:proofErr w:type="spellEnd"/>
      <w:r w:rsidRPr="00645135">
        <w:rPr>
          <w:sz w:val="22"/>
          <w:szCs w:val="22"/>
        </w:rPr>
        <w:t xml:space="preserve"> yang </w:t>
      </w:r>
      <w:proofErr w:type="spellStart"/>
      <w:r w:rsidRPr="00645135">
        <w:rPr>
          <w:sz w:val="22"/>
          <w:szCs w:val="22"/>
        </w:rPr>
        <w:t>menguntungkan</w:t>
      </w:r>
      <w:proofErr w:type="spellEnd"/>
      <w:r w:rsidRPr="00645135">
        <w:rPr>
          <w:sz w:val="22"/>
          <w:szCs w:val="22"/>
        </w:rPr>
        <w:t xml:space="preserve"> pada </w:t>
      </w:r>
      <w:proofErr w:type="spellStart"/>
      <w:r w:rsidRPr="00645135">
        <w:rPr>
          <w:sz w:val="22"/>
          <w:szCs w:val="22"/>
        </w:rPr>
        <w:t>niat</w:t>
      </w:r>
      <w:proofErr w:type="spellEnd"/>
      <w:r w:rsidRPr="00645135">
        <w:rPr>
          <w:sz w:val="22"/>
          <w:szCs w:val="22"/>
        </w:rPr>
        <w:t xml:space="preserve"> </w:t>
      </w:r>
      <w:proofErr w:type="spellStart"/>
      <w:r w:rsidRPr="00645135">
        <w:rPr>
          <w:sz w:val="22"/>
          <w:szCs w:val="22"/>
        </w:rPr>
        <w:t>perilaku</w:t>
      </w:r>
      <w:proofErr w:type="spellEnd"/>
      <w:r w:rsidRPr="00645135">
        <w:rPr>
          <w:sz w:val="22"/>
          <w:szCs w:val="22"/>
        </w:rPr>
        <w:t xml:space="preserve"> (</w:t>
      </w:r>
      <w:proofErr w:type="spellStart"/>
      <w:r w:rsidRPr="00645135">
        <w:rPr>
          <w:sz w:val="22"/>
          <w:szCs w:val="22"/>
        </w:rPr>
        <w:t>Yazdanpanah</w:t>
      </w:r>
      <w:proofErr w:type="spellEnd"/>
      <w:r w:rsidRPr="00645135">
        <w:rPr>
          <w:sz w:val="22"/>
          <w:szCs w:val="22"/>
        </w:rPr>
        <w:t xml:space="preserve"> dan </w:t>
      </w:r>
      <w:proofErr w:type="spellStart"/>
      <w:r w:rsidRPr="00645135">
        <w:rPr>
          <w:sz w:val="22"/>
          <w:szCs w:val="22"/>
        </w:rPr>
        <w:t>Forouzani</w:t>
      </w:r>
      <w:proofErr w:type="spellEnd"/>
      <w:r w:rsidRPr="00645135">
        <w:rPr>
          <w:sz w:val="22"/>
          <w:szCs w:val="22"/>
        </w:rPr>
        <w:t xml:space="preserve">, 2015) dan </w:t>
      </w:r>
      <w:proofErr w:type="spellStart"/>
      <w:r w:rsidRPr="00645135">
        <w:rPr>
          <w:sz w:val="22"/>
          <w:szCs w:val="22"/>
        </w:rPr>
        <w:t>memiliki</w:t>
      </w:r>
      <w:proofErr w:type="spellEnd"/>
      <w:r w:rsidRPr="00645135">
        <w:rPr>
          <w:sz w:val="22"/>
          <w:szCs w:val="22"/>
        </w:rPr>
        <w:t xml:space="preserve"> </w:t>
      </w:r>
      <w:proofErr w:type="spellStart"/>
      <w:r w:rsidRPr="00645135">
        <w:rPr>
          <w:sz w:val="22"/>
          <w:szCs w:val="22"/>
        </w:rPr>
        <w:t>pengaruh</w:t>
      </w:r>
      <w:proofErr w:type="spellEnd"/>
      <w:r w:rsidRPr="00645135">
        <w:rPr>
          <w:sz w:val="22"/>
          <w:szCs w:val="22"/>
        </w:rPr>
        <w:t xml:space="preserve"> </w:t>
      </w:r>
      <w:proofErr w:type="spellStart"/>
      <w:r w:rsidRPr="00645135">
        <w:rPr>
          <w:sz w:val="22"/>
          <w:szCs w:val="22"/>
        </w:rPr>
        <w:t>positif</w:t>
      </w:r>
      <w:proofErr w:type="spellEnd"/>
      <w:r w:rsidRPr="00645135">
        <w:rPr>
          <w:sz w:val="22"/>
          <w:szCs w:val="22"/>
        </w:rPr>
        <w:t xml:space="preserve"> yang </w:t>
      </w:r>
      <w:proofErr w:type="spellStart"/>
      <w:r w:rsidRPr="00645135">
        <w:rPr>
          <w:sz w:val="22"/>
          <w:szCs w:val="22"/>
        </w:rPr>
        <w:t>kuat</w:t>
      </w:r>
      <w:proofErr w:type="spellEnd"/>
      <w:r w:rsidRPr="00645135">
        <w:rPr>
          <w:sz w:val="22"/>
          <w:szCs w:val="22"/>
        </w:rPr>
        <w:t xml:space="preserve">  </w:t>
      </w:r>
      <w:proofErr w:type="spellStart"/>
      <w:r w:rsidRPr="00645135">
        <w:rPr>
          <w:sz w:val="22"/>
          <w:szCs w:val="22"/>
        </w:rPr>
        <w:t>terhadap</w:t>
      </w:r>
      <w:proofErr w:type="spellEnd"/>
      <w:r w:rsidRPr="00645135">
        <w:rPr>
          <w:sz w:val="22"/>
          <w:szCs w:val="22"/>
        </w:rPr>
        <w:t xml:space="preserve"> </w:t>
      </w:r>
      <w:proofErr w:type="spellStart"/>
      <w:r w:rsidRPr="00645135">
        <w:rPr>
          <w:sz w:val="22"/>
          <w:szCs w:val="22"/>
        </w:rPr>
        <w:t>minat</w:t>
      </w:r>
      <w:proofErr w:type="spellEnd"/>
      <w:r w:rsidRPr="00645135">
        <w:rPr>
          <w:sz w:val="22"/>
          <w:szCs w:val="22"/>
        </w:rPr>
        <w:t xml:space="preserve"> </w:t>
      </w:r>
      <w:proofErr w:type="spellStart"/>
      <w:r w:rsidRPr="00645135">
        <w:rPr>
          <w:sz w:val="22"/>
          <w:szCs w:val="22"/>
        </w:rPr>
        <w:t>prilaku</w:t>
      </w:r>
      <w:proofErr w:type="spellEnd"/>
      <w:r w:rsidRPr="00645135">
        <w:rPr>
          <w:sz w:val="22"/>
          <w:szCs w:val="22"/>
        </w:rPr>
        <w:t xml:space="preserve"> </w:t>
      </w:r>
      <w:proofErr w:type="spellStart"/>
      <w:r w:rsidRPr="00645135">
        <w:rPr>
          <w:sz w:val="22"/>
          <w:szCs w:val="22"/>
        </w:rPr>
        <w:t>mahasiswa</w:t>
      </w:r>
      <w:proofErr w:type="spellEnd"/>
      <w:r w:rsidRPr="00645135">
        <w:rPr>
          <w:sz w:val="22"/>
          <w:szCs w:val="22"/>
        </w:rPr>
        <w:t xml:space="preserve"> </w:t>
      </w:r>
      <w:proofErr w:type="spellStart"/>
      <w:r w:rsidRPr="00645135">
        <w:rPr>
          <w:sz w:val="22"/>
          <w:szCs w:val="22"/>
        </w:rPr>
        <w:t>untuk</w:t>
      </w:r>
      <w:proofErr w:type="spellEnd"/>
      <w:r w:rsidRPr="00645135">
        <w:rPr>
          <w:sz w:val="22"/>
          <w:szCs w:val="22"/>
        </w:rPr>
        <w:t xml:space="preserve"> </w:t>
      </w:r>
      <w:proofErr w:type="spellStart"/>
      <w:r w:rsidRPr="00645135">
        <w:rPr>
          <w:sz w:val="22"/>
          <w:szCs w:val="22"/>
        </w:rPr>
        <w:t>berprofesi</w:t>
      </w:r>
      <w:proofErr w:type="spellEnd"/>
      <w:r w:rsidRPr="00645135">
        <w:rPr>
          <w:sz w:val="22"/>
          <w:szCs w:val="22"/>
        </w:rPr>
        <w:t xml:space="preserve"> di </w:t>
      </w:r>
      <w:proofErr w:type="spellStart"/>
      <w:r w:rsidRPr="00645135">
        <w:rPr>
          <w:sz w:val="22"/>
          <w:szCs w:val="22"/>
        </w:rPr>
        <w:t>perbankan</w:t>
      </w:r>
      <w:proofErr w:type="spellEnd"/>
      <w:r w:rsidRPr="00645135">
        <w:rPr>
          <w:sz w:val="22"/>
          <w:szCs w:val="22"/>
        </w:rPr>
        <w:t xml:space="preserve"> syariah (</w:t>
      </w:r>
      <w:proofErr w:type="spellStart"/>
      <w:r w:rsidRPr="00645135">
        <w:rPr>
          <w:sz w:val="22"/>
          <w:szCs w:val="22"/>
        </w:rPr>
        <w:t>Atikah</w:t>
      </w:r>
      <w:proofErr w:type="spellEnd"/>
      <w:r w:rsidRPr="00645135">
        <w:rPr>
          <w:sz w:val="22"/>
          <w:szCs w:val="22"/>
        </w:rPr>
        <w:t xml:space="preserve"> dan </w:t>
      </w:r>
      <w:proofErr w:type="spellStart"/>
      <w:r w:rsidRPr="00645135">
        <w:rPr>
          <w:sz w:val="22"/>
          <w:szCs w:val="22"/>
        </w:rPr>
        <w:t>Salehuddin</w:t>
      </w:r>
      <w:proofErr w:type="spellEnd"/>
      <w:r w:rsidRPr="00645135">
        <w:rPr>
          <w:sz w:val="22"/>
          <w:szCs w:val="22"/>
        </w:rPr>
        <w:t>, 2014; Budiman, 2016).</w:t>
      </w:r>
    </w:p>
    <w:p w14:paraId="0CF9A136" w14:textId="02698EA8" w:rsidR="00645135" w:rsidRPr="00645135" w:rsidRDefault="00645135" w:rsidP="00645135">
      <w:pPr>
        <w:pStyle w:val="ListParagraph"/>
        <w:widowControl w:val="0"/>
        <w:ind w:left="357"/>
        <w:jc w:val="both"/>
        <w:rPr>
          <w:b/>
          <w:sz w:val="22"/>
          <w:szCs w:val="22"/>
        </w:rPr>
      </w:pPr>
      <w:r>
        <w:rPr>
          <w:b/>
          <w:sz w:val="22"/>
          <w:szCs w:val="22"/>
          <w:lang w:val="id-ID"/>
        </w:rPr>
        <w:t xml:space="preserve">Faktor </w:t>
      </w:r>
      <w:proofErr w:type="spellStart"/>
      <w:r w:rsidRPr="00645135">
        <w:rPr>
          <w:b/>
          <w:sz w:val="22"/>
          <w:szCs w:val="22"/>
        </w:rPr>
        <w:t>Kontrol</w:t>
      </w:r>
      <w:proofErr w:type="spellEnd"/>
      <w:r w:rsidRPr="00645135">
        <w:rPr>
          <w:b/>
          <w:sz w:val="22"/>
          <w:szCs w:val="22"/>
        </w:rPr>
        <w:t xml:space="preserve"> </w:t>
      </w:r>
      <w:proofErr w:type="spellStart"/>
      <w:r w:rsidRPr="00645135">
        <w:rPr>
          <w:b/>
          <w:sz w:val="22"/>
          <w:szCs w:val="22"/>
        </w:rPr>
        <w:t>Perilaku</w:t>
      </w:r>
      <w:proofErr w:type="spellEnd"/>
    </w:p>
    <w:p w14:paraId="5FAA5B6C" w14:textId="77777777" w:rsidR="00645135" w:rsidRPr="00645135" w:rsidRDefault="00645135" w:rsidP="00645135">
      <w:pPr>
        <w:ind w:firstLine="357"/>
        <w:jc w:val="both"/>
        <w:rPr>
          <w:sz w:val="22"/>
          <w:szCs w:val="22"/>
        </w:rPr>
      </w:pPr>
      <w:proofErr w:type="spellStart"/>
      <w:r w:rsidRPr="00645135">
        <w:rPr>
          <w:sz w:val="22"/>
          <w:szCs w:val="22"/>
        </w:rPr>
        <w:t>Kontrol</w:t>
      </w:r>
      <w:proofErr w:type="spellEnd"/>
      <w:r w:rsidRPr="00645135">
        <w:rPr>
          <w:sz w:val="22"/>
          <w:szCs w:val="22"/>
        </w:rPr>
        <w:t xml:space="preserve"> </w:t>
      </w:r>
      <w:proofErr w:type="spellStart"/>
      <w:r w:rsidRPr="00645135">
        <w:rPr>
          <w:sz w:val="22"/>
          <w:szCs w:val="22"/>
        </w:rPr>
        <w:t>perilaku</w:t>
      </w:r>
      <w:proofErr w:type="spellEnd"/>
      <w:r w:rsidRPr="00645135">
        <w:rPr>
          <w:sz w:val="22"/>
          <w:szCs w:val="22"/>
        </w:rPr>
        <w:t xml:space="preserve"> yang </w:t>
      </w:r>
      <w:proofErr w:type="spellStart"/>
      <w:r w:rsidRPr="00645135">
        <w:rPr>
          <w:sz w:val="22"/>
          <w:szCs w:val="22"/>
        </w:rPr>
        <w:t>dirasakan</w:t>
      </w:r>
      <w:proofErr w:type="spellEnd"/>
      <w:r w:rsidRPr="00645135">
        <w:rPr>
          <w:sz w:val="22"/>
          <w:szCs w:val="22"/>
        </w:rPr>
        <w:t xml:space="preserve"> </w:t>
      </w:r>
      <w:proofErr w:type="spellStart"/>
      <w:r w:rsidRPr="00645135">
        <w:rPr>
          <w:sz w:val="22"/>
          <w:szCs w:val="22"/>
        </w:rPr>
        <w:t>adalah</w:t>
      </w:r>
      <w:proofErr w:type="spellEnd"/>
      <w:r w:rsidRPr="00645135">
        <w:rPr>
          <w:sz w:val="22"/>
          <w:szCs w:val="22"/>
        </w:rPr>
        <w:t xml:space="preserve"> </w:t>
      </w:r>
      <w:proofErr w:type="spellStart"/>
      <w:r w:rsidRPr="00645135">
        <w:rPr>
          <w:sz w:val="22"/>
          <w:szCs w:val="22"/>
        </w:rPr>
        <w:t>pengukuran</w:t>
      </w:r>
      <w:proofErr w:type="spellEnd"/>
      <w:r w:rsidRPr="00645135">
        <w:rPr>
          <w:sz w:val="22"/>
          <w:szCs w:val="22"/>
        </w:rPr>
        <w:t xml:space="preserve"> </w:t>
      </w:r>
      <w:proofErr w:type="spellStart"/>
      <w:r w:rsidRPr="00645135">
        <w:rPr>
          <w:sz w:val="22"/>
          <w:szCs w:val="22"/>
        </w:rPr>
        <w:t>peluang</w:t>
      </w:r>
      <w:proofErr w:type="spellEnd"/>
      <w:r w:rsidRPr="00645135">
        <w:rPr>
          <w:sz w:val="22"/>
          <w:szCs w:val="22"/>
        </w:rPr>
        <w:t xml:space="preserve"> dan </w:t>
      </w:r>
      <w:proofErr w:type="spellStart"/>
      <w:r w:rsidRPr="00645135">
        <w:rPr>
          <w:sz w:val="22"/>
          <w:szCs w:val="22"/>
        </w:rPr>
        <w:t>kemampuan</w:t>
      </w:r>
      <w:proofErr w:type="spellEnd"/>
      <w:r w:rsidRPr="00645135">
        <w:rPr>
          <w:sz w:val="22"/>
          <w:szCs w:val="22"/>
        </w:rPr>
        <w:t xml:space="preserve"> </w:t>
      </w:r>
      <w:proofErr w:type="spellStart"/>
      <w:r w:rsidRPr="00645135">
        <w:rPr>
          <w:sz w:val="22"/>
          <w:szCs w:val="22"/>
        </w:rPr>
        <w:t>individu</w:t>
      </w:r>
      <w:proofErr w:type="spellEnd"/>
      <w:r w:rsidRPr="00645135">
        <w:rPr>
          <w:sz w:val="22"/>
          <w:szCs w:val="22"/>
        </w:rPr>
        <w:t xml:space="preserve"> </w:t>
      </w:r>
      <w:proofErr w:type="spellStart"/>
      <w:r w:rsidRPr="00645135">
        <w:rPr>
          <w:sz w:val="22"/>
          <w:szCs w:val="22"/>
        </w:rPr>
        <w:t>untuk</w:t>
      </w:r>
      <w:proofErr w:type="spellEnd"/>
      <w:r w:rsidRPr="00645135">
        <w:rPr>
          <w:sz w:val="22"/>
          <w:szCs w:val="22"/>
        </w:rPr>
        <w:t xml:space="preserve"> </w:t>
      </w:r>
      <w:proofErr w:type="spellStart"/>
      <w:r w:rsidRPr="00645135">
        <w:rPr>
          <w:sz w:val="22"/>
          <w:szCs w:val="22"/>
        </w:rPr>
        <w:t>melakukan</w:t>
      </w:r>
      <w:proofErr w:type="spellEnd"/>
      <w:r w:rsidRPr="00645135">
        <w:rPr>
          <w:sz w:val="22"/>
          <w:szCs w:val="22"/>
        </w:rPr>
        <w:t xml:space="preserve"> </w:t>
      </w:r>
      <w:proofErr w:type="spellStart"/>
      <w:r w:rsidRPr="00645135">
        <w:rPr>
          <w:sz w:val="22"/>
          <w:szCs w:val="22"/>
        </w:rPr>
        <w:t>suatu</w:t>
      </w:r>
      <w:proofErr w:type="spellEnd"/>
      <w:r w:rsidRPr="00645135">
        <w:rPr>
          <w:sz w:val="22"/>
          <w:szCs w:val="22"/>
        </w:rPr>
        <w:t xml:space="preserve"> </w:t>
      </w:r>
      <w:proofErr w:type="spellStart"/>
      <w:r w:rsidRPr="00645135">
        <w:rPr>
          <w:sz w:val="22"/>
          <w:szCs w:val="22"/>
        </w:rPr>
        <w:t>perilaku</w:t>
      </w:r>
      <w:proofErr w:type="spellEnd"/>
      <w:r w:rsidRPr="00645135">
        <w:rPr>
          <w:sz w:val="22"/>
          <w:szCs w:val="22"/>
        </w:rPr>
        <w:t xml:space="preserve"> </w:t>
      </w:r>
      <w:proofErr w:type="spellStart"/>
      <w:r w:rsidRPr="00645135">
        <w:rPr>
          <w:sz w:val="22"/>
          <w:szCs w:val="22"/>
        </w:rPr>
        <w:t>ketika</w:t>
      </w:r>
      <w:proofErr w:type="spellEnd"/>
      <w:r w:rsidRPr="00645135">
        <w:rPr>
          <w:sz w:val="22"/>
          <w:szCs w:val="22"/>
        </w:rPr>
        <w:t xml:space="preserve"> </w:t>
      </w:r>
      <w:proofErr w:type="spellStart"/>
      <w:r w:rsidRPr="00645135">
        <w:rPr>
          <w:sz w:val="22"/>
          <w:szCs w:val="22"/>
        </w:rPr>
        <w:t>mereka</w:t>
      </w:r>
      <w:proofErr w:type="spellEnd"/>
      <w:r w:rsidRPr="00645135">
        <w:rPr>
          <w:sz w:val="22"/>
          <w:szCs w:val="22"/>
        </w:rPr>
        <w:t xml:space="preserve"> </w:t>
      </w:r>
      <w:proofErr w:type="spellStart"/>
      <w:r w:rsidRPr="00645135">
        <w:rPr>
          <w:sz w:val="22"/>
          <w:szCs w:val="22"/>
        </w:rPr>
        <w:t>percaya</w:t>
      </w:r>
      <w:proofErr w:type="spellEnd"/>
      <w:r w:rsidRPr="00645135">
        <w:rPr>
          <w:sz w:val="22"/>
          <w:szCs w:val="22"/>
        </w:rPr>
        <w:t xml:space="preserve"> </w:t>
      </w:r>
      <w:proofErr w:type="spellStart"/>
      <w:r w:rsidRPr="00645135">
        <w:rPr>
          <w:sz w:val="22"/>
          <w:szCs w:val="22"/>
        </w:rPr>
        <w:t>bahwa</w:t>
      </w:r>
      <w:proofErr w:type="spellEnd"/>
      <w:r w:rsidRPr="00645135">
        <w:rPr>
          <w:sz w:val="22"/>
          <w:szCs w:val="22"/>
        </w:rPr>
        <w:t xml:space="preserve"> </w:t>
      </w:r>
      <w:proofErr w:type="spellStart"/>
      <w:r w:rsidRPr="00645135">
        <w:rPr>
          <w:sz w:val="22"/>
          <w:szCs w:val="22"/>
        </w:rPr>
        <w:t>mereka</w:t>
      </w:r>
      <w:proofErr w:type="spellEnd"/>
      <w:r w:rsidRPr="00645135">
        <w:rPr>
          <w:sz w:val="22"/>
          <w:szCs w:val="22"/>
        </w:rPr>
        <w:t xml:space="preserve"> </w:t>
      </w:r>
      <w:proofErr w:type="spellStart"/>
      <w:r w:rsidRPr="00645135">
        <w:rPr>
          <w:sz w:val="22"/>
          <w:szCs w:val="22"/>
        </w:rPr>
        <w:t>memiliki</w:t>
      </w:r>
      <w:proofErr w:type="spellEnd"/>
      <w:r w:rsidRPr="00645135">
        <w:rPr>
          <w:sz w:val="22"/>
          <w:szCs w:val="22"/>
        </w:rPr>
        <w:t xml:space="preserve"> </w:t>
      </w:r>
      <w:proofErr w:type="spellStart"/>
      <w:r w:rsidRPr="00645135">
        <w:rPr>
          <w:sz w:val="22"/>
          <w:szCs w:val="22"/>
        </w:rPr>
        <w:t>kekuatan</w:t>
      </w:r>
      <w:proofErr w:type="spellEnd"/>
      <w:r w:rsidRPr="00645135">
        <w:rPr>
          <w:sz w:val="22"/>
          <w:szCs w:val="22"/>
        </w:rPr>
        <w:t xml:space="preserve"> </w:t>
      </w:r>
      <w:proofErr w:type="spellStart"/>
      <w:r w:rsidRPr="00645135">
        <w:rPr>
          <w:sz w:val="22"/>
          <w:szCs w:val="22"/>
        </w:rPr>
        <w:t>untuk</w:t>
      </w:r>
      <w:proofErr w:type="spellEnd"/>
      <w:r w:rsidRPr="00645135">
        <w:rPr>
          <w:sz w:val="22"/>
          <w:szCs w:val="22"/>
        </w:rPr>
        <w:t xml:space="preserve"> </w:t>
      </w:r>
      <w:proofErr w:type="spellStart"/>
      <w:r w:rsidRPr="00645135">
        <w:rPr>
          <w:sz w:val="22"/>
          <w:szCs w:val="22"/>
        </w:rPr>
        <w:t>bertindak</w:t>
      </w:r>
      <w:proofErr w:type="spellEnd"/>
      <w:r w:rsidRPr="00645135">
        <w:rPr>
          <w:sz w:val="22"/>
          <w:szCs w:val="22"/>
        </w:rPr>
        <w:t xml:space="preserve"> </w:t>
      </w:r>
      <w:proofErr w:type="spellStart"/>
      <w:r w:rsidRPr="00645135">
        <w:rPr>
          <w:sz w:val="22"/>
          <w:szCs w:val="22"/>
        </w:rPr>
        <w:t>atau</w:t>
      </w:r>
      <w:proofErr w:type="spellEnd"/>
      <w:r w:rsidRPr="00645135">
        <w:rPr>
          <w:sz w:val="22"/>
          <w:szCs w:val="22"/>
        </w:rPr>
        <w:t xml:space="preserve"> </w:t>
      </w:r>
      <w:proofErr w:type="spellStart"/>
      <w:r w:rsidRPr="00645135">
        <w:rPr>
          <w:sz w:val="22"/>
          <w:szCs w:val="22"/>
        </w:rPr>
        <w:t>memutuskan</w:t>
      </w:r>
      <w:proofErr w:type="spellEnd"/>
      <w:r w:rsidRPr="00645135">
        <w:rPr>
          <w:sz w:val="22"/>
          <w:szCs w:val="22"/>
        </w:rPr>
        <w:t xml:space="preserve"> </w:t>
      </w:r>
      <w:proofErr w:type="spellStart"/>
      <w:r w:rsidRPr="00645135">
        <w:rPr>
          <w:sz w:val="22"/>
          <w:szCs w:val="22"/>
        </w:rPr>
        <w:t>dengan</w:t>
      </w:r>
      <w:proofErr w:type="spellEnd"/>
      <w:r w:rsidRPr="00645135">
        <w:rPr>
          <w:sz w:val="22"/>
          <w:szCs w:val="22"/>
        </w:rPr>
        <w:t xml:space="preserve"> </w:t>
      </w:r>
      <w:proofErr w:type="spellStart"/>
      <w:r w:rsidRPr="00645135">
        <w:rPr>
          <w:sz w:val="22"/>
          <w:szCs w:val="22"/>
        </w:rPr>
        <w:t>perilaku</w:t>
      </w:r>
      <w:proofErr w:type="spellEnd"/>
      <w:r w:rsidRPr="00645135">
        <w:rPr>
          <w:sz w:val="22"/>
          <w:szCs w:val="22"/>
        </w:rPr>
        <w:t xml:space="preserve"> </w:t>
      </w:r>
      <w:proofErr w:type="spellStart"/>
      <w:r w:rsidRPr="00645135">
        <w:rPr>
          <w:sz w:val="22"/>
          <w:szCs w:val="22"/>
        </w:rPr>
        <w:t>itu</w:t>
      </w:r>
      <w:proofErr w:type="spellEnd"/>
      <w:r w:rsidRPr="00645135">
        <w:rPr>
          <w:sz w:val="22"/>
          <w:szCs w:val="22"/>
        </w:rPr>
        <w:t xml:space="preserve"> (Mamun, 2018). </w:t>
      </w:r>
      <w:proofErr w:type="spellStart"/>
      <w:r w:rsidRPr="00645135">
        <w:rPr>
          <w:sz w:val="22"/>
          <w:szCs w:val="22"/>
        </w:rPr>
        <w:t>Kontrol</w:t>
      </w:r>
      <w:proofErr w:type="spellEnd"/>
      <w:r w:rsidRPr="00645135">
        <w:rPr>
          <w:sz w:val="22"/>
          <w:szCs w:val="22"/>
        </w:rPr>
        <w:t xml:space="preserve"> </w:t>
      </w:r>
      <w:proofErr w:type="spellStart"/>
      <w:r w:rsidRPr="00645135">
        <w:rPr>
          <w:sz w:val="22"/>
          <w:szCs w:val="22"/>
        </w:rPr>
        <w:t>perilaku</w:t>
      </w:r>
      <w:proofErr w:type="spellEnd"/>
      <w:r w:rsidRPr="00645135">
        <w:rPr>
          <w:sz w:val="22"/>
          <w:szCs w:val="22"/>
        </w:rPr>
        <w:t xml:space="preserve"> yang </w:t>
      </w:r>
      <w:proofErr w:type="spellStart"/>
      <w:r w:rsidRPr="00645135">
        <w:rPr>
          <w:sz w:val="22"/>
          <w:szCs w:val="22"/>
        </w:rPr>
        <w:t>dirasakan</w:t>
      </w:r>
      <w:proofErr w:type="spellEnd"/>
      <w:r w:rsidRPr="00645135">
        <w:rPr>
          <w:sz w:val="22"/>
          <w:szCs w:val="22"/>
        </w:rPr>
        <w:t xml:space="preserve">, </w:t>
      </w:r>
      <w:proofErr w:type="spellStart"/>
      <w:r w:rsidRPr="00645135">
        <w:rPr>
          <w:sz w:val="22"/>
          <w:szCs w:val="22"/>
        </w:rPr>
        <w:t>menurut</w:t>
      </w:r>
      <w:proofErr w:type="spellEnd"/>
      <w:r w:rsidRPr="00645135">
        <w:rPr>
          <w:sz w:val="22"/>
          <w:szCs w:val="22"/>
        </w:rPr>
        <w:t xml:space="preserve"> Ajzen (2015), </w:t>
      </w:r>
      <w:proofErr w:type="spellStart"/>
      <w:r w:rsidRPr="00645135">
        <w:rPr>
          <w:sz w:val="22"/>
          <w:szCs w:val="22"/>
        </w:rPr>
        <w:t>dapat</w:t>
      </w:r>
      <w:proofErr w:type="spellEnd"/>
      <w:r w:rsidRPr="00645135">
        <w:rPr>
          <w:sz w:val="22"/>
          <w:szCs w:val="22"/>
        </w:rPr>
        <w:t xml:space="preserve"> </w:t>
      </w:r>
      <w:proofErr w:type="spellStart"/>
      <w:r w:rsidRPr="00645135">
        <w:rPr>
          <w:sz w:val="22"/>
          <w:szCs w:val="22"/>
        </w:rPr>
        <w:t>mencegah</w:t>
      </w:r>
      <w:proofErr w:type="spellEnd"/>
      <w:r w:rsidRPr="00645135">
        <w:rPr>
          <w:sz w:val="22"/>
          <w:szCs w:val="22"/>
        </w:rPr>
        <w:t xml:space="preserve"> </w:t>
      </w:r>
      <w:proofErr w:type="spellStart"/>
      <w:r w:rsidRPr="00645135">
        <w:rPr>
          <w:sz w:val="22"/>
          <w:szCs w:val="22"/>
        </w:rPr>
        <w:t>individu</w:t>
      </w:r>
      <w:proofErr w:type="spellEnd"/>
      <w:r w:rsidRPr="00645135">
        <w:rPr>
          <w:sz w:val="22"/>
          <w:szCs w:val="22"/>
        </w:rPr>
        <w:t xml:space="preserve"> </w:t>
      </w:r>
      <w:proofErr w:type="spellStart"/>
      <w:r w:rsidRPr="00645135">
        <w:rPr>
          <w:sz w:val="22"/>
          <w:szCs w:val="22"/>
        </w:rPr>
        <w:t>melakukan</w:t>
      </w:r>
      <w:proofErr w:type="spellEnd"/>
      <w:r w:rsidRPr="00645135">
        <w:rPr>
          <w:sz w:val="22"/>
          <w:szCs w:val="22"/>
        </w:rPr>
        <w:t xml:space="preserve"> </w:t>
      </w:r>
      <w:proofErr w:type="spellStart"/>
      <w:r w:rsidRPr="00645135">
        <w:rPr>
          <w:sz w:val="22"/>
          <w:szCs w:val="22"/>
        </w:rPr>
        <w:t>suatu</w:t>
      </w:r>
      <w:proofErr w:type="spellEnd"/>
      <w:r w:rsidRPr="00645135">
        <w:rPr>
          <w:sz w:val="22"/>
          <w:szCs w:val="22"/>
        </w:rPr>
        <w:t xml:space="preserve"> </w:t>
      </w:r>
      <w:proofErr w:type="spellStart"/>
      <w:r w:rsidRPr="00645135">
        <w:rPr>
          <w:sz w:val="22"/>
          <w:szCs w:val="22"/>
        </w:rPr>
        <w:t>perilaku</w:t>
      </w:r>
      <w:proofErr w:type="spellEnd"/>
      <w:r w:rsidRPr="00645135">
        <w:rPr>
          <w:sz w:val="22"/>
          <w:szCs w:val="22"/>
        </w:rPr>
        <w:t xml:space="preserve"> </w:t>
      </w:r>
      <w:proofErr w:type="spellStart"/>
      <w:r w:rsidRPr="00645135">
        <w:rPr>
          <w:sz w:val="22"/>
          <w:szCs w:val="22"/>
        </w:rPr>
        <w:t>atau</w:t>
      </w:r>
      <w:proofErr w:type="spellEnd"/>
      <w:r w:rsidRPr="00645135">
        <w:rPr>
          <w:sz w:val="22"/>
          <w:szCs w:val="22"/>
        </w:rPr>
        <w:t xml:space="preserve"> </w:t>
      </w:r>
      <w:proofErr w:type="spellStart"/>
      <w:r w:rsidRPr="00645135">
        <w:rPr>
          <w:sz w:val="22"/>
          <w:szCs w:val="22"/>
        </w:rPr>
        <w:t>mempermudah</w:t>
      </w:r>
      <w:proofErr w:type="spellEnd"/>
      <w:r w:rsidRPr="00645135">
        <w:rPr>
          <w:sz w:val="22"/>
          <w:szCs w:val="22"/>
        </w:rPr>
        <w:t xml:space="preserve"> </w:t>
      </w:r>
      <w:proofErr w:type="spellStart"/>
      <w:r w:rsidRPr="00645135">
        <w:rPr>
          <w:sz w:val="22"/>
          <w:szCs w:val="22"/>
        </w:rPr>
        <w:t>mereka</w:t>
      </w:r>
      <w:proofErr w:type="spellEnd"/>
      <w:r w:rsidRPr="00645135">
        <w:rPr>
          <w:sz w:val="22"/>
          <w:szCs w:val="22"/>
        </w:rPr>
        <w:t xml:space="preserve"> </w:t>
      </w:r>
      <w:proofErr w:type="spellStart"/>
      <w:r w:rsidRPr="00645135">
        <w:rPr>
          <w:sz w:val="22"/>
          <w:szCs w:val="22"/>
        </w:rPr>
        <w:t>untuk</w:t>
      </w:r>
      <w:proofErr w:type="spellEnd"/>
      <w:r w:rsidRPr="00645135">
        <w:rPr>
          <w:sz w:val="22"/>
          <w:szCs w:val="22"/>
        </w:rPr>
        <w:t xml:space="preserve"> </w:t>
      </w:r>
      <w:proofErr w:type="spellStart"/>
      <w:r w:rsidRPr="00645135">
        <w:rPr>
          <w:sz w:val="22"/>
          <w:szCs w:val="22"/>
        </w:rPr>
        <w:t>melakukan</w:t>
      </w:r>
      <w:proofErr w:type="spellEnd"/>
      <w:r w:rsidRPr="00645135">
        <w:rPr>
          <w:sz w:val="22"/>
          <w:szCs w:val="22"/>
        </w:rPr>
        <w:t xml:space="preserve"> </w:t>
      </w:r>
      <w:proofErr w:type="spellStart"/>
      <w:r w:rsidRPr="00645135">
        <w:rPr>
          <w:sz w:val="22"/>
          <w:szCs w:val="22"/>
        </w:rPr>
        <w:t>suatu</w:t>
      </w:r>
      <w:proofErr w:type="spellEnd"/>
      <w:r w:rsidRPr="00645135">
        <w:rPr>
          <w:sz w:val="22"/>
          <w:szCs w:val="22"/>
        </w:rPr>
        <w:t xml:space="preserve"> </w:t>
      </w:r>
      <w:proofErr w:type="spellStart"/>
      <w:r w:rsidRPr="00645135">
        <w:rPr>
          <w:sz w:val="22"/>
          <w:szCs w:val="22"/>
        </w:rPr>
        <w:t>perilaku</w:t>
      </w:r>
      <w:proofErr w:type="spellEnd"/>
      <w:r w:rsidRPr="00645135">
        <w:rPr>
          <w:sz w:val="22"/>
          <w:szCs w:val="22"/>
        </w:rPr>
        <w:t xml:space="preserve"> </w:t>
      </w:r>
      <w:proofErr w:type="spellStart"/>
      <w:r w:rsidRPr="00645135">
        <w:rPr>
          <w:sz w:val="22"/>
          <w:szCs w:val="22"/>
        </w:rPr>
        <w:t>ketika</w:t>
      </w:r>
      <w:proofErr w:type="spellEnd"/>
      <w:r w:rsidRPr="00645135">
        <w:rPr>
          <w:sz w:val="22"/>
          <w:szCs w:val="22"/>
        </w:rPr>
        <w:t xml:space="preserve"> </w:t>
      </w:r>
      <w:proofErr w:type="spellStart"/>
      <w:r w:rsidRPr="00645135">
        <w:rPr>
          <w:sz w:val="22"/>
          <w:szCs w:val="22"/>
        </w:rPr>
        <w:t>hambatan</w:t>
      </w:r>
      <w:proofErr w:type="spellEnd"/>
      <w:r w:rsidRPr="00645135">
        <w:rPr>
          <w:sz w:val="22"/>
          <w:szCs w:val="22"/>
        </w:rPr>
        <w:t xml:space="preserve"> </w:t>
      </w:r>
      <w:proofErr w:type="spellStart"/>
      <w:r w:rsidRPr="00645135">
        <w:rPr>
          <w:sz w:val="22"/>
          <w:szCs w:val="22"/>
        </w:rPr>
        <w:t>atau</w:t>
      </w:r>
      <w:proofErr w:type="spellEnd"/>
      <w:r w:rsidRPr="00645135">
        <w:rPr>
          <w:sz w:val="22"/>
          <w:szCs w:val="22"/>
        </w:rPr>
        <w:t xml:space="preserve"> </w:t>
      </w:r>
      <w:proofErr w:type="spellStart"/>
      <w:r w:rsidRPr="00645135">
        <w:rPr>
          <w:sz w:val="22"/>
          <w:szCs w:val="22"/>
        </w:rPr>
        <w:t>sumber</w:t>
      </w:r>
      <w:proofErr w:type="spellEnd"/>
      <w:r w:rsidRPr="00645135">
        <w:rPr>
          <w:sz w:val="22"/>
          <w:szCs w:val="22"/>
        </w:rPr>
        <w:t xml:space="preserve"> </w:t>
      </w:r>
      <w:proofErr w:type="spellStart"/>
      <w:r w:rsidRPr="00645135">
        <w:rPr>
          <w:sz w:val="22"/>
          <w:szCs w:val="22"/>
        </w:rPr>
        <w:t>daya</w:t>
      </w:r>
      <w:proofErr w:type="spellEnd"/>
      <w:r w:rsidRPr="00645135">
        <w:rPr>
          <w:sz w:val="22"/>
          <w:szCs w:val="22"/>
        </w:rPr>
        <w:t xml:space="preserve"> </w:t>
      </w:r>
      <w:proofErr w:type="spellStart"/>
      <w:r w:rsidRPr="00645135">
        <w:rPr>
          <w:sz w:val="22"/>
          <w:szCs w:val="22"/>
        </w:rPr>
        <w:t>hadir</w:t>
      </w:r>
      <w:proofErr w:type="spellEnd"/>
      <w:r w:rsidRPr="00645135">
        <w:rPr>
          <w:sz w:val="22"/>
          <w:szCs w:val="22"/>
        </w:rPr>
        <w:t xml:space="preserve">. </w:t>
      </w:r>
    </w:p>
    <w:p w14:paraId="1E478C45" w14:textId="29EBF03C" w:rsidR="00645135" w:rsidRPr="00645135" w:rsidRDefault="00645135" w:rsidP="00D00691">
      <w:pPr>
        <w:ind w:firstLine="357"/>
        <w:jc w:val="both"/>
      </w:pPr>
      <w:proofErr w:type="spellStart"/>
      <w:r w:rsidRPr="00645135">
        <w:rPr>
          <w:sz w:val="22"/>
          <w:szCs w:val="22"/>
        </w:rPr>
        <w:t>Ini</w:t>
      </w:r>
      <w:proofErr w:type="spellEnd"/>
      <w:r w:rsidRPr="00645135">
        <w:rPr>
          <w:sz w:val="22"/>
          <w:szCs w:val="22"/>
        </w:rPr>
        <w:t xml:space="preserve"> juga sangat </w:t>
      </w:r>
      <w:proofErr w:type="spellStart"/>
      <w:r w:rsidRPr="00645135">
        <w:rPr>
          <w:sz w:val="22"/>
          <w:szCs w:val="22"/>
        </w:rPr>
        <w:t>terkait</w:t>
      </w:r>
      <w:proofErr w:type="spellEnd"/>
      <w:r w:rsidRPr="00645135">
        <w:rPr>
          <w:sz w:val="22"/>
          <w:szCs w:val="22"/>
        </w:rPr>
        <w:t xml:space="preserve"> </w:t>
      </w:r>
      <w:proofErr w:type="spellStart"/>
      <w:r w:rsidRPr="00645135">
        <w:rPr>
          <w:sz w:val="22"/>
          <w:szCs w:val="22"/>
        </w:rPr>
        <w:t>dengan</w:t>
      </w:r>
      <w:proofErr w:type="spellEnd"/>
      <w:r w:rsidRPr="00645135">
        <w:rPr>
          <w:sz w:val="22"/>
          <w:szCs w:val="22"/>
        </w:rPr>
        <w:t xml:space="preserve"> </w:t>
      </w:r>
      <w:proofErr w:type="spellStart"/>
      <w:r w:rsidRPr="00645135">
        <w:rPr>
          <w:sz w:val="22"/>
          <w:szCs w:val="22"/>
        </w:rPr>
        <w:t>keyakinan</w:t>
      </w:r>
      <w:proofErr w:type="spellEnd"/>
      <w:r w:rsidRPr="00645135">
        <w:rPr>
          <w:sz w:val="22"/>
          <w:szCs w:val="22"/>
        </w:rPr>
        <w:t xml:space="preserve"> </w:t>
      </w:r>
      <w:proofErr w:type="spellStart"/>
      <w:r w:rsidRPr="00645135">
        <w:rPr>
          <w:sz w:val="22"/>
          <w:szCs w:val="22"/>
        </w:rPr>
        <w:t>seseorang</w:t>
      </w:r>
      <w:proofErr w:type="spellEnd"/>
      <w:r w:rsidRPr="00645135">
        <w:rPr>
          <w:sz w:val="22"/>
          <w:szCs w:val="22"/>
        </w:rPr>
        <w:t xml:space="preserve"> </w:t>
      </w:r>
      <w:proofErr w:type="spellStart"/>
      <w:r w:rsidRPr="00645135">
        <w:rPr>
          <w:sz w:val="22"/>
          <w:szCs w:val="22"/>
        </w:rPr>
        <w:t>tentang</w:t>
      </w:r>
      <w:proofErr w:type="spellEnd"/>
      <w:r w:rsidRPr="00645135">
        <w:rPr>
          <w:sz w:val="22"/>
          <w:szCs w:val="22"/>
        </w:rPr>
        <w:t xml:space="preserve"> </w:t>
      </w:r>
      <w:proofErr w:type="spellStart"/>
      <w:r w:rsidRPr="00645135">
        <w:rPr>
          <w:sz w:val="22"/>
          <w:szCs w:val="22"/>
        </w:rPr>
        <w:t>adanya</w:t>
      </w:r>
      <w:proofErr w:type="spellEnd"/>
      <w:r w:rsidRPr="00645135">
        <w:rPr>
          <w:sz w:val="22"/>
          <w:szCs w:val="22"/>
        </w:rPr>
        <w:t xml:space="preserve"> </w:t>
      </w:r>
      <w:proofErr w:type="spellStart"/>
      <w:r w:rsidRPr="00645135">
        <w:rPr>
          <w:sz w:val="22"/>
          <w:szCs w:val="22"/>
        </w:rPr>
        <w:t>hal-hal</w:t>
      </w:r>
      <w:proofErr w:type="spellEnd"/>
      <w:r w:rsidRPr="00645135">
        <w:rPr>
          <w:sz w:val="22"/>
          <w:szCs w:val="22"/>
        </w:rPr>
        <w:t xml:space="preserve"> yang </w:t>
      </w:r>
      <w:proofErr w:type="spellStart"/>
      <w:r w:rsidRPr="00645135">
        <w:rPr>
          <w:sz w:val="22"/>
          <w:szCs w:val="22"/>
        </w:rPr>
        <w:t>mendukung</w:t>
      </w:r>
      <w:proofErr w:type="spellEnd"/>
      <w:r w:rsidRPr="00645135">
        <w:rPr>
          <w:sz w:val="22"/>
          <w:szCs w:val="22"/>
        </w:rPr>
        <w:t xml:space="preserve"> </w:t>
      </w:r>
      <w:proofErr w:type="spellStart"/>
      <w:r w:rsidRPr="00645135">
        <w:rPr>
          <w:sz w:val="22"/>
          <w:szCs w:val="22"/>
        </w:rPr>
        <w:t>atau</w:t>
      </w:r>
      <w:proofErr w:type="spellEnd"/>
      <w:r w:rsidRPr="00645135">
        <w:rPr>
          <w:sz w:val="22"/>
          <w:szCs w:val="22"/>
        </w:rPr>
        <w:t xml:space="preserve"> </w:t>
      </w:r>
      <w:proofErr w:type="spellStart"/>
      <w:r w:rsidRPr="00645135">
        <w:rPr>
          <w:sz w:val="22"/>
          <w:szCs w:val="22"/>
        </w:rPr>
        <w:t>menghambat</w:t>
      </w:r>
      <w:proofErr w:type="spellEnd"/>
      <w:r w:rsidRPr="00645135">
        <w:rPr>
          <w:sz w:val="22"/>
          <w:szCs w:val="22"/>
        </w:rPr>
        <w:t xml:space="preserve"> </w:t>
      </w:r>
      <w:proofErr w:type="spellStart"/>
      <w:r w:rsidRPr="00645135">
        <w:rPr>
          <w:sz w:val="22"/>
          <w:szCs w:val="22"/>
        </w:rPr>
        <w:t>perilakunya</w:t>
      </w:r>
      <w:proofErr w:type="spellEnd"/>
      <w:r w:rsidRPr="00645135">
        <w:rPr>
          <w:sz w:val="22"/>
          <w:szCs w:val="22"/>
        </w:rPr>
        <w:t xml:space="preserve"> dan </w:t>
      </w:r>
      <w:proofErr w:type="spellStart"/>
      <w:r w:rsidRPr="00645135">
        <w:rPr>
          <w:sz w:val="22"/>
          <w:szCs w:val="22"/>
        </w:rPr>
        <w:t>persepsinya</w:t>
      </w:r>
      <w:proofErr w:type="spellEnd"/>
      <w:r w:rsidRPr="00645135">
        <w:rPr>
          <w:sz w:val="22"/>
          <w:szCs w:val="22"/>
        </w:rPr>
        <w:t xml:space="preserve"> </w:t>
      </w:r>
      <w:proofErr w:type="spellStart"/>
      <w:r w:rsidRPr="00645135">
        <w:rPr>
          <w:sz w:val="22"/>
          <w:szCs w:val="22"/>
        </w:rPr>
        <w:t>tentang</w:t>
      </w:r>
      <w:proofErr w:type="spellEnd"/>
      <w:r w:rsidRPr="00645135">
        <w:rPr>
          <w:sz w:val="22"/>
          <w:szCs w:val="22"/>
        </w:rPr>
        <w:t xml:space="preserve"> </w:t>
      </w:r>
      <w:proofErr w:type="spellStart"/>
      <w:r w:rsidRPr="00645135">
        <w:rPr>
          <w:sz w:val="22"/>
          <w:szCs w:val="22"/>
        </w:rPr>
        <w:t>seberapa</w:t>
      </w:r>
      <w:proofErr w:type="spellEnd"/>
      <w:r w:rsidRPr="00645135">
        <w:rPr>
          <w:sz w:val="22"/>
          <w:szCs w:val="22"/>
        </w:rPr>
        <w:t xml:space="preserve"> </w:t>
      </w:r>
      <w:proofErr w:type="spellStart"/>
      <w:r w:rsidRPr="00645135">
        <w:rPr>
          <w:sz w:val="22"/>
          <w:szCs w:val="22"/>
        </w:rPr>
        <w:t>kuat</w:t>
      </w:r>
      <w:proofErr w:type="spellEnd"/>
      <w:r w:rsidRPr="00645135">
        <w:rPr>
          <w:sz w:val="22"/>
          <w:szCs w:val="22"/>
        </w:rPr>
        <w:t xml:space="preserve"> </w:t>
      </w:r>
      <w:proofErr w:type="spellStart"/>
      <w:r w:rsidRPr="00645135">
        <w:rPr>
          <w:sz w:val="22"/>
          <w:szCs w:val="22"/>
        </w:rPr>
        <w:t>hal-hal</w:t>
      </w:r>
      <w:proofErr w:type="spellEnd"/>
      <w:r w:rsidRPr="00645135">
        <w:rPr>
          <w:sz w:val="22"/>
          <w:szCs w:val="22"/>
        </w:rPr>
        <w:t xml:space="preserve"> </w:t>
      </w:r>
      <w:proofErr w:type="spellStart"/>
      <w:r w:rsidRPr="00645135">
        <w:rPr>
          <w:sz w:val="22"/>
          <w:szCs w:val="22"/>
        </w:rPr>
        <w:t>tersebut</w:t>
      </w:r>
      <w:proofErr w:type="spellEnd"/>
      <w:r w:rsidRPr="00645135">
        <w:rPr>
          <w:sz w:val="22"/>
          <w:szCs w:val="22"/>
        </w:rPr>
        <w:t xml:space="preserve"> </w:t>
      </w:r>
      <w:proofErr w:type="spellStart"/>
      <w:r w:rsidRPr="00645135">
        <w:rPr>
          <w:sz w:val="22"/>
          <w:szCs w:val="22"/>
        </w:rPr>
        <w:t>mempengaruhi</w:t>
      </w:r>
      <w:proofErr w:type="spellEnd"/>
      <w:r w:rsidRPr="00645135">
        <w:rPr>
          <w:sz w:val="22"/>
          <w:szCs w:val="22"/>
        </w:rPr>
        <w:t xml:space="preserve"> </w:t>
      </w:r>
      <w:proofErr w:type="spellStart"/>
      <w:r w:rsidRPr="00645135">
        <w:rPr>
          <w:sz w:val="22"/>
          <w:szCs w:val="22"/>
        </w:rPr>
        <w:t>perilakunya</w:t>
      </w:r>
      <w:proofErr w:type="spellEnd"/>
      <w:r w:rsidRPr="00645135">
        <w:rPr>
          <w:sz w:val="22"/>
          <w:szCs w:val="22"/>
        </w:rPr>
        <w:t xml:space="preserve"> (</w:t>
      </w:r>
      <w:proofErr w:type="spellStart"/>
      <w:r w:rsidRPr="00645135">
        <w:rPr>
          <w:sz w:val="22"/>
          <w:szCs w:val="22"/>
        </w:rPr>
        <w:t>Sarea</w:t>
      </w:r>
      <w:proofErr w:type="spellEnd"/>
      <w:r w:rsidRPr="00645135">
        <w:rPr>
          <w:sz w:val="22"/>
          <w:szCs w:val="22"/>
        </w:rPr>
        <w:t xml:space="preserve"> dan salami, 2021). </w:t>
      </w:r>
      <w:proofErr w:type="spellStart"/>
      <w:r w:rsidRPr="00645135">
        <w:rPr>
          <w:sz w:val="22"/>
          <w:szCs w:val="22"/>
        </w:rPr>
        <w:t>Keyakinan</w:t>
      </w:r>
      <w:proofErr w:type="spellEnd"/>
      <w:r w:rsidRPr="00645135">
        <w:rPr>
          <w:sz w:val="22"/>
          <w:szCs w:val="22"/>
        </w:rPr>
        <w:t xml:space="preserve"> </w:t>
      </w:r>
      <w:proofErr w:type="spellStart"/>
      <w:r w:rsidRPr="00645135">
        <w:rPr>
          <w:sz w:val="22"/>
          <w:szCs w:val="22"/>
        </w:rPr>
        <w:t>kontrol</w:t>
      </w:r>
      <w:proofErr w:type="spellEnd"/>
      <w:r w:rsidRPr="00645135">
        <w:rPr>
          <w:sz w:val="22"/>
          <w:szCs w:val="22"/>
        </w:rPr>
        <w:t xml:space="preserve"> </w:t>
      </w:r>
      <w:proofErr w:type="spellStart"/>
      <w:r w:rsidRPr="00645135">
        <w:rPr>
          <w:sz w:val="22"/>
          <w:szCs w:val="22"/>
        </w:rPr>
        <w:t>membentuk</w:t>
      </w:r>
      <w:proofErr w:type="spellEnd"/>
      <w:r w:rsidRPr="00645135">
        <w:rPr>
          <w:sz w:val="22"/>
          <w:szCs w:val="22"/>
        </w:rPr>
        <w:t xml:space="preserve"> </w:t>
      </w:r>
      <w:proofErr w:type="spellStart"/>
      <w:r w:rsidRPr="00645135">
        <w:rPr>
          <w:sz w:val="22"/>
          <w:szCs w:val="22"/>
        </w:rPr>
        <w:t>variabel</w:t>
      </w:r>
      <w:proofErr w:type="spellEnd"/>
      <w:r w:rsidRPr="00645135">
        <w:rPr>
          <w:sz w:val="22"/>
          <w:szCs w:val="22"/>
        </w:rPr>
        <w:t xml:space="preserve"> </w:t>
      </w:r>
      <w:proofErr w:type="spellStart"/>
      <w:r w:rsidRPr="00645135">
        <w:rPr>
          <w:sz w:val="22"/>
          <w:szCs w:val="22"/>
        </w:rPr>
        <w:t>kontrol</w:t>
      </w:r>
      <w:proofErr w:type="spellEnd"/>
      <w:r w:rsidRPr="00645135">
        <w:rPr>
          <w:sz w:val="22"/>
          <w:szCs w:val="22"/>
        </w:rPr>
        <w:t xml:space="preserve"> </w:t>
      </w:r>
      <w:proofErr w:type="spellStart"/>
      <w:r w:rsidRPr="00645135">
        <w:rPr>
          <w:sz w:val="22"/>
          <w:szCs w:val="22"/>
        </w:rPr>
        <w:t>perilaku</w:t>
      </w:r>
      <w:proofErr w:type="spellEnd"/>
      <w:r w:rsidRPr="00645135">
        <w:rPr>
          <w:sz w:val="22"/>
          <w:szCs w:val="22"/>
        </w:rPr>
        <w:t xml:space="preserve"> yang </w:t>
      </w:r>
      <w:proofErr w:type="spellStart"/>
      <w:r w:rsidRPr="00645135">
        <w:rPr>
          <w:sz w:val="22"/>
          <w:szCs w:val="22"/>
        </w:rPr>
        <w:t>dirasakan</w:t>
      </w:r>
      <w:proofErr w:type="spellEnd"/>
      <w:r w:rsidRPr="00645135">
        <w:rPr>
          <w:sz w:val="22"/>
          <w:szCs w:val="22"/>
        </w:rPr>
        <w:t xml:space="preserve"> (</w:t>
      </w:r>
      <w:proofErr w:type="spellStart"/>
      <w:r w:rsidRPr="00645135">
        <w:rPr>
          <w:sz w:val="22"/>
          <w:szCs w:val="22"/>
        </w:rPr>
        <w:t>Hati</w:t>
      </w:r>
      <w:proofErr w:type="spellEnd"/>
      <w:r w:rsidRPr="00645135">
        <w:rPr>
          <w:sz w:val="22"/>
          <w:szCs w:val="22"/>
        </w:rPr>
        <w:t xml:space="preserve"> et al., 2020) dan </w:t>
      </w:r>
      <w:proofErr w:type="spellStart"/>
      <w:r w:rsidRPr="00645135">
        <w:rPr>
          <w:sz w:val="22"/>
          <w:szCs w:val="22"/>
        </w:rPr>
        <w:t>pengaruh</w:t>
      </w:r>
      <w:proofErr w:type="spellEnd"/>
      <w:r w:rsidRPr="00645135">
        <w:rPr>
          <w:sz w:val="22"/>
          <w:szCs w:val="22"/>
        </w:rPr>
        <w:t xml:space="preserve"> </w:t>
      </w:r>
      <w:proofErr w:type="spellStart"/>
      <w:r w:rsidRPr="00645135">
        <w:rPr>
          <w:sz w:val="22"/>
          <w:szCs w:val="22"/>
        </w:rPr>
        <w:t>faktor</w:t>
      </w:r>
      <w:proofErr w:type="spellEnd"/>
      <w:r w:rsidRPr="00645135">
        <w:rPr>
          <w:sz w:val="22"/>
          <w:szCs w:val="22"/>
        </w:rPr>
        <w:t xml:space="preserve"> </w:t>
      </w:r>
      <w:proofErr w:type="spellStart"/>
      <w:r w:rsidRPr="00645135">
        <w:rPr>
          <w:sz w:val="22"/>
          <w:szCs w:val="22"/>
        </w:rPr>
        <w:t>situasional</w:t>
      </w:r>
      <w:proofErr w:type="spellEnd"/>
      <w:r w:rsidRPr="00645135">
        <w:rPr>
          <w:sz w:val="22"/>
          <w:szCs w:val="22"/>
        </w:rPr>
        <w:t xml:space="preserve"> dan internal pada</w:t>
      </w:r>
      <w:r>
        <w:rPr>
          <w:sz w:val="22"/>
          <w:szCs w:val="22"/>
          <w:lang w:val="id-ID"/>
        </w:rPr>
        <w:t xml:space="preserve"> </w:t>
      </w:r>
      <w:proofErr w:type="spellStart"/>
      <w:r w:rsidRPr="00A60B99">
        <w:t>kemampuan</w:t>
      </w:r>
      <w:proofErr w:type="spellEnd"/>
      <w:r w:rsidRPr="00A60B99">
        <w:t xml:space="preserve"> </w:t>
      </w:r>
      <w:proofErr w:type="spellStart"/>
      <w:r w:rsidRPr="00A60B99">
        <w:t>seseorang</w:t>
      </w:r>
      <w:proofErr w:type="spellEnd"/>
      <w:r w:rsidRPr="00A60B99">
        <w:t xml:space="preserve"> </w:t>
      </w:r>
      <w:proofErr w:type="spellStart"/>
      <w:r w:rsidRPr="00A60B99">
        <w:t>untuk</w:t>
      </w:r>
      <w:proofErr w:type="spellEnd"/>
      <w:r w:rsidRPr="00A60B99">
        <w:t xml:space="preserve"> </w:t>
      </w:r>
      <w:proofErr w:type="spellStart"/>
      <w:r w:rsidRPr="00A60B99">
        <w:t>menyelesaikan</w:t>
      </w:r>
      <w:proofErr w:type="spellEnd"/>
      <w:r w:rsidRPr="00A60B99">
        <w:t xml:space="preserve"> </w:t>
      </w:r>
      <w:proofErr w:type="spellStart"/>
      <w:r w:rsidRPr="00A60B99">
        <w:t>perilaku</w:t>
      </w:r>
      <w:proofErr w:type="spellEnd"/>
      <w:r w:rsidRPr="00A60B99">
        <w:t xml:space="preserve"> (Tan et al., 2017)</w:t>
      </w:r>
      <w:r>
        <w:t>.</w:t>
      </w:r>
      <w:r>
        <w:rPr>
          <w:lang w:val="id-ID"/>
        </w:rPr>
        <w:t xml:space="preserve"> </w:t>
      </w:r>
      <w:proofErr w:type="spellStart"/>
      <w:r>
        <w:t>Sejumlah</w:t>
      </w:r>
      <w:proofErr w:type="spellEnd"/>
      <w:r>
        <w:t xml:space="preserve"> </w:t>
      </w:r>
      <w:proofErr w:type="spellStart"/>
      <w:r>
        <w:t>penelitian</w:t>
      </w:r>
      <w:proofErr w:type="spellEnd"/>
      <w:r>
        <w:t xml:space="preserve"> </w:t>
      </w:r>
      <w:proofErr w:type="spellStart"/>
      <w:r>
        <w:t>telah</w:t>
      </w:r>
      <w:proofErr w:type="spellEnd"/>
      <w:r>
        <w:t xml:space="preserve"> </w:t>
      </w:r>
      <w:proofErr w:type="spellStart"/>
      <w:r>
        <w:t>menemukan</w:t>
      </w:r>
      <w:proofErr w:type="spellEnd"/>
      <w:r>
        <w:t xml:space="preserve"> </w:t>
      </w:r>
      <w:proofErr w:type="spellStart"/>
      <w:r>
        <w:t>hubungan</w:t>
      </w:r>
      <w:proofErr w:type="spellEnd"/>
      <w:r>
        <w:t xml:space="preserve"> </w:t>
      </w:r>
      <w:proofErr w:type="spellStart"/>
      <w:r>
        <w:t>positif</w:t>
      </w:r>
      <w:proofErr w:type="spellEnd"/>
      <w:r>
        <w:t xml:space="preserve"> </w:t>
      </w:r>
      <w:proofErr w:type="spellStart"/>
      <w:r>
        <w:t>antara</w:t>
      </w:r>
      <w:proofErr w:type="spellEnd"/>
      <w:r>
        <w:t xml:space="preserve"> </w:t>
      </w:r>
      <w:proofErr w:type="spellStart"/>
      <w:r>
        <w:t>kontrol</w:t>
      </w:r>
      <w:proofErr w:type="spellEnd"/>
      <w:r>
        <w:t xml:space="preserve"> </w:t>
      </w:r>
      <w:proofErr w:type="spellStart"/>
      <w:r>
        <w:t>perilaku</w:t>
      </w:r>
      <w:proofErr w:type="spellEnd"/>
      <w:r>
        <w:t xml:space="preserve"> yang </w:t>
      </w:r>
      <w:proofErr w:type="spellStart"/>
      <w:r>
        <w:t>dirasakan</w:t>
      </w:r>
      <w:proofErr w:type="spellEnd"/>
      <w:r>
        <w:t xml:space="preserve"> </w:t>
      </w:r>
      <w:proofErr w:type="spellStart"/>
      <w:r>
        <w:t>dengan</w:t>
      </w:r>
      <w:proofErr w:type="spellEnd"/>
      <w:r>
        <w:t xml:space="preserve"> </w:t>
      </w:r>
      <w:proofErr w:type="spellStart"/>
      <w:r>
        <w:t>minat</w:t>
      </w:r>
      <w:proofErr w:type="spellEnd"/>
      <w:r>
        <w:t xml:space="preserve"> </w:t>
      </w:r>
      <w:proofErr w:type="spellStart"/>
      <w:r>
        <w:t>mahasiswa</w:t>
      </w:r>
      <w:proofErr w:type="spellEnd"/>
      <w:r>
        <w:t xml:space="preserve"> </w:t>
      </w:r>
      <w:proofErr w:type="spellStart"/>
      <w:r>
        <w:t>berprofesi</w:t>
      </w:r>
      <w:proofErr w:type="spellEnd"/>
      <w:r>
        <w:t xml:space="preserve"> di </w:t>
      </w:r>
      <w:proofErr w:type="spellStart"/>
      <w:r>
        <w:t>perbankan</w:t>
      </w:r>
      <w:proofErr w:type="spellEnd"/>
      <w:r>
        <w:t xml:space="preserve"> syariah (</w:t>
      </w:r>
      <w:proofErr w:type="spellStart"/>
      <w:r>
        <w:t>Atikah</w:t>
      </w:r>
      <w:proofErr w:type="spellEnd"/>
      <w:r>
        <w:t xml:space="preserve"> dan </w:t>
      </w:r>
      <w:proofErr w:type="spellStart"/>
      <w:r>
        <w:t>Salehuddin</w:t>
      </w:r>
      <w:proofErr w:type="spellEnd"/>
      <w:r>
        <w:t xml:space="preserve">, 2014; Budiman, 2016) </w:t>
      </w:r>
    </w:p>
    <w:p w14:paraId="1A73F23E" w14:textId="59B6FEEC" w:rsidR="0004679F" w:rsidRPr="00D00691" w:rsidRDefault="0004679F" w:rsidP="00D00691">
      <w:pPr>
        <w:pStyle w:val="ListParagraph"/>
        <w:widowControl w:val="0"/>
        <w:autoSpaceDE w:val="0"/>
        <w:autoSpaceDN w:val="0"/>
        <w:adjustRightInd w:val="0"/>
        <w:ind w:left="0" w:firstLine="357"/>
        <w:jc w:val="both"/>
        <w:rPr>
          <w:sz w:val="22"/>
          <w:szCs w:val="22"/>
        </w:rPr>
      </w:pPr>
      <w:proofErr w:type="spellStart"/>
      <w:r w:rsidRPr="0004679F">
        <w:rPr>
          <w:sz w:val="22"/>
          <w:szCs w:val="22"/>
        </w:rPr>
        <w:t>Faktor</w:t>
      </w:r>
      <w:proofErr w:type="spellEnd"/>
      <w:r w:rsidRPr="0004679F">
        <w:rPr>
          <w:sz w:val="22"/>
          <w:szCs w:val="22"/>
        </w:rPr>
        <w:t xml:space="preserve"> </w:t>
      </w:r>
      <w:proofErr w:type="spellStart"/>
      <w:r w:rsidRPr="0004679F">
        <w:rPr>
          <w:sz w:val="22"/>
          <w:szCs w:val="22"/>
        </w:rPr>
        <w:t>lainnya</w:t>
      </w:r>
      <w:proofErr w:type="spellEnd"/>
      <w:r w:rsidRPr="0004679F">
        <w:rPr>
          <w:sz w:val="22"/>
          <w:szCs w:val="22"/>
        </w:rPr>
        <w:t xml:space="preserve"> yang </w:t>
      </w:r>
      <w:proofErr w:type="spellStart"/>
      <w:r w:rsidRPr="0004679F">
        <w:rPr>
          <w:sz w:val="22"/>
          <w:szCs w:val="22"/>
        </w:rPr>
        <w:t>mempengaruhi</w:t>
      </w:r>
      <w:proofErr w:type="spellEnd"/>
      <w:r w:rsidRPr="0004679F">
        <w:rPr>
          <w:sz w:val="22"/>
          <w:szCs w:val="22"/>
        </w:rPr>
        <w:t xml:space="preserve"> </w:t>
      </w:r>
      <w:proofErr w:type="spellStart"/>
      <w:r w:rsidRPr="0004679F">
        <w:rPr>
          <w:sz w:val="22"/>
          <w:szCs w:val="22"/>
        </w:rPr>
        <w:t>minat</w:t>
      </w:r>
      <w:proofErr w:type="spellEnd"/>
      <w:r w:rsidRPr="0004679F">
        <w:rPr>
          <w:sz w:val="22"/>
          <w:szCs w:val="22"/>
        </w:rPr>
        <w:t xml:space="preserve"> </w:t>
      </w:r>
      <w:proofErr w:type="spellStart"/>
      <w:r w:rsidRPr="0004679F">
        <w:rPr>
          <w:sz w:val="22"/>
          <w:szCs w:val="22"/>
        </w:rPr>
        <w:t>seseorang</w:t>
      </w:r>
      <w:proofErr w:type="spellEnd"/>
      <w:r w:rsidRPr="0004679F">
        <w:rPr>
          <w:sz w:val="22"/>
          <w:szCs w:val="22"/>
        </w:rPr>
        <w:t xml:space="preserve"> </w:t>
      </w:r>
      <w:proofErr w:type="spellStart"/>
      <w:r w:rsidRPr="0004679F">
        <w:rPr>
          <w:sz w:val="22"/>
          <w:szCs w:val="22"/>
        </w:rPr>
        <w:t>adalah</w:t>
      </w:r>
      <w:proofErr w:type="spellEnd"/>
      <w:r w:rsidRPr="0004679F">
        <w:rPr>
          <w:sz w:val="22"/>
          <w:szCs w:val="22"/>
        </w:rPr>
        <w:t xml:space="preserve"> </w:t>
      </w:r>
      <w:proofErr w:type="spellStart"/>
      <w:r w:rsidRPr="00D00691">
        <w:rPr>
          <w:b/>
          <w:bCs/>
          <w:sz w:val="22"/>
          <w:szCs w:val="22"/>
        </w:rPr>
        <w:t>Penghargaan</w:t>
      </w:r>
      <w:proofErr w:type="spellEnd"/>
      <w:r w:rsidRPr="00D00691">
        <w:rPr>
          <w:b/>
          <w:bCs/>
          <w:sz w:val="22"/>
          <w:szCs w:val="22"/>
        </w:rPr>
        <w:t xml:space="preserve"> </w:t>
      </w:r>
      <w:proofErr w:type="spellStart"/>
      <w:r w:rsidRPr="00D00691">
        <w:rPr>
          <w:b/>
          <w:bCs/>
          <w:sz w:val="22"/>
          <w:szCs w:val="22"/>
        </w:rPr>
        <w:t>finansial</w:t>
      </w:r>
      <w:proofErr w:type="spellEnd"/>
      <w:r w:rsidRPr="00D00691">
        <w:rPr>
          <w:b/>
          <w:bCs/>
          <w:sz w:val="22"/>
          <w:szCs w:val="22"/>
        </w:rPr>
        <w:t>.</w:t>
      </w:r>
      <w:r w:rsidRPr="0004679F">
        <w:rPr>
          <w:sz w:val="22"/>
          <w:szCs w:val="22"/>
        </w:rPr>
        <w:t xml:space="preserve"> </w:t>
      </w:r>
      <w:proofErr w:type="spellStart"/>
      <w:r w:rsidRPr="0004679F">
        <w:rPr>
          <w:sz w:val="22"/>
          <w:szCs w:val="22"/>
        </w:rPr>
        <w:t>Penghargaan</w:t>
      </w:r>
      <w:proofErr w:type="spellEnd"/>
      <w:r w:rsidRPr="0004679F">
        <w:rPr>
          <w:sz w:val="22"/>
          <w:szCs w:val="22"/>
        </w:rPr>
        <w:t xml:space="preserve"> </w:t>
      </w:r>
      <w:proofErr w:type="spellStart"/>
      <w:r w:rsidRPr="0004679F">
        <w:rPr>
          <w:sz w:val="22"/>
          <w:szCs w:val="22"/>
        </w:rPr>
        <w:t>finansial</w:t>
      </w:r>
      <w:proofErr w:type="spellEnd"/>
      <w:r w:rsidRPr="0004679F">
        <w:rPr>
          <w:sz w:val="22"/>
          <w:szCs w:val="22"/>
        </w:rPr>
        <w:t xml:space="preserve"> </w:t>
      </w:r>
      <w:proofErr w:type="spellStart"/>
      <w:r w:rsidRPr="0004679F">
        <w:rPr>
          <w:sz w:val="22"/>
          <w:szCs w:val="22"/>
        </w:rPr>
        <w:t>adalah</w:t>
      </w:r>
      <w:proofErr w:type="spellEnd"/>
      <w:r w:rsidRPr="0004679F">
        <w:rPr>
          <w:sz w:val="22"/>
          <w:szCs w:val="22"/>
        </w:rPr>
        <w:t xml:space="preserve"> </w:t>
      </w:r>
      <w:proofErr w:type="spellStart"/>
      <w:r w:rsidRPr="0004679F">
        <w:rPr>
          <w:sz w:val="22"/>
          <w:szCs w:val="22"/>
        </w:rPr>
        <w:t>balas</w:t>
      </w:r>
      <w:proofErr w:type="spellEnd"/>
      <w:r w:rsidRPr="0004679F">
        <w:rPr>
          <w:sz w:val="22"/>
          <w:szCs w:val="22"/>
        </w:rPr>
        <w:t xml:space="preserve"> </w:t>
      </w:r>
      <w:proofErr w:type="spellStart"/>
      <w:r w:rsidRPr="0004679F">
        <w:rPr>
          <w:sz w:val="22"/>
          <w:szCs w:val="22"/>
        </w:rPr>
        <w:t>jasa</w:t>
      </w:r>
      <w:proofErr w:type="spellEnd"/>
      <w:r w:rsidRPr="0004679F">
        <w:rPr>
          <w:sz w:val="22"/>
          <w:szCs w:val="22"/>
        </w:rPr>
        <w:t xml:space="preserve"> </w:t>
      </w:r>
      <w:proofErr w:type="spellStart"/>
      <w:r w:rsidRPr="0004679F">
        <w:rPr>
          <w:sz w:val="22"/>
          <w:szCs w:val="22"/>
        </w:rPr>
        <w:t>dalam</w:t>
      </w:r>
      <w:proofErr w:type="spellEnd"/>
      <w:r w:rsidRPr="0004679F">
        <w:rPr>
          <w:sz w:val="22"/>
          <w:szCs w:val="22"/>
        </w:rPr>
        <w:t xml:space="preserve"> </w:t>
      </w:r>
      <w:proofErr w:type="spellStart"/>
      <w:r w:rsidRPr="0004679F">
        <w:rPr>
          <w:sz w:val="22"/>
          <w:szCs w:val="22"/>
        </w:rPr>
        <w:t>bentuk</w:t>
      </w:r>
      <w:proofErr w:type="spellEnd"/>
      <w:r w:rsidRPr="0004679F">
        <w:rPr>
          <w:sz w:val="22"/>
          <w:szCs w:val="22"/>
        </w:rPr>
        <w:t xml:space="preserve"> uang yang </w:t>
      </w:r>
      <w:proofErr w:type="spellStart"/>
      <w:r w:rsidRPr="0004679F">
        <w:rPr>
          <w:sz w:val="22"/>
          <w:szCs w:val="22"/>
        </w:rPr>
        <w:t>diterima</w:t>
      </w:r>
      <w:proofErr w:type="spellEnd"/>
      <w:r w:rsidRPr="0004679F">
        <w:rPr>
          <w:sz w:val="22"/>
          <w:szCs w:val="22"/>
        </w:rPr>
        <w:t xml:space="preserve"> </w:t>
      </w:r>
      <w:proofErr w:type="spellStart"/>
      <w:r w:rsidRPr="0004679F">
        <w:rPr>
          <w:sz w:val="22"/>
          <w:szCs w:val="22"/>
        </w:rPr>
        <w:t>karyawan</w:t>
      </w:r>
      <w:proofErr w:type="spellEnd"/>
      <w:r w:rsidRPr="0004679F">
        <w:rPr>
          <w:sz w:val="22"/>
          <w:szCs w:val="22"/>
        </w:rPr>
        <w:t xml:space="preserve"> </w:t>
      </w:r>
      <w:proofErr w:type="spellStart"/>
      <w:r w:rsidRPr="0004679F">
        <w:rPr>
          <w:sz w:val="22"/>
          <w:szCs w:val="22"/>
        </w:rPr>
        <w:t>karena</w:t>
      </w:r>
      <w:proofErr w:type="spellEnd"/>
      <w:r w:rsidRPr="0004679F">
        <w:rPr>
          <w:sz w:val="22"/>
          <w:szCs w:val="22"/>
        </w:rPr>
        <w:t xml:space="preserve"> </w:t>
      </w:r>
      <w:proofErr w:type="spellStart"/>
      <w:r w:rsidRPr="0004679F">
        <w:rPr>
          <w:sz w:val="22"/>
          <w:szCs w:val="22"/>
        </w:rPr>
        <w:t>kedudukannya</w:t>
      </w:r>
      <w:proofErr w:type="spellEnd"/>
      <w:r w:rsidRPr="0004679F">
        <w:rPr>
          <w:sz w:val="22"/>
          <w:szCs w:val="22"/>
        </w:rPr>
        <w:t xml:space="preserve"> di </w:t>
      </w:r>
      <w:proofErr w:type="spellStart"/>
      <w:r w:rsidRPr="0004679F">
        <w:rPr>
          <w:sz w:val="22"/>
          <w:szCs w:val="22"/>
        </w:rPr>
        <w:t>perusahaan</w:t>
      </w:r>
      <w:proofErr w:type="spellEnd"/>
      <w:r w:rsidRPr="0004679F">
        <w:rPr>
          <w:sz w:val="22"/>
          <w:szCs w:val="22"/>
        </w:rPr>
        <w:t xml:space="preserve"> yang </w:t>
      </w:r>
      <w:proofErr w:type="spellStart"/>
      <w:r w:rsidRPr="0004679F">
        <w:rPr>
          <w:sz w:val="22"/>
          <w:szCs w:val="22"/>
        </w:rPr>
        <w:t>memberikan</w:t>
      </w:r>
      <w:proofErr w:type="spellEnd"/>
      <w:r w:rsidRPr="0004679F">
        <w:rPr>
          <w:sz w:val="22"/>
          <w:szCs w:val="22"/>
        </w:rPr>
        <w:t xml:space="preserve"> </w:t>
      </w:r>
      <w:proofErr w:type="spellStart"/>
      <w:r w:rsidRPr="0004679F">
        <w:rPr>
          <w:sz w:val="22"/>
          <w:szCs w:val="22"/>
        </w:rPr>
        <w:t>kontribusi</w:t>
      </w:r>
      <w:proofErr w:type="spellEnd"/>
      <w:r w:rsidRPr="0004679F">
        <w:rPr>
          <w:sz w:val="22"/>
          <w:szCs w:val="22"/>
        </w:rPr>
        <w:t xml:space="preserve"> </w:t>
      </w:r>
      <w:proofErr w:type="spellStart"/>
      <w:r w:rsidRPr="0004679F">
        <w:rPr>
          <w:sz w:val="22"/>
          <w:szCs w:val="22"/>
        </w:rPr>
        <w:t>dalam</w:t>
      </w:r>
      <w:proofErr w:type="spellEnd"/>
      <w:r w:rsidRPr="0004679F">
        <w:rPr>
          <w:sz w:val="22"/>
          <w:szCs w:val="22"/>
        </w:rPr>
        <w:t xml:space="preserve"> </w:t>
      </w:r>
      <w:proofErr w:type="spellStart"/>
      <w:r w:rsidRPr="0004679F">
        <w:rPr>
          <w:sz w:val="22"/>
          <w:szCs w:val="22"/>
        </w:rPr>
        <w:t>mencapai</w:t>
      </w:r>
      <w:proofErr w:type="spellEnd"/>
      <w:r w:rsidRPr="0004679F">
        <w:rPr>
          <w:sz w:val="22"/>
          <w:szCs w:val="22"/>
        </w:rPr>
        <w:t xml:space="preserve"> </w:t>
      </w:r>
      <w:proofErr w:type="spellStart"/>
      <w:r w:rsidRPr="0004679F">
        <w:rPr>
          <w:sz w:val="22"/>
          <w:szCs w:val="22"/>
        </w:rPr>
        <w:t>tujuan</w:t>
      </w:r>
      <w:proofErr w:type="spellEnd"/>
      <w:r w:rsidRPr="0004679F">
        <w:rPr>
          <w:sz w:val="22"/>
          <w:szCs w:val="22"/>
        </w:rPr>
        <w:t xml:space="preserve"> </w:t>
      </w:r>
      <w:proofErr w:type="spellStart"/>
      <w:r w:rsidRPr="0004679F">
        <w:rPr>
          <w:sz w:val="22"/>
          <w:szCs w:val="22"/>
        </w:rPr>
        <w:t>perusahaan</w:t>
      </w:r>
      <w:proofErr w:type="spellEnd"/>
      <w:r w:rsidRPr="0004679F">
        <w:rPr>
          <w:sz w:val="22"/>
          <w:szCs w:val="22"/>
        </w:rPr>
        <w:t xml:space="preserve">. </w:t>
      </w:r>
      <w:proofErr w:type="spellStart"/>
      <w:r w:rsidRPr="0004679F">
        <w:rPr>
          <w:sz w:val="22"/>
          <w:szCs w:val="22"/>
        </w:rPr>
        <w:t>Komponen-komponen</w:t>
      </w:r>
      <w:proofErr w:type="spellEnd"/>
      <w:r w:rsidRPr="0004679F">
        <w:rPr>
          <w:sz w:val="22"/>
          <w:szCs w:val="22"/>
        </w:rPr>
        <w:t xml:space="preserve"> </w:t>
      </w:r>
      <w:proofErr w:type="spellStart"/>
      <w:r w:rsidRPr="0004679F">
        <w:rPr>
          <w:sz w:val="22"/>
          <w:szCs w:val="22"/>
        </w:rPr>
        <w:t>penghargaan</w:t>
      </w:r>
      <w:proofErr w:type="spellEnd"/>
      <w:r w:rsidRPr="0004679F">
        <w:rPr>
          <w:sz w:val="22"/>
          <w:szCs w:val="22"/>
        </w:rPr>
        <w:t xml:space="preserve"> </w:t>
      </w:r>
      <w:proofErr w:type="spellStart"/>
      <w:r w:rsidRPr="0004679F">
        <w:rPr>
          <w:sz w:val="22"/>
          <w:szCs w:val="22"/>
        </w:rPr>
        <w:t>finansial</w:t>
      </w:r>
      <w:proofErr w:type="spellEnd"/>
      <w:r w:rsidRPr="0004679F">
        <w:rPr>
          <w:sz w:val="22"/>
          <w:szCs w:val="22"/>
        </w:rPr>
        <w:t xml:space="preserve"> </w:t>
      </w:r>
      <w:proofErr w:type="spellStart"/>
      <w:r w:rsidRPr="0004679F">
        <w:rPr>
          <w:sz w:val="22"/>
          <w:szCs w:val="22"/>
        </w:rPr>
        <w:t>dapat</w:t>
      </w:r>
      <w:proofErr w:type="spellEnd"/>
      <w:r w:rsidRPr="0004679F">
        <w:rPr>
          <w:sz w:val="22"/>
          <w:szCs w:val="22"/>
        </w:rPr>
        <w:t xml:space="preserve"> </w:t>
      </w:r>
      <w:proofErr w:type="spellStart"/>
      <w:r w:rsidRPr="0004679F">
        <w:rPr>
          <w:sz w:val="22"/>
          <w:szCs w:val="22"/>
        </w:rPr>
        <w:t>berupa</w:t>
      </w:r>
      <w:proofErr w:type="spellEnd"/>
      <w:r w:rsidRPr="0004679F">
        <w:rPr>
          <w:sz w:val="22"/>
          <w:szCs w:val="22"/>
        </w:rPr>
        <w:t xml:space="preserve"> </w:t>
      </w:r>
      <w:proofErr w:type="spellStart"/>
      <w:r w:rsidRPr="0004679F">
        <w:rPr>
          <w:sz w:val="22"/>
          <w:szCs w:val="22"/>
        </w:rPr>
        <w:t>gaji</w:t>
      </w:r>
      <w:proofErr w:type="spellEnd"/>
      <w:r w:rsidRPr="0004679F">
        <w:rPr>
          <w:sz w:val="22"/>
          <w:szCs w:val="22"/>
        </w:rPr>
        <w:t xml:space="preserve">, </w:t>
      </w:r>
      <w:proofErr w:type="spellStart"/>
      <w:r w:rsidRPr="0004679F">
        <w:rPr>
          <w:sz w:val="22"/>
          <w:szCs w:val="22"/>
        </w:rPr>
        <w:t>insentif</w:t>
      </w:r>
      <w:proofErr w:type="spellEnd"/>
      <w:r w:rsidRPr="0004679F">
        <w:rPr>
          <w:sz w:val="22"/>
          <w:szCs w:val="22"/>
        </w:rPr>
        <w:t xml:space="preserve"> dan </w:t>
      </w:r>
      <w:proofErr w:type="spellStart"/>
      <w:r w:rsidRPr="0004679F">
        <w:rPr>
          <w:sz w:val="22"/>
          <w:szCs w:val="22"/>
        </w:rPr>
        <w:t>kompensasi</w:t>
      </w:r>
      <w:proofErr w:type="spellEnd"/>
      <w:r w:rsidRPr="0004679F">
        <w:rPr>
          <w:sz w:val="22"/>
          <w:szCs w:val="22"/>
        </w:rPr>
        <w:t xml:space="preserve"> </w:t>
      </w:r>
      <w:proofErr w:type="spellStart"/>
      <w:r w:rsidRPr="0004679F">
        <w:rPr>
          <w:sz w:val="22"/>
          <w:szCs w:val="22"/>
        </w:rPr>
        <w:t>tidak</w:t>
      </w:r>
      <w:proofErr w:type="spellEnd"/>
      <w:r w:rsidRPr="0004679F">
        <w:rPr>
          <w:sz w:val="22"/>
          <w:szCs w:val="22"/>
        </w:rPr>
        <w:t xml:space="preserve"> </w:t>
      </w:r>
      <w:proofErr w:type="spellStart"/>
      <w:r w:rsidRPr="0004679F">
        <w:rPr>
          <w:sz w:val="22"/>
          <w:szCs w:val="22"/>
        </w:rPr>
        <w:t>langsung</w:t>
      </w:r>
      <w:proofErr w:type="spellEnd"/>
      <w:r w:rsidRPr="0004679F">
        <w:rPr>
          <w:sz w:val="22"/>
          <w:szCs w:val="22"/>
        </w:rPr>
        <w:t>, (</w:t>
      </w:r>
      <w:proofErr w:type="spellStart"/>
      <w:r w:rsidRPr="0004679F">
        <w:rPr>
          <w:sz w:val="22"/>
          <w:szCs w:val="22"/>
        </w:rPr>
        <w:t>Rivai</w:t>
      </w:r>
      <w:proofErr w:type="spellEnd"/>
      <w:r w:rsidRPr="0004679F">
        <w:rPr>
          <w:sz w:val="22"/>
          <w:szCs w:val="22"/>
        </w:rPr>
        <w:t xml:space="preserve">, </w:t>
      </w:r>
      <w:proofErr w:type="spellStart"/>
      <w:r w:rsidRPr="0004679F">
        <w:rPr>
          <w:sz w:val="22"/>
          <w:szCs w:val="22"/>
        </w:rPr>
        <w:t>dkk</w:t>
      </w:r>
      <w:proofErr w:type="spellEnd"/>
      <w:r w:rsidRPr="0004679F">
        <w:rPr>
          <w:sz w:val="22"/>
          <w:szCs w:val="22"/>
        </w:rPr>
        <w:t xml:space="preserve"> 2011).</w:t>
      </w:r>
      <w:r w:rsidR="00D00691">
        <w:rPr>
          <w:sz w:val="22"/>
          <w:szCs w:val="22"/>
          <w:lang w:val="id-ID"/>
        </w:rPr>
        <w:t xml:space="preserve"> </w:t>
      </w:r>
      <w:proofErr w:type="spellStart"/>
      <w:r w:rsidR="00D00691" w:rsidRPr="00D00691">
        <w:rPr>
          <w:sz w:val="22"/>
          <w:szCs w:val="22"/>
        </w:rPr>
        <w:t>Penghargaan</w:t>
      </w:r>
      <w:proofErr w:type="spellEnd"/>
      <w:r w:rsidR="00D00691" w:rsidRPr="00D00691">
        <w:rPr>
          <w:sz w:val="22"/>
          <w:szCs w:val="22"/>
        </w:rPr>
        <w:t xml:space="preserve"> </w:t>
      </w:r>
      <w:proofErr w:type="spellStart"/>
      <w:r w:rsidR="00D00691" w:rsidRPr="00D00691">
        <w:rPr>
          <w:sz w:val="22"/>
          <w:szCs w:val="22"/>
        </w:rPr>
        <w:t>finansial</w:t>
      </w:r>
      <w:proofErr w:type="spellEnd"/>
      <w:r w:rsidR="00D00691" w:rsidRPr="00D00691">
        <w:rPr>
          <w:sz w:val="22"/>
          <w:szCs w:val="22"/>
        </w:rPr>
        <w:t xml:space="preserve"> </w:t>
      </w:r>
      <w:proofErr w:type="spellStart"/>
      <w:r w:rsidR="00D00691" w:rsidRPr="00D00691">
        <w:rPr>
          <w:sz w:val="22"/>
          <w:szCs w:val="22"/>
        </w:rPr>
        <w:t>merupakan</w:t>
      </w:r>
      <w:proofErr w:type="spellEnd"/>
      <w:r w:rsidR="00D00691" w:rsidRPr="00D00691">
        <w:rPr>
          <w:sz w:val="22"/>
          <w:szCs w:val="22"/>
        </w:rPr>
        <w:t xml:space="preserve"> </w:t>
      </w:r>
      <w:proofErr w:type="spellStart"/>
      <w:r w:rsidR="00D00691" w:rsidRPr="00D00691">
        <w:rPr>
          <w:sz w:val="22"/>
          <w:szCs w:val="22"/>
        </w:rPr>
        <w:t>kompensasi</w:t>
      </w:r>
      <w:proofErr w:type="spellEnd"/>
      <w:r w:rsidR="00D00691" w:rsidRPr="00D00691">
        <w:rPr>
          <w:sz w:val="22"/>
          <w:szCs w:val="22"/>
        </w:rPr>
        <w:t xml:space="preserve"> yang </w:t>
      </w:r>
      <w:proofErr w:type="spellStart"/>
      <w:r w:rsidR="00D00691" w:rsidRPr="00D00691">
        <w:rPr>
          <w:sz w:val="22"/>
          <w:szCs w:val="22"/>
        </w:rPr>
        <w:t>diterima</w:t>
      </w:r>
      <w:proofErr w:type="spellEnd"/>
      <w:r w:rsidR="00D00691" w:rsidRPr="00D00691">
        <w:rPr>
          <w:sz w:val="22"/>
          <w:szCs w:val="22"/>
        </w:rPr>
        <w:t xml:space="preserve"> </w:t>
      </w:r>
      <w:proofErr w:type="spellStart"/>
      <w:r w:rsidR="00D00691" w:rsidRPr="00D00691">
        <w:rPr>
          <w:sz w:val="22"/>
          <w:szCs w:val="22"/>
        </w:rPr>
        <w:t>sebagai</w:t>
      </w:r>
      <w:proofErr w:type="spellEnd"/>
      <w:r w:rsidR="00D00691" w:rsidRPr="00D00691">
        <w:rPr>
          <w:sz w:val="22"/>
          <w:szCs w:val="22"/>
        </w:rPr>
        <w:t xml:space="preserve"> </w:t>
      </w:r>
      <w:proofErr w:type="spellStart"/>
      <w:r w:rsidR="00D00691" w:rsidRPr="00D00691">
        <w:rPr>
          <w:sz w:val="22"/>
          <w:szCs w:val="22"/>
        </w:rPr>
        <w:t>bentuk</w:t>
      </w:r>
      <w:proofErr w:type="spellEnd"/>
      <w:r w:rsidR="00D00691" w:rsidRPr="00D00691">
        <w:rPr>
          <w:sz w:val="22"/>
          <w:szCs w:val="22"/>
        </w:rPr>
        <w:t xml:space="preserve"> </w:t>
      </w:r>
      <w:proofErr w:type="spellStart"/>
      <w:r w:rsidR="00D00691" w:rsidRPr="00D00691">
        <w:rPr>
          <w:sz w:val="22"/>
          <w:szCs w:val="22"/>
        </w:rPr>
        <w:t>kontraprestasi</w:t>
      </w:r>
      <w:proofErr w:type="spellEnd"/>
      <w:r w:rsidR="00D00691" w:rsidRPr="00D00691">
        <w:rPr>
          <w:sz w:val="22"/>
          <w:szCs w:val="22"/>
        </w:rPr>
        <w:t xml:space="preserve"> </w:t>
      </w:r>
      <w:proofErr w:type="spellStart"/>
      <w:r w:rsidR="00D00691" w:rsidRPr="00D00691">
        <w:rPr>
          <w:sz w:val="22"/>
          <w:szCs w:val="22"/>
        </w:rPr>
        <w:t>dari</w:t>
      </w:r>
      <w:proofErr w:type="spellEnd"/>
      <w:r w:rsidR="00D00691" w:rsidRPr="00D00691">
        <w:rPr>
          <w:sz w:val="22"/>
          <w:szCs w:val="22"/>
        </w:rPr>
        <w:t xml:space="preserve"> </w:t>
      </w:r>
      <w:proofErr w:type="spellStart"/>
      <w:r w:rsidR="00D00691" w:rsidRPr="00D00691">
        <w:rPr>
          <w:sz w:val="22"/>
          <w:szCs w:val="22"/>
        </w:rPr>
        <w:t>pekerjaan</w:t>
      </w:r>
      <w:proofErr w:type="spellEnd"/>
      <w:r w:rsidR="00D00691" w:rsidRPr="00D00691">
        <w:rPr>
          <w:sz w:val="22"/>
          <w:szCs w:val="22"/>
        </w:rPr>
        <w:t xml:space="preserve"> yang </w:t>
      </w:r>
      <w:proofErr w:type="spellStart"/>
      <w:r w:rsidR="00D00691" w:rsidRPr="00D00691">
        <w:rPr>
          <w:sz w:val="22"/>
          <w:szCs w:val="22"/>
        </w:rPr>
        <w:t>telah</w:t>
      </w:r>
      <w:proofErr w:type="spellEnd"/>
      <w:r w:rsidR="00D00691" w:rsidRPr="00D00691">
        <w:rPr>
          <w:sz w:val="22"/>
          <w:szCs w:val="22"/>
        </w:rPr>
        <w:t xml:space="preserve"> </w:t>
      </w:r>
      <w:proofErr w:type="spellStart"/>
      <w:r w:rsidR="00D00691" w:rsidRPr="00D00691">
        <w:rPr>
          <w:sz w:val="22"/>
          <w:szCs w:val="22"/>
        </w:rPr>
        <w:t>diselesaikan</w:t>
      </w:r>
      <w:proofErr w:type="spellEnd"/>
      <w:r w:rsidR="00D00691" w:rsidRPr="00D00691">
        <w:rPr>
          <w:sz w:val="22"/>
          <w:szCs w:val="22"/>
          <w:lang w:val="id-ID"/>
        </w:rPr>
        <w:t xml:space="preserve"> oleh karyawan dan sebagian besar perusahaan menganggap sebagai insentif utama untuk memuaskan karyawamnya</w:t>
      </w:r>
      <w:r w:rsidR="00D00691" w:rsidRPr="00D00691">
        <w:rPr>
          <w:sz w:val="22"/>
          <w:szCs w:val="22"/>
        </w:rPr>
        <w:t>.</w:t>
      </w:r>
      <w:r w:rsidR="00D00691" w:rsidRPr="00D00691">
        <w:rPr>
          <w:sz w:val="22"/>
          <w:szCs w:val="22"/>
          <w:lang w:val="id-ID"/>
        </w:rPr>
        <w:t xml:space="preserve"> </w:t>
      </w:r>
      <w:proofErr w:type="spellStart"/>
      <w:r w:rsidR="00D00691" w:rsidRPr="00D00691">
        <w:rPr>
          <w:sz w:val="22"/>
          <w:szCs w:val="22"/>
        </w:rPr>
        <w:t>Penghargaan</w:t>
      </w:r>
      <w:proofErr w:type="spellEnd"/>
      <w:r w:rsidR="00D00691" w:rsidRPr="00D00691">
        <w:rPr>
          <w:sz w:val="22"/>
          <w:szCs w:val="22"/>
        </w:rPr>
        <w:t xml:space="preserve"> </w:t>
      </w:r>
      <w:proofErr w:type="spellStart"/>
      <w:r w:rsidR="00D00691" w:rsidRPr="00D00691">
        <w:rPr>
          <w:sz w:val="22"/>
          <w:szCs w:val="22"/>
        </w:rPr>
        <w:t>finansial</w:t>
      </w:r>
      <w:proofErr w:type="spellEnd"/>
      <w:r w:rsidR="00D00691" w:rsidRPr="00D00691">
        <w:rPr>
          <w:sz w:val="22"/>
          <w:szCs w:val="22"/>
        </w:rPr>
        <w:t xml:space="preserve"> </w:t>
      </w:r>
      <w:proofErr w:type="spellStart"/>
      <w:r w:rsidR="00D00691" w:rsidRPr="00D00691">
        <w:rPr>
          <w:sz w:val="22"/>
          <w:szCs w:val="22"/>
        </w:rPr>
        <w:t>adalah</w:t>
      </w:r>
      <w:proofErr w:type="spellEnd"/>
      <w:r w:rsidR="00D00691" w:rsidRPr="00D00691">
        <w:rPr>
          <w:sz w:val="22"/>
          <w:szCs w:val="22"/>
        </w:rPr>
        <w:t xml:space="preserve"> salah </w:t>
      </w:r>
      <w:proofErr w:type="spellStart"/>
      <w:r w:rsidR="00D00691" w:rsidRPr="00D00691">
        <w:rPr>
          <w:sz w:val="22"/>
          <w:szCs w:val="22"/>
        </w:rPr>
        <w:t>satu</w:t>
      </w:r>
      <w:proofErr w:type="spellEnd"/>
      <w:r w:rsidR="00D00691" w:rsidRPr="00D00691">
        <w:rPr>
          <w:sz w:val="22"/>
          <w:szCs w:val="22"/>
        </w:rPr>
        <w:t xml:space="preserve"> </w:t>
      </w:r>
      <w:proofErr w:type="spellStart"/>
      <w:r w:rsidR="00D00691" w:rsidRPr="00D00691">
        <w:rPr>
          <w:sz w:val="22"/>
          <w:szCs w:val="22"/>
        </w:rPr>
        <w:t>bentuk</w:t>
      </w:r>
      <w:proofErr w:type="spellEnd"/>
      <w:r w:rsidR="00D00691" w:rsidRPr="00D00691">
        <w:rPr>
          <w:sz w:val="22"/>
          <w:szCs w:val="22"/>
        </w:rPr>
        <w:t xml:space="preserve"> </w:t>
      </w:r>
      <w:proofErr w:type="spellStart"/>
      <w:r w:rsidR="00D00691" w:rsidRPr="00D00691">
        <w:rPr>
          <w:sz w:val="22"/>
          <w:szCs w:val="22"/>
        </w:rPr>
        <w:t>pengendalian</w:t>
      </w:r>
      <w:proofErr w:type="spellEnd"/>
      <w:r w:rsidR="00D00691" w:rsidRPr="00D00691">
        <w:rPr>
          <w:sz w:val="22"/>
          <w:szCs w:val="22"/>
        </w:rPr>
        <w:t xml:space="preserve"> </w:t>
      </w:r>
      <w:proofErr w:type="spellStart"/>
      <w:r w:rsidR="00D00691" w:rsidRPr="00D00691">
        <w:rPr>
          <w:sz w:val="22"/>
          <w:szCs w:val="22"/>
        </w:rPr>
        <w:t>manajemen</w:t>
      </w:r>
      <w:proofErr w:type="spellEnd"/>
      <w:r w:rsidR="00D00691" w:rsidRPr="00D00691">
        <w:rPr>
          <w:sz w:val="22"/>
          <w:szCs w:val="22"/>
        </w:rPr>
        <w:t xml:space="preserve"> </w:t>
      </w:r>
      <w:proofErr w:type="spellStart"/>
      <w:r w:rsidR="00D00691" w:rsidRPr="00D00691">
        <w:rPr>
          <w:sz w:val="22"/>
          <w:szCs w:val="22"/>
        </w:rPr>
        <w:t>untuk</w:t>
      </w:r>
      <w:proofErr w:type="spellEnd"/>
      <w:r w:rsidR="00D00691" w:rsidRPr="00D00691">
        <w:rPr>
          <w:sz w:val="22"/>
          <w:szCs w:val="22"/>
        </w:rPr>
        <w:t xml:space="preserve"> </w:t>
      </w:r>
      <w:proofErr w:type="spellStart"/>
      <w:r w:rsidR="00D00691" w:rsidRPr="00D00691">
        <w:rPr>
          <w:sz w:val="22"/>
          <w:szCs w:val="22"/>
        </w:rPr>
        <w:t>memastikan</w:t>
      </w:r>
      <w:proofErr w:type="spellEnd"/>
      <w:r w:rsidR="00D00691" w:rsidRPr="00D00691">
        <w:rPr>
          <w:sz w:val="22"/>
          <w:szCs w:val="22"/>
        </w:rPr>
        <w:t xml:space="preserve"> </w:t>
      </w:r>
      <w:proofErr w:type="spellStart"/>
      <w:r w:rsidR="00D00691" w:rsidRPr="00D00691">
        <w:rPr>
          <w:sz w:val="22"/>
          <w:szCs w:val="22"/>
        </w:rPr>
        <w:t>bahwa</w:t>
      </w:r>
      <w:proofErr w:type="spellEnd"/>
      <w:r w:rsidR="00D00691" w:rsidRPr="00D00691">
        <w:rPr>
          <w:sz w:val="22"/>
          <w:szCs w:val="22"/>
        </w:rPr>
        <w:t xml:space="preserve"> </w:t>
      </w:r>
      <w:proofErr w:type="spellStart"/>
      <w:r w:rsidR="00D00691" w:rsidRPr="00D00691">
        <w:rPr>
          <w:sz w:val="22"/>
          <w:szCs w:val="22"/>
        </w:rPr>
        <w:t>segenap</w:t>
      </w:r>
      <w:proofErr w:type="spellEnd"/>
      <w:r w:rsidR="00D00691" w:rsidRPr="00D00691">
        <w:rPr>
          <w:sz w:val="22"/>
          <w:szCs w:val="22"/>
        </w:rPr>
        <w:t xml:space="preserve"> </w:t>
      </w:r>
      <w:proofErr w:type="spellStart"/>
      <w:r w:rsidR="00D00691" w:rsidRPr="00D00691">
        <w:rPr>
          <w:sz w:val="22"/>
          <w:szCs w:val="22"/>
        </w:rPr>
        <w:t>elemen</w:t>
      </w:r>
      <w:proofErr w:type="spellEnd"/>
      <w:r w:rsidR="00D00691" w:rsidRPr="00D00691">
        <w:rPr>
          <w:sz w:val="22"/>
          <w:szCs w:val="22"/>
        </w:rPr>
        <w:t xml:space="preserve"> </w:t>
      </w:r>
      <w:proofErr w:type="spellStart"/>
      <w:r w:rsidR="00D00691" w:rsidRPr="00D00691">
        <w:rPr>
          <w:sz w:val="22"/>
          <w:szCs w:val="22"/>
        </w:rPr>
        <w:t>karyawan</w:t>
      </w:r>
      <w:proofErr w:type="spellEnd"/>
      <w:r w:rsidR="00D00691" w:rsidRPr="00D00691">
        <w:rPr>
          <w:sz w:val="22"/>
          <w:szCs w:val="22"/>
        </w:rPr>
        <w:t xml:space="preserve"> </w:t>
      </w:r>
      <w:proofErr w:type="spellStart"/>
      <w:r w:rsidR="00D00691" w:rsidRPr="00D00691">
        <w:rPr>
          <w:sz w:val="22"/>
          <w:szCs w:val="22"/>
        </w:rPr>
        <w:t>dapat</w:t>
      </w:r>
      <w:proofErr w:type="spellEnd"/>
      <w:r w:rsidR="00D00691" w:rsidRPr="00D00691">
        <w:rPr>
          <w:sz w:val="22"/>
          <w:szCs w:val="22"/>
        </w:rPr>
        <w:t xml:space="preserve"> </w:t>
      </w:r>
      <w:proofErr w:type="spellStart"/>
      <w:r w:rsidR="00D00691" w:rsidRPr="00D00691">
        <w:rPr>
          <w:sz w:val="22"/>
          <w:szCs w:val="22"/>
        </w:rPr>
        <w:t>mengarahkan</w:t>
      </w:r>
      <w:proofErr w:type="spellEnd"/>
      <w:r w:rsidR="00D00691" w:rsidRPr="00D00691">
        <w:rPr>
          <w:sz w:val="22"/>
          <w:szCs w:val="22"/>
        </w:rPr>
        <w:t xml:space="preserve"> </w:t>
      </w:r>
      <w:proofErr w:type="spellStart"/>
      <w:r w:rsidR="00D00691" w:rsidRPr="00D00691">
        <w:rPr>
          <w:sz w:val="22"/>
          <w:szCs w:val="22"/>
        </w:rPr>
        <w:t>tindakannya</w:t>
      </w:r>
      <w:proofErr w:type="spellEnd"/>
      <w:r w:rsidR="00D00691" w:rsidRPr="00D00691">
        <w:rPr>
          <w:sz w:val="22"/>
          <w:szCs w:val="22"/>
        </w:rPr>
        <w:t xml:space="preserve"> </w:t>
      </w:r>
      <w:proofErr w:type="spellStart"/>
      <w:r w:rsidR="00D00691" w:rsidRPr="00D00691">
        <w:rPr>
          <w:sz w:val="22"/>
          <w:szCs w:val="22"/>
        </w:rPr>
        <w:t>terhadap</w:t>
      </w:r>
      <w:proofErr w:type="spellEnd"/>
      <w:r w:rsidR="00D00691" w:rsidRPr="00D00691">
        <w:rPr>
          <w:sz w:val="22"/>
          <w:szCs w:val="22"/>
        </w:rPr>
        <w:t xml:space="preserve"> </w:t>
      </w:r>
      <w:proofErr w:type="spellStart"/>
      <w:r w:rsidR="00D00691" w:rsidRPr="00D00691">
        <w:rPr>
          <w:sz w:val="22"/>
          <w:szCs w:val="22"/>
        </w:rPr>
        <w:t>pencapaian</w:t>
      </w:r>
      <w:proofErr w:type="spellEnd"/>
      <w:r w:rsidR="00D00691" w:rsidRPr="00D00691">
        <w:rPr>
          <w:sz w:val="22"/>
          <w:szCs w:val="22"/>
        </w:rPr>
        <w:t xml:space="preserve"> </w:t>
      </w:r>
      <w:proofErr w:type="spellStart"/>
      <w:r w:rsidR="00D00691" w:rsidRPr="00D00691">
        <w:rPr>
          <w:sz w:val="22"/>
          <w:szCs w:val="22"/>
        </w:rPr>
        <w:t>tujuan</w:t>
      </w:r>
      <w:proofErr w:type="spellEnd"/>
      <w:r w:rsidR="00D00691" w:rsidRPr="00D00691">
        <w:rPr>
          <w:sz w:val="22"/>
          <w:szCs w:val="22"/>
        </w:rPr>
        <w:t xml:space="preserve"> </w:t>
      </w:r>
      <w:proofErr w:type="spellStart"/>
      <w:r w:rsidR="00D00691" w:rsidRPr="00D00691">
        <w:rPr>
          <w:sz w:val="22"/>
          <w:szCs w:val="22"/>
        </w:rPr>
        <w:t>perusahaan</w:t>
      </w:r>
      <w:proofErr w:type="spellEnd"/>
      <w:r w:rsidR="00D00691" w:rsidRPr="00D00691">
        <w:rPr>
          <w:sz w:val="22"/>
          <w:szCs w:val="22"/>
        </w:rPr>
        <w:t xml:space="preserve">, </w:t>
      </w:r>
      <w:proofErr w:type="spellStart"/>
      <w:r w:rsidR="00D00691" w:rsidRPr="00D00691">
        <w:rPr>
          <w:sz w:val="22"/>
          <w:szCs w:val="22"/>
        </w:rPr>
        <w:t>maka</w:t>
      </w:r>
      <w:proofErr w:type="spellEnd"/>
      <w:r w:rsidR="00D00691" w:rsidRPr="00D00691">
        <w:rPr>
          <w:sz w:val="22"/>
          <w:szCs w:val="22"/>
        </w:rPr>
        <w:t xml:space="preserve"> </w:t>
      </w:r>
      <w:proofErr w:type="spellStart"/>
      <w:r w:rsidR="00D00691" w:rsidRPr="00D00691">
        <w:rPr>
          <w:sz w:val="22"/>
          <w:szCs w:val="22"/>
        </w:rPr>
        <w:t>manajemen</w:t>
      </w:r>
      <w:proofErr w:type="spellEnd"/>
      <w:r w:rsidR="00D00691" w:rsidRPr="00D00691">
        <w:rPr>
          <w:sz w:val="22"/>
          <w:szCs w:val="22"/>
        </w:rPr>
        <w:t xml:space="preserve"> </w:t>
      </w:r>
      <w:proofErr w:type="spellStart"/>
      <w:r w:rsidR="00D00691" w:rsidRPr="00D00691">
        <w:rPr>
          <w:sz w:val="22"/>
          <w:szCs w:val="22"/>
        </w:rPr>
        <w:t>perusahaan</w:t>
      </w:r>
      <w:proofErr w:type="spellEnd"/>
      <w:r w:rsidR="00D00691" w:rsidRPr="00D00691">
        <w:rPr>
          <w:sz w:val="22"/>
          <w:szCs w:val="22"/>
        </w:rPr>
        <w:t xml:space="preserve"> </w:t>
      </w:r>
      <w:proofErr w:type="spellStart"/>
      <w:r w:rsidR="00D00691" w:rsidRPr="00D00691">
        <w:rPr>
          <w:sz w:val="22"/>
          <w:szCs w:val="22"/>
        </w:rPr>
        <w:t>memberikan</w:t>
      </w:r>
      <w:proofErr w:type="spellEnd"/>
      <w:r w:rsidR="00D00691" w:rsidRPr="00D00691">
        <w:rPr>
          <w:sz w:val="22"/>
          <w:szCs w:val="22"/>
        </w:rPr>
        <w:t xml:space="preserve"> </w:t>
      </w:r>
      <w:proofErr w:type="spellStart"/>
      <w:r w:rsidR="00D00691" w:rsidRPr="00D00691">
        <w:rPr>
          <w:sz w:val="22"/>
          <w:szCs w:val="22"/>
        </w:rPr>
        <w:t>balas</w:t>
      </w:r>
      <w:proofErr w:type="spellEnd"/>
      <w:r w:rsidR="00D00691" w:rsidRPr="00D00691">
        <w:rPr>
          <w:sz w:val="22"/>
          <w:szCs w:val="22"/>
        </w:rPr>
        <w:t xml:space="preserve"> </w:t>
      </w:r>
      <w:proofErr w:type="spellStart"/>
      <w:r w:rsidR="00D00691" w:rsidRPr="00D00691">
        <w:rPr>
          <w:sz w:val="22"/>
          <w:szCs w:val="22"/>
        </w:rPr>
        <w:t>jasa</w:t>
      </w:r>
      <w:proofErr w:type="spellEnd"/>
      <w:r w:rsidR="00D00691" w:rsidRPr="00D00691">
        <w:rPr>
          <w:sz w:val="22"/>
          <w:szCs w:val="22"/>
        </w:rPr>
        <w:t xml:space="preserve"> </w:t>
      </w:r>
      <w:proofErr w:type="spellStart"/>
      <w:r w:rsidR="00D00691" w:rsidRPr="00D00691">
        <w:rPr>
          <w:sz w:val="22"/>
          <w:szCs w:val="22"/>
        </w:rPr>
        <w:t>dalam</w:t>
      </w:r>
      <w:proofErr w:type="spellEnd"/>
      <w:r w:rsidR="00D00691" w:rsidRPr="00D00691">
        <w:rPr>
          <w:sz w:val="22"/>
          <w:szCs w:val="22"/>
        </w:rPr>
        <w:t xml:space="preserve"> </w:t>
      </w:r>
      <w:proofErr w:type="spellStart"/>
      <w:r w:rsidR="00D00691" w:rsidRPr="00D00691">
        <w:rPr>
          <w:sz w:val="22"/>
          <w:szCs w:val="22"/>
        </w:rPr>
        <w:t>bentuk</w:t>
      </w:r>
      <w:proofErr w:type="spellEnd"/>
      <w:r w:rsidR="00D00691" w:rsidRPr="00D00691">
        <w:rPr>
          <w:sz w:val="22"/>
          <w:szCs w:val="22"/>
        </w:rPr>
        <w:t xml:space="preserve"> </w:t>
      </w:r>
      <w:proofErr w:type="spellStart"/>
      <w:r w:rsidR="00D00691" w:rsidRPr="00D00691">
        <w:rPr>
          <w:sz w:val="22"/>
          <w:szCs w:val="22"/>
        </w:rPr>
        <w:t>gaji</w:t>
      </w:r>
      <w:proofErr w:type="spellEnd"/>
      <w:r w:rsidR="00D00691" w:rsidRPr="00D00691">
        <w:rPr>
          <w:sz w:val="22"/>
          <w:szCs w:val="22"/>
        </w:rPr>
        <w:t xml:space="preserve">, bonus, dan </w:t>
      </w:r>
      <w:proofErr w:type="spellStart"/>
      <w:r w:rsidR="00D00691" w:rsidRPr="00D00691">
        <w:rPr>
          <w:sz w:val="22"/>
          <w:szCs w:val="22"/>
        </w:rPr>
        <w:t>tunjangan</w:t>
      </w:r>
      <w:proofErr w:type="spellEnd"/>
      <w:r w:rsidR="00D00691" w:rsidRPr="00D00691">
        <w:rPr>
          <w:sz w:val="22"/>
          <w:szCs w:val="22"/>
        </w:rPr>
        <w:t xml:space="preserve"> </w:t>
      </w:r>
      <w:proofErr w:type="spellStart"/>
      <w:r w:rsidR="00D00691" w:rsidRPr="00D00691">
        <w:rPr>
          <w:sz w:val="22"/>
          <w:szCs w:val="22"/>
        </w:rPr>
        <w:t>untuk</w:t>
      </w:r>
      <w:proofErr w:type="spellEnd"/>
      <w:r w:rsidR="00D00691" w:rsidRPr="00D00691">
        <w:rPr>
          <w:sz w:val="22"/>
          <w:szCs w:val="22"/>
        </w:rPr>
        <w:t xml:space="preserve"> </w:t>
      </w:r>
      <w:proofErr w:type="spellStart"/>
      <w:r w:rsidR="00D00691" w:rsidRPr="00D00691">
        <w:rPr>
          <w:sz w:val="22"/>
          <w:szCs w:val="22"/>
        </w:rPr>
        <w:t>memberikan</w:t>
      </w:r>
      <w:proofErr w:type="spellEnd"/>
      <w:r w:rsidR="00D00691" w:rsidRPr="00D00691">
        <w:rPr>
          <w:sz w:val="22"/>
          <w:szCs w:val="22"/>
        </w:rPr>
        <w:t xml:space="preserve"> </w:t>
      </w:r>
      <w:proofErr w:type="spellStart"/>
      <w:r w:rsidR="00D00691" w:rsidRPr="00D00691">
        <w:rPr>
          <w:sz w:val="22"/>
          <w:szCs w:val="22"/>
        </w:rPr>
        <w:t>kepuasan</w:t>
      </w:r>
      <w:proofErr w:type="spellEnd"/>
      <w:r w:rsidR="00D00691" w:rsidRPr="00D00691">
        <w:rPr>
          <w:sz w:val="22"/>
          <w:szCs w:val="22"/>
        </w:rPr>
        <w:t xml:space="preserve"> </w:t>
      </w:r>
      <w:proofErr w:type="spellStart"/>
      <w:r w:rsidR="00D00691" w:rsidRPr="00D00691">
        <w:rPr>
          <w:sz w:val="22"/>
          <w:szCs w:val="22"/>
        </w:rPr>
        <w:t>kepada</w:t>
      </w:r>
      <w:proofErr w:type="spellEnd"/>
      <w:r w:rsidR="00D00691" w:rsidRPr="00D00691">
        <w:rPr>
          <w:sz w:val="22"/>
          <w:szCs w:val="22"/>
        </w:rPr>
        <w:t xml:space="preserve"> </w:t>
      </w:r>
      <w:proofErr w:type="spellStart"/>
      <w:r w:rsidR="00D00691" w:rsidRPr="00D00691">
        <w:rPr>
          <w:sz w:val="22"/>
          <w:szCs w:val="22"/>
        </w:rPr>
        <w:t>karyawan</w:t>
      </w:r>
      <w:proofErr w:type="spellEnd"/>
      <w:r w:rsidR="00D00691" w:rsidRPr="00D00691">
        <w:rPr>
          <w:sz w:val="22"/>
          <w:szCs w:val="22"/>
        </w:rPr>
        <w:t xml:space="preserve"> </w:t>
      </w:r>
      <w:proofErr w:type="spellStart"/>
      <w:r w:rsidR="00D00691" w:rsidRPr="00D00691">
        <w:rPr>
          <w:sz w:val="22"/>
          <w:szCs w:val="22"/>
        </w:rPr>
        <w:t>atas</w:t>
      </w:r>
      <w:proofErr w:type="spellEnd"/>
      <w:r w:rsidR="00D00691" w:rsidRPr="00D00691">
        <w:rPr>
          <w:sz w:val="22"/>
          <w:szCs w:val="22"/>
        </w:rPr>
        <w:t xml:space="preserve"> </w:t>
      </w:r>
      <w:proofErr w:type="spellStart"/>
      <w:r w:rsidR="00D00691" w:rsidRPr="00D00691">
        <w:rPr>
          <w:sz w:val="22"/>
          <w:szCs w:val="22"/>
        </w:rPr>
        <w:t>kinerjanya</w:t>
      </w:r>
      <w:proofErr w:type="spellEnd"/>
      <w:r w:rsidR="00D00691" w:rsidRPr="00D00691">
        <w:rPr>
          <w:sz w:val="22"/>
          <w:szCs w:val="22"/>
        </w:rPr>
        <w:t xml:space="preserve"> (</w:t>
      </w:r>
      <w:proofErr w:type="spellStart"/>
      <w:r w:rsidR="00D00691" w:rsidRPr="00D00691">
        <w:rPr>
          <w:sz w:val="22"/>
          <w:szCs w:val="22"/>
        </w:rPr>
        <w:t>Veithzal</w:t>
      </w:r>
      <w:proofErr w:type="spellEnd"/>
      <w:r w:rsidR="00D00691" w:rsidRPr="00D00691">
        <w:rPr>
          <w:sz w:val="22"/>
          <w:szCs w:val="22"/>
        </w:rPr>
        <w:t xml:space="preserve"> dan Ella, 2011: 762).</w:t>
      </w:r>
    </w:p>
    <w:p w14:paraId="0B111DEB" w14:textId="1C1E7B32" w:rsidR="0089286D" w:rsidRDefault="0004679F" w:rsidP="00F25DD5">
      <w:pPr>
        <w:ind w:firstLine="720"/>
        <w:jc w:val="both"/>
        <w:rPr>
          <w:sz w:val="22"/>
          <w:szCs w:val="22"/>
        </w:rPr>
      </w:pPr>
      <w:proofErr w:type="spellStart"/>
      <w:r w:rsidRPr="0004679F">
        <w:rPr>
          <w:sz w:val="22"/>
          <w:szCs w:val="22"/>
        </w:rPr>
        <w:t>Penelitian</w:t>
      </w:r>
      <w:proofErr w:type="spellEnd"/>
      <w:r w:rsidRPr="0004679F">
        <w:rPr>
          <w:sz w:val="22"/>
          <w:szCs w:val="22"/>
        </w:rPr>
        <w:t xml:space="preserve"> yang </w:t>
      </w:r>
      <w:proofErr w:type="spellStart"/>
      <w:r w:rsidRPr="0004679F">
        <w:rPr>
          <w:sz w:val="22"/>
          <w:szCs w:val="22"/>
        </w:rPr>
        <w:t>dilakukan</w:t>
      </w:r>
      <w:proofErr w:type="spellEnd"/>
      <w:r w:rsidRPr="0004679F">
        <w:rPr>
          <w:sz w:val="22"/>
          <w:szCs w:val="22"/>
        </w:rPr>
        <w:t xml:space="preserve"> oleh </w:t>
      </w:r>
      <w:proofErr w:type="spellStart"/>
      <w:r w:rsidRPr="0004679F">
        <w:rPr>
          <w:sz w:val="22"/>
          <w:szCs w:val="22"/>
        </w:rPr>
        <w:t>Chynthia</w:t>
      </w:r>
      <w:proofErr w:type="spellEnd"/>
      <w:r w:rsidRPr="0004679F">
        <w:rPr>
          <w:sz w:val="22"/>
          <w:szCs w:val="22"/>
        </w:rPr>
        <w:t xml:space="preserve"> </w:t>
      </w:r>
      <w:proofErr w:type="spellStart"/>
      <w:r w:rsidRPr="0004679F">
        <w:rPr>
          <w:sz w:val="22"/>
          <w:szCs w:val="22"/>
        </w:rPr>
        <w:t>Candraning</w:t>
      </w:r>
      <w:proofErr w:type="spellEnd"/>
      <w:r w:rsidRPr="0004679F">
        <w:rPr>
          <w:sz w:val="22"/>
          <w:szCs w:val="22"/>
        </w:rPr>
        <w:t xml:space="preserve"> dan </w:t>
      </w:r>
      <w:proofErr w:type="spellStart"/>
      <w:r w:rsidRPr="0004679F">
        <w:rPr>
          <w:sz w:val="22"/>
          <w:szCs w:val="22"/>
        </w:rPr>
        <w:t>Rifqi</w:t>
      </w:r>
      <w:proofErr w:type="spellEnd"/>
      <w:r w:rsidRPr="0004679F">
        <w:rPr>
          <w:sz w:val="22"/>
          <w:szCs w:val="22"/>
        </w:rPr>
        <w:t xml:space="preserve"> Muhammad (2017), </w:t>
      </w:r>
      <w:proofErr w:type="spellStart"/>
      <w:r w:rsidRPr="0004679F">
        <w:rPr>
          <w:sz w:val="22"/>
          <w:szCs w:val="22"/>
        </w:rPr>
        <w:t>mengenai</w:t>
      </w:r>
      <w:proofErr w:type="spellEnd"/>
      <w:r w:rsidRPr="0004679F">
        <w:rPr>
          <w:sz w:val="22"/>
          <w:szCs w:val="22"/>
        </w:rPr>
        <w:t xml:space="preserve"> </w:t>
      </w:r>
      <w:proofErr w:type="spellStart"/>
      <w:r w:rsidRPr="0004679F">
        <w:rPr>
          <w:sz w:val="22"/>
          <w:szCs w:val="22"/>
        </w:rPr>
        <w:t>Faktor-Faktor</w:t>
      </w:r>
      <w:proofErr w:type="spellEnd"/>
      <w:r w:rsidRPr="0004679F">
        <w:rPr>
          <w:sz w:val="22"/>
          <w:szCs w:val="22"/>
        </w:rPr>
        <w:t xml:space="preserve"> Yang </w:t>
      </w:r>
      <w:proofErr w:type="spellStart"/>
      <w:r w:rsidRPr="0004679F">
        <w:rPr>
          <w:sz w:val="22"/>
          <w:szCs w:val="22"/>
        </w:rPr>
        <w:t>Mempengaruhi</w:t>
      </w:r>
      <w:proofErr w:type="spellEnd"/>
      <w:r w:rsidRPr="0004679F">
        <w:rPr>
          <w:sz w:val="22"/>
          <w:szCs w:val="22"/>
        </w:rPr>
        <w:t xml:space="preserve"> </w:t>
      </w:r>
      <w:proofErr w:type="spellStart"/>
      <w:r w:rsidRPr="0004679F">
        <w:rPr>
          <w:sz w:val="22"/>
          <w:szCs w:val="22"/>
        </w:rPr>
        <w:t>Minat</w:t>
      </w:r>
      <w:proofErr w:type="spellEnd"/>
      <w:r w:rsidRPr="0004679F">
        <w:rPr>
          <w:sz w:val="22"/>
          <w:szCs w:val="22"/>
        </w:rPr>
        <w:t xml:space="preserve"> </w:t>
      </w:r>
      <w:proofErr w:type="spellStart"/>
      <w:r w:rsidRPr="0004679F">
        <w:rPr>
          <w:sz w:val="22"/>
          <w:szCs w:val="22"/>
        </w:rPr>
        <w:t>Mahasiswa</w:t>
      </w:r>
      <w:proofErr w:type="spellEnd"/>
      <w:r w:rsidRPr="0004679F">
        <w:rPr>
          <w:sz w:val="22"/>
          <w:szCs w:val="22"/>
        </w:rPr>
        <w:t xml:space="preserve"> </w:t>
      </w:r>
      <w:proofErr w:type="spellStart"/>
      <w:r w:rsidRPr="0004679F">
        <w:rPr>
          <w:sz w:val="22"/>
          <w:szCs w:val="22"/>
        </w:rPr>
        <w:t>Bekerja</w:t>
      </w:r>
      <w:proofErr w:type="spellEnd"/>
      <w:r w:rsidRPr="0004679F">
        <w:rPr>
          <w:sz w:val="22"/>
          <w:szCs w:val="22"/>
        </w:rPr>
        <w:t xml:space="preserve"> Di Lembaga </w:t>
      </w:r>
      <w:proofErr w:type="spellStart"/>
      <w:r w:rsidRPr="0004679F">
        <w:rPr>
          <w:sz w:val="22"/>
          <w:szCs w:val="22"/>
        </w:rPr>
        <w:t>Keuangan</w:t>
      </w:r>
      <w:proofErr w:type="spellEnd"/>
      <w:r w:rsidRPr="0004679F">
        <w:rPr>
          <w:sz w:val="22"/>
          <w:szCs w:val="22"/>
        </w:rPr>
        <w:t xml:space="preserve"> Syariah”. </w:t>
      </w:r>
      <w:proofErr w:type="spellStart"/>
      <w:r w:rsidRPr="0004679F">
        <w:rPr>
          <w:sz w:val="22"/>
          <w:szCs w:val="22"/>
        </w:rPr>
        <w:t>Memperoleh</w:t>
      </w:r>
      <w:proofErr w:type="spellEnd"/>
      <w:r w:rsidRPr="0004679F">
        <w:rPr>
          <w:sz w:val="22"/>
          <w:szCs w:val="22"/>
        </w:rPr>
        <w:t xml:space="preserve"> </w:t>
      </w:r>
      <w:proofErr w:type="spellStart"/>
      <w:r w:rsidRPr="0004679F">
        <w:rPr>
          <w:sz w:val="22"/>
          <w:szCs w:val="22"/>
        </w:rPr>
        <w:t>hasil</w:t>
      </w:r>
      <w:proofErr w:type="spellEnd"/>
      <w:r w:rsidRPr="0004679F">
        <w:rPr>
          <w:sz w:val="22"/>
          <w:szCs w:val="22"/>
        </w:rPr>
        <w:t xml:space="preserve"> </w:t>
      </w:r>
      <w:proofErr w:type="spellStart"/>
      <w:r w:rsidRPr="0004679F">
        <w:rPr>
          <w:sz w:val="22"/>
          <w:szCs w:val="22"/>
        </w:rPr>
        <w:t>bahwa</w:t>
      </w:r>
      <w:proofErr w:type="spellEnd"/>
      <w:r w:rsidRPr="0004679F">
        <w:rPr>
          <w:sz w:val="22"/>
          <w:szCs w:val="22"/>
        </w:rPr>
        <w:t xml:space="preserve"> </w:t>
      </w:r>
      <w:proofErr w:type="spellStart"/>
      <w:r w:rsidRPr="0004679F">
        <w:rPr>
          <w:sz w:val="22"/>
          <w:szCs w:val="22"/>
        </w:rPr>
        <w:t>penghargaan</w:t>
      </w:r>
      <w:proofErr w:type="spellEnd"/>
      <w:r w:rsidRPr="0004679F">
        <w:rPr>
          <w:sz w:val="22"/>
          <w:szCs w:val="22"/>
        </w:rPr>
        <w:t xml:space="preserve"> </w:t>
      </w:r>
      <w:proofErr w:type="spellStart"/>
      <w:r w:rsidRPr="0004679F">
        <w:rPr>
          <w:sz w:val="22"/>
          <w:szCs w:val="22"/>
        </w:rPr>
        <w:t>finansial</w:t>
      </w:r>
      <w:proofErr w:type="spellEnd"/>
      <w:r w:rsidRPr="0004679F">
        <w:rPr>
          <w:sz w:val="22"/>
          <w:szCs w:val="22"/>
        </w:rPr>
        <w:t xml:space="preserve"> </w:t>
      </w:r>
      <w:proofErr w:type="spellStart"/>
      <w:r w:rsidRPr="0004679F">
        <w:rPr>
          <w:sz w:val="22"/>
          <w:szCs w:val="22"/>
        </w:rPr>
        <w:t>berpengaruh</w:t>
      </w:r>
      <w:proofErr w:type="spellEnd"/>
      <w:r w:rsidRPr="0004679F">
        <w:rPr>
          <w:sz w:val="22"/>
          <w:szCs w:val="22"/>
        </w:rPr>
        <w:t xml:space="preserve"> </w:t>
      </w:r>
      <w:proofErr w:type="spellStart"/>
      <w:r w:rsidRPr="0004679F">
        <w:rPr>
          <w:sz w:val="22"/>
          <w:szCs w:val="22"/>
        </w:rPr>
        <w:t>positif</w:t>
      </w:r>
      <w:proofErr w:type="spellEnd"/>
      <w:r w:rsidRPr="0004679F">
        <w:rPr>
          <w:sz w:val="22"/>
          <w:szCs w:val="22"/>
        </w:rPr>
        <w:t xml:space="preserve"> dan </w:t>
      </w:r>
      <w:proofErr w:type="spellStart"/>
      <w:r w:rsidRPr="0004679F">
        <w:rPr>
          <w:sz w:val="22"/>
          <w:szCs w:val="22"/>
        </w:rPr>
        <w:t>signifikan</w:t>
      </w:r>
      <w:proofErr w:type="spellEnd"/>
      <w:r w:rsidRPr="0004679F">
        <w:rPr>
          <w:sz w:val="22"/>
          <w:szCs w:val="22"/>
        </w:rPr>
        <w:t xml:space="preserve"> </w:t>
      </w:r>
      <w:proofErr w:type="spellStart"/>
      <w:r w:rsidRPr="0004679F">
        <w:rPr>
          <w:sz w:val="22"/>
          <w:szCs w:val="22"/>
        </w:rPr>
        <w:t>terhadap</w:t>
      </w:r>
      <w:proofErr w:type="spellEnd"/>
      <w:r w:rsidRPr="0004679F">
        <w:rPr>
          <w:sz w:val="22"/>
          <w:szCs w:val="22"/>
        </w:rPr>
        <w:t xml:space="preserve"> </w:t>
      </w:r>
      <w:proofErr w:type="spellStart"/>
      <w:r w:rsidRPr="0004679F">
        <w:rPr>
          <w:sz w:val="22"/>
          <w:szCs w:val="22"/>
        </w:rPr>
        <w:t>minat</w:t>
      </w:r>
      <w:proofErr w:type="spellEnd"/>
      <w:r w:rsidRPr="0004679F">
        <w:rPr>
          <w:sz w:val="22"/>
          <w:szCs w:val="22"/>
        </w:rPr>
        <w:t xml:space="preserve"> </w:t>
      </w:r>
      <w:proofErr w:type="spellStart"/>
      <w:r w:rsidRPr="0004679F">
        <w:rPr>
          <w:sz w:val="22"/>
          <w:szCs w:val="22"/>
        </w:rPr>
        <w:t>mahasiswa</w:t>
      </w:r>
      <w:proofErr w:type="spellEnd"/>
      <w:r w:rsidRPr="0004679F">
        <w:rPr>
          <w:sz w:val="22"/>
          <w:szCs w:val="22"/>
        </w:rPr>
        <w:t xml:space="preserve"> </w:t>
      </w:r>
      <w:proofErr w:type="spellStart"/>
      <w:r w:rsidRPr="0004679F">
        <w:rPr>
          <w:sz w:val="22"/>
          <w:szCs w:val="22"/>
        </w:rPr>
        <w:t>bekerja</w:t>
      </w:r>
      <w:proofErr w:type="spellEnd"/>
      <w:r w:rsidRPr="0004679F">
        <w:rPr>
          <w:sz w:val="22"/>
          <w:szCs w:val="22"/>
        </w:rPr>
        <w:t xml:space="preserve"> di </w:t>
      </w:r>
      <w:proofErr w:type="spellStart"/>
      <w:r w:rsidRPr="0004679F">
        <w:rPr>
          <w:sz w:val="22"/>
          <w:szCs w:val="22"/>
        </w:rPr>
        <w:t>lembaga</w:t>
      </w:r>
      <w:proofErr w:type="spellEnd"/>
      <w:r w:rsidRPr="0004679F">
        <w:rPr>
          <w:sz w:val="22"/>
          <w:szCs w:val="22"/>
        </w:rPr>
        <w:t xml:space="preserve"> </w:t>
      </w:r>
      <w:proofErr w:type="spellStart"/>
      <w:r w:rsidRPr="0004679F">
        <w:rPr>
          <w:sz w:val="22"/>
          <w:szCs w:val="22"/>
        </w:rPr>
        <w:t>keuangan</w:t>
      </w:r>
      <w:proofErr w:type="spellEnd"/>
      <w:r w:rsidRPr="0004679F">
        <w:rPr>
          <w:sz w:val="22"/>
          <w:szCs w:val="22"/>
        </w:rPr>
        <w:t xml:space="preserve">. Hasil </w:t>
      </w:r>
      <w:proofErr w:type="spellStart"/>
      <w:r w:rsidRPr="0004679F">
        <w:rPr>
          <w:sz w:val="22"/>
          <w:szCs w:val="22"/>
        </w:rPr>
        <w:t>ini</w:t>
      </w:r>
      <w:proofErr w:type="spellEnd"/>
      <w:r w:rsidRPr="0004679F">
        <w:rPr>
          <w:sz w:val="22"/>
          <w:szCs w:val="22"/>
        </w:rPr>
        <w:t xml:space="preserve"> </w:t>
      </w:r>
      <w:proofErr w:type="spellStart"/>
      <w:r w:rsidRPr="0004679F">
        <w:rPr>
          <w:sz w:val="22"/>
          <w:szCs w:val="22"/>
        </w:rPr>
        <w:t>didukung</w:t>
      </w:r>
      <w:proofErr w:type="spellEnd"/>
      <w:r w:rsidRPr="0004679F">
        <w:rPr>
          <w:sz w:val="22"/>
          <w:szCs w:val="22"/>
        </w:rPr>
        <w:t xml:space="preserve"> oleh </w:t>
      </w:r>
      <w:proofErr w:type="spellStart"/>
      <w:r w:rsidRPr="0004679F">
        <w:rPr>
          <w:sz w:val="22"/>
          <w:szCs w:val="22"/>
        </w:rPr>
        <w:t>penelitian</w:t>
      </w:r>
      <w:proofErr w:type="spellEnd"/>
      <w:r w:rsidRPr="0004679F">
        <w:rPr>
          <w:sz w:val="22"/>
          <w:szCs w:val="22"/>
        </w:rPr>
        <w:t xml:space="preserve"> </w:t>
      </w:r>
      <w:proofErr w:type="spellStart"/>
      <w:r w:rsidRPr="0004679F">
        <w:rPr>
          <w:sz w:val="22"/>
          <w:szCs w:val="22"/>
        </w:rPr>
        <w:t>dari</w:t>
      </w:r>
      <w:proofErr w:type="spellEnd"/>
      <w:r w:rsidRPr="0004679F">
        <w:rPr>
          <w:sz w:val="22"/>
          <w:szCs w:val="22"/>
        </w:rPr>
        <w:t xml:space="preserve"> </w:t>
      </w:r>
      <w:proofErr w:type="spellStart"/>
      <w:r w:rsidRPr="0004679F">
        <w:rPr>
          <w:sz w:val="22"/>
          <w:szCs w:val="22"/>
        </w:rPr>
        <w:t>Rangga</w:t>
      </w:r>
      <w:proofErr w:type="spellEnd"/>
      <w:r w:rsidRPr="0004679F">
        <w:rPr>
          <w:sz w:val="22"/>
          <w:szCs w:val="22"/>
        </w:rPr>
        <w:t xml:space="preserve"> Mandala </w:t>
      </w:r>
      <w:proofErr w:type="spellStart"/>
      <w:r w:rsidRPr="0004679F">
        <w:rPr>
          <w:sz w:val="22"/>
          <w:szCs w:val="22"/>
        </w:rPr>
        <w:t>Yudha</w:t>
      </w:r>
      <w:proofErr w:type="spellEnd"/>
      <w:r w:rsidRPr="0004679F">
        <w:rPr>
          <w:sz w:val="22"/>
          <w:szCs w:val="22"/>
        </w:rPr>
        <w:t xml:space="preserve"> (2020) </w:t>
      </w:r>
      <w:proofErr w:type="spellStart"/>
      <w:r w:rsidR="00F25DD5" w:rsidRPr="00F25DD5">
        <w:rPr>
          <w:sz w:val="22"/>
          <w:szCs w:val="22"/>
        </w:rPr>
        <w:t>dengan</w:t>
      </w:r>
      <w:proofErr w:type="spellEnd"/>
      <w:r w:rsidR="00F25DD5" w:rsidRPr="00F25DD5">
        <w:rPr>
          <w:sz w:val="22"/>
          <w:szCs w:val="22"/>
        </w:rPr>
        <w:t xml:space="preserve"> </w:t>
      </w:r>
      <w:proofErr w:type="spellStart"/>
      <w:r w:rsidR="00F25DD5" w:rsidRPr="00F25DD5">
        <w:rPr>
          <w:sz w:val="22"/>
          <w:szCs w:val="22"/>
        </w:rPr>
        <w:t>metode</w:t>
      </w:r>
      <w:proofErr w:type="spellEnd"/>
      <w:r w:rsidR="00F25DD5" w:rsidRPr="00F25DD5">
        <w:rPr>
          <w:sz w:val="22"/>
          <w:szCs w:val="22"/>
        </w:rPr>
        <w:t xml:space="preserve"> </w:t>
      </w:r>
      <w:proofErr w:type="spellStart"/>
      <w:r w:rsidR="00F25DD5" w:rsidRPr="00F25DD5">
        <w:rPr>
          <w:sz w:val="22"/>
          <w:szCs w:val="22"/>
        </w:rPr>
        <w:t>kuantitatif</w:t>
      </w:r>
      <w:proofErr w:type="spellEnd"/>
      <w:r w:rsidR="00F25DD5" w:rsidRPr="00F25DD5">
        <w:rPr>
          <w:sz w:val="22"/>
          <w:szCs w:val="22"/>
        </w:rPr>
        <w:t xml:space="preserve"> yang </w:t>
      </w:r>
      <w:proofErr w:type="spellStart"/>
      <w:r w:rsidR="00F25DD5" w:rsidRPr="00F25DD5">
        <w:rPr>
          <w:sz w:val="22"/>
          <w:szCs w:val="22"/>
        </w:rPr>
        <w:t>berjudul</w:t>
      </w:r>
      <w:proofErr w:type="spellEnd"/>
      <w:r w:rsidR="00F25DD5" w:rsidRPr="00F25DD5">
        <w:rPr>
          <w:sz w:val="22"/>
          <w:szCs w:val="22"/>
        </w:rPr>
        <w:t xml:space="preserve"> “</w:t>
      </w:r>
      <w:proofErr w:type="spellStart"/>
      <w:r w:rsidR="00F25DD5" w:rsidRPr="00F25DD5">
        <w:rPr>
          <w:sz w:val="22"/>
          <w:szCs w:val="22"/>
        </w:rPr>
        <w:t>Analisis</w:t>
      </w:r>
      <w:proofErr w:type="spellEnd"/>
      <w:r w:rsidR="00F25DD5" w:rsidRPr="00F25DD5">
        <w:rPr>
          <w:sz w:val="22"/>
          <w:szCs w:val="22"/>
        </w:rPr>
        <w:t xml:space="preserve"> </w:t>
      </w:r>
      <w:proofErr w:type="spellStart"/>
      <w:r w:rsidR="00F25DD5" w:rsidRPr="00F25DD5">
        <w:rPr>
          <w:sz w:val="22"/>
          <w:szCs w:val="22"/>
        </w:rPr>
        <w:t>Faktor</w:t>
      </w:r>
      <w:proofErr w:type="spellEnd"/>
      <w:r w:rsidR="00F25DD5" w:rsidRPr="00F25DD5">
        <w:rPr>
          <w:sz w:val="22"/>
          <w:szCs w:val="22"/>
        </w:rPr>
        <w:t xml:space="preserve"> Yang </w:t>
      </w:r>
      <w:proofErr w:type="spellStart"/>
      <w:r w:rsidR="00F25DD5" w:rsidRPr="00F25DD5">
        <w:rPr>
          <w:sz w:val="22"/>
          <w:szCs w:val="22"/>
        </w:rPr>
        <w:lastRenderedPageBreak/>
        <w:t>Mempengaruhi</w:t>
      </w:r>
      <w:proofErr w:type="spellEnd"/>
      <w:r w:rsidR="00F25DD5" w:rsidRPr="00F25DD5">
        <w:rPr>
          <w:sz w:val="22"/>
          <w:szCs w:val="22"/>
        </w:rPr>
        <w:t xml:space="preserve"> </w:t>
      </w:r>
      <w:proofErr w:type="spellStart"/>
      <w:r w:rsidR="00F25DD5" w:rsidRPr="00F25DD5">
        <w:rPr>
          <w:sz w:val="22"/>
          <w:szCs w:val="22"/>
        </w:rPr>
        <w:t>Minat</w:t>
      </w:r>
      <w:proofErr w:type="spellEnd"/>
      <w:r w:rsidR="00F25DD5" w:rsidRPr="00F25DD5">
        <w:rPr>
          <w:sz w:val="22"/>
          <w:szCs w:val="22"/>
        </w:rPr>
        <w:t xml:space="preserve"> </w:t>
      </w:r>
      <w:proofErr w:type="spellStart"/>
      <w:r w:rsidR="00F25DD5" w:rsidRPr="00F25DD5">
        <w:rPr>
          <w:sz w:val="22"/>
          <w:szCs w:val="22"/>
        </w:rPr>
        <w:t>Mahasiswa</w:t>
      </w:r>
      <w:proofErr w:type="spellEnd"/>
      <w:r w:rsidR="00F25DD5" w:rsidRPr="00F25DD5">
        <w:rPr>
          <w:sz w:val="22"/>
          <w:szCs w:val="22"/>
        </w:rPr>
        <w:t xml:space="preserve"> </w:t>
      </w:r>
      <w:proofErr w:type="spellStart"/>
      <w:r w:rsidR="00F25DD5" w:rsidRPr="00F25DD5">
        <w:rPr>
          <w:sz w:val="22"/>
          <w:szCs w:val="22"/>
        </w:rPr>
        <w:t>Perbankan</w:t>
      </w:r>
      <w:proofErr w:type="spellEnd"/>
      <w:r w:rsidR="00F25DD5" w:rsidRPr="00F25DD5">
        <w:rPr>
          <w:sz w:val="22"/>
          <w:szCs w:val="22"/>
        </w:rPr>
        <w:t xml:space="preserve"> Syariah FEBI IAIN Bengkulu </w:t>
      </w:r>
      <w:proofErr w:type="spellStart"/>
      <w:r w:rsidR="00F25DD5" w:rsidRPr="00F25DD5">
        <w:rPr>
          <w:sz w:val="22"/>
          <w:szCs w:val="22"/>
        </w:rPr>
        <w:t>Berkarir</w:t>
      </w:r>
      <w:proofErr w:type="spellEnd"/>
      <w:r w:rsidR="00F25DD5" w:rsidRPr="00F25DD5">
        <w:rPr>
          <w:sz w:val="22"/>
          <w:szCs w:val="22"/>
        </w:rPr>
        <w:t xml:space="preserve"> Di Bank Syariah”. Hasil </w:t>
      </w:r>
      <w:proofErr w:type="spellStart"/>
      <w:r w:rsidR="00F25DD5" w:rsidRPr="00F25DD5">
        <w:rPr>
          <w:sz w:val="22"/>
          <w:szCs w:val="22"/>
        </w:rPr>
        <w:t>penelitian</w:t>
      </w:r>
      <w:proofErr w:type="spellEnd"/>
      <w:r w:rsidR="00F25DD5" w:rsidRPr="00F25DD5">
        <w:rPr>
          <w:sz w:val="22"/>
          <w:szCs w:val="22"/>
        </w:rPr>
        <w:t xml:space="preserve"> </w:t>
      </w:r>
      <w:proofErr w:type="spellStart"/>
      <w:r w:rsidR="00F25DD5" w:rsidRPr="00F25DD5">
        <w:rPr>
          <w:sz w:val="22"/>
          <w:szCs w:val="22"/>
        </w:rPr>
        <w:t>menunjukkan</w:t>
      </w:r>
      <w:proofErr w:type="spellEnd"/>
      <w:r w:rsidR="00F25DD5" w:rsidRPr="00F25DD5">
        <w:rPr>
          <w:sz w:val="22"/>
          <w:szCs w:val="22"/>
        </w:rPr>
        <w:t xml:space="preserve"> </w:t>
      </w:r>
      <w:proofErr w:type="spellStart"/>
      <w:r w:rsidR="00F25DD5" w:rsidRPr="00F25DD5">
        <w:rPr>
          <w:sz w:val="22"/>
          <w:szCs w:val="22"/>
        </w:rPr>
        <w:t>bahwa</w:t>
      </w:r>
      <w:proofErr w:type="spellEnd"/>
      <w:r w:rsidR="00F25DD5" w:rsidRPr="00F25DD5">
        <w:rPr>
          <w:sz w:val="22"/>
          <w:szCs w:val="22"/>
        </w:rPr>
        <w:t xml:space="preserve"> </w:t>
      </w:r>
      <w:proofErr w:type="spellStart"/>
      <w:r w:rsidR="00F25DD5" w:rsidRPr="00F25DD5">
        <w:rPr>
          <w:sz w:val="22"/>
          <w:szCs w:val="22"/>
        </w:rPr>
        <w:t>dari</w:t>
      </w:r>
      <w:proofErr w:type="spellEnd"/>
      <w:r w:rsidR="00F25DD5" w:rsidRPr="00F25DD5">
        <w:rPr>
          <w:sz w:val="22"/>
          <w:szCs w:val="22"/>
        </w:rPr>
        <w:t xml:space="preserve"> </w:t>
      </w:r>
      <w:proofErr w:type="spellStart"/>
      <w:r w:rsidR="00F25DD5" w:rsidRPr="00F25DD5">
        <w:rPr>
          <w:sz w:val="22"/>
          <w:szCs w:val="22"/>
        </w:rPr>
        <w:t>ketiga</w:t>
      </w:r>
      <w:proofErr w:type="spellEnd"/>
      <w:r w:rsidR="00F25DD5" w:rsidRPr="00F25DD5">
        <w:rPr>
          <w:sz w:val="22"/>
          <w:szCs w:val="22"/>
        </w:rPr>
        <w:t xml:space="preserve"> </w:t>
      </w:r>
      <w:proofErr w:type="spellStart"/>
      <w:r w:rsidR="00F25DD5" w:rsidRPr="00F25DD5">
        <w:rPr>
          <w:sz w:val="22"/>
          <w:szCs w:val="22"/>
        </w:rPr>
        <w:t>faktor</w:t>
      </w:r>
      <w:proofErr w:type="spellEnd"/>
      <w:r w:rsidR="00F25DD5" w:rsidRPr="00F25DD5">
        <w:rPr>
          <w:sz w:val="22"/>
          <w:szCs w:val="22"/>
        </w:rPr>
        <w:t xml:space="preserve">, yang </w:t>
      </w:r>
      <w:proofErr w:type="spellStart"/>
      <w:r w:rsidR="00F25DD5" w:rsidRPr="00F25DD5">
        <w:rPr>
          <w:sz w:val="22"/>
          <w:szCs w:val="22"/>
        </w:rPr>
        <w:t>mempengaruhi</w:t>
      </w:r>
      <w:proofErr w:type="spellEnd"/>
      <w:r w:rsidR="00F25DD5" w:rsidRPr="00F25DD5">
        <w:rPr>
          <w:sz w:val="22"/>
          <w:szCs w:val="22"/>
        </w:rPr>
        <w:t xml:space="preserve"> </w:t>
      </w:r>
      <w:proofErr w:type="spellStart"/>
      <w:r w:rsidR="00F25DD5" w:rsidRPr="00F25DD5">
        <w:rPr>
          <w:sz w:val="22"/>
          <w:szCs w:val="22"/>
        </w:rPr>
        <w:t>minat</w:t>
      </w:r>
      <w:proofErr w:type="spellEnd"/>
      <w:r w:rsidR="00F25DD5" w:rsidRPr="00F25DD5">
        <w:rPr>
          <w:sz w:val="22"/>
          <w:szCs w:val="22"/>
        </w:rPr>
        <w:t xml:space="preserve"> </w:t>
      </w:r>
      <w:proofErr w:type="spellStart"/>
      <w:r w:rsidR="00F25DD5" w:rsidRPr="00F25DD5">
        <w:rPr>
          <w:sz w:val="22"/>
          <w:szCs w:val="22"/>
        </w:rPr>
        <w:t>mahasiswa</w:t>
      </w:r>
      <w:proofErr w:type="spellEnd"/>
      <w:r w:rsidR="00F25DD5" w:rsidRPr="00F25DD5">
        <w:rPr>
          <w:sz w:val="22"/>
          <w:szCs w:val="22"/>
        </w:rPr>
        <w:t xml:space="preserve"> </w:t>
      </w:r>
      <w:proofErr w:type="spellStart"/>
      <w:r w:rsidR="00F25DD5" w:rsidRPr="00F25DD5">
        <w:rPr>
          <w:sz w:val="22"/>
          <w:szCs w:val="22"/>
        </w:rPr>
        <w:t>berkarir</w:t>
      </w:r>
      <w:proofErr w:type="spellEnd"/>
      <w:r w:rsidR="00F25DD5" w:rsidRPr="00F25DD5">
        <w:rPr>
          <w:sz w:val="22"/>
          <w:szCs w:val="22"/>
        </w:rPr>
        <w:t xml:space="preserve"> di </w:t>
      </w:r>
      <w:proofErr w:type="spellStart"/>
      <w:r w:rsidR="00F25DD5" w:rsidRPr="00F25DD5">
        <w:rPr>
          <w:sz w:val="22"/>
          <w:szCs w:val="22"/>
        </w:rPr>
        <w:t>Perbankan</w:t>
      </w:r>
      <w:proofErr w:type="spellEnd"/>
      <w:r w:rsidR="00F25DD5" w:rsidRPr="00F25DD5">
        <w:rPr>
          <w:sz w:val="22"/>
          <w:szCs w:val="22"/>
        </w:rPr>
        <w:t xml:space="preserve"> Syariah </w:t>
      </w:r>
      <w:proofErr w:type="spellStart"/>
      <w:r w:rsidR="00F25DD5" w:rsidRPr="00F25DD5">
        <w:rPr>
          <w:sz w:val="22"/>
          <w:szCs w:val="22"/>
        </w:rPr>
        <w:t>ternyata</w:t>
      </w:r>
      <w:proofErr w:type="spellEnd"/>
      <w:r w:rsidR="00F25DD5" w:rsidRPr="00F25DD5">
        <w:rPr>
          <w:sz w:val="22"/>
          <w:szCs w:val="22"/>
        </w:rPr>
        <w:t xml:space="preserve"> </w:t>
      </w:r>
      <w:proofErr w:type="spellStart"/>
      <w:r w:rsidR="00F25DD5" w:rsidRPr="00F25DD5">
        <w:rPr>
          <w:sz w:val="22"/>
          <w:szCs w:val="22"/>
        </w:rPr>
        <w:t>semuanya</w:t>
      </w:r>
      <w:proofErr w:type="spellEnd"/>
      <w:r w:rsidR="00F25DD5" w:rsidRPr="00F25DD5">
        <w:rPr>
          <w:sz w:val="22"/>
          <w:szCs w:val="22"/>
        </w:rPr>
        <w:t xml:space="preserve"> </w:t>
      </w:r>
      <w:proofErr w:type="spellStart"/>
      <w:r w:rsidR="00F25DD5" w:rsidRPr="00F25DD5">
        <w:rPr>
          <w:sz w:val="22"/>
          <w:szCs w:val="22"/>
        </w:rPr>
        <w:t>berpengaruh</w:t>
      </w:r>
      <w:proofErr w:type="spellEnd"/>
      <w:r w:rsidR="00F25DD5" w:rsidRPr="00F25DD5">
        <w:rPr>
          <w:sz w:val="22"/>
          <w:szCs w:val="22"/>
        </w:rPr>
        <w:t xml:space="preserve">. </w:t>
      </w:r>
      <w:proofErr w:type="spellStart"/>
      <w:r w:rsidR="00F25DD5" w:rsidRPr="00F25DD5">
        <w:rPr>
          <w:sz w:val="22"/>
          <w:szCs w:val="22"/>
        </w:rPr>
        <w:t>Faktor</w:t>
      </w:r>
      <w:proofErr w:type="spellEnd"/>
      <w:r w:rsidR="00F25DD5" w:rsidRPr="00F25DD5">
        <w:rPr>
          <w:sz w:val="22"/>
          <w:szCs w:val="22"/>
        </w:rPr>
        <w:t xml:space="preserve"> </w:t>
      </w:r>
      <w:proofErr w:type="spellStart"/>
      <w:r w:rsidR="00F25DD5" w:rsidRPr="00F25DD5">
        <w:rPr>
          <w:sz w:val="22"/>
          <w:szCs w:val="22"/>
        </w:rPr>
        <w:t>magang</w:t>
      </w:r>
      <w:proofErr w:type="spellEnd"/>
      <w:r w:rsidR="00F25DD5" w:rsidRPr="00F25DD5">
        <w:rPr>
          <w:sz w:val="22"/>
          <w:szCs w:val="22"/>
        </w:rPr>
        <w:t xml:space="preserve">, </w:t>
      </w:r>
      <w:proofErr w:type="spellStart"/>
      <w:r w:rsidR="00F25DD5" w:rsidRPr="00F25DD5">
        <w:rPr>
          <w:sz w:val="22"/>
          <w:szCs w:val="22"/>
        </w:rPr>
        <w:t>lingkungan</w:t>
      </w:r>
      <w:proofErr w:type="spellEnd"/>
      <w:r w:rsidR="00F25DD5" w:rsidRPr="00F25DD5">
        <w:rPr>
          <w:sz w:val="22"/>
          <w:szCs w:val="22"/>
        </w:rPr>
        <w:t xml:space="preserve"> </w:t>
      </w:r>
      <w:proofErr w:type="spellStart"/>
      <w:r w:rsidR="00F25DD5" w:rsidRPr="00F25DD5">
        <w:rPr>
          <w:sz w:val="22"/>
          <w:szCs w:val="22"/>
        </w:rPr>
        <w:t>sosial</w:t>
      </w:r>
      <w:proofErr w:type="spellEnd"/>
      <w:r w:rsidR="00F25DD5" w:rsidRPr="00F25DD5">
        <w:rPr>
          <w:sz w:val="22"/>
          <w:szCs w:val="22"/>
        </w:rPr>
        <w:t xml:space="preserve">, dan </w:t>
      </w:r>
      <w:proofErr w:type="spellStart"/>
      <w:r w:rsidR="00F25DD5" w:rsidRPr="00F25DD5">
        <w:rPr>
          <w:sz w:val="22"/>
          <w:szCs w:val="22"/>
        </w:rPr>
        <w:t>penghargaan</w:t>
      </w:r>
      <w:proofErr w:type="spellEnd"/>
      <w:r w:rsidR="00F25DD5" w:rsidRPr="00F25DD5">
        <w:rPr>
          <w:sz w:val="22"/>
          <w:szCs w:val="22"/>
        </w:rPr>
        <w:t xml:space="preserve"> </w:t>
      </w:r>
      <w:proofErr w:type="spellStart"/>
      <w:r w:rsidR="00F25DD5" w:rsidRPr="00F25DD5">
        <w:rPr>
          <w:sz w:val="22"/>
          <w:szCs w:val="22"/>
        </w:rPr>
        <w:t>finansial</w:t>
      </w:r>
      <w:proofErr w:type="spellEnd"/>
      <w:r w:rsidR="00F25DD5" w:rsidRPr="00F25DD5">
        <w:rPr>
          <w:sz w:val="22"/>
          <w:szCs w:val="22"/>
        </w:rPr>
        <w:t xml:space="preserve"> </w:t>
      </w:r>
      <w:proofErr w:type="spellStart"/>
      <w:r w:rsidR="00F25DD5" w:rsidRPr="00F25DD5">
        <w:rPr>
          <w:sz w:val="22"/>
          <w:szCs w:val="22"/>
        </w:rPr>
        <w:t>berpengaruh</w:t>
      </w:r>
      <w:proofErr w:type="spellEnd"/>
      <w:r w:rsidR="00F25DD5" w:rsidRPr="00F25DD5">
        <w:rPr>
          <w:sz w:val="22"/>
          <w:szCs w:val="22"/>
        </w:rPr>
        <w:t xml:space="preserve"> </w:t>
      </w:r>
      <w:proofErr w:type="spellStart"/>
      <w:r w:rsidR="00F25DD5" w:rsidRPr="00F25DD5">
        <w:rPr>
          <w:sz w:val="22"/>
          <w:szCs w:val="22"/>
        </w:rPr>
        <w:t>terhadap</w:t>
      </w:r>
      <w:proofErr w:type="spellEnd"/>
      <w:r w:rsidR="00F25DD5" w:rsidRPr="00F25DD5">
        <w:rPr>
          <w:sz w:val="22"/>
          <w:szCs w:val="22"/>
        </w:rPr>
        <w:t xml:space="preserve"> </w:t>
      </w:r>
      <w:proofErr w:type="spellStart"/>
      <w:r w:rsidR="00F25DD5" w:rsidRPr="00F25DD5">
        <w:rPr>
          <w:sz w:val="22"/>
          <w:szCs w:val="22"/>
        </w:rPr>
        <w:t>minat</w:t>
      </w:r>
      <w:proofErr w:type="spellEnd"/>
      <w:r w:rsidR="00F25DD5" w:rsidRPr="00F25DD5">
        <w:rPr>
          <w:sz w:val="22"/>
          <w:szCs w:val="22"/>
        </w:rPr>
        <w:t xml:space="preserve"> </w:t>
      </w:r>
      <w:proofErr w:type="spellStart"/>
      <w:r w:rsidR="00F25DD5" w:rsidRPr="00F25DD5">
        <w:rPr>
          <w:sz w:val="22"/>
          <w:szCs w:val="22"/>
        </w:rPr>
        <w:t>mahasiswa</w:t>
      </w:r>
      <w:proofErr w:type="spellEnd"/>
      <w:r w:rsidR="00F25DD5" w:rsidRPr="00F25DD5">
        <w:rPr>
          <w:sz w:val="22"/>
          <w:szCs w:val="22"/>
        </w:rPr>
        <w:t xml:space="preserve"> </w:t>
      </w:r>
      <w:proofErr w:type="spellStart"/>
      <w:r w:rsidR="00F25DD5" w:rsidRPr="00F25DD5">
        <w:rPr>
          <w:sz w:val="22"/>
          <w:szCs w:val="22"/>
        </w:rPr>
        <w:t>Perbankan</w:t>
      </w:r>
      <w:proofErr w:type="spellEnd"/>
      <w:r w:rsidR="00F25DD5" w:rsidRPr="00F25DD5">
        <w:rPr>
          <w:sz w:val="22"/>
          <w:szCs w:val="22"/>
        </w:rPr>
        <w:t xml:space="preserve"> Syariah FEBI IAIN Bengkulu </w:t>
      </w:r>
      <w:proofErr w:type="spellStart"/>
      <w:r w:rsidR="00F25DD5" w:rsidRPr="00F25DD5">
        <w:rPr>
          <w:sz w:val="22"/>
          <w:szCs w:val="22"/>
        </w:rPr>
        <w:t>berkarir</w:t>
      </w:r>
      <w:proofErr w:type="spellEnd"/>
      <w:r w:rsidR="00F25DD5" w:rsidRPr="00F25DD5">
        <w:rPr>
          <w:sz w:val="22"/>
          <w:szCs w:val="22"/>
        </w:rPr>
        <w:t xml:space="preserve"> di </w:t>
      </w:r>
      <w:proofErr w:type="spellStart"/>
      <w:r w:rsidR="00F25DD5" w:rsidRPr="00F25DD5">
        <w:rPr>
          <w:sz w:val="22"/>
          <w:szCs w:val="22"/>
        </w:rPr>
        <w:t>Perbankan</w:t>
      </w:r>
      <w:proofErr w:type="spellEnd"/>
      <w:r w:rsidR="00F25DD5" w:rsidRPr="00F25DD5">
        <w:rPr>
          <w:sz w:val="22"/>
          <w:szCs w:val="22"/>
        </w:rPr>
        <w:t xml:space="preserve"> Syariah</w:t>
      </w:r>
      <w:r w:rsidR="00F25DD5">
        <w:rPr>
          <w:sz w:val="22"/>
          <w:szCs w:val="22"/>
          <w:lang w:val="id-ID"/>
        </w:rPr>
        <w:t xml:space="preserve">. </w:t>
      </w:r>
      <w:r w:rsidR="0089286D">
        <w:rPr>
          <w:sz w:val="22"/>
          <w:szCs w:val="22"/>
          <w:lang w:val="id-ID"/>
        </w:rPr>
        <w:t xml:space="preserve">Hasil yang sama juga di temukan </w:t>
      </w:r>
      <w:r w:rsidR="0089286D" w:rsidRPr="0089286D">
        <w:rPr>
          <w:sz w:val="22"/>
          <w:szCs w:val="22"/>
          <w:lang w:val="id-ID"/>
        </w:rPr>
        <w:t xml:space="preserve">pada penelitian </w:t>
      </w:r>
      <w:r w:rsidR="0089286D" w:rsidRPr="0089286D">
        <w:rPr>
          <w:sz w:val="22"/>
          <w:szCs w:val="22"/>
        </w:rPr>
        <w:t xml:space="preserve">yang </w:t>
      </w:r>
      <w:proofErr w:type="spellStart"/>
      <w:r w:rsidR="0089286D" w:rsidRPr="0089286D">
        <w:rPr>
          <w:sz w:val="22"/>
          <w:szCs w:val="22"/>
        </w:rPr>
        <w:t>dilakukan</w:t>
      </w:r>
      <w:proofErr w:type="spellEnd"/>
      <w:r w:rsidR="0089286D" w:rsidRPr="0089286D">
        <w:rPr>
          <w:sz w:val="22"/>
          <w:szCs w:val="22"/>
        </w:rPr>
        <w:t xml:space="preserve"> </w:t>
      </w:r>
      <w:proofErr w:type="spellStart"/>
      <w:r w:rsidR="0089286D" w:rsidRPr="0089286D">
        <w:rPr>
          <w:sz w:val="22"/>
          <w:szCs w:val="22"/>
        </w:rPr>
        <w:t>Fakhrizal</w:t>
      </w:r>
      <w:proofErr w:type="spellEnd"/>
      <w:r w:rsidR="0089286D" w:rsidRPr="0089286D">
        <w:rPr>
          <w:sz w:val="22"/>
          <w:szCs w:val="22"/>
        </w:rPr>
        <w:t xml:space="preserve"> Ahmad (2017) </w:t>
      </w:r>
      <w:proofErr w:type="spellStart"/>
      <w:r w:rsidR="0089286D" w:rsidRPr="0089286D">
        <w:rPr>
          <w:sz w:val="22"/>
          <w:szCs w:val="22"/>
        </w:rPr>
        <w:t>dengan</w:t>
      </w:r>
      <w:proofErr w:type="spellEnd"/>
      <w:r w:rsidR="0089286D" w:rsidRPr="0089286D">
        <w:rPr>
          <w:sz w:val="22"/>
          <w:szCs w:val="22"/>
        </w:rPr>
        <w:t xml:space="preserve"> </w:t>
      </w:r>
      <w:proofErr w:type="spellStart"/>
      <w:r w:rsidR="0089286D" w:rsidRPr="0089286D">
        <w:rPr>
          <w:sz w:val="22"/>
          <w:szCs w:val="22"/>
        </w:rPr>
        <w:t>judul</w:t>
      </w:r>
      <w:proofErr w:type="spellEnd"/>
      <w:r w:rsidR="0089286D" w:rsidRPr="0089286D">
        <w:rPr>
          <w:sz w:val="22"/>
          <w:szCs w:val="22"/>
        </w:rPr>
        <w:t xml:space="preserve"> “</w:t>
      </w:r>
      <w:proofErr w:type="spellStart"/>
      <w:r w:rsidR="0089286D" w:rsidRPr="0089286D">
        <w:rPr>
          <w:sz w:val="22"/>
          <w:szCs w:val="22"/>
        </w:rPr>
        <w:t>Faktor-Faktor</w:t>
      </w:r>
      <w:proofErr w:type="spellEnd"/>
      <w:r w:rsidR="0089286D" w:rsidRPr="0089286D">
        <w:rPr>
          <w:sz w:val="22"/>
          <w:szCs w:val="22"/>
        </w:rPr>
        <w:t xml:space="preserve"> yang </w:t>
      </w:r>
      <w:proofErr w:type="spellStart"/>
      <w:r w:rsidR="0089286D" w:rsidRPr="0089286D">
        <w:rPr>
          <w:sz w:val="22"/>
          <w:szCs w:val="22"/>
        </w:rPr>
        <w:t>Mempengaruhi</w:t>
      </w:r>
      <w:proofErr w:type="spellEnd"/>
      <w:r w:rsidR="0089286D" w:rsidRPr="0089286D">
        <w:rPr>
          <w:sz w:val="22"/>
          <w:szCs w:val="22"/>
        </w:rPr>
        <w:t xml:space="preserve"> </w:t>
      </w:r>
      <w:proofErr w:type="spellStart"/>
      <w:r w:rsidR="0089286D" w:rsidRPr="0089286D">
        <w:rPr>
          <w:sz w:val="22"/>
          <w:szCs w:val="22"/>
        </w:rPr>
        <w:t>Minat</w:t>
      </w:r>
      <w:proofErr w:type="spellEnd"/>
      <w:r w:rsidR="0089286D" w:rsidRPr="0089286D">
        <w:rPr>
          <w:sz w:val="22"/>
          <w:szCs w:val="22"/>
        </w:rPr>
        <w:t xml:space="preserve"> </w:t>
      </w:r>
      <w:proofErr w:type="spellStart"/>
      <w:r w:rsidR="0089286D" w:rsidRPr="0089286D">
        <w:rPr>
          <w:sz w:val="22"/>
          <w:szCs w:val="22"/>
        </w:rPr>
        <w:t>Mahasiswa</w:t>
      </w:r>
      <w:proofErr w:type="spellEnd"/>
      <w:r w:rsidR="0089286D" w:rsidRPr="0089286D">
        <w:rPr>
          <w:sz w:val="22"/>
          <w:szCs w:val="22"/>
        </w:rPr>
        <w:t xml:space="preserve"> </w:t>
      </w:r>
      <w:proofErr w:type="spellStart"/>
      <w:r w:rsidR="0089286D" w:rsidRPr="0089286D">
        <w:rPr>
          <w:sz w:val="22"/>
          <w:szCs w:val="22"/>
        </w:rPr>
        <w:t>untuk</w:t>
      </w:r>
      <w:proofErr w:type="spellEnd"/>
      <w:r w:rsidR="0089286D" w:rsidRPr="0089286D">
        <w:rPr>
          <w:sz w:val="22"/>
          <w:szCs w:val="22"/>
        </w:rPr>
        <w:t xml:space="preserve"> </w:t>
      </w:r>
      <w:proofErr w:type="spellStart"/>
      <w:r w:rsidR="0089286D" w:rsidRPr="0089286D">
        <w:rPr>
          <w:sz w:val="22"/>
          <w:szCs w:val="22"/>
        </w:rPr>
        <w:t>Berkarir</w:t>
      </w:r>
      <w:proofErr w:type="spellEnd"/>
      <w:r w:rsidR="0089286D" w:rsidRPr="0089286D">
        <w:rPr>
          <w:sz w:val="22"/>
          <w:szCs w:val="22"/>
        </w:rPr>
        <w:t xml:space="preserve"> di </w:t>
      </w:r>
      <w:proofErr w:type="spellStart"/>
      <w:r w:rsidR="0089286D" w:rsidRPr="0089286D">
        <w:rPr>
          <w:sz w:val="22"/>
          <w:szCs w:val="22"/>
        </w:rPr>
        <w:t>Perbankan</w:t>
      </w:r>
      <w:proofErr w:type="spellEnd"/>
      <w:r w:rsidR="0089286D" w:rsidRPr="0089286D">
        <w:rPr>
          <w:sz w:val="22"/>
          <w:szCs w:val="22"/>
        </w:rPr>
        <w:t xml:space="preserve"> Syariah”. Hasil </w:t>
      </w:r>
      <w:proofErr w:type="spellStart"/>
      <w:r w:rsidR="0089286D" w:rsidRPr="0089286D">
        <w:rPr>
          <w:sz w:val="22"/>
          <w:szCs w:val="22"/>
        </w:rPr>
        <w:t>penelitian</w:t>
      </w:r>
      <w:proofErr w:type="spellEnd"/>
      <w:r w:rsidR="0089286D" w:rsidRPr="0089286D">
        <w:rPr>
          <w:sz w:val="22"/>
          <w:szCs w:val="22"/>
        </w:rPr>
        <w:t xml:space="preserve"> </w:t>
      </w:r>
      <w:proofErr w:type="spellStart"/>
      <w:r w:rsidR="0089286D" w:rsidRPr="0089286D">
        <w:rPr>
          <w:sz w:val="22"/>
          <w:szCs w:val="22"/>
        </w:rPr>
        <w:t>menunjukkan</w:t>
      </w:r>
      <w:proofErr w:type="spellEnd"/>
      <w:r w:rsidR="0089286D" w:rsidRPr="0089286D">
        <w:rPr>
          <w:sz w:val="22"/>
          <w:szCs w:val="22"/>
        </w:rPr>
        <w:t xml:space="preserve"> </w:t>
      </w:r>
      <w:proofErr w:type="spellStart"/>
      <w:r w:rsidR="0089286D" w:rsidRPr="0089286D">
        <w:rPr>
          <w:sz w:val="22"/>
          <w:szCs w:val="22"/>
        </w:rPr>
        <w:t>bahwa</w:t>
      </w:r>
      <w:proofErr w:type="spellEnd"/>
      <w:r w:rsidR="0089286D" w:rsidRPr="0089286D">
        <w:rPr>
          <w:sz w:val="22"/>
          <w:szCs w:val="22"/>
        </w:rPr>
        <w:t xml:space="preserve"> </w:t>
      </w:r>
      <w:proofErr w:type="spellStart"/>
      <w:r w:rsidR="0089286D" w:rsidRPr="0089286D">
        <w:rPr>
          <w:sz w:val="22"/>
          <w:szCs w:val="22"/>
        </w:rPr>
        <w:t>penghargaan</w:t>
      </w:r>
      <w:proofErr w:type="spellEnd"/>
      <w:r w:rsidR="0089286D" w:rsidRPr="0089286D">
        <w:rPr>
          <w:sz w:val="22"/>
          <w:szCs w:val="22"/>
        </w:rPr>
        <w:t xml:space="preserve"> </w:t>
      </w:r>
      <w:proofErr w:type="spellStart"/>
      <w:r w:rsidR="0089286D" w:rsidRPr="0089286D">
        <w:rPr>
          <w:sz w:val="22"/>
          <w:szCs w:val="22"/>
        </w:rPr>
        <w:t>finansial</w:t>
      </w:r>
      <w:proofErr w:type="spellEnd"/>
      <w:r w:rsidR="0089286D" w:rsidRPr="0089286D">
        <w:rPr>
          <w:sz w:val="22"/>
          <w:szCs w:val="22"/>
        </w:rPr>
        <w:t xml:space="preserve"> dan </w:t>
      </w:r>
      <w:proofErr w:type="spellStart"/>
      <w:r w:rsidR="0089286D" w:rsidRPr="0089286D">
        <w:rPr>
          <w:sz w:val="22"/>
          <w:szCs w:val="22"/>
        </w:rPr>
        <w:t>motivasi</w:t>
      </w:r>
      <w:proofErr w:type="spellEnd"/>
      <w:r w:rsidR="0089286D" w:rsidRPr="0089286D">
        <w:rPr>
          <w:sz w:val="22"/>
          <w:szCs w:val="22"/>
        </w:rPr>
        <w:t xml:space="preserve"> spiritual </w:t>
      </w:r>
      <w:proofErr w:type="spellStart"/>
      <w:r w:rsidR="0089286D" w:rsidRPr="0089286D">
        <w:rPr>
          <w:sz w:val="22"/>
          <w:szCs w:val="22"/>
        </w:rPr>
        <w:t>berpengaruh</w:t>
      </w:r>
      <w:proofErr w:type="spellEnd"/>
      <w:r w:rsidR="0089286D" w:rsidRPr="0089286D">
        <w:rPr>
          <w:sz w:val="22"/>
          <w:szCs w:val="22"/>
        </w:rPr>
        <w:t xml:space="preserve"> </w:t>
      </w:r>
      <w:proofErr w:type="spellStart"/>
      <w:r w:rsidR="0089286D" w:rsidRPr="0089286D">
        <w:rPr>
          <w:sz w:val="22"/>
          <w:szCs w:val="22"/>
        </w:rPr>
        <w:t>terhadap</w:t>
      </w:r>
      <w:proofErr w:type="spellEnd"/>
      <w:r w:rsidR="0089286D" w:rsidRPr="0089286D">
        <w:rPr>
          <w:sz w:val="22"/>
          <w:szCs w:val="22"/>
        </w:rPr>
        <w:t xml:space="preserve"> </w:t>
      </w:r>
      <w:proofErr w:type="spellStart"/>
      <w:r w:rsidR="0089286D" w:rsidRPr="0089286D">
        <w:rPr>
          <w:sz w:val="22"/>
          <w:szCs w:val="22"/>
        </w:rPr>
        <w:t>minat</w:t>
      </w:r>
      <w:proofErr w:type="spellEnd"/>
      <w:r w:rsidR="0089286D" w:rsidRPr="0089286D">
        <w:rPr>
          <w:sz w:val="22"/>
          <w:szCs w:val="22"/>
        </w:rPr>
        <w:t xml:space="preserve"> </w:t>
      </w:r>
      <w:proofErr w:type="spellStart"/>
      <w:r w:rsidR="0089286D" w:rsidRPr="0089286D">
        <w:rPr>
          <w:sz w:val="22"/>
          <w:szCs w:val="22"/>
        </w:rPr>
        <w:t>mahasiswa</w:t>
      </w:r>
      <w:proofErr w:type="spellEnd"/>
      <w:r w:rsidR="0089286D" w:rsidRPr="0089286D">
        <w:rPr>
          <w:sz w:val="22"/>
          <w:szCs w:val="22"/>
        </w:rPr>
        <w:t xml:space="preserve">. </w:t>
      </w:r>
      <w:proofErr w:type="spellStart"/>
      <w:r w:rsidR="0089286D" w:rsidRPr="0089286D">
        <w:rPr>
          <w:sz w:val="22"/>
          <w:szCs w:val="22"/>
        </w:rPr>
        <w:t>Sedangkan</w:t>
      </w:r>
      <w:proofErr w:type="spellEnd"/>
      <w:r w:rsidR="0089286D" w:rsidRPr="0089286D">
        <w:rPr>
          <w:sz w:val="22"/>
          <w:szCs w:val="22"/>
        </w:rPr>
        <w:t xml:space="preserve"> </w:t>
      </w:r>
      <w:proofErr w:type="spellStart"/>
      <w:r w:rsidR="0089286D" w:rsidRPr="0089286D">
        <w:rPr>
          <w:sz w:val="22"/>
          <w:szCs w:val="22"/>
        </w:rPr>
        <w:t>pertimbangan</w:t>
      </w:r>
      <w:proofErr w:type="spellEnd"/>
      <w:r w:rsidR="0089286D" w:rsidRPr="0089286D">
        <w:rPr>
          <w:sz w:val="22"/>
          <w:szCs w:val="22"/>
        </w:rPr>
        <w:t xml:space="preserve"> pasar </w:t>
      </w:r>
      <w:proofErr w:type="spellStart"/>
      <w:r w:rsidR="0089286D" w:rsidRPr="0089286D">
        <w:rPr>
          <w:sz w:val="22"/>
          <w:szCs w:val="22"/>
        </w:rPr>
        <w:t>kerja</w:t>
      </w:r>
      <w:proofErr w:type="spellEnd"/>
      <w:r w:rsidR="0089286D" w:rsidRPr="0089286D">
        <w:rPr>
          <w:sz w:val="22"/>
          <w:szCs w:val="22"/>
        </w:rPr>
        <w:t xml:space="preserve"> </w:t>
      </w:r>
      <w:proofErr w:type="spellStart"/>
      <w:r w:rsidR="0089286D" w:rsidRPr="0089286D">
        <w:rPr>
          <w:sz w:val="22"/>
          <w:szCs w:val="22"/>
        </w:rPr>
        <w:t>lingkungan</w:t>
      </w:r>
      <w:proofErr w:type="spellEnd"/>
      <w:r w:rsidR="0089286D" w:rsidRPr="0089286D">
        <w:rPr>
          <w:sz w:val="22"/>
          <w:szCs w:val="22"/>
        </w:rPr>
        <w:t xml:space="preserve"> </w:t>
      </w:r>
      <w:proofErr w:type="spellStart"/>
      <w:r w:rsidR="0089286D" w:rsidRPr="0089286D">
        <w:rPr>
          <w:sz w:val="22"/>
          <w:szCs w:val="22"/>
        </w:rPr>
        <w:t>kerja</w:t>
      </w:r>
      <w:proofErr w:type="spellEnd"/>
      <w:r w:rsidR="0089286D" w:rsidRPr="0089286D">
        <w:rPr>
          <w:sz w:val="22"/>
          <w:szCs w:val="22"/>
        </w:rPr>
        <w:t xml:space="preserve">, dan </w:t>
      </w:r>
      <w:proofErr w:type="spellStart"/>
      <w:r w:rsidR="0089286D" w:rsidRPr="0089286D">
        <w:rPr>
          <w:sz w:val="22"/>
          <w:szCs w:val="22"/>
        </w:rPr>
        <w:t>pelatihan</w:t>
      </w:r>
      <w:proofErr w:type="spellEnd"/>
      <w:r w:rsidR="0089286D" w:rsidRPr="0089286D">
        <w:rPr>
          <w:sz w:val="22"/>
          <w:szCs w:val="22"/>
        </w:rPr>
        <w:t xml:space="preserve"> </w:t>
      </w:r>
      <w:proofErr w:type="spellStart"/>
      <w:r w:rsidR="0089286D" w:rsidRPr="0089286D">
        <w:rPr>
          <w:sz w:val="22"/>
          <w:szCs w:val="22"/>
        </w:rPr>
        <w:t>profesioanl</w:t>
      </w:r>
      <w:proofErr w:type="spellEnd"/>
      <w:r w:rsidR="0089286D" w:rsidRPr="0089286D">
        <w:rPr>
          <w:sz w:val="22"/>
          <w:szCs w:val="22"/>
        </w:rPr>
        <w:t xml:space="preserve"> </w:t>
      </w:r>
      <w:proofErr w:type="spellStart"/>
      <w:r w:rsidR="0089286D" w:rsidRPr="0089286D">
        <w:rPr>
          <w:sz w:val="22"/>
          <w:szCs w:val="22"/>
        </w:rPr>
        <w:t>tidak</w:t>
      </w:r>
      <w:proofErr w:type="spellEnd"/>
      <w:r w:rsidR="0089286D" w:rsidRPr="0089286D">
        <w:rPr>
          <w:sz w:val="22"/>
          <w:szCs w:val="22"/>
        </w:rPr>
        <w:t xml:space="preserve"> </w:t>
      </w:r>
      <w:proofErr w:type="spellStart"/>
      <w:r w:rsidR="0089286D" w:rsidRPr="0089286D">
        <w:rPr>
          <w:sz w:val="22"/>
          <w:szCs w:val="22"/>
        </w:rPr>
        <w:t>berpengaruh</w:t>
      </w:r>
      <w:proofErr w:type="spellEnd"/>
      <w:r w:rsidR="0089286D" w:rsidRPr="0089286D">
        <w:rPr>
          <w:sz w:val="22"/>
          <w:szCs w:val="22"/>
        </w:rPr>
        <w:t xml:space="preserve"> </w:t>
      </w:r>
      <w:proofErr w:type="spellStart"/>
      <w:r w:rsidR="0089286D" w:rsidRPr="0089286D">
        <w:rPr>
          <w:sz w:val="22"/>
          <w:szCs w:val="22"/>
        </w:rPr>
        <w:t>terhadap</w:t>
      </w:r>
      <w:proofErr w:type="spellEnd"/>
      <w:r w:rsidR="0089286D" w:rsidRPr="0089286D">
        <w:rPr>
          <w:sz w:val="22"/>
          <w:szCs w:val="22"/>
        </w:rPr>
        <w:t xml:space="preserve"> </w:t>
      </w:r>
      <w:proofErr w:type="spellStart"/>
      <w:r w:rsidR="0089286D" w:rsidRPr="0089286D">
        <w:rPr>
          <w:sz w:val="22"/>
          <w:szCs w:val="22"/>
        </w:rPr>
        <w:t>minat</w:t>
      </w:r>
      <w:proofErr w:type="spellEnd"/>
      <w:r w:rsidR="0089286D" w:rsidRPr="0089286D">
        <w:rPr>
          <w:sz w:val="22"/>
          <w:szCs w:val="22"/>
        </w:rPr>
        <w:t xml:space="preserve"> </w:t>
      </w:r>
      <w:proofErr w:type="spellStart"/>
      <w:r w:rsidR="0089286D" w:rsidRPr="0089286D">
        <w:rPr>
          <w:sz w:val="22"/>
          <w:szCs w:val="22"/>
        </w:rPr>
        <w:t>mahasiswa</w:t>
      </w:r>
      <w:proofErr w:type="spellEnd"/>
      <w:r w:rsidR="0089286D" w:rsidRPr="0089286D">
        <w:rPr>
          <w:sz w:val="22"/>
          <w:szCs w:val="22"/>
        </w:rPr>
        <w:t xml:space="preserve">. </w:t>
      </w:r>
    </w:p>
    <w:p w14:paraId="64EBD80E" w14:textId="717D0351" w:rsidR="0089286D" w:rsidRPr="00F25DD5" w:rsidRDefault="0089286D" w:rsidP="0089286D">
      <w:pPr>
        <w:ind w:firstLine="720"/>
        <w:jc w:val="both"/>
        <w:rPr>
          <w:sz w:val="22"/>
          <w:szCs w:val="22"/>
        </w:rPr>
      </w:pPr>
      <w:proofErr w:type="spellStart"/>
      <w:r w:rsidRPr="0089286D">
        <w:rPr>
          <w:sz w:val="22"/>
          <w:szCs w:val="22"/>
        </w:rPr>
        <w:t>Begitu</w:t>
      </w:r>
      <w:proofErr w:type="spellEnd"/>
      <w:r w:rsidRPr="0089286D">
        <w:rPr>
          <w:sz w:val="22"/>
          <w:szCs w:val="22"/>
        </w:rPr>
        <w:t xml:space="preserve"> juga </w:t>
      </w:r>
      <w:proofErr w:type="spellStart"/>
      <w:r w:rsidRPr="0089286D">
        <w:rPr>
          <w:sz w:val="22"/>
          <w:szCs w:val="22"/>
        </w:rPr>
        <w:t>dengan</w:t>
      </w:r>
      <w:proofErr w:type="spellEnd"/>
      <w:r w:rsidRPr="0089286D">
        <w:rPr>
          <w:sz w:val="22"/>
          <w:szCs w:val="22"/>
        </w:rPr>
        <w:t xml:space="preserve"> </w:t>
      </w:r>
      <w:proofErr w:type="spellStart"/>
      <w:r w:rsidRPr="0089286D">
        <w:rPr>
          <w:sz w:val="22"/>
          <w:szCs w:val="22"/>
        </w:rPr>
        <w:t>penelitiannya</w:t>
      </w:r>
      <w:proofErr w:type="spellEnd"/>
      <w:r w:rsidRPr="0089286D">
        <w:rPr>
          <w:sz w:val="22"/>
          <w:szCs w:val="22"/>
        </w:rPr>
        <w:t xml:space="preserve"> Indah </w:t>
      </w:r>
      <w:proofErr w:type="spellStart"/>
      <w:r w:rsidRPr="0089286D">
        <w:rPr>
          <w:sz w:val="22"/>
          <w:szCs w:val="22"/>
        </w:rPr>
        <w:t>Mawar</w:t>
      </w:r>
      <w:proofErr w:type="spellEnd"/>
      <w:r w:rsidRPr="0089286D">
        <w:rPr>
          <w:sz w:val="22"/>
          <w:szCs w:val="22"/>
        </w:rPr>
        <w:t xml:space="preserve"> (2018), </w:t>
      </w:r>
      <w:proofErr w:type="spellStart"/>
      <w:r w:rsidRPr="0089286D">
        <w:rPr>
          <w:sz w:val="22"/>
          <w:szCs w:val="22"/>
        </w:rPr>
        <w:t>mengenai</w:t>
      </w:r>
      <w:proofErr w:type="spellEnd"/>
      <w:r w:rsidRPr="0089286D">
        <w:rPr>
          <w:sz w:val="22"/>
          <w:szCs w:val="22"/>
        </w:rPr>
        <w:t xml:space="preserve">  “</w:t>
      </w:r>
      <w:proofErr w:type="spellStart"/>
      <w:r w:rsidRPr="0089286D">
        <w:rPr>
          <w:sz w:val="22"/>
          <w:szCs w:val="22"/>
        </w:rPr>
        <w:t>Faktor-Faktor</w:t>
      </w:r>
      <w:proofErr w:type="spellEnd"/>
      <w:r w:rsidRPr="0089286D">
        <w:rPr>
          <w:sz w:val="22"/>
          <w:szCs w:val="22"/>
        </w:rPr>
        <w:t xml:space="preserve"> Yang </w:t>
      </w:r>
      <w:proofErr w:type="spellStart"/>
      <w:r w:rsidRPr="0089286D">
        <w:rPr>
          <w:sz w:val="22"/>
          <w:szCs w:val="22"/>
        </w:rPr>
        <w:t>Mempengaruhi</w:t>
      </w:r>
      <w:proofErr w:type="spellEnd"/>
      <w:r w:rsidRPr="0089286D">
        <w:rPr>
          <w:sz w:val="22"/>
          <w:szCs w:val="22"/>
        </w:rPr>
        <w:t xml:space="preserve"> </w:t>
      </w:r>
      <w:proofErr w:type="spellStart"/>
      <w:r w:rsidRPr="0089286D">
        <w:rPr>
          <w:sz w:val="22"/>
          <w:szCs w:val="22"/>
        </w:rPr>
        <w:t>Minat</w:t>
      </w:r>
      <w:proofErr w:type="spellEnd"/>
      <w:r w:rsidRPr="0089286D">
        <w:rPr>
          <w:sz w:val="22"/>
          <w:szCs w:val="22"/>
        </w:rPr>
        <w:t xml:space="preserve"> </w:t>
      </w:r>
      <w:proofErr w:type="spellStart"/>
      <w:r w:rsidRPr="0089286D">
        <w:rPr>
          <w:sz w:val="22"/>
          <w:szCs w:val="22"/>
        </w:rPr>
        <w:t>Mahasiswa</w:t>
      </w:r>
      <w:proofErr w:type="spellEnd"/>
      <w:r w:rsidRPr="0089286D">
        <w:rPr>
          <w:sz w:val="22"/>
          <w:szCs w:val="22"/>
        </w:rPr>
        <w:t xml:space="preserve"> </w:t>
      </w:r>
      <w:proofErr w:type="spellStart"/>
      <w:r w:rsidRPr="0089286D">
        <w:rPr>
          <w:sz w:val="22"/>
          <w:szCs w:val="22"/>
        </w:rPr>
        <w:t>Bekerja</w:t>
      </w:r>
      <w:proofErr w:type="spellEnd"/>
      <w:r w:rsidRPr="0089286D">
        <w:rPr>
          <w:sz w:val="22"/>
          <w:szCs w:val="22"/>
        </w:rPr>
        <w:t xml:space="preserve"> di </w:t>
      </w:r>
      <w:proofErr w:type="spellStart"/>
      <w:r w:rsidRPr="0089286D">
        <w:rPr>
          <w:sz w:val="22"/>
          <w:szCs w:val="22"/>
        </w:rPr>
        <w:t>Perbankan</w:t>
      </w:r>
      <w:proofErr w:type="spellEnd"/>
      <w:r w:rsidRPr="0089286D">
        <w:rPr>
          <w:sz w:val="22"/>
          <w:szCs w:val="22"/>
        </w:rPr>
        <w:t xml:space="preserve"> Syariah (</w:t>
      </w:r>
      <w:proofErr w:type="spellStart"/>
      <w:r w:rsidRPr="0089286D">
        <w:rPr>
          <w:sz w:val="22"/>
          <w:szCs w:val="22"/>
        </w:rPr>
        <w:t>Studi</w:t>
      </w:r>
      <w:proofErr w:type="spellEnd"/>
      <w:r w:rsidRPr="0089286D">
        <w:rPr>
          <w:sz w:val="22"/>
          <w:szCs w:val="22"/>
        </w:rPr>
        <w:t xml:space="preserve"> </w:t>
      </w:r>
      <w:proofErr w:type="spellStart"/>
      <w:r w:rsidRPr="0089286D">
        <w:rPr>
          <w:sz w:val="22"/>
          <w:szCs w:val="22"/>
        </w:rPr>
        <w:t>Kasus</w:t>
      </w:r>
      <w:proofErr w:type="spellEnd"/>
      <w:r w:rsidRPr="0089286D">
        <w:rPr>
          <w:sz w:val="22"/>
          <w:szCs w:val="22"/>
        </w:rPr>
        <w:t xml:space="preserve">: </w:t>
      </w:r>
      <w:proofErr w:type="spellStart"/>
      <w:r w:rsidRPr="0089286D">
        <w:rPr>
          <w:sz w:val="22"/>
          <w:szCs w:val="22"/>
        </w:rPr>
        <w:t>Mahasiswa</w:t>
      </w:r>
      <w:proofErr w:type="spellEnd"/>
      <w:r w:rsidRPr="0089286D">
        <w:rPr>
          <w:sz w:val="22"/>
          <w:szCs w:val="22"/>
        </w:rPr>
        <w:t xml:space="preserve"> D-III </w:t>
      </w:r>
      <w:proofErr w:type="spellStart"/>
      <w:r w:rsidRPr="0089286D">
        <w:rPr>
          <w:sz w:val="22"/>
          <w:szCs w:val="22"/>
        </w:rPr>
        <w:t>Perbankan</w:t>
      </w:r>
      <w:proofErr w:type="spellEnd"/>
      <w:r w:rsidRPr="0089286D">
        <w:rPr>
          <w:sz w:val="22"/>
          <w:szCs w:val="22"/>
        </w:rPr>
        <w:t xml:space="preserve"> Syariah FEBI </w:t>
      </w:r>
      <w:proofErr w:type="spellStart"/>
      <w:r w:rsidRPr="0089286D">
        <w:rPr>
          <w:sz w:val="22"/>
          <w:szCs w:val="22"/>
        </w:rPr>
        <w:t>Uin</w:t>
      </w:r>
      <w:proofErr w:type="spellEnd"/>
      <w:r w:rsidRPr="0089286D">
        <w:rPr>
          <w:sz w:val="22"/>
          <w:szCs w:val="22"/>
        </w:rPr>
        <w:t xml:space="preserve"> </w:t>
      </w:r>
      <w:proofErr w:type="spellStart"/>
      <w:r w:rsidRPr="0089286D">
        <w:rPr>
          <w:sz w:val="22"/>
          <w:szCs w:val="22"/>
        </w:rPr>
        <w:t>Ar-Raniry</w:t>
      </w:r>
      <w:proofErr w:type="spellEnd"/>
      <w:r w:rsidRPr="0089286D">
        <w:rPr>
          <w:sz w:val="22"/>
          <w:szCs w:val="22"/>
        </w:rPr>
        <w:t xml:space="preserve">)” </w:t>
      </w:r>
      <w:proofErr w:type="spellStart"/>
      <w:r w:rsidRPr="0089286D">
        <w:rPr>
          <w:sz w:val="22"/>
          <w:szCs w:val="22"/>
        </w:rPr>
        <w:t>bahwa</w:t>
      </w:r>
      <w:proofErr w:type="spellEnd"/>
      <w:r w:rsidRPr="0089286D">
        <w:rPr>
          <w:sz w:val="22"/>
          <w:szCs w:val="22"/>
        </w:rPr>
        <w:t xml:space="preserve"> </w:t>
      </w:r>
      <w:proofErr w:type="spellStart"/>
      <w:r w:rsidRPr="0089286D">
        <w:rPr>
          <w:sz w:val="22"/>
          <w:szCs w:val="22"/>
        </w:rPr>
        <w:t>semua</w:t>
      </w:r>
      <w:proofErr w:type="spellEnd"/>
      <w:r w:rsidRPr="0089286D">
        <w:rPr>
          <w:sz w:val="22"/>
          <w:szCs w:val="22"/>
        </w:rPr>
        <w:t xml:space="preserve"> </w:t>
      </w:r>
      <w:proofErr w:type="spellStart"/>
      <w:r w:rsidRPr="0089286D">
        <w:rPr>
          <w:sz w:val="22"/>
          <w:szCs w:val="22"/>
        </w:rPr>
        <w:t>variabel</w:t>
      </w:r>
      <w:proofErr w:type="spellEnd"/>
      <w:r w:rsidRPr="0089286D">
        <w:rPr>
          <w:sz w:val="22"/>
          <w:szCs w:val="22"/>
        </w:rPr>
        <w:t xml:space="preserve"> yang </w:t>
      </w:r>
      <w:proofErr w:type="spellStart"/>
      <w:r w:rsidRPr="0089286D">
        <w:rPr>
          <w:sz w:val="22"/>
          <w:szCs w:val="22"/>
        </w:rPr>
        <w:t>dimasukkan</w:t>
      </w:r>
      <w:proofErr w:type="spellEnd"/>
      <w:r w:rsidRPr="0089286D">
        <w:rPr>
          <w:sz w:val="22"/>
          <w:szCs w:val="22"/>
        </w:rPr>
        <w:t xml:space="preserve"> </w:t>
      </w:r>
      <w:proofErr w:type="spellStart"/>
      <w:r w:rsidRPr="0089286D">
        <w:rPr>
          <w:sz w:val="22"/>
          <w:szCs w:val="22"/>
        </w:rPr>
        <w:t>dalam</w:t>
      </w:r>
      <w:proofErr w:type="spellEnd"/>
      <w:r w:rsidRPr="0089286D">
        <w:rPr>
          <w:sz w:val="22"/>
          <w:szCs w:val="22"/>
        </w:rPr>
        <w:t xml:space="preserve"> </w:t>
      </w:r>
      <w:proofErr w:type="spellStart"/>
      <w:r w:rsidRPr="0089286D">
        <w:rPr>
          <w:sz w:val="22"/>
          <w:szCs w:val="22"/>
        </w:rPr>
        <w:t>penelitian</w:t>
      </w:r>
      <w:proofErr w:type="spellEnd"/>
      <w:r w:rsidRPr="0089286D">
        <w:rPr>
          <w:sz w:val="22"/>
          <w:szCs w:val="22"/>
        </w:rPr>
        <w:t xml:space="preserve"> </w:t>
      </w:r>
      <w:proofErr w:type="spellStart"/>
      <w:r w:rsidRPr="0089286D">
        <w:rPr>
          <w:sz w:val="22"/>
          <w:szCs w:val="22"/>
        </w:rPr>
        <w:t>ini</w:t>
      </w:r>
      <w:proofErr w:type="spellEnd"/>
      <w:r w:rsidRPr="0089286D">
        <w:rPr>
          <w:sz w:val="22"/>
          <w:szCs w:val="22"/>
        </w:rPr>
        <w:t xml:space="preserve"> (</w:t>
      </w:r>
      <w:proofErr w:type="spellStart"/>
      <w:r w:rsidRPr="0089286D">
        <w:rPr>
          <w:sz w:val="22"/>
          <w:szCs w:val="22"/>
        </w:rPr>
        <w:t>prinsip</w:t>
      </w:r>
      <w:proofErr w:type="spellEnd"/>
      <w:r w:rsidRPr="0089286D">
        <w:rPr>
          <w:sz w:val="22"/>
          <w:szCs w:val="22"/>
        </w:rPr>
        <w:t xml:space="preserve"> syariah, </w:t>
      </w:r>
      <w:proofErr w:type="spellStart"/>
      <w:r w:rsidRPr="0089286D">
        <w:rPr>
          <w:sz w:val="22"/>
          <w:szCs w:val="22"/>
        </w:rPr>
        <w:t>gaji</w:t>
      </w:r>
      <w:proofErr w:type="spellEnd"/>
      <w:r w:rsidRPr="0089286D">
        <w:rPr>
          <w:sz w:val="22"/>
          <w:szCs w:val="22"/>
        </w:rPr>
        <w:t xml:space="preserve">, </w:t>
      </w:r>
      <w:proofErr w:type="spellStart"/>
      <w:r w:rsidRPr="0089286D">
        <w:rPr>
          <w:sz w:val="22"/>
          <w:szCs w:val="22"/>
        </w:rPr>
        <w:t>faktor</w:t>
      </w:r>
      <w:proofErr w:type="spellEnd"/>
      <w:r w:rsidRPr="0089286D">
        <w:rPr>
          <w:sz w:val="22"/>
          <w:szCs w:val="22"/>
        </w:rPr>
        <w:t xml:space="preserve"> </w:t>
      </w:r>
      <w:proofErr w:type="spellStart"/>
      <w:r w:rsidRPr="0089286D">
        <w:rPr>
          <w:sz w:val="22"/>
          <w:szCs w:val="22"/>
        </w:rPr>
        <w:t>kenyamanan</w:t>
      </w:r>
      <w:proofErr w:type="spellEnd"/>
      <w:r w:rsidRPr="0089286D">
        <w:rPr>
          <w:sz w:val="22"/>
          <w:szCs w:val="22"/>
        </w:rPr>
        <w:t xml:space="preserve">, </w:t>
      </w:r>
      <w:proofErr w:type="spellStart"/>
      <w:r w:rsidRPr="0089286D">
        <w:rPr>
          <w:sz w:val="22"/>
          <w:szCs w:val="22"/>
        </w:rPr>
        <w:t>citra</w:t>
      </w:r>
      <w:proofErr w:type="spellEnd"/>
      <w:r w:rsidRPr="0089286D">
        <w:rPr>
          <w:sz w:val="22"/>
          <w:szCs w:val="22"/>
        </w:rPr>
        <w:t xml:space="preserve"> </w:t>
      </w:r>
      <w:proofErr w:type="spellStart"/>
      <w:r w:rsidRPr="0089286D">
        <w:rPr>
          <w:sz w:val="22"/>
          <w:szCs w:val="22"/>
        </w:rPr>
        <w:t>perusahaan</w:t>
      </w:r>
      <w:proofErr w:type="spellEnd"/>
      <w:r w:rsidRPr="0089286D">
        <w:rPr>
          <w:sz w:val="22"/>
          <w:szCs w:val="22"/>
        </w:rPr>
        <w:t xml:space="preserve"> dan </w:t>
      </w:r>
      <w:proofErr w:type="spellStart"/>
      <w:r w:rsidRPr="0089286D">
        <w:rPr>
          <w:sz w:val="22"/>
          <w:szCs w:val="22"/>
        </w:rPr>
        <w:t>fakor</w:t>
      </w:r>
      <w:proofErr w:type="spellEnd"/>
      <w:r w:rsidRPr="0089286D">
        <w:rPr>
          <w:sz w:val="22"/>
          <w:szCs w:val="22"/>
        </w:rPr>
        <w:t xml:space="preserve"> </w:t>
      </w:r>
      <w:proofErr w:type="spellStart"/>
      <w:r w:rsidRPr="0089286D">
        <w:rPr>
          <w:sz w:val="22"/>
          <w:szCs w:val="22"/>
        </w:rPr>
        <w:t>religiusitas</w:t>
      </w:r>
      <w:proofErr w:type="spellEnd"/>
      <w:r w:rsidRPr="0089286D">
        <w:rPr>
          <w:sz w:val="22"/>
          <w:szCs w:val="22"/>
        </w:rPr>
        <w:t xml:space="preserve">) </w:t>
      </w:r>
      <w:proofErr w:type="spellStart"/>
      <w:r w:rsidRPr="0089286D">
        <w:rPr>
          <w:sz w:val="22"/>
          <w:szCs w:val="22"/>
        </w:rPr>
        <w:t>berpengaruh</w:t>
      </w:r>
      <w:proofErr w:type="spellEnd"/>
      <w:r w:rsidRPr="0089286D">
        <w:rPr>
          <w:sz w:val="22"/>
          <w:szCs w:val="22"/>
        </w:rPr>
        <w:t xml:space="preserve"> </w:t>
      </w:r>
      <w:proofErr w:type="spellStart"/>
      <w:r w:rsidRPr="0089286D">
        <w:rPr>
          <w:sz w:val="22"/>
          <w:szCs w:val="22"/>
        </w:rPr>
        <w:t>secara</w:t>
      </w:r>
      <w:proofErr w:type="spellEnd"/>
      <w:r w:rsidRPr="0089286D">
        <w:rPr>
          <w:sz w:val="22"/>
          <w:szCs w:val="22"/>
        </w:rPr>
        <w:t xml:space="preserve"> </w:t>
      </w:r>
      <w:proofErr w:type="spellStart"/>
      <w:r w:rsidRPr="0089286D">
        <w:rPr>
          <w:sz w:val="22"/>
          <w:szCs w:val="22"/>
        </w:rPr>
        <w:t>positif</w:t>
      </w:r>
      <w:proofErr w:type="spellEnd"/>
      <w:r w:rsidRPr="0089286D">
        <w:rPr>
          <w:sz w:val="22"/>
          <w:szCs w:val="22"/>
        </w:rPr>
        <w:t xml:space="preserve"> dan </w:t>
      </w:r>
      <w:proofErr w:type="spellStart"/>
      <w:r w:rsidRPr="0089286D">
        <w:rPr>
          <w:sz w:val="22"/>
          <w:szCs w:val="22"/>
        </w:rPr>
        <w:t>signifikan</w:t>
      </w:r>
      <w:proofErr w:type="spellEnd"/>
      <w:r w:rsidRPr="0089286D">
        <w:rPr>
          <w:sz w:val="22"/>
          <w:szCs w:val="22"/>
        </w:rPr>
        <w:t xml:space="preserve"> </w:t>
      </w:r>
      <w:proofErr w:type="spellStart"/>
      <w:r w:rsidRPr="0089286D">
        <w:rPr>
          <w:sz w:val="22"/>
          <w:szCs w:val="22"/>
        </w:rPr>
        <w:t>terhadap</w:t>
      </w:r>
      <w:proofErr w:type="spellEnd"/>
      <w:r w:rsidRPr="0089286D">
        <w:rPr>
          <w:sz w:val="22"/>
          <w:szCs w:val="22"/>
        </w:rPr>
        <w:t xml:space="preserve"> </w:t>
      </w:r>
      <w:proofErr w:type="spellStart"/>
      <w:r w:rsidRPr="0089286D">
        <w:rPr>
          <w:sz w:val="22"/>
          <w:szCs w:val="22"/>
        </w:rPr>
        <w:t>minat</w:t>
      </w:r>
      <w:proofErr w:type="spellEnd"/>
      <w:r w:rsidRPr="0089286D">
        <w:rPr>
          <w:sz w:val="22"/>
          <w:szCs w:val="22"/>
        </w:rPr>
        <w:t xml:space="preserve"> </w:t>
      </w:r>
      <w:proofErr w:type="spellStart"/>
      <w:r w:rsidRPr="0089286D">
        <w:rPr>
          <w:sz w:val="22"/>
          <w:szCs w:val="22"/>
        </w:rPr>
        <w:t>mahasiswa</w:t>
      </w:r>
      <w:proofErr w:type="spellEnd"/>
      <w:r w:rsidRPr="0089286D">
        <w:rPr>
          <w:sz w:val="22"/>
          <w:szCs w:val="22"/>
        </w:rPr>
        <w:t xml:space="preserve"> </w:t>
      </w:r>
      <w:proofErr w:type="spellStart"/>
      <w:r w:rsidRPr="0089286D">
        <w:rPr>
          <w:sz w:val="22"/>
          <w:szCs w:val="22"/>
        </w:rPr>
        <w:t>bekerja</w:t>
      </w:r>
      <w:proofErr w:type="spellEnd"/>
      <w:r w:rsidRPr="0089286D">
        <w:rPr>
          <w:sz w:val="22"/>
          <w:szCs w:val="22"/>
        </w:rPr>
        <w:t xml:space="preserve"> di </w:t>
      </w:r>
      <w:proofErr w:type="spellStart"/>
      <w:r w:rsidRPr="0089286D">
        <w:rPr>
          <w:sz w:val="22"/>
          <w:szCs w:val="22"/>
        </w:rPr>
        <w:t>perbankan</w:t>
      </w:r>
      <w:proofErr w:type="spellEnd"/>
      <w:r w:rsidRPr="0089286D">
        <w:rPr>
          <w:sz w:val="22"/>
          <w:szCs w:val="22"/>
        </w:rPr>
        <w:t xml:space="preserve"> syariah.</w:t>
      </w:r>
      <w:r>
        <w:rPr>
          <w:sz w:val="22"/>
          <w:szCs w:val="22"/>
          <w:lang w:val="id-ID"/>
        </w:rPr>
        <w:t xml:space="preserve"> </w:t>
      </w:r>
      <w:proofErr w:type="spellStart"/>
      <w:r w:rsidR="0004679F" w:rsidRPr="0004679F">
        <w:rPr>
          <w:sz w:val="22"/>
          <w:szCs w:val="22"/>
        </w:rPr>
        <w:t>Namun</w:t>
      </w:r>
      <w:proofErr w:type="spellEnd"/>
      <w:r w:rsidR="0004679F" w:rsidRPr="0004679F">
        <w:rPr>
          <w:sz w:val="22"/>
          <w:szCs w:val="22"/>
        </w:rPr>
        <w:t xml:space="preserve">, </w:t>
      </w:r>
      <w:proofErr w:type="spellStart"/>
      <w:r w:rsidR="0004679F" w:rsidRPr="0004679F">
        <w:rPr>
          <w:sz w:val="22"/>
          <w:szCs w:val="22"/>
        </w:rPr>
        <w:t>berbeda</w:t>
      </w:r>
      <w:proofErr w:type="spellEnd"/>
      <w:r w:rsidR="0004679F" w:rsidRPr="0004679F">
        <w:rPr>
          <w:sz w:val="22"/>
          <w:szCs w:val="22"/>
        </w:rPr>
        <w:t xml:space="preserve"> </w:t>
      </w:r>
      <w:proofErr w:type="spellStart"/>
      <w:r w:rsidR="0004679F" w:rsidRPr="0004679F">
        <w:rPr>
          <w:sz w:val="22"/>
          <w:szCs w:val="22"/>
        </w:rPr>
        <w:t>dengan</w:t>
      </w:r>
      <w:proofErr w:type="spellEnd"/>
      <w:r w:rsidR="0004679F" w:rsidRPr="0004679F">
        <w:rPr>
          <w:sz w:val="22"/>
          <w:szCs w:val="22"/>
        </w:rPr>
        <w:t xml:space="preserve"> </w:t>
      </w:r>
      <w:proofErr w:type="spellStart"/>
      <w:r w:rsidR="0004679F" w:rsidRPr="0004679F">
        <w:rPr>
          <w:sz w:val="22"/>
          <w:szCs w:val="22"/>
        </w:rPr>
        <w:t>hasil</w:t>
      </w:r>
      <w:proofErr w:type="spellEnd"/>
      <w:r w:rsidR="0004679F" w:rsidRPr="0004679F">
        <w:rPr>
          <w:sz w:val="22"/>
          <w:szCs w:val="22"/>
        </w:rPr>
        <w:t xml:space="preserve"> </w:t>
      </w:r>
      <w:proofErr w:type="spellStart"/>
      <w:r w:rsidR="0004679F" w:rsidRPr="0004679F">
        <w:rPr>
          <w:sz w:val="22"/>
          <w:szCs w:val="22"/>
        </w:rPr>
        <w:t>penelitian</w:t>
      </w:r>
      <w:proofErr w:type="spellEnd"/>
      <w:r w:rsidR="0004679F" w:rsidRPr="0004679F">
        <w:rPr>
          <w:sz w:val="22"/>
          <w:szCs w:val="22"/>
        </w:rPr>
        <w:t xml:space="preserve"> yang </w:t>
      </w:r>
      <w:proofErr w:type="spellStart"/>
      <w:r w:rsidR="0004679F" w:rsidRPr="0004679F">
        <w:rPr>
          <w:sz w:val="22"/>
          <w:szCs w:val="22"/>
        </w:rPr>
        <w:t>dilakukan</w:t>
      </w:r>
      <w:proofErr w:type="spellEnd"/>
      <w:r w:rsidR="0004679F" w:rsidRPr="0004679F">
        <w:rPr>
          <w:sz w:val="22"/>
          <w:szCs w:val="22"/>
        </w:rPr>
        <w:t xml:space="preserve"> oleh </w:t>
      </w:r>
      <w:proofErr w:type="spellStart"/>
      <w:r w:rsidR="0004679F" w:rsidRPr="0004679F">
        <w:rPr>
          <w:sz w:val="22"/>
          <w:szCs w:val="22"/>
        </w:rPr>
        <w:t>Rofiq</w:t>
      </w:r>
      <w:proofErr w:type="spellEnd"/>
      <w:r w:rsidR="0004679F" w:rsidRPr="0004679F">
        <w:rPr>
          <w:sz w:val="22"/>
          <w:szCs w:val="22"/>
        </w:rPr>
        <w:t xml:space="preserve"> </w:t>
      </w:r>
      <w:proofErr w:type="spellStart"/>
      <w:r w:rsidR="0004679F" w:rsidRPr="0004679F">
        <w:rPr>
          <w:sz w:val="22"/>
          <w:szCs w:val="22"/>
        </w:rPr>
        <w:t>Kurnia</w:t>
      </w:r>
      <w:proofErr w:type="spellEnd"/>
      <w:r w:rsidR="0004679F" w:rsidRPr="0004679F">
        <w:rPr>
          <w:sz w:val="22"/>
          <w:szCs w:val="22"/>
        </w:rPr>
        <w:t xml:space="preserve"> Sandy </w:t>
      </w:r>
      <w:r>
        <w:rPr>
          <w:sz w:val="22"/>
          <w:szCs w:val="22"/>
          <w:lang w:val="id-ID"/>
        </w:rPr>
        <w:t>(</w:t>
      </w:r>
      <w:r w:rsidR="0004679F" w:rsidRPr="0004679F">
        <w:rPr>
          <w:sz w:val="22"/>
          <w:szCs w:val="22"/>
        </w:rPr>
        <w:t>2019</w:t>
      </w:r>
      <w:r>
        <w:rPr>
          <w:sz w:val="22"/>
          <w:szCs w:val="22"/>
          <w:lang w:val="id-ID"/>
        </w:rPr>
        <w:t>)</w:t>
      </w:r>
      <w:r w:rsidR="0004679F" w:rsidRPr="0004679F">
        <w:rPr>
          <w:sz w:val="22"/>
          <w:szCs w:val="22"/>
        </w:rPr>
        <w:t xml:space="preserve">, </w:t>
      </w:r>
      <w:proofErr w:type="spellStart"/>
      <w:r w:rsidRPr="00F25DD5">
        <w:rPr>
          <w:sz w:val="22"/>
          <w:szCs w:val="22"/>
        </w:rPr>
        <w:t>meneliti</w:t>
      </w:r>
      <w:proofErr w:type="spellEnd"/>
      <w:r w:rsidRPr="00F25DD5">
        <w:rPr>
          <w:sz w:val="22"/>
          <w:szCs w:val="22"/>
        </w:rPr>
        <w:t xml:space="preserve"> “</w:t>
      </w:r>
      <w:proofErr w:type="spellStart"/>
      <w:r w:rsidRPr="00F25DD5">
        <w:rPr>
          <w:sz w:val="22"/>
          <w:szCs w:val="22"/>
        </w:rPr>
        <w:t>Faktor-Faktor</w:t>
      </w:r>
      <w:proofErr w:type="spellEnd"/>
      <w:r w:rsidRPr="00F25DD5">
        <w:rPr>
          <w:sz w:val="22"/>
          <w:szCs w:val="22"/>
        </w:rPr>
        <w:t xml:space="preserve"> yang </w:t>
      </w:r>
      <w:proofErr w:type="spellStart"/>
      <w:r w:rsidRPr="00F25DD5">
        <w:rPr>
          <w:sz w:val="22"/>
          <w:szCs w:val="22"/>
        </w:rPr>
        <w:t>Mempengaruhi</w:t>
      </w:r>
      <w:proofErr w:type="spellEnd"/>
      <w:r w:rsidRPr="00F25DD5">
        <w:rPr>
          <w:sz w:val="22"/>
          <w:szCs w:val="22"/>
        </w:rPr>
        <w:t xml:space="preserve"> </w:t>
      </w:r>
      <w:proofErr w:type="spellStart"/>
      <w:r w:rsidRPr="00F25DD5">
        <w:rPr>
          <w:sz w:val="22"/>
          <w:szCs w:val="22"/>
        </w:rPr>
        <w:t>Minat</w:t>
      </w:r>
      <w:proofErr w:type="spellEnd"/>
      <w:r w:rsidRPr="00F25DD5">
        <w:rPr>
          <w:sz w:val="22"/>
          <w:szCs w:val="22"/>
        </w:rPr>
        <w:t xml:space="preserve"> </w:t>
      </w:r>
      <w:proofErr w:type="spellStart"/>
      <w:r w:rsidRPr="00F25DD5">
        <w:rPr>
          <w:sz w:val="22"/>
          <w:szCs w:val="22"/>
        </w:rPr>
        <w:t>Mahasiswa</w:t>
      </w:r>
      <w:proofErr w:type="spellEnd"/>
      <w:r w:rsidRPr="00F25DD5">
        <w:rPr>
          <w:sz w:val="22"/>
          <w:szCs w:val="22"/>
        </w:rPr>
        <w:t xml:space="preserve"> </w:t>
      </w:r>
      <w:proofErr w:type="spellStart"/>
      <w:r w:rsidRPr="00F25DD5">
        <w:rPr>
          <w:sz w:val="22"/>
          <w:szCs w:val="22"/>
        </w:rPr>
        <w:t>Berkarir</w:t>
      </w:r>
      <w:proofErr w:type="spellEnd"/>
      <w:r w:rsidRPr="00F25DD5">
        <w:rPr>
          <w:sz w:val="22"/>
          <w:szCs w:val="22"/>
        </w:rPr>
        <w:t xml:space="preserve"> di </w:t>
      </w:r>
      <w:proofErr w:type="spellStart"/>
      <w:r w:rsidRPr="00F25DD5">
        <w:rPr>
          <w:sz w:val="22"/>
          <w:szCs w:val="22"/>
        </w:rPr>
        <w:t>Perbankan</w:t>
      </w:r>
      <w:proofErr w:type="spellEnd"/>
      <w:r w:rsidRPr="00F25DD5">
        <w:rPr>
          <w:sz w:val="22"/>
          <w:szCs w:val="22"/>
        </w:rPr>
        <w:t xml:space="preserve"> Syariah (</w:t>
      </w:r>
      <w:proofErr w:type="spellStart"/>
      <w:r w:rsidRPr="00F25DD5">
        <w:rPr>
          <w:sz w:val="22"/>
          <w:szCs w:val="22"/>
        </w:rPr>
        <w:t>Studi</w:t>
      </w:r>
      <w:proofErr w:type="spellEnd"/>
      <w:r w:rsidRPr="00F25DD5">
        <w:rPr>
          <w:sz w:val="22"/>
          <w:szCs w:val="22"/>
        </w:rPr>
        <w:t xml:space="preserve"> </w:t>
      </w:r>
      <w:proofErr w:type="spellStart"/>
      <w:r w:rsidRPr="00F25DD5">
        <w:rPr>
          <w:sz w:val="22"/>
          <w:szCs w:val="22"/>
        </w:rPr>
        <w:t>Empiris</w:t>
      </w:r>
      <w:proofErr w:type="spellEnd"/>
      <w:r w:rsidRPr="00F25DD5">
        <w:rPr>
          <w:sz w:val="22"/>
          <w:szCs w:val="22"/>
        </w:rPr>
        <w:t xml:space="preserve"> pada </w:t>
      </w:r>
      <w:proofErr w:type="spellStart"/>
      <w:r w:rsidRPr="00F25DD5">
        <w:rPr>
          <w:sz w:val="22"/>
          <w:szCs w:val="22"/>
        </w:rPr>
        <w:t>Mahasiswa</w:t>
      </w:r>
      <w:proofErr w:type="spellEnd"/>
      <w:r w:rsidRPr="00F25DD5">
        <w:rPr>
          <w:sz w:val="22"/>
          <w:szCs w:val="22"/>
        </w:rPr>
        <w:t xml:space="preserve"> </w:t>
      </w:r>
      <w:proofErr w:type="spellStart"/>
      <w:r w:rsidRPr="00F25DD5">
        <w:rPr>
          <w:sz w:val="22"/>
          <w:szCs w:val="22"/>
        </w:rPr>
        <w:t>Akuntansi</w:t>
      </w:r>
      <w:proofErr w:type="spellEnd"/>
      <w:r w:rsidRPr="00F25DD5">
        <w:rPr>
          <w:sz w:val="22"/>
          <w:szCs w:val="22"/>
        </w:rPr>
        <w:t xml:space="preserve"> Universitas Muhammadiyah </w:t>
      </w:r>
      <w:proofErr w:type="spellStart"/>
      <w:r w:rsidRPr="00F25DD5">
        <w:rPr>
          <w:sz w:val="22"/>
          <w:szCs w:val="22"/>
        </w:rPr>
        <w:t>Magelang</w:t>
      </w:r>
      <w:proofErr w:type="spellEnd"/>
      <w:r w:rsidRPr="00F25DD5">
        <w:rPr>
          <w:sz w:val="22"/>
          <w:szCs w:val="22"/>
        </w:rPr>
        <w:t xml:space="preserve">)”. Hasil </w:t>
      </w:r>
      <w:proofErr w:type="spellStart"/>
      <w:r w:rsidRPr="00F25DD5">
        <w:rPr>
          <w:sz w:val="22"/>
          <w:szCs w:val="22"/>
        </w:rPr>
        <w:t>penelitian</w:t>
      </w:r>
      <w:proofErr w:type="spellEnd"/>
      <w:r w:rsidRPr="00F25DD5">
        <w:rPr>
          <w:sz w:val="22"/>
          <w:szCs w:val="22"/>
        </w:rPr>
        <w:t xml:space="preserve"> </w:t>
      </w:r>
      <w:proofErr w:type="spellStart"/>
      <w:r w:rsidRPr="00F25DD5">
        <w:rPr>
          <w:sz w:val="22"/>
          <w:szCs w:val="22"/>
        </w:rPr>
        <w:t>menunjukkan</w:t>
      </w:r>
      <w:proofErr w:type="spellEnd"/>
      <w:r w:rsidRPr="00F25DD5">
        <w:rPr>
          <w:sz w:val="22"/>
          <w:szCs w:val="22"/>
        </w:rPr>
        <w:t xml:space="preserve"> </w:t>
      </w:r>
      <w:proofErr w:type="spellStart"/>
      <w:r w:rsidRPr="00F25DD5">
        <w:rPr>
          <w:sz w:val="22"/>
          <w:szCs w:val="22"/>
        </w:rPr>
        <w:t>bahwa</w:t>
      </w:r>
      <w:proofErr w:type="spellEnd"/>
      <w:r w:rsidRPr="00F25DD5">
        <w:rPr>
          <w:sz w:val="22"/>
          <w:szCs w:val="22"/>
        </w:rPr>
        <w:t xml:space="preserve"> </w:t>
      </w:r>
      <w:proofErr w:type="spellStart"/>
      <w:r w:rsidRPr="00F25DD5">
        <w:rPr>
          <w:sz w:val="22"/>
          <w:szCs w:val="22"/>
        </w:rPr>
        <w:t>penghargaan</w:t>
      </w:r>
      <w:proofErr w:type="spellEnd"/>
      <w:r w:rsidRPr="00F25DD5">
        <w:rPr>
          <w:sz w:val="22"/>
          <w:szCs w:val="22"/>
        </w:rPr>
        <w:t xml:space="preserve"> </w:t>
      </w:r>
      <w:proofErr w:type="spellStart"/>
      <w:r w:rsidRPr="00F25DD5">
        <w:rPr>
          <w:sz w:val="22"/>
          <w:szCs w:val="22"/>
        </w:rPr>
        <w:t>finansial</w:t>
      </w:r>
      <w:proofErr w:type="spellEnd"/>
      <w:r w:rsidRPr="00F25DD5">
        <w:rPr>
          <w:sz w:val="22"/>
          <w:szCs w:val="22"/>
        </w:rPr>
        <w:t xml:space="preserve">, </w:t>
      </w:r>
      <w:proofErr w:type="spellStart"/>
      <w:r w:rsidRPr="00F25DD5">
        <w:rPr>
          <w:sz w:val="22"/>
          <w:szCs w:val="22"/>
        </w:rPr>
        <w:t>lingkungan</w:t>
      </w:r>
      <w:proofErr w:type="spellEnd"/>
      <w:r w:rsidRPr="00F25DD5">
        <w:rPr>
          <w:sz w:val="22"/>
          <w:szCs w:val="22"/>
        </w:rPr>
        <w:t xml:space="preserve"> </w:t>
      </w:r>
      <w:proofErr w:type="spellStart"/>
      <w:r w:rsidRPr="00F25DD5">
        <w:rPr>
          <w:sz w:val="22"/>
          <w:szCs w:val="22"/>
        </w:rPr>
        <w:t>kerja</w:t>
      </w:r>
      <w:proofErr w:type="spellEnd"/>
      <w:r w:rsidRPr="00F25DD5">
        <w:rPr>
          <w:sz w:val="22"/>
          <w:szCs w:val="22"/>
        </w:rPr>
        <w:t xml:space="preserve">, dan </w:t>
      </w:r>
      <w:proofErr w:type="spellStart"/>
      <w:r w:rsidRPr="00F25DD5">
        <w:rPr>
          <w:sz w:val="22"/>
          <w:szCs w:val="22"/>
        </w:rPr>
        <w:t>pengetahuan</w:t>
      </w:r>
      <w:proofErr w:type="spellEnd"/>
      <w:r w:rsidRPr="00F25DD5">
        <w:rPr>
          <w:sz w:val="22"/>
          <w:szCs w:val="22"/>
        </w:rPr>
        <w:t xml:space="preserve"> </w:t>
      </w:r>
      <w:proofErr w:type="spellStart"/>
      <w:r w:rsidRPr="00F25DD5">
        <w:rPr>
          <w:sz w:val="22"/>
          <w:szCs w:val="22"/>
        </w:rPr>
        <w:t>akuntansi</w:t>
      </w:r>
      <w:proofErr w:type="spellEnd"/>
      <w:r w:rsidRPr="00F25DD5">
        <w:rPr>
          <w:sz w:val="22"/>
          <w:szCs w:val="22"/>
        </w:rPr>
        <w:t xml:space="preserve"> syariah </w:t>
      </w:r>
      <w:proofErr w:type="spellStart"/>
      <w:r w:rsidRPr="00F25DD5">
        <w:rPr>
          <w:sz w:val="22"/>
          <w:szCs w:val="22"/>
        </w:rPr>
        <w:t>tidak</w:t>
      </w:r>
      <w:proofErr w:type="spellEnd"/>
      <w:r w:rsidRPr="00F25DD5">
        <w:rPr>
          <w:sz w:val="22"/>
          <w:szCs w:val="22"/>
        </w:rPr>
        <w:t xml:space="preserve"> </w:t>
      </w:r>
      <w:proofErr w:type="spellStart"/>
      <w:r w:rsidRPr="00F25DD5">
        <w:rPr>
          <w:sz w:val="22"/>
          <w:szCs w:val="22"/>
        </w:rPr>
        <w:t>berpengaruh</w:t>
      </w:r>
      <w:proofErr w:type="spellEnd"/>
      <w:r w:rsidRPr="00F25DD5">
        <w:rPr>
          <w:sz w:val="22"/>
          <w:szCs w:val="22"/>
        </w:rPr>
        <w:t xml:space="preserve"> </w:t>
      </w:r>
      <w:proofErr w:type="spellStart"/>
      <w:r w:rsidRPr="00F25DD5">
        <w:rPr>
          <w:sz w:val="22"/>
          <w:szCs w:val="22"/>
        </w:rPr>
        <w:t>terhadap</w:t>
      </w:r>
      <w:proofErr w:type="spellEnd"/>
      <w:r w:rsidRPr="00F25DD5">
        <w:rPr>
          <w:sz w:val="22"/>
          <w:szCs w:val="22"/>
        </w:rPr>
        <w:t xml:space="preserve"> </w:t>
      </w:r>
      <w:proofErr w:type="spellStart"/>
      <w:r w:rsidRPr="00F25DD5">
        <w:rPr>
          <w:sz w:val="22"/>
          <w:szCs w:val="22"/>
        </w:rPr>
        <w:t>minat</w:t>
      </w:r>
      <w:proofErr w:type="spellEnd"/>
      <w:r w:rsidRPr="00F25DD5">
        <w:rPr>
          <w:sz w:val="22"/>
          <w:szCs w:val="22"/>
        </w:rPr>
        <w:t xml:space="preserve"> </w:t>
      </w:r>
      <w:proofErr w:type="spellStart"/>
      <w:r w:rsidRPr="00F25DD5">
        <w:rPr>
          <w:sz w:val="22"/>
          <w:szCs w:val="22"/>
        </w:rPr>
        <w:t>mahasiswa</w:t>
      </w:r>
      <w:proofErr w:type="spellEnd"/>
      <w:r w:rsidRPr="00F25DD5">
        <w:rPr>
          <w:sz w:val="22"/>
          <w:szCs w:val="22"/>
        </w:rPr>
        <w:t xml:space="preserve"> </w:t>
      </w:r>
      <w:proofErr w:type="spellStart"/>
      <w:r w:rsidRPr="00F25DD5">
        <w:rPr>
          <w:sz w:val="22"/>
          <w:szCs w:val="22"/>
        </w:rPr>
        <w:t>berkarir</w:t>
      </w:r>
      <w:proofErr w:type="spellEnd"/>
      <w:r w:rsidRPr="00F25DD5">
        <w:rPr>
          <w:sz w:val="22"/>
          <w:szCs w:val="22"/>
        </w:rPr>
        <w:t xml:space="preserve"> di </w:t>
      </w:r>
      <w:proofErr w:type="spellStart"/>
      <w:r w:rsidRPr="00F25DD5">
        <w:rPr>
          <w:sz w:val="22"/>
          <w:szCs w:val="22"/>
        </w:rPr>
        <w:t>Perbankan</w:t>
      </w:r>
      <w:proofErr w:type="spellEnd"/>
      <w:r w:rsidRPr="00F25DD5">
        <w:rPr>
          <w:sz w:val="22"/>
          <w:szCs w:val="22"/>
        </w:rPr>
        <w:t xml:space="preserve"> Syariah. </w:t>
      </w:r>
      <w:proofErr w:type="spellStart"/>
      <w:r w:rsidRPr="00F25DD5">
        <w:rPr>
          <w:sz w:val="22"/>
          <w:szCs w:val="22"/>
        </w:rPr>
        <w:t>Sementara</w:t>
      </w:r>
      <w:proofErr w:type="spellEnd"/>
      <w:r w:rsidRPr="00F25DD5">
        <w:rPr>
          <w:sz w:val="22"/>
          <w:szCs w:val="22"/>
        </w:rPr>
        <w:t xml:space="preserve"> </w:t>
      </w:r>
      <w:proofErr w:type="spellStart"/>
      <w:r w:rsidRPr="00F25DD5">
        <w:rPr>
          <w:sz w:val="22"/>
          <w:szCs w:val="22"/>
        </w:rPr>
        <w:t>pertimbangan</w:t>
      </w:r>
      <w:proofErr w:type="spellEnd"/>
      <w:r w:rsidRPr="00F25DD5">
        <w:rPr>
          <w:sz w:val="22"/>
          <w:szCs w:val="22"/>
        </w:rPr>
        <w:t xml:space="preserve"> pasar </w:t>
      </w:r>
      <w:proofErr w:type="spellStart"/>
      <w:r w:rsidRPr="00F25DD5">
        <w:rPr>
          <w:sz w:val="22"/>
          <w:szCs w:val="22"/>
        </w:rPr>
        <w:t>kerja</w:t>
      </w:r>
      <w:proofErr w:type="spellEnd"/>
      <w:r w:rsidRPr="00F25DD5">
        <w:rPr>
          <w:sz w:val="22"/>
          <w:szCs w:val="22"/>
        </w:rPr>
        <w:t xml:space="preserve"> dan </w:t>
      </w:r>
      <w:proofErr w:type="spellStart"/>
      <w:r w:rsidRPr="00F25DD5">
        <w:rPr>
          <w:sz w:val="22"/>
          <w:szCs w:val="22"/>
        </w:rPr>
        <w:t>motivasi</w:t>
      </w:r>
      <w:proofErr w:type="spellEnd"/>
      <w:r w:rsidRPr="00F25DD5">
        <w:rPr>
          <w:sz w:val="22"/>
          <w:szCs w:val="22"/>
        </w:rPr>
        <w:t xml:space="preserve"> spiritual </w:t>
      </w:r>
      <w:proofErr w:type="spellStart"/>
      <w:r w:rsidRPr="00F25DD5">
        <w:rPr>
          <w:sz w:val="22"/>
          <w:szCs w:val="22"/>
        </w:rPr>
        <w:t>berpengaruh</w:t>
      </w:r>
      <w:proofErr w:type="spellEnd"/>
      <w:r w:rsidRPr="00F25DD5">
        <w:rPr>
          <w:sz w:val="22"/>
          <w:szCs w:val="22"/>
        </w:rPr>
        <w:t xml:space="preserve"> </w:t>
      </w:r>
      <w:proofErr w:type="spellStart"/>
      <w:r w:rsidRPr="00F25DD5">
        <w:rPr>
          <w:sz w:val="22"/>
          <w:szCs w:val="22"/>
        </w:rPr>
        <w:t>terhadap</w:t>
      </w:r>
      <w:proofErr w:type="spellEnd"/>
      <w:r w:rsidRPr="00F25DD5">
        <w:rPr>
          <w:sz w:val="22"/>
          <w:szCs w:val="22"/>
        </w:rPr>
        <w:t xml:space="preserve"> </w:t>
      </w:r>
      <w:proofErr w:type="spellStart"/>
      <w:r w:rsidRPr="00F25DD5">
        <w:rPr>
          <w:sz w:val="22"/>
          <w:szCs w:val="22"/>
        </w:rPr>
        <w:t>minat</w:t>
      </w:r>
      <w:proofErr w:type="spellEnd"/>
      <w:r w:rsidRPr="00F25DD5">
        <w:rPr>
          <w:sz w:val="22"/>
          <w:szCs w:val="22"/>
        </w:rPr>
        <w:t xml:space="preserve"> </w:t>
      </w:r>
      <w:proofErr w:type="spellStart"/>
      <w:r w:rsidRPr="00F25DD5">
        <w:rPr>
          <w:sz w:val="22"/>
          <w:szCs w:val="22"/>
        </w:rPr>
        <w:t>mahasiwa</w:t>
      </w:r>
      <w:proofErr w:type="spellEnd"/>
      <w:r w:rsidRPr="00F25DD5">
        <w:rPr>
          <w:sz w:val="22"/>
          <w:szCs w:val="22"/>
        </w:rPr>
        <w:t xml:space="preserve"> </w:t>
      </w:r>
      <w:proofErr w:type="spellStart"/>
      <w:r w:rsidRPr="00F25DD5">
        <w:rPr>
          <w:sz w:val="22"/>
          <w:szCs w:val="22"/>
        </w:rPr>
        <w:t>berkarir</w:t>
      </w:r>
      <w:proofErr w:type="spellEnd"/>
      <w:r w:rsidRPr="00F25DD5">
        <w:rPr>
          <w:sz w:val="22"/>
          <w:szCs w:val="22"/>
        </w:rPr>
        <w:t xml:space="preserve"> di </w:t>
      </w:r>
      <w:proofErr w:type="spellStart"/>
      <w:r w:rsidRPr="00F25DD5">
        <w:rPr>
          <w:sz w:val="22"/>
          <w:szCs w:val="22"/>
        </w:rPr>
        <w:t>Perbankan</w:t>
      </w:r>
      <w:proofErr w:type="spellEnd"/>
      <w:r w:rsidRPr="00F25DD5">
        <w:rPr>
          <w:sz w:val="22"/>
          <w:szCs w:val="22"/>
        </w:rPr>
        <w:t xml:space="preserve"> Syariah.</w:t>
      </w:r>
    </w:p>
    <w:p w14:paraId="6D210332" w14:textId="12314884" w:rsidR="0004679F" w:rsidRPr="00F25DD5" w:rsidRDefault="0089286D" w:rsidP="00F25DD5">
      <w:pPr>
        <w:ind w:firstLine="357"/>
        <w:jc w:val="both"/>
        <w:rPr>
          <w:sz w:val="22"/>
          <w:szCs w:val="22"/>
        </w:rPr>
      </w:pPr>
      <w:proofErr w:type="spellStart"/>
      <w:r w:rsidRPr="00F25DD5">
        <w:rPr>
          <w:sz w:val="22"/>
          <w:szCs w:val="22"/>
        </w:rPr>
        <w:t>Penelitian</w:t>
      </w:r>
      <w:proofErr w:type="spellEnd"/>
      <w:r w:rsidRPr="00F25DD5">
        <w:rPr>
          <w:sz w:val="22"/>
          <w:szCs w:val="22"/>
        </w:rPr>
        <w:t xml:space="preserve"> yang </w:t>
      </w:r>
      <w:proofErr w:type="spellStart"/>
      <w:r w:rsidRPr="00F25DD5">
        <w:rPr>
          <w:sz w:val="22"/>
          <w:szCs w:val="22"/>
        </w:rPr>
        <w:t>dilakukan</w:t>
      </w:r>
      <w:proofErr w:type="spellEnd"/>
      <w:r w:rsidRPr="00F25DD5">
        <w:rPr>
          <w:sz w:val="22"/>
          <w:szCs w:val="22"/>
        </w:rPr>
        <w:t xml:space="preserve"> oleh </w:t>
      </w:r>
      <w:proofErr w:type="spellStart"/>
      <w:r w:rsidRPr="00F25DD5">
        <w:rPr>
          <w:sz w:val="22"/>
          <w:szCs w:val="22"/>
        </w:rPr>
        <w:t>Ni’matul</w:t>
      </w:r>
      <w:proofErr w:type="spellEnd"/>
      <w:r w:rsidRPr="00F25DD5">
        <w:rPr>
          <w:sz w:val="22"/>
          <w:szCs w:val="22"/>
        </w:rPr>
        <w:t xml:space="preserve"> </w:t>
      </w:r>
      <w:proofErr w:type="spellStart"/>
      <w:r w:rsidRPr="00F25DD5">
        <w:rPr>
          <w:sz w:val="22"/>
          <w:szCs w:val="22"/>
        </w:rPr>
        <w:t>Fajriyah</w:t>
      </w:r>
      <w:proofErr w:type="spellEnd"/>
      <w:r w:rsidRPr="00F25DD5">
        <w:rPr>
          <w:sz w:val="22"/>
          <w:szCs w:val="22"/>
        </w:rPr>
        <w:t xml:space="preserve"> pada </w:t>
      </w:r>
      <w:proofErr w:type="spellStart"/>
      <w:r w:rsidRPr="00F25DD5">
        <w:rPr>
          <w:sz w:val="22"/>
          <w:szCs w:val="22"/>
        </w:rPr>
        <w:t>tahun</w:t>
      </w:r>
      <w:proofErr w:type="spellEnd"/>
      <w:r w:rsidRPr="00F25DD5">
        <w:rPr>
          <w:sz w:val="22"/>
          <w:szCs w:val="22"/>
        </w:rPr>
        <w:t xml:space="preserve"> 2019 yang </w:t>
      </w:r>
      <w:proofErr w:type="spellStart"/>
      <w:r w:rsidRPr="00F25DD5">
        <w:rPr>
          <w:sz w:val="22"/>
          <w:szCs w:val="22"/>
        </w:rPr>
        <w:t>berjudul</w:t>
      </w:r>
      <w:proofErr w:type="spellEnd"/>
      <w:r w:rsidRPr="00F25DD5">
        <w:rPr>
          <w:sz w:val="22"/>
          <w:szCs w:val="22"/>
        </w:rPr>
        <w:t xml:space="preserve"> “</w:t>
      </w:r>
      <w:proofErr w:type="spellStart"/>
      <w:r w:rsidRPr="00F25DD5">
        <w:rPr>
          <w:sz w:val="22"/>
          <w:szCs w:val="22"/>
        </w:rPr>
        <w:t>Faktor</w:t>
      </w:r>
      <w:proofErr w:type="spellEnd"/>
      <w:r w:rsidRPr="00F25DD5">
        <w:rPr>
          <w:sz w:val="22"/>
          <w:szCs w:val="22"/>
        </w:rPr>
        <w:t xml:space="preserve"> – </w:t>
      </w:r>
      <w:proofErr w:type="spellStart"/>
      <w:r w:rsidRPr="00F25DD5">
        <w:rPr>
          <w:sz w:val="22"/>
          <w:szCs w:val="22"/>
        </w:rPr>
        <w:t>Faktor</w:t>
      </w:r>
      <w:proofErr w:type="spellEnd"/>
      <w:r w:rsidRPr="00F25DD5">
        <w:rPr>
          <w:sz w:val="22"/>
          <w:szCs w:val="22"/>
        </w:rPr>
        <w:t xml:space="preserve"> Yang </w:t>
      </w:r>
      <w:proofErr w:type="spellStart"/>
      <w:r w:rsidRPr="00F25DD5">
        <w:rPr>
          <w:sz w:val="22"/>
          <w:szCs w:val="22"/>
        </w:rPr>
        <w:t>Mempengaruhi</w:t>
      </w:r>
      <w:proofErr w:type="spellEnd"/>
      <w:r w:rsidRPr="00F25DD5">
        <w:rPr>
          <w:sz w:val="22"/>
          <w:szCs w:val="22"/>
        </w:rPr>
        <w:t xml:space="preserve"> </w:t>
      </w:r>
      <w:proofErr w:type="spellStart"/>
      <w:r w:rsidRPr="00F25DD5">
        <w:rPr>
          <w:sz w:val="22"/>
          <w:szCs w:val="22"/>
        </w:rPr>
        <w:t>Minat</w:t>
      </w:r>
      <w:proofErr w:type="spellEnd"/>
      <w:r w:rsidRPr="00F25DD5">
        <w:rPr>
          <w:sz w:val="22"/>
          <w:szCs w:val="22"/>
        </w:rPr>
        <w:t xml:space="preserve"> </w:t>
      </w:r>
      <w:proofErr w:type="spellStart"/>
      <w:r w:rsidRPr="00F25DD5">
        <w:rPr>
          <w:sz w:val="22"/>
          <w:szCs w:val="22"/>
        </w:rPr>
        <w:t>Mahasiswa</w:t>
      </w:r>
      <w:proofErr w:type="spellEnd"/>
      <w:r w:rsidRPr="00F25DD5">
        <w:rPr>
          <w:sz w:val="22"/>
          <w:szCs w:val="22"/>
        </w:rPr>
        <w:t xml:space="preserve"> </w:t>
      </w:r>
      <w:proofErr w:type="spellStart"/>
      <w:r w:rsidRPr="00F25DD5">
        <w:rPr>
          <w:sz w:val="22"/>
          <w:szCs w:val="22"/>
        </w:rPr>
        <w:t>untuk</w:t>
      </w:r>
      <w:proofErr w:type="spellEnd"/>
      <w:r w:rsidRPr="00F25DD5">
        <w:rPr>
          <w:sz w:val="22"/>
          <w:szCs w:val="22"/>
        </w:rPr>
        <w:t xml:space="preserve"> </w:t>
      </w:r>
      <w:proofErr w:type="spellStart"/>
      <w:r w:rsidRPr="00F25DD5">
        <w:rPr>
          <w:sz w:val="22"/>
          <w:szCs w:val="22"/>
        </w:rPr>
        <w:t>Bekerja</w:t>
      </w:r>
      <w:proofErr w:type="spellEnd"/>
      <w:r w:rsidRPr="00F25DD5">
        <w:rPr>
          <w:sz w:val="22"/>
          <w:szCs w:val="22"/>
        </w:rPr>
        <w:t xml:space="preserve"> di Bank Syariah (</w:t>
      </w:r>
      <w:proofErr w:type="spellStart"/>
      <w:r w:rsidRPr="00F25DD5">
        <w:rPr>
          <w:sz w:val="22"/>
          <w:szCs w:val="22"/>
        </w:rPr>
        <w:t>Studi</w:t>
      </w:r>
      <w:proofErr w:type="spellEnd"/>
      <w:r w:rsidRPr="00F25DD5">
        <w:rPr>
          <w:sz w:val="22"/>
          <w:szCs w:val="22"/>
        </w:rPr>
        <w:t xml:space="preserve"> </w:t>
      </w:r>
      <w:proofErr w:type="spellStart"/>
      <w:r w:rsidRPr="00F25DD5">
        <w:rPr>
          <w:sz w:val="22"/>
          <w:szCs w:val="22"/>
        </w:rPr>
        <w:t>Kasus</w:t>
      </w:r>
      <w:proofErr w:type="spellEnd"/>
      <w:r w:rsidRPr="00F25DD5">
        <w:rPr>
          <w:sz w:val="22"/>
          <w:szCs w:val="22"/>
        </w:rPr>
        <w:t xml:space="preserve"> </w:t>
      </w:r>
      <w:proofErr w:type="spellStart"/>
      <w:r w:rsidRPr="00F25DD5">
        <w:rPr>
          <w:sz w:val="22"/>
          <w:szCs w:val="22"/>
        </w:rPr>
        <w:t>Mahasiswa</w:t>
      </w:r>
      <w:proofErr w:type="spellEnd"/>
      <w:r w:rsidRPr="00F25DD5">
        <w:rPr>
          <w:sz w:val="22"/>
          <w:szCs w:val="22"/>
        </w:rPr>
        <w:t xml:space="preserve"> Program </w:t>
      </w:r>
      <w:proofErr w:type="spellStart"/>
      <w:r w:rsidRPr="00F25DD5">
        <w:rPr>
          <w:sz w:val="22"/>
          <w:szCs w:val="22"/>
        </w:rPr>
        <w:t>Studi</w:t>
      </w:r>
      <w:proofErr w:type="spellEnd"/>
      <w:r w:rsidRPr="00F25DD5">
        <w:rPr>
          <w:sz w:val="22"/>
          <w:szCs w:val="22"/>
        </w:rPr>
        <w:t xml:space="preserve"> </w:t>
      </w:r>
      <w:proofErr w:type="spellStart"/>
      <w:r w:rsidRPr="00F25DD5">
        <w:rPr>
          <w:sz w:val="22"/>
          <w:szCs w:val="22"/>
        </w:rPr>
        <w:t>Perbankan</w:t>
      </w:r>
      <w:proofErr w:type="spellEnd"/>
      <w:r w:rsidRPr="00F25DD5">
        <w:rPr>
          <w:sz w:val="22"/>
          <w:szCs w:val="22"/>
        </w:rPr>
        <w:t xml:space="preserve"> Syariah S1 IAIN </w:t>
      </w:r>
      <w:proofErr w:type="spellStart"/>
      <w:r w:rsidRPr="00F25DD5">
        <w:rPr>
          <w:sz w:val="22"/>
          <w:szCs w:val="22"/>
        </w:rPr>
        <w:t>Salatiga</w:t>
      </w:r>
      <w:proofErr w:type="spellEnd"/>
      <w:r w:rsidRPr="00F25DD5">
        <w:rPr>
          <w:sz w:val="22"/>
          <w:szCs w:val="22"/>
        </w:rPr>
        <w:t xml:space="preserve">)”. Hasil </w:t>
      </w:r>
      <w:proofErr w:type="spellStart"/>
      <w:r w:rsidRPr="00F25DD5">
        <w:rPr>
          <w:sz w:val="22"/>
          <w:szCs w:val="22"/>
        </w:rPr>
        <w:t>penelitian</w:t>
      </w:r>
      <w:proofErr w:type="spellEnd"/>
      <w:r w:rsidRPr="00F25DD5">
        <w:rPr>
          <w:sz w:val="22"/>
          <w:szCs w:val="22"/>
        </w:rPr>
        <w:t xml:space="preserve"> </w:t>
      </w:r>
      <w:proofErr w:type="spellStart"/>
      <w:r w:rsidRPr="00F25DD5">
        <w:rPr>
          <w:sz w:val="22"/>
          <w:szCs w:val="22"/>
        </w:rPr>
        <w:t>ini</w:t>
      </w:r>
      <w:proofErr w:type="spellEnd"/>
      <w:r w:rsidRPr="00F25DD5">
        <w:rPr>
          <w:sz w:val="22"/>
          <w:szCs w:val="22"/>
        </w:rPr>
        <w:t xml:space="preserve"> </w:t>
      </w:r>
      <w:proofErr w:type="spellStart"/>
      <w:r w:rsidRPr="00F25DD5">
        <w:rPr>
          <w:sz w:val="22"/>
          <w:szCs w:val="22"/>
        </w:rPr>
        <w:t>menunjukkan</w:t>
      </w:r>
      <w:proofErr w:type="spellEnd"/>
      <w:r w:rsidRPr="00F25DD5">
        <w:rPr>
          <w:sz w:val="22"/>
          <w:szCs w:val="22"/>
        </w:rPr>
        <w:t xml:space="preserve"> </w:t>
      </w:r>
      <w:proofErr w:type="spellStart"/>
      <w:r w:rsidRPr="00F25DD5">
        <w:rPr>
          <w:sz w:val="22"/>
          <w:szCs w:val="22"/>
        </w:rPr>
        <w:t>bahwa</w:t>
      </w:r>
      <w:proofErr w:type="spellEnd"/>
      <w:r w:rsidRPr="00F25DD5">
        <w:rPr>
          <w:sz w:val="22"/>
          <w:szCs w:val="22"/>
        </w:rPr>
        <w:t xml:space="preserve"> </w:t>
      </w:r>
      <w:proofErr w:type="spellStart"/>
      <w:r w:rsidRPr="00F25DD5">
        <w:rPr>
          <w:sz w:val="22"/>
          <w:szCs w:val="22"/>
        </w:rPr>
        <w:t>variabel</w:t>
      </w:r>
      <w:proofErr w:type="spellEnd"/>
      <w:r w:rsidRPr="00F25DD5">
        <w:rPr>
          <w:sz w:val="22"/>
          <w:szCs w:val="22"/>
        </w:rPr>
        <w:t xml:space="preserve"> </w:t>
      </w:r>
      <w:proofErr w:type="spellStart"/>
      <w:r w:rsidRPr="00F25DD5">
        <w:rPr>
          <w:sz w:val="22"/>
          <w:szCs w:val="22"/>
        </w:rPr>
        <w:t>pengetahuan</w:t>
      </w:r>
      <w:proofErr w:type="spellEnd"/>
      <w:r w:rsidRPr="00F25DD5">
        <w:rPr>
          <w:sz w:val="22"/>
          <w:szCs w:val="22"/>
        </w:rPr>
        <w:t xml:space="preserve"> </w:t>
      </w:r>
      <w:proofErr w:type="spellStart"/>
      <w:r w:rsidRPr="00F25DD5">
        <w:rPr>
          <w:sz w:val="22"/>
          <w:szCs w:val="22"/>
        </w:rPr>
        <w:t>Perbankan</w:t>
      </w:r>
      <w:proofErr w:type="spellEnd"/>
      <w:r w:rsidRPr="00F25DD5">
        <w:rPr>
          <w:sz w:val="22"/>
          <w:szCs w:val="22"/>
        </w:rPr>
        <w:t xml:space="preserve"> Syariah </w:t>
      </w:r>
      <w:proofErr w:type="spellStart"/>
      <w:r w:rsidRPr="00F25DD5">
        <w:rPr>
          <w:sz w:val="22"/>
          <w:szCs w:val="22"/>
        </w:rPr>
        <w:t>berdasarkan</w:t>
      </w:r>
      <w:proofErr w:type="spellEnd"/>
      <w:r w:rsidRPr="00F25DD5">
        <w:rPr>
          <w:sz w:val="22"/>
          <w:szCs w:val="22"/>
        </w:rPr>
        <w:t xml:space="preserve"> </w:t>
      </w:r>
      <w:proofErr w:type="spellStart"/>
      <w:r w:rsidRPr="00F25DD5">
        <w:rPr>
          <w:sz w:val="22"/>
          <w:szCs w:val="22"/>
        </w:rPr>
        <w:t>penelitian</w:t>
      </w:r>
      <w:proofErr w:type="spellEnd"/>
      <w:r w:rsidRPr="00F25DD5">
        <w:rPr>
          <w:sz w:val="22"/>
          <w:szCs w:val="22"/>
        </w:rPr>
        <w:t xml:space="preserve"> yang </w:t>
      </w:r>
      <w:proofErr w:type="spellStart"/>
      <w:r w:rsidRPr="00F25DD5">
        <w:rPr>
          <w:sz w:val="22"/>
          <w:szCs w:val="22"/>
        </w:rPr>
        <w:t>dilakukan</w:t>
      </w:r>
      <w:proofErr w:type="spellEnd"/>
      <w:r w:rsidRPr="00F25DD5">
        <w:rPr>
          <w:sz w:val="22"/>
          <w:szCs w:val="22"/>
        </w:rPr>
        <w:t xml:space="preserve"> </w:t>
      </w:r>
      <w:proofErr w:type="spellStart"/>
      <w:r w:rsidRPr="00F25DD5">
        <w:rPr>
          <w:sz w:val="22"/>
          <w:szCs w:val="22"/>
        </w:rPr>
        <w:t>dengan</w:t>
      </w:r>
      <w:proofErr w:type="spellEnd"/>
      <w:r w:rsidRPr="00F25DD5">
        <w:rPr>
          <w:sz w:val="22"/>
          <w:szCs w:val="22"/>
        </w:rPr>
        <w:t xml:space="preserve"> uji t </w:t>
      </w:r>
      <w:proofErr w:type="spellStart"/>
      <w:r w:rsidRPr="00F25DD5">
        <w:rPr>
          <w:sz w:val="22"/>
          <w:szCs w:val="22"/>
        </w:rPr>
        <w:t>menunjukkan</w:t>
      </w:r>
      <w:proofErr w:type="spellEnd"/>
      <w:r w:rsidRPr="00F25DD5">
        <w:rPr>
          <w:sz w:val="22"/>
          <w:szCs w:val="22"/>
        </w:rPr>
        <w:t xml:space="preserve"> </w:t>
      </w:r>
      <w:proofErr w:type="spellStart"/>
      <w:r w:rsidRPr="00F25DD5">
        <w:rPr>
          <w:sz w:val="22"/>
          <w:szCs w:val="22"/>
        </w:rPr>
        <w:t>hasil</w:t>
      </w:r>
      <w:proofErr w:type="spellEnd"/>
      <w:r w:rsidRPr="00F25DD5">
        <w:rPr>
          <w:sz w:val="22"/>
          <w:szCs w:val="22"/>
        </w:rPr>
        <w:t xml:space="preserve"> </w:t>
      </w:r>
      <w:proofErr w:type="spellStart"/>
      <w:r w:rsidRPr="00F25DD5">
        <w:rPr>
          <w:sz w:val="22"/>
          <w:szCs w:val="22"/>
        </w:rPr>
        <w:t>bahwa</w:t>
      </w:r>
      <w:proofErr w:type="spellEnd"/>
      <w:r w:rsidRPr="00F25DD5">
        <w:rPr>
          <w:sz w:val="22"/>
          <w:szCs w:val="22"/>
        </w:rPr>
        <w:t xml:space="preserve"> </w:t>
      </w:r>
      <w:proofErr w:type="spellStart"/>
      <w:r w:rsidRPr="00F25DD5">
        <w:rPr>
          <w:sz w:val="22"/>
          <w:szCs w:val="22"/>
        </w:rPr>
        <w:t>variabel</w:t>
      </w:r>
      <w:proofErr w:type="spellEnd"/>
      <w:r w:rsidRPr="00F25DD5">
        <w:rPr>
          <w:sz w:val="22"/>
          <w:szCs w:val="22"/>
        </w:rPr>
        <w:t xml:space="preserve"> </w:t>
      </w:r>
      <w:proofErr w:type="spellStart"/>
      <w:r w:rsidRPr="00F25DD5">
        <w:rPr>
          <w:sz w:val="22"/>
          <w:szCs w:val="22"/>
        </w:rPr>
        <w:t>pengetahuan</w:t>
      </w:r>
      <w:proofErr w:type="spellEnd"/>
      <w:r w:rsidRPr="00F25DD5">
        <w:rPr>
          <w:sz w:val="22"/>
          <w:szCs w:val="22"/>
        </w:rPr>
        <w:t xml:space="preserve"> </w:t>
      </w:r>
      <w:proofErr w:type="spellStart"/>
      <w:r w:rsidRPr="00F25DD5">
        <w:rPr>
          <w:sz w:val="22"/>
          <w:szCs w:val="22"/>
        </w:rPr>
        <w:t>Perbankan</w:t>
      </w:r>
      <w:proofErr w:type="spellEnd"/>
      <w:r w:rsidRPr="00F25DD5">
        <w:rPr>
          <w:sz w:val="22"/>
          <w:szCs w:val="22"/>
        </w:rPr>
        <w:t xml:space="preserve"> Syariah </w:t>
      </w:r>
      <w:proofErr w:type="spellStart"/>
      <w:r w:rsidRPr="00F25DD5">
        <w:rPr>
          <w:sz w:val="22"/>
          <w:szCs w:val="22"/>
        </w:rPr>
        <w:t>memiliki</w:t>
      </w:r>
      <w:proofErr w:type="spellEnd"/>
      <w:r w:rsidRPr="00F25DD5">
        <w:rPr>
          <w:sz w:val="22"/>
          <w:szCs w:val="22"/>
        </w:rPr>
        <w:t xml:space="preserve"> </w:t>
      </w:r>
      <w:proofErr w:type="spellStart"/>
      <w:r w:rsidRPr="00F25DD5">
        <w:rPr>
          <w:sz w:val="22"/>
          <w:szCs w:val="22"/>
        </w:rPr>
        <w:t>hubungan</w:t>
      </w:r>
      <w:proofErr w:type="spellEnd"/>
      <w:r w:rsidRPr="00F25DD5">
        <w:rPr>
          <w:sz w:val="22"/>
          <w:szCs w:val="22"/>
        </w:rPr>
        <w:t xml:space="preserve"> </w:t>
      </w:r>
      <w:proofErr w:type="spellStart"/>
      <w:r w:rsidRPr="00F25DD5">
        <w:rPr>
          <w:sz w:val="22"/>
          <w:szCs w:val="22"/>
        </w:rPr>
        <w:t>positif</w:t>
      </w:r>
      <w:proofErr w:type="spellEnd"/>
      <w:r w:rsidRPr="00F25DD5">
        <w:rPr>
          <w:sz w:val="22"/>
          <w:szCs w:val="22"/>
        </w:rPr>
        <w:t xml:space="preserve"> </w:t>
      </w:r>
      <w:proofErr w:type="spellStart"/>
      <w:r w:rsidRPr="00F25DD5">
        <w:rPr>
          <w:sz w:val="22"/>
          <w:szCs w:val="22"/>
        </w:rPr>
        <w:t>namun</w:t>
      </w:r>
      <w:proofErr w:type="spellEnd"/>
      <w:r w:rsidRPr="00F25DD5">
        <w:rPr>
          <w:sz w:val="22"/>
          <w:szCs w:val="22"/>
        </w:rPr>
        <w:t xml:space="preserve"> </w:t>
      </w:r>
      <w:proofErr w:type="spellStart"/>
      <w:r w:rsidRPr="00F25DD5">
        <w:rPr>
          <w:sz w:val="22"/>
          <w:szCs w:val="22"/>
        </w:rPr>
        <w:t>tidak</w:t>
      </w:r>
      <w:proofErr w:type="spellEnd"/>
      <w:r w:rsidRPr="00F25DD5">
        <w:rPr>
          <w:sz w:val="22"/>
          <w:szCs w:val="22"/>
        </w:rPr>
        <w:t xml:space="preserve"> </w:t>
      </w:r>
      <w:proofErr w:type="spellStart"/>
      <w:r w:rsidRPr="00F25DD5">
        <w:rPr>
          <w:sz w:val="22"/>
          <w:szCs w:val="22"/>
        </w:rPr>
        <w:t>signifikan</w:t>
      </w:r>
      <w:proofErr w:type="spellEnd"/>
      <w:r w:rsidRPr="00F25DD5">
        <w:rPr>
          <w:sz w:val="22"/>
          <w:szCs w:val="22"/>
        </w:rPr>
        <w:t xml:space="preserve"> </w:t>
      </w:r>
      <w:proofErr w:type="spellStart"/>
      <w:r w:rsidRPr="00F25DD5">
        <w:rPr>
          <w:sz w:val="22"/>
          <w:szCs w:val="22"/>
        </w:rPr>
        <w:t>terhadap</w:t>
      </w:r>
      <w:proofErr w:type="spellEnd"/>
      <w:r w:rsidRPr="00F25DD5">
        <w:rPr>
          <w:sz w:val="22"/>
          <w:szCs w:val="22"/>
        </w:rPr>
        <w:t xml:space="preserve"> </w:t>
      </w:r>
      <w:proofErr w:type="spellStart"/>
      <w:r w:rsidRPr="00F25DD5">
        <w:rPr>
          <w:sz w:val="22"/>
          <w:szCs w:val="22"/>
        </w:rPr>
        <w:t>minat</w:t>
      </w:r>
      <w:proofErr w:type="spellEnd"/>
      <w:r w:rsidRPr="00F25DD5">
        <w:rPr>
          <w:sz w:val="22"/>
          <w:szCs w:val="22"/>
        </w:rPr>
        <w:t xml:space="preserve"> </w:t>
      </w:r>
      <w:proofErr w:type="spellStart"/>
      <w:r w:rsidRPr="00F25DD5">
        <w:rPr>
          <w:sz w:val="22"/>
          <w:szCs w:val="22"/>
        </w:rPr>
        <w:t>bekerja</w:t>
      </w:r>
      <w:proofErr w:type="spellEnd"/>
      <w:r w:rsidRPr="00F25DD5">
        <w:rPr>
          <w:sz w:val="22"/>
          <w:szCs w:val="22"/>
        </w:rPr>
        <w:t xml:space="preserve"> di Bank Syariah. </w:t>
      </w:r>
      <w:proofErr w:type="spellStart"/>
      <w:r w:rsidRPr="00F25DD5">
        <w:rPr>
          <w:sz w:val="22"/>
          <w:szCs w:val="22"/>
        </w:rPr>
        <w:t>Sedangkan</w:t>
      </w:r>
      <w:proofErr w:type="spellEnd"/>
      <w:r w:rsidRPr="00F25DD5">
        <w:rPr>
          <w:sz w:val="22"/>
          <w:szCs w:val="22"/>
        </w:rPr>
        <w:t xml:space="preserve"> </w:t>
      </w:r>
      <w:proofErr w:type="spellStart"/>
      <w:r w:rsidRPr="00F25DD5">
        <w:rPr>
          <w:sz w:val="22"/>
          <w:szCs w:val="22"/>
        </w:rPr>
        <w:t>variabel</w:t>
      </w:r>
      <w:proofErr w:type="spellEnd"/>
      <w:r w:rsidRPr="00F25DD5">
        <w:rPr>
          <w:sz w:val="22"/>
          <w:szCs w:val="22"/>
        </w:rPr>
        <w:t xml:space="preserve"> </w:t>
      </w:r>
      <w:proofErr w:type="spellStart"/>
      <w:r w:rsidRPr="00F25DD5">
        <w:rPr>
          <w:sz w:val="22"/>
          <w:szCs w:val="22"/>
        </w:rPr>
        <w:t>pengalaman</w:t>
      </w:r>
      <w:proofErr w:type="spellEnd"/>
      <w:r w:rsidRPr="00F25DD5">
        <w:rPr>
          <w:sz w:val="22"/>
          <w:szCs w:val="22"/>
        </w:rPr>
        <w:t xml:space="preserve"> </w:t>
      </w:r>
      <w:proofErr w:type="spellStart"/>
      <w:r w:rsidRPr="00F25DD5">
        <w:rPr>
          <w:sz w:val="22"/>
          <w:szCs w:val="22"/>
        </w:rPr>
        <w:t>magang</w:t>
      </w:r>
      <w:proofErr w:type="spellEnd"/>
      <w:r w:rsidRPr="00F25DD5">
        <w:rPr>
          <w:sz w:val="22"/>
          <w:szCs w:val="22"/>
        </w:rPr>
        <w:t xml:space="preserve">, </w:t>
      </w:r>
      <w:proofErr w:type="spellStart"/>
      <w:r w:rsidRPr="00F25DD5">
        <w:rPr>
          <w:sz w:val="22"/>
          <w:szCs w:val="22"/>
        </w:rPr>
        <w:t>religiusitas</w:t>
      </w:r>
      <w:proofErr w:type="spellEnd"/>
      <w:r w:rsidRPr="00F25DD5">
        <w:rPr>
          <w:sz w:val="22"/>
          <w:szCs w:val="22"/>
        </w:rPr>
        <w:t xml:space="preserve">, </w:t>
      </w:r>
      <w:proofErr w:type="spellStart"/>
      <w:r w:rsidRPr="00F25DD5">
        <w:rPr>
          <w:sz w:val="22"/>
          <w:szCs w:val="22"/>
        </w:rPr>
        <w:t>lingkungan</w:t>
      </w:r>
      <w:proofErr w:type="spellEnd"/>
      <w:r w:rsidRPr="00F25DD5">
        <w:rPr>
          <w:sz w:val="22"/>
          <w:szCs w:val="22"/>
        </w:rPr>
        <w:t xml:space="preserve">, dan </w:t>
      </w:r>
      <w:proofErr w:type="spellStart"/>
      <w:r w:rsidRPr="00F25DD5">
        <w:rPr>
          <w:sz w:val="22"/>
          <w:szCs w:val="22"/>
        </w:rPr>
        <w:t>pertimbangan</w:t>
      </w:r>
      <w:proofErr w:type="spellEnd"/>
      <w:r w:rsidRPr="00F25DD5">
        <w:rPr>
          <w:sz w:val="22"/>
          <w:szCs w:val="22"/>
        </w:rPr>
        <w:t xml:space="preserve"> pasar </w:t>
      </w:r>
      <w:proofErr w:type="spellStart"/>
      <w:r w:rsidRPr="00F25DD5">
        <w:rPr>
          <w:sz w:val="22"/>
          <w:szCs w:val="22"/>
        </w:rPr>
        <w:t>kerja</w:t>
      </w:r>
      <w:proofErr w:type="spellEnd"/>
      <w:r w:rsidRPr="00F25DD5">
        <w:rPr>
          <w:sz w:val="22"/>
          <w:szCs w:val="22"/>
        </w:rPr>
        <w:t xml:space="preserve"> </w:t>
      </w:r>
      <w:proofErr w:type="spellStart"/>
      <w:r w:rsidRPr="00F25DD5">
        <w:rPr>
          <w:sz w:val="22"/>
          <w:szCs w:val="22"/>
        </w:rPr>
        <w:t>memiliki</w:t>
      </w:r>
      <w:proofErr w:type="spellEnd"/>
      <w:r w:rsidRPr="00F25DD5">
        <w:rPr>
          <w:sz w:val="22"/>
          <w:szCs w:val="22"/>
        </w:rPr>
        <w:t xml:space="preserve"> </w:t>
      </w:r>
      <w:proofErr w:type="spellStart"/>
      <w:r w:rsidRPr="00F25DD5">
        <w:rPr>
          <w:sz w:val="22"/>
          <w:szCs w:val="22"/>
        </w:rPr>
        <w:t>hubungan</w:t>
      </w:r>
      <w:proofErr w:type="spellEnd"/>
      <w:r w:rsidRPr="00F25DD5">
        <w:rPr>
          <w:sz w:val="22"/>
          <w:szCs w:val="22"/>
        </w:rPr>
        <w:t xml:space="preserve"> </w:t>
      </w:r>
      <w:proofErr w:type="spellStart"/>
      <w:r w:rsidRPr="00F25DD5">
        <w:rPr>
          <w:sz w:val="22"/>
          <w:szCs w:val="22"/>
        </w:rPr>
        <w:t>positif</w:t>
      </w:r>
      <w:proofErr w:type="spellEnd"/>
      <w:r w:rsidRPr="00F25DD5">
        <w:rPr>
          <w:sz w:val="22"/>
          <w:szCs w:val="22"/>
        </w:rPr>
        <w:t xml:space="preserve"> dan </w:t>
      </w:r>
      <w:proofErr w:type="spellStart"/>
      <w:r w:rsidRPr="00F25DD5">
        <w:rPr>
          <w:sz w:val="22"/>
          <w:szCs w:val="22"/>
        </w:rPr>
        <w:t>signifikan</w:t>
      </w:r>
      <w:proofErr w:type="spellEnd"/>
      <w:r w:rsidRPr="00F25DD5">
        <w:rPr>
          <w:sz w:val="22"/>
          <w:szCs w:val="22"/>
        </w:rPr>
        <w:t xml:space="preserve"> </w:t>
      </w:r>
      <w:proofErr w:type="spellStart"/>
      <w:r w:rsidRPr="00F25DD5">
        <w:rPr>
          <w:sz w:val="22"/>
          <w:szCs w:val="22"/>
        </w:rPr>
        <w:t>terhadap</w:t>
      </w:r>
      <w:proofErr w:type="spellEnd"/>
      <w:r w:rsidRPr="00F25DD5">
        <w:rPr>
          <w:sz w:val="22"/>
          <w:szCs w:val="22"/>
        </w:rPr>
        <w:t xml:space="preserve"> </w:t>
      </w:r>
      <w:proofErr w:type="spellStart"/>
      <w:r w:rsidRPr="00F25DD5">
        <w:rPr>
          <w:sz w:val="22"/>
          <w:szCs w:val="22"/>
        </w:rPr>
        <w:t>minat</w:t>
      </w:r>
      <w:proofErr w:type="spellEnd"/>
      <w:r w:rsidRPr="00F25DD5">
        <w:rPr>
          <w:sz w:val="22"/>
          <w:szCs w:val="22"/>
        </w:rPr>
        <w:t xml:space="preserve"> </w:t>
      </w:r>
      <w:proofErr w:type="spellStart"/>
      <w:r w:rsidRPr="00F25DD5">
        <w:rPr>
          <w:sz w:val="22"/>
          <w:szCs w:val="22"/>
        </w:rPr>
        <w:t>bekerja</w:t>
      </w:r>
      <w:proofErr w:type="spellEnd"/>
      <w:r w:rsidRPr="00F25DD5">
        <w:rPr>
          <w:sz w:val="22"/>
          <w:szCs w:val="22"/>
        </w:rPr>
        <w:t xml:space="preserve"> di Bank Syariah.</w:t>
      </w:r>
      <w:r w:rsidR="00F25DD5">
        <w:rPr>
          <w:sz w:val="22"/>
          <w:szCs w:val="22"/>
          <w:lang w:val="id-ID"/>
        </w:rPr>
        <w:t xml:space="preserve"> </w:t>
      </w:r>
      <w:proofErr w:type="spellStart"/>
      <w:r w:rsidR="0004679F" w:rsidRPr="00F25DD5">
        <w:rPr>
          <w:sz w:val="22"/>
          <w:szCs w:val="22"/>
        </w:rPr>
        <w:t>Berdasarkan</w:t>
      </w:r>
      <w:proofErr w:type="spellEnd"/>
      <w:r w:rsidR="0004679F" w:rsidRPr="00F25DD5">
        <w:rPr>
          <w:sz w:val="22"/>
          <w:szCs w:val="22"/>
        </w:rPr>
        <w:t xml:space="preserve"> </w:t>
      </w:r>
      <w:proofErr w:type="spellStart"/>
      <w:r w:rsidR="0004679F" w:rsidRPr="00F25DD5">
        <w:rPr>
          <w:sz w:val="22"/>
          <w:szCs w:val="22"/>
        </w:rPr>
        <w:t>kontradiksi</w:t>
      </w:r>
      <w:proofErr w:type="spellEnd"/>
      <w:r w:rsidR="0004679F" w:rsidRPr="00F25DD5">
        <w:rPr>
          <w:sz w:val="22"/>
          <w:szCs w:val="22"/>
        </w:rPr>
        <w:t xml:space="preserve"> </w:t>
      </w:r>
      <w:proofErr w:type="spellStart"/>
      <w:r w:rsidR="0004679F" w:rsidRPr="00F25DD5">
        <w:rPr>
          <w:sz w:val="22"/>
          <w:szCs w:val="22"/>
        </w:rPr>
        <w:t>hasil</w:t>
      </w:r>
      <w:proofErr w:type="spellEnd"/>
      <w:r w:rsidR="0004679F" w:rsidRPr="00F25DD5">
        <w:rPr>
          <w:sz w:val="22"/>
          <w:szCs w:val="22"/>
        </w:rPr>
        <w:t xml:space="preserve"> </w:t>
      </w:r>
      <w:proofErr w:type="spellStart"/>
      <w:r w:rsidR="0004679F" w:rsidRPr="00F25DD5">
        <w:rPr>
          <w:sz w:val="22"/>
          <w:szCs w:val="22"/>
        </w:rPr>
        <w:t>penelitian</w:t>
      </w:r>
      <w:proofErr w:type="spellEnd"/>
      <w:r w:rsidR="0004679F" w:rsidRPr="00F25DD5">
        <w:rPr>
          <w:sz w:val="22"/>
          <w:szCs w:val="22"/>
        </w:rPr>
        <w:t xml:space="preserve"> </w:t>
      </w:r>
      <w:proofErr w:type="spellStart"/>
      <w:r w:rsidR="0004679F" w:rsidRPr="00F25DD5">
        <w:rPr>
          <w:sz w:val="22"/>
          <w:szCs w:val="22"/>
        </w:rPr>
        <w:t>tersebut</w:t>
      </w:r>
      <w:proofErr w:type="spellEnd"/>
      <w:r w:rsidR="0004679F" w:rsidRPr="00F25DD5">
        <w:rPr>
          <w:sz w:val="22"/>
          <w:szCs w:val="22"/>
        </w:rPr>
        <w:t xml:space="preserve"> </w:t>
      </w:r>
      <w:proofErr w:type="spellStart"/>
      <w:r w:rsidR="0004679F" w:rsidRPr="00F25DD5">
        <w:rPr>
          <w:sz w:val="22"/>
          <w:szCs w:val="22"/>
        </w:rPr>
        <w:t>maka</w:t>
      </w:r>
      <w:proofErr w:type="spellEnd"/>
      <w:r w:rsidR="0004679F" w:rsidRPr="00F25DD5">
        <w:rPr>
          <w:sz w:val="22"/>
          <w:szCs w:val="22"/>
        </w:rPr>
        <w:t xml:space="preserve"> </w:t>
      </w:r>
      <w:proofErr w:type="spellStart"/>
      <w:r w:rsidR="0004679F" w:rsidRPr="00F25DD5">
        <w:rPr>
          <w:sz w:val="22"/>
          <w:szCs w:val="22"/>
        </w:rPr>
        <w:t>penulis</w:t>
      </w:r>
      <w:proofErr w:type="spellEnd"/>
      <w:r w:rsidR="0004679F" w:rsidRPr="00F25DD5">
        <w:rPr>
          <w:sz w:val="22"/>
          <w:szCs w:val="22"/>
        </w:rPr>
        <w:t xml:space="preserve"> </w:t>
      </w:r>
      <w:proofErr w:type="spellStart"/>
      <w:r w:rsidR="0004679F" w:rsidRPr="00F25DD5">
        <w:rPr>
          <w:sz w:val="22"/>
          <w:szCs w:val="22"/>
        </w:rPr>
        <w:t>melakukan</w:t>
      </w:r>
      <w:proofErr w:type="spellEnd"/>
      <w:r w:rsidR="0004679F" w:rsidRPr="00F25DD5">
        <w:rPr>
          <w:sz w:val="22"/>
          <w:szCs w:val="22"/>
        </w:rPr>
        <w:t xml:space="preserve"> </w:t>
      </w:r>
      <w:proofErr w:type="spellStart"/>
      <w:r w:rsidR="0004679F" w:rsidRPr="00F25DD5">
        <w:rPr>
          <w:sz w:val="22"/>
          <w:szCs w:val="22"/>
        </w:rPr>
        <w:t>pengujian</w:t>
      </w:r>
      <w:proofErr w:type="spellEnd"/>
      <w:r w:rsidR="0004679F" w:rsidRPr="00F25DD5">
        <w:rPr>
          <w:sz w:val="22"/>
          <w:szCs w:val="22"/>
        </w:rPr>
        <w:t xml:space="preserve"> </w:t>
      </w:r>
      <w:proofErr w:type="spellStart"/>
      <w:r w:rsidR="0004679F" w:rsidRPr="00F25DD5">
        <w:rPr>
          <w:sz w:val="22"/>
          <w:szCs w:val="22"/>
        </w:rPr>
        <w:t>ulang</w:t>
      </w:r>
      <w:proofErr w:type="spellEnd"/>
      <w:r w:rsidR="0004679F" w:rsidRPr="00F25DD5">
        <w:rPr>
          <w:sz w:val="22"/>
          <w:szCs w:val="22"/>
        </w:rPr>
        <w:t xml:space="preserve"> </w:t>
      </w:r>
      <w:proofErr w:type="spellStart"/>
      <w:r w:rsidR="0004679F" w:rsidRPr="00F25DD5">
        <w:rPr>
          <w:sz w:val="22"/>
          <w:szCs w:val="22"/>
        </w:rPr>
        <w:t>dengan</w:t>
      </w:r>
      <w:proofErr w:type="spellEnd"/>
      <w:r w:rsidR="0004679F" w:rsidRPr="00F25DD5">
        <w:rPr>
          <w:sz w:val="22"/>
          <w:szCs w:val="22"/>
        </w:rPr>
        <w:t xml:space="preserve"> </w:t>
      </w:r>
      <w:proofErr w:type="spellStart"/>
      <w:r w:rsidR="0004679F" w:rsidRPr="00F25DD5">
        <w:rPr>
          <w:sz w:val="22"/>
          <w:szCs w:val="22"/>
        </w:rPr>
        <w:t>objek</w:t>
      </w:r>
      <w:proofErr w:type="spellEnd"/>
      <w:r w:rsidR="0004679F" w:rsidRPr="00F25DD5">
        <w:rPr>
          <w:sz w:val="22"/>
          <w:szCs w:val="22"/>
        </w:rPr>
        <w:t xml:space="preserve"> </w:t>
      </w:r>
      <w:proofErr w:type="spellStart"/>
      <w:r w:rsidR="0004679F" w:rsidRPr="00F25DD5">
        <w:rPr>
          <w:sz w:val="22"/>
          <w:szCs w:val="22"/>
        </w:rPr>
        <w:t>penelitian</w:t>
      </w:r>
      <w:proofErr w:type="spellEnd"/>
      <w:r w:rsidR="0004679F" w:rsidRPr="00F25DD5">
        <w:rPr>
          <w:sz w:val="22"/>
          <w:szCs w:val="22"/>
        </w:rPr>
        <w:t xml:space="preserve"> yang </w:t>
      </w:r>
      <w:proofErr w:type="spellStart"/>
      <w:r w:rsidR="0004679F" w:rsidRPr="00F25DD5">
        <w:rPr>
          <w:sz w:val="22"/>
          <w:szCs w:val="22"/>
        </w:rPr>
        <w:t>berbeda</w:t>
      </w:r>
      <w:proofErr w:type="spellEnd"/>
      <w:r w:rsidR="0004679F" w:rsidRPr="00F25DD5">
        <w:rPr>
          <w:sz w:val="22"/>
          <w:szCs w:val="22"/>
        </w:rPr>
        <w:t xml:space="preserve"> </w:t>
      </w:r>
      <w:proofErr w:type="spellStart"/>
      <w:r w:rsidR="0004679F" w:rsidRPr="00F25DD5">
        <w:rPr>
          <w:sz w:val="22"/>
          <w:szCs w:val="22"/>
        </w:rPr>
        <w:t>yakni</w:t>
      </w:r>
      <w:proofErr w:type="spellEnd"/>
      <w:r w:rsidR="0004679F" w:rsidRPr="00F25DD5">
        <w:rPr>
          <w:sz w:val="22"/>
          <w:szCs w:val="22"/>
        </w:rPr>
        <w:t xml:space="preserve"> </w:t>
      </w:r>
      <w:proofErr w:type="spellStart"/>
      <w:r w:rsidR="0004679F" w:rsidRPr="00F25DD5">
        <w:rPr>
          <w:sz w:val="22"/>
          <w:szCs w:val="22"/>
        </w:rPr>
        <w:t>mahasiswa</w:t>
      </w:r>
      <w:proofErr w:type="spellEnd"/>
      <w:r w:rsidR="0004679F" w:rsidRPr="00F25DD5">
        <w:rPr>
          <w:sz w:val="22"/>
          <w:szCs w:val="22"/>
        </w:rPr>
        <w:t xml:space="preserve"> FEBI IAIN </w:t>
      </w:r>
      <w:proofErr w:type="spellStart"/>
      <w:r w:rsidR="0004679F" w:rsidRPr="00F25DD5">
        <w:rPr>
          <w:sz w:val="22"/>
          <w:szCs w:val="22"/>
        </w:rPr>
        <w:t>Lhokseumawe</w:t>
      </w:r>
      <w:proofErr w:type="spellEnd"/>
      <w:r w:rsidR="0004679F" w:rsidRPr="00F25DD5">
        <w:rPr>
          <w:sz w:val="22"/>
          <w:szCs w:val="22"/>
        </w:rPr>
        <w:t>.</w:t>
      </w:r>
    </w:p>
    <w:p w14:paraId="4C30F83A" w14:textId="26848ABA" w:rsidR="0004679F" w:rsidRPr="0004679F" w:rsidRDefault="0004679F" w:rsidP="0004679F">
      <w:pPr>
        <w:ind w:firstLine="360"/>
        <w:jc w:val="both"/>
        <w:rPr>
          <w:sz w:val="22"/>
          <w:szCs w:val="22"/>
          <w:lang w:val="id-ID"/>
        </w:rPr>
      </w:pPr>
    </w:p>
    <w:p w14:paraId="71A1EB5C" w14:textId="77777777" w:rsidR="0004679F" w:rsidRPr="0004679F" w:rsidRDefault="0004679F" w:rsidP="0004679F">
      <w:pPr>
        <w:ind w:firstLine="360"/>
        <w:jc w:val="both"/>
        <w:rPr>
          <w:sz w:val="22"/>
          <w:szCs w:val="22"/>
        </w:rPr>
      </w:pPr>
    </w:p>
    <w:p w14:paraId="1192E3B4" w14:textId="77777777" w:rsidR="006459CF" w:rsidRPr="00811E7C" w:rsidRDefault="006459CF" w:rsidP="004B7814">
      <w:pPr>
        <w:pStyle w:val="Heading1"/>
        <w:numPr>
          <w:ilvl w:val="0"/>
          <w:numId w:val="6"/>
        </w:numPr>
        <w:suppressAutoHyphens/>
        <w:spacing w:after="60"/>
        <w:ind w:left="360"/>
        <w:rPr>
          <w:i w:val="0"/>
          <w:sz w:val="22"/>
          <w:szCs w:val="22"/>
        </w:rPr>
      </w:pPr>
      <w:r w:rsidRPr="00811E7C">
        <w:rPr>
          <w:i w:val="0"/>
          <w:sz w:val="22"/>
          <w:szCs w:val="22"/>
        </w:rPr>
        <w:t>METODE</w:t>
      </w:r>
      <w:r>
        <w:rPr>
          <w:i w:val="0"/>
          <w:sz w:val="22"/>
          <w:szCs w:val="22"/>
        </w:rPr>
        <w:t xml:space="preserve"> PENELITIAN</w:t>
      </w:r>
    </w:p>
    <w:p w14:paraId="6BDAE900" w14:textId="50FD9391" w:rsidR="006F1C66" w:rsidRDefault="006F1C66" w:rsidP="006F1C66">
      <w:pPr>
        <w:ind w:firstLine="360"/>
        <w:jc w:val="both"/>
      </w:pPr>
      <w:proofErr w:type="spellStart"/>
      <w:r w:rsidRPr="00343AC3">
        <w:t>Jenis</w:t>
      </w:r>
      <w:proofErr w:type="spellEnd"/>
      <w:r w:rsidRPr="00343AC3">
        <w:t xml:space="preserve"> </w:t>
      </w:r>
      <w:proofErr w:type="spellStart"/>
      <w:r w:rsidRPr="00343AC3">
        <w:t>penelitian</w:t>
      </w:r>
      <w:proofErr w:type="spellEnd"/>
      <w:r w:rsidRPr="00343AC3">
        <w:t xml:space="preserve"> yang </w:t>
      </w:r>
      <w:proofErr w:type="spellStart"/>
      <w:r w:rsidRPr="00343AC3">
        <w:t>digunakan</w:t>
      </w:r>
      <w:proofErr w:type="spellEnd"/>
      <w:r w:rsidRPr="00343AC3">
        <w:t xml:space="preserve"> </w:t>
      </w:r>
      <w:proofErr w:type="spellStart"/>
      <w:r w:rsidRPr="00343AC3">
        <w:t>adalah</w:t>
      </w:r>
      <w:proofErr w:type="spellEnd"/>
      <w:r w:rsidRPr="00343AC3">
        <w:t xml:space="preserve"> </w:t>
      </w:r>
      <w:proofErr w:type="spellStart"/>
      <w:r w:rsidRPr="00343AC3">
        <w:t>penelitian</w:t>
      </w:r>
      <w:proofErr w:type="spellEnd"/>
      <w:r w:rsidRPr="00343AC3">
        <w:t xml:space="preserve"> </w:t>
      </w:r>
      <w:proofErr w:type="spellStart"/>
      <w:r w:rsidRPr="00343AC3">
        <w:t>kuantitatif</w:t>
      </w:r>
      <w:proofErr w:type="spellEnd"/>
      <w:r w:rsidRPr="00343AC3">
        <w:t xml:space="preserve"> </w:t>
      </w:r>
      <w:proofErr w:type="spellStart"/>
      <w:r w:rsidRPr="00343AC3">
        <w:t>dengan</w:t>
      </w:r>
      <w:proofErr w:type="spellEnd"/>
      <w:r w:rsidRPr="00343AC3">
        <w:t xml:space="preserve"> </w:t>
      </w:r>
      <w:proofErr w:type="spellStart"/>
      <w:r w:rsidRPr="00343AC3">
        <w:t>pendekatan</w:t>
      </w:r>
      <w:proofErr w:type="spellEnd"/>
      <w:r w:rsidRPr="00343AC3">
        <w:t xml:space="preserve"> </w:t>
      </w:r>
      <w:proofErr w:type="spellStart"/>
      <w:r w:rsidRPr="00343AC3">
        <w:t>empiris</w:t>
      </w:r>
      <w:proofErr w:type="spellEnd"/>
      <w:r w:rsidRPr="00343AC3">
        <w:t xml:space="preserve">. </w:t>
      </w:r>
      <w:proofErr w:type="spellStart"/>
      <w:r w:rsidRPr="00343AC3">
        <w:t>Populasi</w:t>
      </w:r>
      <w:proofErr w:type="spellEnd"/>
      <w:r w:rsidRPr="00343AC3">
        <w:t xml:space="preserve"> </w:t>
      </w:r>
      <w:proofErr w:type="spellStart"/>
      <w:r w:rsidRPr="00343AC3">
        <w:t>dalam</w:t>
      </w:r>
      <w:proofErr w:type="spellEnd"/>
      <w:r w:rsidRPr="00343AC3">
        <w:t xml:space="preserve"> </w:t>
      </w:r>
      <w:proofErr w:type="spellStart"/>
      <w:r w:rsidRPr="00343AC3">
        <w:t>penelitian</w:t>
      </w:r>
      <w:proofErr w:type="spellEnd"/>
      <w:r w:rsidRPr="00343AC3">
        <w:t xml:space="preserve"> </w:t>
      </w:r>
      <w:proofErr w:type="spellStart"/>
      <w:r w:rsidRPr="00343AC3">
        <w:t>ini</w:t>
      </w:r>
      <w:proofErr w:type="spellEnd"/>
      <w:r w:rsidRPr="00343AC3">
        <w:t xml:space="preserve"> </w:t>
      </w:r>
      <w:proofErr w:type="spellStart"/>
      <w:r w:rsidRPr="00343AC3">
        <w:t>yaitu</w:t>
      </w:r>
      <w:proofErr w:type="spellEnd"/>
      <w:r w:rsidRPr="00343AC3">
        <w:t xml:space="preserve"> </w:t>
      </w:r>
      <w:proofErr w:type="spellStart"/>
      <w:r w:rsidRPr="00343AC3">
        <w:t>seluruh</w:t>
      </w:r>
      <w:proofErr w:type="spellEnd"/>
      <w:r w:rsidRPr="00343AC3">
        <w:t xml:space="preserve"> </w:t>
      </w:r>
      <w:proofErr w:type="spellStart"/>
      <w:r w:rsidRPr="00343AC3">
        <w:t>mahasiswa</w:t>
      </w:r>
      <w:proofErr w:type="spellEnd"/>
      <w:r w:rsidRPr="00343AC3">
        <w:t xml:space="preserve"> </w:t>
      </w:r>
      <w:proofErr w:type="spellStart"/>
      <w:r w:rsidRPr="00343AC3">
        <w:t>tingkat</w:t>
      </w:r>
      <w:proofErr w:type="spellEnd"/>
      <w:r w:rsidRPr="00343AC3">
        <w:t xml:space="preserve"> </w:t>
      </w:r>
      <w:proofErr w:type="spellStart"/>
      <w:r w:rsidRPr="00343AC3">
        <w:t>akhir</w:t>
      </w:r>
      <w:proofErr w:type="spellEnd"/>
      <w:r w:rsidRPr="00343AC3">
        <w:t xml:space="preserve"> </w:t>
      </w:r>
      <w:proofErr w:type="spellStart"/>
      <w:r w:rsidRPr="00343AC3">
        <w:t>jurusan</w:t>
      </w:r>
      <w:proofErr w:type="spellEnd"/>
      <w:r w:rsidRPr="00343AC3">
        <w:t xml:space="preserve"> Ekonomi Syariah pada </w:t>
      </w:r>
      <w:proofErr w:type="spellStart"/>
      <w:r w:rsidRPr="00343AC3">
        <w:t>Fakultas</w:t>
      </w:r>
      <w:proofErr w:type="spellEnd"/>
      <w:r w:rsidRPr="00343AC3">
        <w:t xml:space="preserve"> Ekonomi dan </w:t>
      </w:r>
      <w:proofErr w:type="spellStart"/>
      <w:r w:rsidRPr="00343AC3">
        <w:t>Bisnis</w:t>
      </w:r>
      <w:proofErr w:type="spellEnd"/>
      <w:r w:rsidRPr="00343AC3">
        <w:t xml:space="preserve"> Islam di </w:t>
      </w:r>
      <w:proofErr w:type="spellStart"/>
      <w:r w:rsidRPr="00343AC3">
        <w:t>Institut</w:t>
      </w:r>
      <w:proofErr w:type="spellEnd"/>
      <w:r w:rsidRPr="00343AC3">
        <w:t xml:space="preserve"> Agama Islam Negeri </w:t>
      </w:r>
      <w:proofErr w:type="spellStart"/>
      <w:r w:rsidRPr="00343AC3">
        <w:t>Lhokseumawe</w:t>
      </w:r>
      <w:proofErr w:type="spellEnd"/>
      <w:r w:rsidRPr="00343AC3">
        <w:t xml:space="preserve">, </w:t>
      </w:r>
      <w:proofErr w:type="spellStart"/>
      <w:r w:rsidRPr="00343AC3">
        <w:t>yaitu</w:t>
      </w:r>
      <w:proofErr w:type="spellEnd"/>
      <w:r w:rsidRPr="00343AC3">
        <w:t xml:space="preserve"> </w:t>
      </w:r>
      <w:proofErr w:type="spellStart"/>
      <w:r w:rsidRPr="00343AC3">
        <w:t>mahasiswa</w:t>
      </w:r>
      <w:proofErr w:type="spellEnd"/>
      <w:r w:rsidRPr="00343AC3">
        <w:t xml:space="preserve"> </w:t>
      </w:r>
      <w:proofErr w:type="spellStart"/>
      <w:r w:rsidRPr="00343AC3">
        <w:t>aktif</w:t>
      </w:r>
      <w:proofErr w:type="spellEnd"/>
      <w:r w:rsidRPr="00343AC3">
        <w:t xml:space="preserve"> </w:t>
      </w:r>
      <w:proofErr w:type="spellStart"/>
      <w:r w:rsidRPr="00343AC3">
        <w:t>angkatan</w:t>
      </w:r>
      <w:proofErr w:type="spellEnd"/>
      <w:r w:rsidRPr="00343AC3">
        <w:t xml:space="preserve"> </w:t>
      </w:r>
      <w:proofErr w:type="spellStart"/>
      <w:r w:rsidRPr="00343AC3">
        <w:t>tahun</w:t>
      </w:r>
      <w:proofErr w:type="spellEnd"/>
      <w:r w:rsidRPr="00343AC3">
        <w:t xml:space="preserve"> 2015-2017 yang </w:t>
      </w:r>
      <w:proofErr w:type="spellStart"/>
      <w:r w:rsidRPr="00343AC3">
        <w:t>berjumlah</w:t>
      </w:r>
      <w:proofErr w:type="spellEnd"/>
      <w:r w:rsidRPr="00343AC3">
        <w:t xml:space="preserve"> 255 </w:t>
      </w:r>
      <w:proofErr w:type="spellStart"/>
      <w:r w:rsidRPr="00343AC3">
        <w:t>mahasiswa</w:t>
      </w:r>
      <w:proofErr w:type="spellEnd"/>
      <w:r w:rsidRPr="00343AC3">
        <w:t xml:space="preserve">. </w:t>
      </w:r>
      <w:r w:rsidRPr="006F1C66">
        <w:rPr>
          <w:rFonts w:eastAsia="TimesNewRoman"/>
        </w:rPr>
        <w:t xml:space="preserve">Adapun </w:t>
      </w:r>
      <w:proofErr w:type="spellStart"/>
      <w:r w:rsidRPr="006F1C66">
        <w:rPr>
          <w:rFonts w:eastAsia="TimesNewRoman"/>
        </w:rPr>
        <w:t>penentuan</w:t>
      </w:r>
      <w:proofErr w:type="spellEnd"/>
      <w:r w:rsidRPr="006F1C66">
        <w:rPr>
          <w:rFonts w:eastAsia="TimesNewRoman"/>
        </w:rPr>
        <w:t xml:space="preserve"> </w:t>
      </w:r>
      <w:proofErr w:type="spellStart"/>
      <w:r w:rsidRPr="006F1C66">
        <w:rPr>
          <w:rFonts w:eastAsia="TimesNewRoman"/>
        </w:rPr>
        <w:t>sampel</w:t>
      </w:r>
      <w:proofErr w:type="spellEnd"/>
      <w:r w:rsidRPr="006F1C66">
        <w:rPr>
          <w:rFonts w:eastAsia="TimesNewRoman"/>
        </w:rPr>
        <w:t xml:space="preserve"> </w:t>
      </w:r>
      <w:proofErr w:type="spellStart"/>
      <w:r w:rsidRPr="006F1C66">
        <w:rPr>
          <w:rFonts w:eastAsia="TimesNewRoman"/>
        </w:rPr>
        <w:t>menggunakan</w:t>
      </w:r>
      <w:proofErr w:type="spellEnd"/>
      <w:r w:rsidRPr="006F1C66">
        <w:rPr>
          <w:rFonts w:eastAsia="TimesNewRoman"/>
        </w:rPr>
        <w:t xml:space="preserve"> </w:t>
      </w:r>
      <w:proofErr w:type="spellStart"/>
      <w:r w:rsidRPr="006F1C66">
        <w:rPr>
          <w:rFonts w:eastAsia="TimesNewRoman"/>
        </w:rPr>
        <w:t>metode</w:t>
      </w:r>
      <w:proofErr w:type="spellEnd"/>
      <w:r w:rsidRPr="006F1C66">
        <w:rPr>
          <w:rFonts w:eastAsia="TimesNewRoman"/>
        </w:rPr>
        <w:t xml:space="preserve"> </w:t>
      </w:r>
      <w:r w:rsidRPr="006F1C66">
        <w:rPr>
          <w:i/>
        </w:rPr>
        <w:t>purposive sampling</w:t>
      </w:r>
      <w:r w:rsidRPr="00343AC3">
        <w:t xml:space="preserve">, </w:t>
      </w:r>
      <w:proofErr w:type="spellStart"/>
      <w:r w:rsidRPr="00343AC3">
        <w:t>dengan</w:t>
      </w:r>
      <w:proofErr w:type="spellEnd"/>
      <w:r w:rsidRPr="00343AC3">
        <w:t xml:space="preserve"> </w:t>
      </w:r>
      <w:proofErr w:type="spellStart"/>
      <w:r w:rsidRPr="00343AC3">
        <w:t>jumlah</w:t>
      </w:r>
      <w:proofErr w:type="spellEnd"/>
      <w:r w:rsidRPr="00343AC3">
        <w:t xml:space="preserve"> </w:t>
      </w:r>
      <w:proofErr w:type="spellStart"/>
      <w:r w:rsidRPr="00343AC3">
        <w:t>sampel</w:t>
      </w:r>
      <w:proofErr w:type="spellEnd"/>
      <w:r w:rsidRPr="00343AC3">
        <w:t xml:space="preserve"> </w:t>
      </w:r>
      <w:proofErr w:type="spellStart"/>
      <w:r w:rsidRPr="00343AC3">
        <w:t>sebanyak</w:t>
      </w:r>
      <w:proofErr w:type="spellEnd"/>
      <w:r w:rsidRPr="00343AC3">
        <w:t xml:space="preserve"> 72 </w:t>
      </w:r>
      <w:proofErr w:type="spellStart"/>
      <w:r w:rsidRPr="00343AC3">
        <w:t>mahasiswa</w:t>
      </w:r>
      <w:proofErr w:type="spellEnd"/>
      <w:r w:rsidRPr="00343AC3">
        <w:t xml:space="preserve">. Teknik </w:t>
      </w:r>
      <w:proofErr w:type="spellStart"/>
      <w:r w:rsidRPr="00343AC3">
        <w:t>pengumpulan</w:t>
      </w:r>
      <w:proofErr w:type="spellEnd"/>
      <w:r w:rsidRPr="00343AC3">
        <w:t xml:space="preserve"> data </w:t>
      </w:r>
      <w:proofErr w:type="spellStart"/>
      <w:r w:rsidRPr="00343AC3">
        <w:t>menggunakan</w:t>
      </w:r>
      <w:proofErr w:type="spellEnd"/>
      <w:r w:rsidRPr="00343AC3">
        <w:t xml:space="preserve"> </w:t>
      </w:r>
      <w:proofErr w:type="spellStart"/>
      <w:r w:rsidRPr="00343AC3">
        <w:t>kuesioner</w:t>
      </w:r>
      <w:proofErr w:type="spellEnd"/>
      <w:r w:rsidRPr="00343AC3">
        <w:t xml:space="preserve">. Teknik </w:t>
      </w:r>
      <w:proofErr w:type="spellStart"/>
      <w:r w:rsidRPr="00343AC3">
        <w:t>analisa</w:t>
      </w:r>
      <w:proofErr w:type="spellEnd"/>
      <w:r w:rsidRPr="00343AC3">
        <w:t xml:space="preserve"> data </w:t>
      </w:r>
      <w:proofErr w:type="spellStart"/>
      <w:r w:rsidRPr="00343AC3">
        <w:t>dilakukan</w:t>
      </w:r>
      <w:proofErr w:type="spellEnd"/>
      <w:r w:rsidRPr="00343AC3">
        <w:t xml:space="preserve"> </w:t>
      </w:r>
      <w:proofErr w:type="spellStart"/>
      <w:r w:rsidRPr="00343AC3">
        <w:t>dengan</w:t>
      </w:r>
      <w:proofErr w:type="spellEnd"/>
      <w:r w:rsidRPr="00343AC3">
        <w:t xml:space="preserve"> </w:t>
      </w:r>
      <w:proofErr w:type="spellStart"/>
      <w:r w:rsidRPr="00343AC3">
        <w:t>menggunakan</w:t>
      </w:r>
      <w:proofErr w:type="spellEnd"/>
      <w:r w:rsidRPr="00343AC3">
        <w:t xml:space="preserve"> </w:t>
      </w:r>
      <w:proofErr w:type="spellStart"/>
      <w:r w:rsidRPr="00343AC3">
        <w:t>metode</w:t>
      </w:r>
      <w:proofErr w:type="spellEnd"/>
      <w:r w:rsidRPr="00343AC3">
        <w:t xml:space="preserve"> Uji </w:t>
      </w:r>
      <w:proofErr w:type="spellStart"/>
      <w:r w:rsidRPr="00343AC3">
        <w:t>Validitas</w:t>
      </w:r>
      <w:proofErr w:type="spellEnd"/>
      <w:r w:rsidRPr="00343AC3">
        <w:t xml:space="preserve">, Uji </w:t>
      </w:r>
      <w:proofErr w:type="spellStart"/>
      <w:r w:rsidRPr="00343AC3">
        <w:t>Reliabilitas</w:t>
      </w:r>
      <w:proofErr w:type="spellEnd"/>
      <w:r w:rsidRPr="00343AC3">
        <w:t xml:space="preserve">, Uji </w:t>
      </w:r>
      <w:proofErr w:type="spellStart"/>
      <w:r w:rsidRPr="00343AC3">
        <w:t>Asumsi</w:t>
      </w:r>
      <w:proofErr w:type="spellEnd"/>
      <w:r w:rsidRPr="00343AC3">
        <w:t xml:space="preserve"> </w:t>
      </w:r>
      <w:proofErr w:type="spellStart"/>
      <w:r w:rsidRPr="00343AC3">
        <w:t>Klasik</w:t>
      </w:r>
      <w:proofErr w:type="spellEnd"/>
      <w:r w:rsidRPr="00343AC3">
        <w:t xml:space="preserve"> dan </w:t>
      </w:r>
      <w:proofErr w:type="spellStart"/>
      <w:r w:rsidRPr="00343AC3">
        <w:t>Regresi</w:t>
      </w:r>
      <w:proofErr w:type="spellEnd"/>
      <w:r w:rsidRPr="00343AC3">
        <w:t xml:space="preserve"> Linier </w:t>
      </w:r>
      <w:proofErr w:type="spellStart"/>
      <w:r w:rsidRPr="00343AC3">
        <w:t>Berganda</w:t>
      </w:r>
      <w:proofErr w:type="spellEnd"/>
      <w:r w:rsidRPr="00343AC3">
        <w:t xml:space="preserve"> </w:t>
      </w:r>
      <w:proofErr w:type="spellStart"/>
      <w:r w:rsidRPr="00343AC3">
        <w:t>sedangkan</w:t>
      </w:r>
      <w:proofErr w:type="spellEnd"/>
      <w:r w:rsidRPr="00343AC3">
        <w:t xml:space="preserve"> </w:t>
      </w:r>
      <w:proofErr w:type="spellStart"/>
      <w:r w:rsidRPr="00343AC3">
        <w:t>untuk</w:t>
      </w:r>
      <w:proofErr w:type="spellEnd"/>
      <w:r w:rsidRPr="00343AC3">
        <w:t xml:space="preserve"> </w:t>
      </w:r>
      <w:proofErr w:type="spellStart"/>
      <w:r w:rsidRPr="00343AC3">
        <w:t>pengujian</w:t>
      </w:r>
      <w:proofErr w:type="spellEnd"/>
      <w:r w:rsidRPr="00343AC3">
        <w:t xml:space="preserve"> </w:t>
      </w:r>
      <w:proofErr w:type="spellStart"/>
      <w:r w:rsidRPr="00343AC3">
        <w:t>hipotesis</w:t>
      </w:r>
      <w:proofErr w:type="spellEnd"/>
      <w:r w:rsidRPr="00343AC3">
        <w:t xml:space="preserve"> </w:t>
      </w:r>
      <w:proofErr w:type="spellStart"/>
      <w:r w:rsidRPr="00343AC3">
        <w:t>menggunakan</w:t>
      </w:r>
      <w:proofErr w:type="spellEnd"/>
      <w:r w:rsidRPr="00343AC3">
        <w:t xml:space="preserve"> Uji t, Uji F dan Uji R</w:t>
      </w:r>
      <w:r w:rsidRPr="006F1C66">
        <w:rPr>
          <w:vertAlign w:val="superscript"/>
        </w:rPr>
        <w:t>2.</w:t>
      </w:r>
      <w:r w:rsidRPr="00343AC3">
        <w:t>.</w:t>
      </w:r>
    </w:p>
    <w:p w14:paraId="2B1310F2" w14:textId="77777777" w:rsidR="006F1C66" w:rsidRPr="003B346C" w:rsidRDefault="006F1C66" w:rsidP="006F1C66">
      <w:pPr>
        <w:ind w:firstLine="360"/>
        <w:jc w:val="both"/>
      </w:pPr>
    </w:p>
    <w:p w14:paraId="75DA1B07" w14:textId="77777777" w:rsidR="00D73172" w:rsidRPr="00CE5F74" w:rsidRDefault="00D73172" w:rsidP="004B7814">
      <w:pPr>
        <w:pStyle w:val="Heading1"/>
        <w:numPr>
          <w:ilvl w:val="0"/>
          <w:numId w:val="6"/>
        </w:numPr>
        <w:suppressAutoHyphens/>
        <w:spacing w:after="60"/>
        <w:ind w:left="360"/>
        <w:rPr>
          <w:i w:val="0"/>
          <w:sz w:val="22"/>
          <w:szCs w:val="22"/>
        </w:rPr>
      </w:pPr>
      <w:r w:rsidRPr="00CE5F74">
        <w:rPr>
          <w:i w:val="0"/>
          <w:sz w:val="22"/>
          <w:szCs w:val="22"/>
        </w:rPr>
        <w:t>HASIL DAN PEMBAHASAN</w:t>
      </w:r>
    </w:p>
    <w:p w14:paraId="4B4BC3C5" w14:textId="77777777" w:rsidR="00467D33" w:rsidRPr="004B7814" w:rsidRDefault="00670614" w:rsidP="004B7814">
      <w:pPr>
        <w:pStyle w:val="Heading1"/>
        <w:numPr>
          <w:ilvl w:val="1"/>
          <w:numId w:val="7"/>
        </w:numPr>
        <w:suppressAutoHyphens/>
        <w:spacing w:after="60"/>
        <w:rPr>
          <w:b w:val="0"/>
          <w:i w:val="0"/>
          <w:sz w:val="22"/>
          <w:szCs w:val="22"/>
          <w:lang w:val="id-ID"/>
        </w:rPr>
      </w:pPr>
      <w:r w:rsidRPr="004B7814">
        <w:rPr>
          <w:i w:val="0"/>
          <w:sz w:val="22"/>
          <w:szCs w:val="22"/>
          <w:lang w:val="id-ID"/>
        </w:rPr>
        <w:t>Hasil penelitian</w:t>
      </w:r>
    </w:p>
    <w:p w14:paraId="4C1A8D4E" w14:textId="77777777" w:rsidR="00D03777" w:rsidRPr="00D03777" w:rsidRDefault="00D03777" w:rsidP="00D03777">
      <w:pPr>
        <w:pStyle w:val="ListParagraph"/>
        <w:widowControl w:val="0"/>
        <w:autoSpaceDE w:val="0"/>
        <w:autoSpaceDN w:val="0"/>
        <w:adjustRightInd w:val="0"/>
        <w:ind w:left="360"/>
        <w:jc w:val="both"/>
        <w:rPr>
          <w:b/>
          <w:sz w:val="22"/>
          <w:szCs w:val="22"/>
        </w:rPr>
      </w:pPr>
      <w:r w:rsidRPr="00D03777">
        <w:rPr>
          <w:b/>
          <w:sz w:val="22"/>
          <w:szCs w:val="22"/>
        </w:rPr>
        <w:t xml:space="preserve">Uji </w:t>
      </w:r>
      <w:proofErr w:type="spellStart"/>
      <w:r w:rsidRPr="00D03777">
        <w:rPr>
          <w:b/>
          <w:sz w:val="22"/>
          <w:szCs w:val="22"/>
        </w:rPr>
        <w:t>Analisis</w:t>
      </w:r>
      <w:proofErr w:type="spellEnd"/>
      <w:r w:rsidRPr="00D03777">
        <w:rPr>
          <w:b/>
          <w:sz w:val="22"/>
          <w:szCs w:val="22"/>
        </w:rPr>
        <w:t xml:space="preserve"> </w:t>
      </w:r>
      <w:proofErr w:type="spellStart"/>
      <w:r w:rsidRPr="00D03777">
        <w:rPr>
          <w:b/>
          <w:sz w:val="22"/>
          <w:szCs w:val="22"/>
        </w:rPr>
        <w:t>Regresi</w:t>
      </w:r>
      <w:proofErr w:type="spellEnd"/>
      <w:r w:rsidRPr="00D03777">
        <w:rPr>
          <w:b/>
          <w:sz w:val="22"/>
          <w:szCs w:val="22"/>
        </w:rPr>
        <w:t xml:space="preserve"> Linear </w:t>
      </w:r>
      <w:proofErr w:type="spellStart"/>
      <w:r w:rsidRPr="00D03777">
        <w:rPr>
          <w:b/>
          <w:sz w:val="22"/>
          <w:szCs w:val="22"/>
        </w:rPr>
        <w:t>Berganda</w:t>
      </w:r>
      <w:proofErr w:type="spellEnd"/>
    </w:p>
    <w:p w14:paraId="31ABBB9C" w14:textId="2FC24350" w:rsidR="00D03777" w:rsidRPr="00D03777" w:rsidRDefault="00D03777" w:rsidP="00D03777">
      <w:pPr>
        <w:widowControl w:val="0"/>
        <w:autoSpaceDE w:val="0"/>
        <w:autoSpaceDN w:val="0"/>
        <w:adjustRightInd w:val="0"/>
        <w:jc w:val="center"/>
        <w:rPr>
          <w:b/>
          <w:bCs/>
          <w:sz w:val="22"/>
          <w:szCs w:val="22"/>
        </w:rPr>
      </w:pPr>
      <w:r w:rsidRPr="00D03777">
        <w:rPr>
          <w:b/>
          <w:bCs/>
          <w:sz w:val="22"/>
          <w:szCs w:val="22"/>
        </w:rPr>
        <w:t>Y = 0,612 + 0,099</w:t>
      </w:r>
      <w:r w:rsidR="00AD226C">
        <w:rPr>
          <w:b/>
          <w:bCs/>
          <w:sz w:val="22"/>
          <w:szCs w:val="22"/>
          <w:lang w:val="id-ID"/>
        </w:rPr>
        <w:t>S</w:t>
      </w:r>
      <w:r w:rsidRPr="00D03777">
        <w:rPr>
          <w:b/>
          <w:bCs/>
          <w:sz w:val="22"/>
          <w:szCs w:val="22"/>
          <w:vertAlign w:val="subscript"/>
        </w:rPr>
        <w:t>1</w:t>
      </w:r>
      <w:r w:rsidRPr="00D03777">
        <w:rPr>
          <w:b/>
          <w:bCs/>
          <w:sz w:val="22"/>
          <w:szCs w:val="22"/>
        </w:rPr>
        <w:t xml:space="preserve"> + 0,755</w:t>
      </w:r>
      <w:r w:rsidR="00AD226C">
        <w:rPr>
          <w:b/>
          <w:bCs/>
          <w:sz w:val="22"/>
          <w:szCs w:val="22"/>
          <w:lang w:val="id-ID"/>
        </w:rPr>
        <w:t>NS</w:t>
      </w:r>
      <w:r w:rsidRPr="00D03777">
        <w:rPr>
          <w:b/>
          <w:bCs/>
          <w:sz w:val="22"/>
          <w:szCs w:val="22"/>
          <w:vertAlign w:val="subscript"/>
        </w:rPr>
        <w:t>2</w:t>
      </w:r>
      <w:r w:rsidRPr="00D03777">
        <w:rPr>
          <w:b/>
          <w:bCs/>
          <w:sz w:val="22"/>
          <w:szCs w:val="22"/>
        </w:rPr>
        <w:t xml:space="preserve"> + 0,078</w:t>
      </w:r>
      <w:r w:rsidR="00AD226C">
        <w:rPr>
          <w:b/>
          <w:bCs/>
          <w:sz w:val="22"/>
          <w:szCs w:val="22"/>
          <w:lang w:val="id-ID"/>
        </w:rPr>
        <w:t>CP</w:t>
      </w:r>
      <w:r w:rsidRPr="00D03777">
        <w:rPr>
          <w:b/>
          <w:bCs/>
          <w:sz w:val="22"/>
          <w:szCs w:val="22"/>
          <w:vertAlign w:val="subscript"/>
        </w:rPr>
        <w:t>3</w:t>
      </w:r>
      <w:r w:rsidRPr="00D03777">
        <w:rPr>
          <w:b/>
          <w:bCs/>
          <w:sz w:val="22"/>
          <w:szCs w:val="22"/>
        </w:rPr>
        <w:t xml:space="preserve"> + 0,251</w:t>
      </w:r>
      <w:r w:rsidR="00AD226C">
        <w:rPr>
          <w:b/>
          <w:bCs/>
          <w:sz w:val="22"/>
          <w:szCs w:val="22"/>
          <w:lang w:val="id-ID"/>
        </w:rPr>
        <w:t>PF</w:t>
      </w:r>
      <w:r w:rsidRPr="00D03777">
        <w:rPr>
          <w:b/>
          <w:bCs/>
          <w:sz w:val="22"/>
          <w:szCs w:val="22"/>
          <w:vertAlign w:val="subscript"/>
        </w:rPr>
        <w:t>4</w:t>
      </w:r>
      <w:r w:rsidRPr="00D03777">
        <w:rPr>
          <w:b/>
          <w:bCs/>
          <w:sz w:val="22"/>
          <w:szCs w:val="22"/>
        </w:rPr>
        <w:t xml:space="preserve"> + </w:t>
      </w:r>
      <w:r w:rsidRPr="00D03777">
        <w:rPr>
          <w:b/>
          <w:bCs/>
          <w:sz w:val="22"/>
          <w:szCs w:val="22"/>
        </w:rPr>
        <w:sym w:font="Symbol" w:char="F065"/>
      </w:r>
    </w:p>
    <w:p w14:paraId="7C8C9F71" w14:textId="77777777" w:rsidR="00AD226C" w:rsidRPr="00D91C94" w:rsidRDefault="00AD226C" w:rsidP="00AD226C">
      <w:pPr>
        <w:pStyle w:val="ListParagraph"/>
        <w:widowControl w:val="0"/>
        <w:autoSpaceDE w:val="0"/>
        <w:autoSpaceDN w:val="0"/>
        <w:adjustRightInd w:val="0"/>
        <w:ind w:left="360"/>
        <w:jc w:val="center"/>
        <w:rPr>
          <w:b/>
          <w:bCs/>
          <w:sz w:val="22"/>
          <w:szCs w:val="22"/>
        </w:rPr>
      </w:pPr>
      <w:proofErr w:type="spellStart"/>
      <w:r w:rsidRPr="00D91C94">
        <w:rPr>
          <w:b/>
          <w:bCs/>
          <w:sz w:val="22"/>
          <w:szCs w:val="22"/>
        </w:rPr>
        <w:lastRenderedPageBreak/>
        <w:t>Tabel</w:t>
      </w:r>
      <w:proofErr w:type="spellEnd"/>
      <w:r w:rsidRPr="00D91C94">
        <w:rPr>
          <w:b/>
          <w:bCs/>
          <w:sz w:val="22"/>
          <w:szCs w:val="22"/>
        </w:rPr>
        <w:t xml:space="preserve"> 1</w:t>
      </w:r>
    </w:p>
    <w:p w14:paraId="39CDAD3C" w14:textId="77777777" w:rsidR="00AD226C" w:rsidRPr="00D91C94" w:rsidRDefault="00AD226C" w:rsidP="00AD226C">
      <w:pPr>
        <w:pStyle w:val="ListParagraph"/>
        <w:widowControl w:val="0"/>
        <w:autoSpaceDE w:val="0"/>
        <w:autoSpaceDN w:val="0"/>
        <w:adjustRightInd w:val="0"/>
        <w:ind w:left="360"/>
        <w:jc w:val="center"/>
        <w:rPr>
          <w:b/>
          <w:bCs/>
          <w:sz w:val="22"/>
          <w:szCs w:val="22"/>
        </w:rPr>
      </w:pPr>
      <w:r w:rsidRPr="00D91C94">
        <w:rPr>
          <w:b/>
          <w:bCs/>
          <w:sz w:val="22"/>
          <w:szCs w:val="22"/>
        </w:rPr>
        <w:t xml:space="preserve">Uji </w:t>
      </w:r>
      <w:proofErr w:type="spellStart"/>
      <w:r w:rsidRPr="00D91C94">
        <w:rPr>
          <w:b/>
          <w:bCs/>
          <w:sz w:val="22"/>
          <w:szCs w:val="22"/>
        </w:rPr>
        <w:t>Analis</w:t>
      </w:r>
      <w:r w:rsidRPr="00D91C94">
        <w:rPr>
          <w:b/>
          <w:sz w:val="22"/>
          <w:szCs w:val="22"/>
        </w:rPr>
        <w:t>i</w:t>
      </w:r>
      <w:r w:rsidRPr="00D91C94">
        <w:rPr>
          <w:b/>
          <w:bCs/>
          <w:sz w:val="22"/>
          <w:szCs w:val="22"/>
        </w:rPr>
        <w:t>s</w:t>
      </w:r>
      <w:proofErr w:type="spellEnd"/>
      <w:r w:rsidRPr="00D91C94">
        <w:rPr>
          <w:b/>
          <w:bCs/>
          <w:sz w:val="22"/>
          <w:szCs w:val="22"/>
        </w:rPr>
        <w:t xml:space="preserve"> </w:t>
      </w:r>
      <w:proofErr w:type="spellStart"/>
      <w:r w:rsidRPr="00D91C94">
        <w:rPr>
          <w:b/>
          <w:bCs/>
          <w:sz w:val="22"/>
          <w:szCs w:val="22"/>
        </w:rPr>
        <w:t>Regresi</w:t>
      </w:r>
      <w:proofErr w:type="spellEnd"/>
      <w:r w:rsidRPr="00D91C94">
        <w:rPr>
          <w:b/>
          <w:bCs/>
          <w:sz w:val="22"/>
          <w:szCs w:val="22"/>
        </w:rPr>
        <w:t xml:space="preserve"> </w:t>
      </w:r>
      <w:proofErr w:type="spellStart"/>
      <w:r w:rsidRPr="00D91C94">
        <w:rPr>
          <w:b/>
          <w:bCs/>
          <w:sz w:val="22"/>
          <w:szCs w:val="22"/>
        </w:rPr>
        <w:t>Berganda</w:t>
      </w:r>
      <w:proofErr w:type="spellEnd"/>
    </w:p>
    <w:tbl>
      <w:tblPr>
        <w:tblW w:w="0" w:type="auto"/>
        <w:jc w:val="center"/>
        <w:tblCellMar>
          <w:left w:w="0" w:type="dxa"/>
          <w:right w:w="0" w:type="dxa"/>
        </w:tblCellMar>
        <w:tblLook w:val="0000" w:firstRow="0" w:lastRow="0" w:firstColumn="0" w:lastColumn="0" w:noHBand="0" w:noVBand="0"/>
      </w:tblPr>
      <w:tblGrid>
        <w:gridCol w:w="230"/>
        <w:gridCol w:w="1086"/>
        <w:gridCol w:w="771"/>
        <w:gridCol w:w="1280"/>
        <w:gridCol w:w="1819"/>
        <w:gridCol w:w="615"/>
        <w:gridCol w:w="505"/>
        <w:gridCol w:w="1585"/>
        <w:gridCol w:w="308"/>
        <w:gridCol w:w="308"/>
      </w:tblGrid>
      <w:tr w:rsidR="00AD226C" w:rsidRPr="00D91C94" w14:paraId="7C00C83B" w14:textId="77777777" w:rsidTr="00B717A9">
        <w:trPr>
          <w:cantSplit/>
          <w:trHeight w:val="191"/>
          <w:jc w:val="center"/>
        </w:trPr>
        <w:tc>
          <w:tcPr>
            <w:tcW w:w="0" w:type="auto"/>
            <w:gridSpan w:val="10"/>
            <w:tcBorders>
              <w:top w:val="single" w:sz="4" w:space="0" w:color="auto"/>
              <w:bottom w:val="single" w:sz="4" w:space="0" w:color="auto"/>
            </w:tcBorders>
            <w:shd w:val="clear" w:color="auto" w:fill="FFFFFF"/>
          </w:tcPr>
          <w:p w14:paraId="227BA1F4" w14:textId="77777777" w:rsidR="00AD226C" w:rsidRPr="00D91C94" w:rsidRDefault="00AD226C" w:rsidP="00B717A9">
            <w:pPr>
              <w:autoSpaceDE w:val="0"/>
              <w:autoSpaceDN w:val="0"/>
              <w:adjustRightInd w:val="0"/>
              <w:ind w:left="60" w:right="60"/>
              <w:jc w:val="center"/>
              <w:rPr>
                <w:color w:val="000000"/>
                <w:sz w:val="22"/>
                <w:szCs w:val="22"/>
              </w:rPr>
            </w:pPr>
            <w:proofErr w:type="spellStart"/>
            <w:r w:rsidRPr="00D91C94">
              <w:rPr>
                <w:b/>
                <w:bCs/>
                <w:color w:val="000000"/>
                <w:sz w:val="22"/>
                <w:szCs w:val="22"/>
              </w:rPr>
              <w:t>Coefficients</w:t>
            </w:r>
            <w:r w:rsidRPr="00D91C94">
              <w:rPr>
                <w:b/>
                <w:bCs/>
                <w:color w:val="000000"/>
                <w:sz w:val="22"/>
                <w:szCs w:val="22"/>
                <w:vertAlign w:val="superscript"/>
              </w:rPr>
              <w:t>a</w:t>
            </w:r>
            <w:proofErr w:type="spellEnd"/>
          </w:p>
        </w:tc>
      </w:tr>
      <w:tr w:rsidR="00AD226C" w:rsidRPr="00D91C94" w14:paraId="41CFB58B" w14:textId="77777777" w:rsidTr="00B717A9">
        <w:trPr>
          <w:cantSplit/>
          <w:trHeight w:val="410"/>
          <w:jc w:val="center"/>
        </w:trPr>
        <w:tc>
          <w:tcPr>
            <w:tcW w:w="0" w:type="auto"/>
            <w:gridSpan w:val="2"/>
            <w:vMerge w:val="restart"/>
            <w:tcBorders>
              <w:top w:val="single" w:sz="4" w:space="0" w:color="auto"/>
              <w:bottom w:val="single" w:sz="4" w:space="0" w:color="auto"/>
            </w:tcBorders>
            <w:shd w:val="clear" w:color="auto" w:fill="FFFFFF"/>
          </w:tcPr>
          <w:p w14:paraId="450E8149" w14:textId="77777777" w:rsidR="00AD226C" w:rsidRPr="00D91C94" w:rsidRDefault="00AD226C" w:rsidP="00B717A9">
            <w:pPr>
              <w:autoSpaceDE w:val="0"/>
              <w:autoSpaceDN w:val="0"/>
              <w:adjustRightInd w:val="0"/>
              <w:ind w:left="60" w:right="60"/>
              <w:rPr>
                <w:color w:val="000000"/>
                <w:sz w:val="22"/>
                <w:szCs w:val="22"/>
              </w:rPr>
            </w:pPr>
            <w:r w:rsidRPr="00D91C94">
              <w:rPr>
                <w:color w:val="000000"/>
                <w:sz w:val="22"/>
                <w:szCs w:val="22"/>
              </w:rPr>
              <w:t>Model</w:t>
            </w:r>
          </w:p>
        </w:tc>
        <w:tc>
          <w:tcPr>
            <w:tcW w:w="0" w:type="auto"/>
            <w:gridSpan w:val="2"/>
            <w:tcBorders>
              <w:bottom w:val="single" w:sz="4" w:space="0" w:color="auto"/>
            </w:tcBorders>
            <w:shd w:val="clear" w:color="auto" w:fill="FFFFFF"/>
          </w:tcPr>
          <w:p w14:paraId="58829F1E" w14:textId="77777777" w:rsidR="00AD226C" w:rsidRPr="00D91C94" w:rsidRDefault="00AD226C" w:rsidP="00B717A9">
            <w:pPr>
              <w:autoSpaceDE w:val="0"/>
              <w:autoSpaceDN w:val="0"/>
              <w:adjustRightInd w:val="0"/>
              <w:ind w:left="60" w:right="60"/>
              <w:jc w:val="center"/>
              <w:rPr>
                <w:color w:val="000000"/>
                <w:sz w:val="22"/>
                <w:szCs w:val="22"/>
              </w:rPr>
            </w:pPr>
            <w:r w:rsidRPr="00D91C94">
              <w:rPr>
                <w:color w:val="000000"/>
                <w:sz w:val="22"/>
                <w:szCs w:val="22"/>
              </w:rPr>
              <w:t>Unstandardized Coefficients</w:t>
            </w:r>
          </w:p>
        </w:tc>
        <w:tc>
          <w:tcPr>
            <w:tcW w:w="0" w:type="auto"/>
            <w:tcBorders>
              <w:bottom w:val="single" w:sz="4" w:space="0" w:color="auto"/>
            </w:tcBorders>
            <w:shd w:val="clear" w:color="auto" w:fill="FFFFFF"/>
          </w:tcPr>
          <w:p w14:paraId="261F1452" w14:textId="77777777" w:rsidR="00AD226C" w:rsidRPr="00D91C94" w:rsidRDefault="00AD226C" w:rsidP="00B717A9">
            <w:pPr>
              <w:autoSpaceDE w:val="0"/>
              <w:autoSpaceDN w:val="0"/>
              <w:adjustRightInd w:val="0"/>
              <w:ind w:left="60" w:right="60"/>
              <w:jc w:val="center"/>
              <w:rPr>
                <w:color w:val="000000"/>
                <w:sz w:val="22"/>
                <w:szCs w:val="22"/>
              </w:rPr>
            </w:pPr>
            <w:r w:rsidRPr="00D91C94">
              <w:rPr>
                <w:color w:val="000000"/>
                <w:sz w:val="22"/>
                <w:szCs w:val="22"/>
              </w:rPr>
              <w:t>Standardized Coefficients</w:t>
            </w:r>
          </w:p>
        </w:tc>
        <w:tc>
          <w:tcPr>
            <w:tcW w:w="0" w:type="auto"/>
            <w:vMerge w:val="restart"/>
            <w:tcBorders>
              <w:bottom w:val="single" w:sz="4" w:space="0" w:color="auto"/>
            </w:tcBorders>
            <w:shd w:val="clear" w:color="auto" w:fill="FFFFFF"/>
          </w:tcPr>
          <w:p w14:paraId="115B6023" w14:textId="77777777" w:rsidR="00AD226C" w:rsidRPr="00D91C94" w:rsidRDefault="00AD226C" w:rsidP="00B717A9">
            <w:pPr>
              <w:autoSpaceDE w:val="0"/>
              <w:autoSpaceDN w:val="0"/>
              <w:adjustRightInd w:val="0"/>
              <w:ind w:left="60" w:right="60"/>
              <w:jc w:val="center"/>
              <w:rPr>
                <w:color w:val="000000"/>
                <w:sz w:val="22"/>
                <w:szCs w:val="22"/>
              </w:rPr>
            </w:pPr>
            <w:r w:rsidRPr="00D91C94">
              <w:rPr>
                <w:color w:val="000000"/>
                <w:sz w:val="22"/>
                <w:szCs w:val="22"/>
              </w:rPr>
              <w:t>T</w:t>
            </w:r>
          </w:p>
        </w:tc>
        <w:tc>
          <w:tcPr>
            <w:tcW w:w="0" w:type="auto"/>
            <w:vMerge w:val="restart"/>
            <w:tcBorders>
              <w:bottom w:val="single" w:sz="4" w:space="0" w:color="auto"/>
            </w:tcBorders>
            <w:shd w:val="clear" w:color="auto" w:fill="FFFFFF"/>
          </w:tcPr>
          <w:p w14:paraId="7983EA17" w14:textId="77777777" w:rsidR="00AD226C" w:rsidRPr="00D91C94" w:rsidRDefault="00AD226C" w:rsidP="00B717A9">
            <w:pPr>
              <w:autoSpaceDE w:val="0"/>
              <w:autoSpaceDN w:val="0"/>
              <w:adjustRightInd w:val="0"/>
              <w:ind w:left="60" w:right="60"/>
              <w:jc w:val="center"/>
              <w:rPr>
                <w:color w:val="000000"/>
                <w:sz w:val="22"/>
                <w:szCs w:val="22"/>
              </w:rPr>
            </w:pPr>
            <w:r w:rsidRPr="00D91C94">
              <w:rPr>
                <w:color w:val="000000"/>
                <w:sz w:val="22"/>
                <w:szCs w:val="22"/>
              </w:rPr>
              <w:t>Sig.</w:t>
            </w:r>
          </w:p>
        </w:tc>
        <w:tc>
          <w:tcPr>
            <w:tcW w:w="0" w:type="auto"/>
            <w:gridSpan w:val="3"/>
            <w:tcBorders>
              <w:bottom w:val="single" w:sz="4" w:space="0" w:color="auto"/>
            </w:tcBorders>
            <w:shd w:val="clear" w:color="auto" w:fill="FFFFFF"/>
          </w:tcPr>
          <w:p w14:paraId="54B86A37" w14:textId="77777777" w:rsidR="00AD226C" w:rsidRPr="00D91C94" w:rsidRDefault="00AD226C" w:rsidP="00B717A9">
            <w:pPr>
              <w:autoSpaceDE w:val="0"/>
              <w:autoSpaceDN w:val="0"/>
              <w:adjustRightInd w:val="0"/>
              <w:ind w:left="60" w:right="60"/>
              <w:jc w:val="center"/>
              <w:rPr>
                <w:color w:val="000000"/>
                <w:sz w:val="22"/>
                <w:szCs w:val="22"/>
              </w:rPr>
            </w:pPr>
            <w:r w:rsidRPr="00D91C94">
              <w:rPr>
                <w:color w:val="000000"/>
                <w:sz w:val="22"/>
                <w:szCs w:val="22"/>
              </w:rPr>
              <w:t>Collinearity Statistics</w:t>
            </w:r>
          </w:p>
        </w:tc>
      </w:tr>
      <w:tr w:rsidR="00AD226C" w:rsidRPr="00D91C94" w14:paraId="230A67DC" w14:textId="77777777" w:rsidTr="00B717A9">
        <w:trPr>
          <w:cantSplit/>
          <w:trHeight w:val="141"/>
          <w:jc w:val="center"/>
        </w:trPr>
        <w:tc>
          <w:tcPr>
            <w:tcW w:w="0" w:type="auto"/>
            <w:gridSpan w:val="2"/>
            <w:vMerge/>
            <w:tcBorders>
              <w:top w:val="single" w:sz="4" w:space="0" w:color="auto"/>
              <w:bottom w:val="single" w:sz="4" w:space="0" w:color="auto"/>
            </w:tcBorders>
            <w:shd w:val="clear" w:color="auto" w:fill="FFFFFF"/>
          </w:tcPr>
          <w:p w14:paraId="58746F1C" w14:textId="77777777" w:rsidR="00AD226C" w:rsidRPr="00D91C94" w:rsidRDefault="00AD226C" w:rsidP="00B717A9">
            <w:pPr>
              <w:autoSpaceDE w:val="0"/>
              <w:autoSpaceDN w:val="0"/>
              <w:adjustRightInd w:val="0"/>
              <w:rPr>
                <w:color w:val="000000"/>
                <w:sz w:val="22"/>
                <w:szCs w:val="22"/>
              </w:rPr>
            </w:pPr>
          </w:p>
        </w:tc>
        <w:tc>
          <w:tcPr>
            <w:tcW w:w="0" w:type="auto"/>
            <w:tcBorders>
              <w:top w:val="single" w:sz="4" w:space="0" w:color="auto"/>
              <w:bottom w:val="single" w:sz="4" w:space="0" w:color="auto"/>
            </w:tcBorders>
            <w:shd w:val="clear" w:color="auto" w:fill="FFFFFF"/>
          </w:tcPr>
          <w:p w14:paraId="05D7684E" w14:textId="77777777" w:rsidR="00AD226C" w:rsidRPr="00D91C94" w:rsidRDefault="00AD226C" w:rsidP="00B717A9">
            <w:pPr>
              <w:autoSpaceDE w:val="0"/>
              <w:autoSpaceDN w:val="0"/>
              <w:adjustRightInd w:val="0"/>
              <w:ind w:left="60" w:right="60"/>
              <w:jc w:val="center"/>
              <w:rPr>
                <w:color w:val="000000"/>
                <w:sz w:val="22"/>
                <w:szCs w:val="22"/>
              </w:rPr>
            </w:pPr>
            <w:r w:rsidRPr="00D91C94">
              <w:rPr>
                <w:color w:val="000000"/>
                <w:sz w:val="22"/>
                <w:szCs w:val="22"/>
              </w:rPr>
              <w:t>B</w:t>
            </w:r>
          </w:p>
        </w:tc>
        <w:tc>
          <w:tcPr>
            <w:tcW w:w="0" w:type="auto"/>
            <w:tcBorders>
              <w:top w:val="single" w:sz="4" w:space="0" w:color="auto"/>
              <w:bottom w:val="single" w:sz="4" w:space="0" w:color="auto"/>
            </w:tcBorders>
            <w:shd w:val="clear" w:color="auto" w:fill="FFFFFF"/>
          </w:tcPr>
          <w:p w14:paraId="33C937BA" w14:textId="77777777" w:rsidR="00AD226C" w:rsidRPr="00D91C94" w:rsidRDefault="00AD226C" w:rsidP="00B717A9">
            <w:pPr>
              <w:autoSpaceDE w:val="0"/>
              <w:autoSpaceDN w:val="0"/>
              <w:adjustRightInd w:val="0"/>
              <w:ind w:left="60" w:right="60"/>
              <w:jc w:val="center"/>
              <w:rPr>
                <w:color w:val="000000"/>
                <w:sz w:val="22"/>
                <w:szCs w:val="22"/>
              </w:rPr>
            </w:pPr>
            <w:r w:rsidRPr="00D91C94">
              <w:rPr>
                <w:color w:val="000000"/>
                <w:sz w:val="22"/>
                <w:szCs w:val="22"/>
              </w:rPr>
              <w:t>Std. Error</w:t>
            </w:r>
          </w:p>
        </w:tc>
        <w:tc>
          <w:tcPr>
            <w:tcW w:w="0" w:type="auto"/>
            <w:tcBorders>
              <w:top w:val="single" w:sz="4" w:space="0" w:color="auto"/>
              <w:bottom w:val="single" w:sz="4" w:space="0" w:color="auto"/>
            </w:tcBorders>
            <w:shd w:val="clear" w:color="auto" w:fill="FFFFFF"/>
          </w:tcPr>
          <w:p w14:paraId="496BA7AC" w14:textId="77777777" w:rsidR="00AD226C" w:rsidRPr="00D91C94" w:rsidRDefault="00AD226C" w:rsidP="00B717A9">
            <w:pPr>
              <w:autoSpaceDE w:val="0"/>
              <w:autoSpaceDN w:val="0"/>
              <w:adjustRightInd w:val="0"/>
              <w:ind w:left="60" w:right="60"/>
              <w:jc w:val="center"/>
              <w:rPr>
                <w:color w:val="000000"/>
                <w:sz w:val="22"/>
                <w:szCs w:val="22"/>
              </w:rPr>
            </w:pPr>
            <w:r w:rsidRPr="00D91C94">
              <w:rPr>
                <w:color w:val="000000"/>
                <w:sz w:val="22"/>
                <w:szCs w:val="22"/>
              </w:rPr>
              <w:t>Beta</w:t>
            </w:r>
          </w:p>
        </w:tc>
        <w:tc>
          <w:tcPr>
            <w:tcW w:w="0" w:type="auto"/>
            <w:vMerge/>
            <w:tcBorders>
              <w:top w:val="single" w:sz="4" w:space="0" w:color="auto"/>
              <w:bottom w:val="single" w:sz="4" w:space="0" w:color="auto"/>
            </w:tcBorders>
            <w:shd w:val="clear" w:color="auto" w:fill="FFFFFF"/>
          </w:tcPr>
          <w:p w14:paraId="420C47CD" w14:textId="77777777" w:rsidR="00AD226C" w:rsidRPr="00D91C94" w:rsidRDefault="00AD226C" w:rsidP="00B717A9">
            <w:pPr>
              <w:autoSpaceDE w:val="0"/>
              <w:autoSpaceDN w:val="0"/>
              <w:adjustRightInd w:val="0"/>
              <w:rPr>
                <w:color w:val="000000"/>
                <w:sz w:val="22"/>
                <w:szCs w:val="22"/>
              </w:rPr>
            </w:pPr>
          </w:p>
        </w:tc>
        <w:tc>
          <w:tcPr>
            <w:tcW w:w="0" w:type="auto"/>
            <w:vMerge/>
            <w:tcBorders>
              <w:top w:val="single" w:sz="4" w:space="0" w:color="auto"/>
              <w:bottom w:val="single" w:sz="4" w:space="0" w:color="auto"/>
            </w:tcBorders>
            <w:shd w:val="clear" w:color="auto" w:fill="FFFFFF"/>
          </w:tcPr>
          <w:p w14:paraId="6C2B66E6" w14:textId="77777777" w:rsidR="00AD226C" w:rsidRPr="00D91C94" w:rsidRDefault="00AD226C" w:rsidP="00B717A9">
            <w:pPr>
              <w:autoSpaceDE w:val="0"/>
              <w:autoSpaceDN w:val="0"/>
              <w:adjustRightInd w:val="0"/>
              <w:rPr>
                <w:color w:val="000000"/>
                <w:sz w:val="22"/>
                <w:szCs w:val="22"/>
              </w:rPr>
            </w:pPr>
          </w:p>
        </w:tc>
        <w:tc>
          <w:tcPr>
            <w:tcW w:w="0" w:type="auto"/>
            <w:tcBorders>
              <w:top w:val="single" w:sz="4" w:space="0" w:color="auto"/>
              <w:bottom w:val="single" w:sz="4" w:space="0" w:color="auto"/>
            </w:tcBorders>
            <w:shd w:val="clear" w:color="auto" w:fill="FFFFFF"/>
          </w:tcPr>
          <w:p w14:paraId="5817872E" w14:textId="77777777" w:rsidR="00AD226C" w:rsidRPr="00D91C94" w:rsidRDefault="00AD226C" w:rsidP="00B717A9">
            <w:pPr>
              <w:autoSpaceDE w:val="0"/>
              <w:autoSpaceDN w:val="0"/>
              <w:adjustRightInd w:val="0"/>
              <w:ind w:left="60" w:right="60"/>
              <w:jc w:val="center"/>
              <w:rPr>
                <w:color w:val="000000"/>
                <w:sz w:val="22"/>
                <w:szCs w:val="22"/>
              </w:rPr>
            </w:pPr>
            <w:r w:rsidRPr="00D91C94">
              <w:rPr>
                <w:color w:val="000000"/>
                <w:sz w:val="22"/>
                <w:szCs w:val="22"/>
              </w:rPr>
              <w:t>Tolerance</w:t>
            </w:r>
          </w:p>
        </w:tc>
        <w:tc>
          <w:tcPr>
            <w:tcW w:w="0" w:type="auto"/>
            <w:gridSpan w:val="2"/>
            <w:tcBorders>
              <w:top w:val="single" w:sz="4" w:space="0" w:color="auto"/>
              <w:bottom w:val="single" w:sz="4" w:space="0" w:color="auto"/>
            </w:tcBorders>
            <w:shd w:val="clear" w:color="auto" w:fill="FFFFFF"/>
          </w:tcPr>
          <w:p w14:paraId="19A9D2D8" w14:textId="77777777" w:rsidR="00AD226C" w:rsidRPr="00D91C94" w:rsidRDefault="00AD226C" w:rsidP="00B717A9">
            <w:pPr>
              <w:autoSpaceDE w:val="0"/>
              <w:autoSpaceDN w:val="0"/>
              <w:adjustRightInd w:val="0"/>
              <w:ind w:left="60" w:right="60"/>
              <w:jc w:val="center"/>
              <w:rPr>
                <w:color w:val="000000"/>
                <w:sz w:val="22"/>
                <w:szCs w:val="22"/>
              </w:rPr>
            </w:pPr>
            <w:r w:rsidRPr="00D91C94">
              <w:rPr>
                <w:color w:val="000000"/>
                <w:sz w:val="22"/>
                <w:szCs w:val="22"/>
              </w:rPr>
              <w:t>VIF</w:t>
            </w:r>
          </w:p>
        </w:tc>
      </w:tr>
      <w:tr w:rsidR="00AD226C" w:rsidRPr="00D91C94" w14:paraId="7FBDFF11" w14:textId="77777777" w:rsidTr="00B717A9">
        <w:trPr>
          <w:cantSplit/>
          <w:trHeight w:val="263"/>
          <w:jc w:val="center"/>
        </w:trPr>
        <w:tc>
          <w:tcPr>
            <w:tcW w:w="0" w:type="auto"/>
            <w:vMerge w:val="restart"/>
            <w:tcBorders>
              <w:top w:val="single" w:sz="4" w:space="0" w:color="auto"/>
            </w:tcBorders>
            <w:shd w:val="clear" w:color="auto" w:fill="FFFFFF"/>
            <w:vAlign w:val="center"/>
          </w:tcPr>
          <w:p w14:paraId="613F3005" w14:textId="77777777" w:rsidR="00AD226C" w:rsidRPr="00D91C94" w:rsidRDefault="00AD226C" w:rsidP="00B717A9">
            <w:pPr>
              <w:autoSpaceDE w:val="0"/>
              <w:autoSpaceDN w:val="0"/>
              <w:adjustRightInd w:val="0"/>
              <w:ind w:left="60" w:right="60"/>
              <w:rPr>
                <w:color w:val="000000"/>
                <w:sz w:val="22"/>
                <w:szCs w:val="22"/>
              </w:rPr>
            </w:pPr>
            <w:r w:rsidRPr="00D91C94">
              <w:rPr>
                <w:color w:val="000000"/>
                <w:sz w:val="22"/>
                <w:szCs w:val="22"/>
              </w:rPr>
              <w:t>1</w:t>
            </w:r>
          </w:p>
        </w:tc>
        <w:tc>
          <w:tcPr>
            <w:tcW w:w="0" w:type="auto"/>
            <w:tcBorders>
              <w:top w:val="single" w:sz="4" w:space="0" w:color="auto"/>
              <w:bottom w:val="single" w:sz="4" w:space="0" w:color="auto"/>
            </w:tcBorders>
            <w:shd w:val="clear" w:color="auto" w:fill="FFFFFF"/>
            <w:vAlign w:val="center"/>
          </w:tcPr>
          <w:p w14:paraId="50222C7F" w14:textId="77777777" w:rsidR="00AD226C" w:rsidRPr="00D91C94" w:rsidRDefault="00AD226C" w:rsidP="00B717A9">
            <w:pPr>
              <w:autoSpaceDE w:val="0"/>
              <w:autoSpaceDN w:val="0"/>
              <w:adjustRightInd w:val="0"/>
              <w:ind w:left="60" w:right="60"/>
              <w:rPr>
                <w:color w:val="000000"/>
                <w:sz w:val="22"/>
                <w:szCs w:val="22"/>
              </w:rPr>
            </w:pPr>
            <w:r w:rsidRPr="00D91C94">
              <w:rPr>
                <w:color w:val="000000"/>
                <w:sz w:val="22"/>
                <w:szCs w:val="22"/>
              </w:rPr>
              <w:t>(Constant)</w:t>
            </w:r>
          </w:p>
        </w:tc>
        <w:tc>
          <w:tcPr>
            <w:tcW w:w="0" w:type="auto"/>
            <w:tcBorders>
              <w:top w:val="single" w:sz="4" w:space="0" w:color="auto"/>
              <w:bottom w:val="single" w:sz="4" w:space="0" w:color="auto"/>
            </w:tcBorders>
            <w:shd w:val="clear" w:color="auto" w:fill="FFFFFF"/>
          </w:tcPr>
          <w:p w14:paraId="4A11E791" w14:textId="77777777" w:rsidR="00AD226C" w:rsidRPr="00D91C94" w:rsidRDefault="00AD226C" w:rsidP="00B717A9">
            <w:pPr>
              <w:autoSpaceDE w:val="0"/>
              <w:autoSpaceDN w:val="0"/>
              <w:adjustRightInd w:val="0"/>
              <w:ind w:left="60" w:right="60"/>
              <w:jc w:val="right"/>
              <w:rPr>
                <w:color w:val="000000"/>
                <w:sz w:val="22"/>
                <w:szCs w:val="22"/>
              </w:rPr>
            </w:pPr>
            <w:r w:rsidRPr="00D91C94">
              <w:rPr>
                <w:color w:val="000000"/>
                <w:sz w:val="22"/>
                <w:szCs w:val="22"/>
              </w:rPr>
              <w:t>.612</w:t>
            </w:r>
          </w:p>
        </w:tc>
        <w:tc>
          <w:tcPr>
            <w:tcW w:w="0" w:type="auto"/>
            <w:tcBorders>
              <w:top w:val="single" w:sz="4" w:space="0" w:color="auto"/>
              <w:bottom w:val="single" w:sz="4" w:space="0" w:color="auto"/>
            </w:tcBorders>
            <w:shd w:val="clear" w:color="auto" w:fill="FFFFFF"/>
          </w:tcPr>
          <w:p w14:paraId="2BED80F1" w14:textId="77777777" w:rsidR="00AD226C" w:rsidRPr="00D91C94" w:rsidRDefault="00AD226C" w:rsidP="00B717A9">
            <w:pPr>
              <w:autoSpaceDE w:val="0"/>
              <w:autoSpaceDN w:val="0"/>
              <w:adjustRightInd w:val="0"/>
              <w:ind w:left="60" w:right="60"/>
              <w:jc w:val="right"/>
              <w:rPr>
                <w:color w:val="000000"/>
                <w:sz w:val="22"/>
                <w:szCs w:val="22"/>
              </w:rPr>
            </w:pPr>
            <w:r w:rsidRPr="00D91C94">
              <w:rPr>
                <w:color w:val="000000"/>
                <w:sz w:val="22"/>
                <w:szCs w:val="22"/>
              </w:rPr>
              <w:t>1.558</w:t>
            </w:r>
          </w:p>
        </w:tc>
        <w:tc>
          <w:tcPr>
            <w:tcW w:w="0" w:type="auto"/>
            <w:tcBorders>
              <w:top w:val="single" w:sz="4" w:space="0" w:color="auto"/>
              <w:bottom w:val="single" w:sz="4" w:space="0" w:color="auto"/>
            </w:tcBorders>
            <w:shd w:val="clear" w:color="auto" w:fill="FFFFFF"/>
          </w:tcPr>
          <w:p w14:paraId="51785A2B" w14:textId="77777777" w:rsidR="00AD226C" w:rsidRPr="00D91C94" w:rsidRDefault="00AD226C" w:rsidP="00B717A9">
            <w:pPr>
              <w:autoSpaceDE w:val="0"/>
              <w:autoSpaceDN w:val="0"/>
              <w:adjustRightInd w:val="0"/>
              <w:rPr>
                <w:sz w:val="22"/>
                <w:szCs w:val="22"/>
              </w:rPr>
            </w:pPr>
          </w:p>
        </w:tc>
        <w:tc>
          <w:tcPr>
            <w:tcW w:w="0" w:type="auto"/>
            <w:tcBorders>
              <w:top w:val="single" w:sz="4" w:space="0" w:color="auto"/>
              <w:bottom w:val="single" w:sz="4" w:space="0" w:color="auto"/>
            </w:tcBorders>
            <w:shd w:val="clear" w:color="auto" w:fill="FFFFFF"/>
          </w:tcPr>
          <w:p w14:paraId="1127FB71" w14:textId="77777777" w:rsidR="00AD226C" w:rsidRPr="00D91C94" w:rsidRDefault="00AD226C" w:rsidP="00B717A9">
            <w:pPr>
              <w:autoSpaceDE w:val="0"/>
              <w:autoSpaceDN w:val="0"/>
              <w:adjustRightInd w:val="0"/>
              <w:ind w:left="60" w:right="60"/>
              <w:jc w:val="right"/>
              <w:rPr>
                <w:color w:val="000000"/>
                <w:sz w:val="22"/>
                <w:szCs w:val="22"/>
              </w:rPr>
            </w:pPr>
            <w:r w:rsidRPr="00D91C94">
              <w:rPr>
                <w:color w:val="000000"/>
                <w:sz w:val="22"/>
                <w:szCs w:val="22"/>
              </w:rPr>
              <w:t>.393</w:t>
            </w:r>
          </w:p>
        </w:tc>
        <w:tc>
          <w:tcPr>
            <w:tcW w:w="0" w:type="auto"/>
            <w:tcBorders>
              <w:top w:val="single" w:sz="4" w:space="0" w:color="auto"/>
              <w:bottom w:val="single" w:sz="4" w:space="0" w:color="auto"/>
            </w:tcBorders>
            <w:shd w:val="clear" w:color="auto" w:fill="FFFFFF"/>
          </w:tcPr>
          <w:p w14:paraId="45E5CD08" w14:textId="77777777" w:rsidR="00AD226C" w:rsidRPr="00D91C94" w:rsidRDefault="00AD226C" w:rsidP="00B717A9">
            <w:pPr>
              <w:autoSpaceDE w:val="0"/>
              <w:autoSpaceDN w:val="0"/>
              <w:adjustRightInd w:val="0"/>
              <w:ind w:left="60" w:right="60"/>
              <w:jc w:val="right"/>
              <w:rPr>
                <w:color w:val="000000"/>
                <w:sz w:val="22"/>
                <w:szCs w:val="22"/>
              </w:rPr>
            </w:pPr>
            <w:r w:rsidRPr="00D91C94">
              <w:rPr>
                <w:color w:val="000000"/>
                <w:sz w:val="22"/>
                <w:szCs w:val="22"/>
              </w:rPr>
              <w:t>.696</w:t>
            </w:r>
          </w:p>
        </w:tc>
        <w:tc>
          <w:tcPr>
            <w:tcW w:w="0" w:type="auto"/>
            <w:tcBorders>
              <w:top w:val="single" w:sz="4" w:space="0" w:color="auto"/>
              <w:bottom w:val="single" w:sz="4" w:space="0" w:color="auto"/>
            </w:tcBorders>
            <w:shd w:val="clear" w:color="auto" w:fill="FFFFFF"/>
          </w:tcPr>
          <w:p w14:paraId="1BF7817A" w14:textId="77777777" w:rsidR="00AD226C" w:rsidRPr="00D91C94" w:rsidRDefault="00AD226C" w:rsidP="00B717A9">
            <w:pPr>
              <w:autoSpaceDE w:val="0"/>
              <w:autoSpaceDN w:val="0"/>
              <w:adjustRightInd w:val="0"/>
              <w:rPr>
                <w:sz w:val="22"/>
                <w:szCs w:val="22"/>
              </w:rPr>
            </w:pPr>
          </w:p>
        </w:tc>
        <w:tc>
          <w:tcPr>
            <w:tcW w:w="0" w:type="auto"/>
            <w:gridSpan w:val="2"/>
            <w:tcBorders>
              <w:top w:val="single" w:sz="4" w:space="0" w:color="auto"/>
              <w:bottom w:val="single" w:sz="4" w:space="0" w:color="auto"/>
            </w:tcBorders>
            <w:shd w:val="clear" w:color="auto" w:fill="FFFFFF"/>
          </w:tcPr>
          <w:p w14:paraId="012EE96F" w14:textId="77777777" w:rsidR="00AD226C" w:rsidRPr="00D91C94" w:rsidRDefault="00AD226C" w:rsidP="00B717A9">
            <w:pPr>
              <w:autoSpaceDE w:val="0"/>
              <w:autoSpaceDN w:val="0"/>
              <w:adjustRightInd w:val="0"/>
              <w:rPr>
                <w:sz w:val="22"/>
                <w:szCs w:val="22"/>
              </w:rPr>
            </w:pPr>
          </w:p>
        </w:tc>
      </w:tr>
      <w:tr w:rsidR="00AD226C" w:rsidRPr="00D91C94" w14:paraId="0605B3F0" w14:textId="77777777" w:rsidTr="00B717A9">
        <w:trPr>
          <w:cantSplit/>
          <w:trHeight w:val="141"/>
          <w:jc w:val="center"/>
        </w:trPr>
        <w:tc>
          <w:tcPr>
            <w:tcW w:w="0" w:type="auto"/>
            <w:vMerge/>
            <w:tcBorders>
              <w:top w:val="single" w:sz="4" w:space="0" w:color="auto"/>
            </w:tcBorders>
            <w:shd w:val="clear" w:color="auto" w:fill="FFFFFF"/>
            <w:vAlign w:val="center"/>
          </w:tcPr>
          <w:p w14:paraId="36EF34C6" w14:textId="77777777" w:rsidR="00AD226C" w:rsidRPr="00D91C94" w:rsidRDefault="00AD226C" w:rsidP="00B717A9">
            <w:pPr>
              <w:autoSpaceDE w:val="0"/>
              <w:autoSpaceDN w:val="0"/>
              <w:adjustRightInd w:val="0"/>
              <w:rPr>
                <w:sz w:val="22"/>
                <w:szCs w:val="22"/>
              </w:rPr>
            </w:pPr>
          </w:p>
        </w:tc>
        <w:tc>
          <w:tcPr>
            <w:tcW w:w="0" w:type="auto"/>
            <w:tcBorders>
              <w:top w:val="single" w:sz="4" w:space="0" w:color="auto"/>
              <w:bottom w:val="single" w:sz="4" w:space="0" w:color="auto"/>
            </w:tcBorders>
            <w:shd w:val="clear" w:color="auto" w:fill="FFFFFF"/>
            <w:vAlign w:val="center"/>
          </w:tcPr>
          <w:p w14:paraId="11C87037" w14:textId="40F85FB1" w:rsidR="00AD226C" w:rsidRPr="00D91C94" w:rsidRDefault="00AD226C" w:rsidP="00B717A9">
            <w:pPr>
              <w:autoSpaceDE w:val="0"/>
              <w:autoSpaceDN w:val="0"/>
              <w:adjustRightInd w:val="0"/>
              <w:ind w:left="60" w:right="60"/>
              <w:rPr>
                <w:color w:val="000000"/>
                <w:sz w:val="22"/>
                <w:szCs w:val="22"/>
              </w:rPr>
            </w:pPr>
            <w:r w:rsidRPr="00D91C94">
              <w:rPr>
                <w:color w:val="000000"/>
                <w:sz w:val="22"/>
                <w:szCs w:val="22"/>
              </w:rPr>
              <w:t>Total_</w:t>
            </w:r>
            <w:r>
              <w:rPr>
                <w:color w:val="000000"/>
                <w:sz w:val="22"/>
                <w:szCs w:val="22"/>
                <w:lang w:val="id-ID"/>
              </w:rPr>
              <w:t>S</w:t>
            </w:r>
            <w:r w:rsidRPr="00D91C94">
              <w:rPr>
                <w:color w:val="000000"/>
                <w:sz w:val="22"/>
                <w:szCs w:val="22"/>
              </w:rPr>
              <w:t>1</w:t>
            </w:r>
          </w:p>
        </w:tc>
        <w:tc>
          <w:tcPr>
            <w:tcW w:w="0" w:type="auto"/>
            <w:tcBorders>
              <w:top w:val="single" w:sz="4" w:space="0" w:color="auto"/>
              <w:bottom w:val="single" w:sz="4" w:space="0" w:color="auto"/>
            </w:tcBorders>
            <w:shd w:val="clear" w:color="auto" w:fill="FFFFFF"/>
          </w:tcPr>
          <w:p w14:paraId="5185B11E" w14:textId="77777777" w:rsidR="00AD226C" w:rsidRPr="00D91C94" w:rsidRDefault="00AD226C" w:rsidP="00B717A9">
            <w:pPr>
              <w:autoSpaceDE w:val="0"/>
              <w:autoSpaceDN w:val="0"/>
              <w:adjustRightInd w:val="0"/>
              <w:ind w:left="60" w:right="60"/>
              <w:jc w:val="right"/>
              <w:rPr>
                <w:color w:val="000000"/>
                <w:sz w:val="22"/>
                <w:szCs w:val="22"/>
              </w:rPr>
            </w:pPr>
            <w:r w:rsidRPr="00D91C94">
              <w:rPr>
                <w:color w:val="000000"/>
                <w:sz w:val="22"/>
                <w:szCs w:val="22"/>
              </w:rPr>
              <w:t>.099</w:t>
            </w:r>
          </w:p>
        </w:tc>
        <w:tc>
          <w:tcPr>
            <w:tcW w:w="0" w:type="auto"/>
            <w:tcBorders>
              <w:top w:val="single" w:sz="4" w:space="0" w:color="auto"/>
              <w:bottom w:val="single" w:sz="4" w:space="0" w:color="auto"/>
            </w:tcBorders>
            <w:shd w:val="clear" w:color="auto" w:fill="FFFFFF"/>
          </w:tcPr>
          <w:p w14:paraId="10E89C26" w14:textId="77777777" w:rsidR="00AD226C" w:rsidRPr="00D91C94" w:rsidRDefault="00AD226C" w:rsidP="00B717A9">
            <w:pPr>
              <w:autoSpaceDE w:val="0"/>
              <w:autoSpaceDN w:val="0"/>
              <w:adjustRightInd w:val="0"/>
              <w:ind w:left="60" w:right="60"/>
              <w:jc w:val="right"/>
              <w:rPr>
                <w:color w:val="000000"/>
                <w:sz w:val="22"/>
                <w:szCs w:val="22"/>
              </w:rPr>
            </w:pPr>
            <w:r w:rsidRPr="00D91C94">
              <w:rPr>
                <w:color w:val="000000"/>
                <w:sz w:val="22"/>
                <w:szCs w:val="22"/>
              </w:rPr>
              <w:t>.117</w:t>
            </w:r>
          </w:p>
        </w:tc>
        <w:tc>
          <w:tcPr>
            <w:tcW w:w="0" w:type="auto"/>
            <w:tcBorders>
              <w:top w:val="single" w:sz="4" w:space="0" w:color="auto"/>
              <w:bottom w:val="single" w:sz="4" w:space="0" w:color="auto"/>
            </w:tcBorders>
            <w:shd w:val="clear" w:color="auto" w:fill="FFFFFF"/>
          </w:tcPr>
          <w:p w14:paraId="46BB25E3" w14:textId="77777777" w:rsidR="00AD226C" w:rsidRPr="00D91C94" w:rsidRDefault="00AD226C" w:rsidP="00B717A9">
            <w:pPr>
              <w:autoSpaceDE w:val="0"/>
              <w:autoSpaceDN w:val="0"/>
              <w:adjustRightInd w:val="0"/>
              <w:ind w:left="60" w:right="60"/>
              <w:jc w:val="right"/>
              <w:rPr>
                <w:color w:val="000000"/>
                <w:sz w:val="22"/>
                <w:szCs w:val="22"/>
              </w:rPr>
            </w:pPr>
            <w:r w:rsidRPr="00D91C94">
              <w:rPr>
                <w:color w:val="000000"/>
                <w:sz w:val="22"/>
                <w:szCs w:val="22"/>
              </w:rPr>
              <w:t>.106</w:t>
            </w:r>
          </w:p>
        </w:tc>
        <w:tc>
          <w:tcPr>
            <w:tcW w:w="0" w:type="auto"/>
            <w:tcBorders>
              <w:top w:val="single" w:sz="4" w:space="0" w:color="auto"/>
              <w:bottom w:val="single" w:sz="4" w:space="0" w:color="auto"/>
            </w:tcBorders>
            <w:shd w:val="clear" w:color="auto" w:fill="FFFFFF"/>
          </w:tcPr>
          <w:p w14:paraId="14A94544" w14:textId="77777777" w:rsidR="00AD226C" w:rsidRPr="00D91C94" w:rsidRDefault="00AD226C" w:rsidP="00B717A9">
            <w:pPr>
              <w:autoSpaceDE w:val="0"/>
              <w:autoSpaceDN w:val="0"/>
              <w:adjustRightInd w:val="0"/>
              <w:ind w:left="60" w:right="60"/>
              <w:jc w:val="right"/>
              <w:rPr>
                <w:color w:val="000000"/>
                <w:sz w:val="22"/>
                <w:szCs w:val="22"/>
              </w:rPr>
            </w:pPr>
            <w:r w:rsidRPr="00D91C94">
              <w:rPr>
                <w:color w:val="000000"/>
                <w:sz w:val="22"/>
                <w:szCs w:val="22"/>
              </w:rPr>
              <w:t>.843</w:t>
            </w:r>
          </w:p>
        </w:tc>
        <w:tc>
          <w:tcPr>
            <w:tcW w:w="0" w:type="auto"/>
            <w:tcBorders>
              <w:top w:val="single" w:sz="4" w:space="0" w:color="auto"/>
              <w:bottom w:val="single" w:sz="4" w:space="0" w:color="auto"/>
            </w:tcBorders>
            <w:shd w:val="clear" w:color="auto" w:fill="FFFFFF"/>
          </w:tcPr>
          <w:p w14:paraId="3CD30657" w14:textId="77777777" w:rsidR="00AD226C" w:rsidRPr="00D91C94" w:rsidRDefault="00AD226C" w:rsidP="00B717A9">
            <w:pPr>
              <w:autoSpaceDE w:val="0"/>
              <w:autoSpaceDN w:val="0"/>
              <w:adjustRightInd w:val="0"/>
              <w:ind w:left="60" w:right="60"/>
              <w:jc w:val="right"/>
              <w:rPr>
                <w:color w:val="000000"/>
                <w:sz w:val="22"/>
                <w:szCs w:val="22"/>
              </w:rPr>
            </w:pPr>
            <w:r w:rsidRPr="00D91C94">
              <w:rPr>
                <w:color w:val="000000"/>
                <w:sz w:val="22"/>
                <w:szCs w:val="22"/>
              </w:rPr>
              <w:t>.402</w:t>
            </w:r>
          </w:p>
        </w:tc>
        <w:tc>
          <w:tcPr>
            <w:tcW w:w="0" w:type="auto"/>
            <w:tcBorders>
              <w:top w:val="single" w:sz="4" w:space="0" w:color="auto"/>
              <w:bottom w:val="single" w:sz="4" w:space="0" w:color="auto"/>
            </w:tcBorders>
            <w:shd w:val="clear" w:color="auto" w:fill="FFFFFF"/>
          </w:tcPr>
          <w:p w14:paraId="06A6F9C5" w14:textId="77777777" w:rsidR="00AD226C" w:rsidRPr="00D91C94" w:rsidRDefault="00AD226C" w:rsidP="00B717A9">
            <w:pPr>
              <w:autoSpaceDE w:val="0"/>
              <w:autoSpaceDN w:val="0"/>
              <w:adjustRightInd w:val="0"/>
              <w:ind w:left="60" w:right="60"/>
              <w:jc w:val="right"/>
              <w:rPr>
                <w:color w:val="000000"/>
                <w:sz w:val="22"/>
                <w:szCs w:val="22"/>
              </w:rPr>
            </w:pPr>
            <w:r w:rsidRPr="00D91C94">
              <w:rPr>
                <w:color w:val="000000"/>
                <w:sz w:val="22"/>
                <w:szCs w:val="22"/>
              </w:rPr>
              <w:t>.480</w:t>
            </w:r>
          </w:p>
        </w:tc>
        <w:tc>
          <w:tcPr>
            <w:tcW w:w="0" w:type="auto"/>
            <w:gridSpan w:val="2"/>
            <w:tcBorders>
              <w:top w:val="single" w:sz="4" w:space="0" w:color="auto"/>
              <w:bottom w:val="single" w:sz="4" w:space="0" w:color="auto"/>
            </w:tcBorders>
            <w:shd w:val="clear" w:color="auto" w:fill="FFFFFF"/>
          </w:tcPr>
          <w:p w14:paraId="4EC8BCF4" w14:textId="77777777" w:rsidR="00AD226C" w:rsidRPr="00D91C94" w:rsidRDefault="00AD226C" w:rsidP="00B717A9">
            <w:pPr>
              <w:autoSpaceDE w:val="0"/>
              <w:autoSpaceDN w:val="0"/>
              <w:adjustRightInd w:val="0"/>
              <w:ind w:left="60" w:right="60"/>
              <w:jc w:val="right"/>
              <w:rPr>
                <w:color w:val="000000"/>
                <w:sz w:val="22"/>
                <w:szCs w:val="22"/>
              </w:rPr>
            </w:pPr>
            <w:r w:rsidRPr="00D91C94">
              <w:rPr>
                <w:color w:val="000000"/>
                <w:sz w:val="22"/>
                <w:szCs w:val="22"/>
              </w:rPr>
              <w:t>2.083</w:t>
            </w:r>
          </w:p>
        </w:tc>
      </w:tr>
      <w:tr w:rsidR="00AD226C" w:rsidRPr="00D91C94" w14:paraId="52681213" w14:textId="77777777" w:rsidTr="00B717A9">
        <w:trPr>
          <w:cantSplit/>
          <w:trHeight w:val="141"/>
          <w:jc w:val="center"/>
        </w:trPr>
        <w:tc>
          <w:tcPr>
            <w:tcW w:w="0" w:type="auto"/>
            <w:vMerge/>
            <w:shd w:val="clear" w:color="auto" w:fill="FFFFFF"/>
            <w:vAlign w:val="center"/>
          </w:tcPr>
          <w:p w14:paraId="23D4A2C1" w14:textId="77777777" w:rsidR="00AD226C" w:rsidRPr="00D91C94" w:rsidRDefault="00AD226C" w:rsidP="00B717A9">
            <w:pPr>
              <w:autoSpaceDE w:val="0"/>
              <w:autoSpaceDN w:val="0"/>
              <w:adjustRightInd w:val="0"/>
              <w:rPr>
                <w:color w:val="000000"/>
                <w:sz w:val="22"/>
                <w:szCs w:val="22"/>
              </w:rPr>
            </w:pPr>
          </w:p>
        </w:tc>
        <w:tc>
          <w:tcPr>
            <w:tcW w:w="0" w:type="auto"/>
            <w:tcBorders>
              <w:top w:val="single" w:sz="4" w:space="0" w:color="auto"/>
              <w:bottom w:val="single" w:sz="4" w:space="0" w:color="auto"/>
            </w:tcBorders>
            <w:shd w:val="clear" w:color="auto" w:fill="FFFFFF"/>
            <w:vAlign w:val="center"/>
          </w:tcPr>
          <w:p w14:paraId="2F74922B" w14:textId="393E1FC2" w:rsidR="00AD226C" w:rsidRPr="00D91C94" w:rsidRDefault="00AD226C" w:rsidP="00B717A9">
            <w:pPr>
              <w:autoSpaceDE w:val="0"/>
              <w:autoSpaceDN w:val="0"/>
              <w:adjustRightInd w:val="0"/>
              <w:ind w:left="60" w:right="60"/>
              <w:rPr>
                <w:color w:val="000000"/>
                <w:sz w:val="22"/>
                <w:szCs w:val="22"/>
              </w:rPr>
            </w:pPr>
            <w:r w:rsidRPr="00D91C94">
              <w:rPr>
                <w:color w:val="000000"/>
                <w:sz w:val="22"/>
                <w:szCs w:val="22"/>
              </w:rPr>
              <w:t>Total_</w:t>
            </w:r>
            <w:r>
              <w:rPr>
                <w:color w:val="000000"/>
                <w:sz w:val="22"/>
                <w:szCs w:val="22"/>
                <w:lang w:val="id-ID"/>
              </w:rPr>
              <w:t>NS</w:t>
            </w:r>
            <w:r w:rsidRPr="00D91C94">
              <w:rPr>
                <w:color w:val="000000"/>
                <w:sz w:val="22"/>
                <w:szCs w:val="22"/>
              </w:rPr>
              <w:t>2</w:t>
            </w:r>
          </w:p>
        </w:tc>
        <w:tc>
          <w:tcPr>
            <w:tcW w:w="0" w:type="auto"/>
            <w:tcBorders>
              <w:top w:val="single" w:sz="4" w:space="0" w:color="auto"/>
              <w:bottom w:val="single" w:sz="4" w:space="0" w:color="auto"/>
            </w:tcBorders>
            <w:shd w:val="clear" w:color="auto" w:fill="FFFFFF"/>
          </w:tcPr>
          <w:p w14:paraId="26183D1C" w14:textId="77777777" w:rsidR="00AD226C" w:rsidRPr="00D91C94" w:rsidRDefault="00AD226C" w:rsidP="00B717A9">
            <w:pPr>
              <w:autoSpaceDE w:val="0"/>
              <w:autoSpaceDN w:val="0"/>
              <w:adjustRightInd w:val="0"/>
              <w:ind w:left="60" w:right="60"/>
              <w:jc w:val="right"/>
              <w:rPr>
                <w:color w:val="000000"/>
                <w:sz w:val="22"/>
                <w:szCs w:val="22"/>
              </w:rPr>
            </w:pPr>
            <w:r w:rsidRPr="00D91C94">
              <w:rPr>
                <w:color w:val="000000"/>
                <w:sz w:val="22"/>
                <w:szCs w:val="22"/>
              </w:rPr>
              <w:t>.755</w:t>
            </w:r>
          </w:p>
        </w:tc>
        <w:tc>
          <w:tcPr>
            <w:tcW w:w="0" w:type="auto"/>
            <w:tcBorders>
              <w:top w:val="single" w:sz="4" w:space="0" w:color="auto"/>
              <w:bottom w:val="single" w:sz="4" w:space="0" w:color="auto"/>
            </w:tcBorders>
            <w:shd w:val="clear" w:color="auto" w:fill="FFFFFF"/>
          </w:tcPr>
          <w:p w14:paraId="0AED2B93" w14:textId="77777777" w:rsidR="00AD226C" w:rsidRPr="00D91C94" w:rsidRDefault="00AD226C" w:rsidP="00B717A9">
            <w:pPr>
              <w:autoSpaceDE w:val="0"/>
              <w:autoSpaceDN w:val="0"/>
              <w:adjustRightInd w:val="0"/>
              <w:ind w:left="60" w:right="60"/>
              <w:jc w:val="right"/>
              <w:rPr>
                <w:color w:val="000000"/>
                <w:sz w:val="22"/>
                <w:szCs w:val="22"/>
              </w:rPr>
            </w:pPr>
            <w:r w:rsidRPr="00D91C94">
              <w:rPr>
                <w:color w:val="000000"/>
                <w:sz w:val="22"/>
                <w:szCs w:val="22"/>
              </w:rPr>
              <w:t>.195</w:t>
            </w:r>
          </w:p>
        </w:tc>
        <w:tc>
          <w:tcPr>
            <w:tcW w:w="0" w:type="auto"/>
            <w:tcBorders>
              <w:top w:val="single" w:sz="4" w:space="0" w:color="auto"/>
              <w:bottom w:val="single" w:sz="4" w:space="0" w:color="auto"/>
            </w:tcBorders>
            <w:shd w:val="clear" w:color="auto" w:fill="FFFFFF"/>
          </w:tcPr>
          <w:p w14:paraId="47AD560E" w14:textId="77777777" w:rsidR="00AD226C" w:rsidRPr="00D91C94" w:rsidRDefault="00AD226C" w:rsidP="00B717A9">
            <w:pPr>
              <w:autoSpaceDE w:val="0"/>
              <w:autoSpaceDN w:val="0"/>
              <w:adjustRightInd w:val="0"/>
              <w:ind w:left="60" w:right="60"/>
              <w:jc w:val="right"/>
              <w:rPr>
                <w:color w:val="000000"/>
                <w:sz w:val="22"/>
                <w:szCs w:val="22"/>
              </w:rPr>
            </w:pPr>
            <w:r w:rsidRPr="00D91C94">
              <w:rPr>
                <w:color w:val="000000"/>
                <w:sz w:val="22"/>
                <w:szCs w:val="22"/>
              </w:rPr>
              <w:t>.431</w:t>
            </w:r>
          </w:p>
        </w:tc>
        <w:tc>
          <w:tcPr>
            <w:tcW w:w="0" w:type="auto"/>
            <w:tcBorders>
              <w:top w:val="single" w:sz="4" w:space="0" w:color="auto"/>
              <w:bottom w:val="single" w:sz="4" w:space="0" w:color="auto"/>
            </w:tcBorders>
            <w:shd w:val="clear" w:color="auto" w:fill="FFFFFF"/>
          </w:tcPr>
          <w:p w14:paraId="5FCB4501" w14:textId="77777777" w:rsidR="00AD226C" w:rsidRPr="00D91C94" w:rsidRDefault="00AD226C" w:rsidP="00B717A9">
            <w:pPr>
              <w:autoSpaceDE w:val="0"/>
              <w:autoSpaceDN w:val="0"/>
              <w:adjustRightInd w:val="0"/>
              <w:ind w:left="60" w:right="60"/>
              <w:jc w:val="right"/>
              <w:rPr>
                <w:color w:val="000000"/>
                <w:sz w:val="22"/>
                <w:szCs w:val="22"/>
              </w:rPr>
            </w:pPr>
            <w:r w:rsidRPr="00D91C94">
              <w:rPr>
                <w:color w:val="000000"/>
                <w:sz w:val="22"/>
                <w:szCs w:val="22"/>
              </w:rPr>
              <w:t>3.873</w:t>
            </w:r>
          </w:p>
        </w:tc>
        <w:tc>
          <w:tcPr>
            <w:tcW w:w="0" w:type="auto"/>
            <w:tcBorders>
              <w:top w:val="single" w:sz="4" w:space="0" w:color="auto"/>
              <w:bottom w:val="single" w:sz="4" w:space="0" w:color="auto"/>
            </w:tcBorders>
            <w:shd w:val="clear" w:color="auto" w:fill="FFFFFF"/>
          </w:tcPr>
          <w:p w14:paraId="1423231D" w14:textId="77777777" w:rsidR="00AD226C" w:rsidRPr="00D91C94" w:rsidRDefault="00AD226C" w:rsidP="00B717A9">
            <w:pPr>
              <w:autoSpaceDE w:val="0"/>
              <w:autoSpaceDN w:val="0"/>
              <w:adjustRightInd w:val="0"/>
              <w:ind w:left="60" w:right="60"/>
              <w:jc w:val="right"/>
              <w:rPr>
                <w:color w:val="000000"/>
                <w:sz w:val="22"/>
                <w:szCs w:val="22"/>
              </w:rPr>
            </w:pPr>
            <w:r w:rsidRPr="00D91C94">
              <w:rPr>
                <w:color w:val="000000"/>
                <w:sz w:val="22"/>
                <w:szCs w:val="22"/>
              </w:rPr>
              <w:t>.000</w:t>
            </w:r>
          </w:p>
        </w:tc>
        <w:tc>
          <w:tcPr>
            <w:tcW w:w="0" w:type="auto"/>
            <w:tcBorders>
              <w:top w:val="single" w:sz="4" w:space="0" w:color="auto"/>
              <w:bottom w:val="single" w:sz="4" w:space="0" w:color="auto"/>
            </w:tcBorders>
            <w:shd w:val="clear" w:color="auto" w:fill="FFFFFF"/>
          </w:tcPr>
          <w:p w14:paraId="2306CAA8" w14:textId="77777777" w:rsidR="00AD226C" w:rsidRPr="00D91C94" w:rsidRDefault="00AD226C" w:rsidP="00B717A9">
            <w:pPr>
              <w:autoSpaceDE w:val="0"/>
              <w:autoSpaceDN w:val="0"/>
              <w:adjustRightInd w:val="0"/>
              <w:ind w:left="60" w:right="60"/>
              <w:jc w:val="right"/>
              <w:rPr>
                <w:color w:val="000000"/>
                <w:sz w:val="22"/>
                <w:szCs w:val="22"/>
              </w:rPr>
            </w:pPr>
            <w:r w:rsidRPr="00D91C94">
              <w:rPr>
                <w:color w:val="000000"/>
                <w:sz w:val="22"/>
                <w:szCs w:val="22"/>
              </w:rPr>
              <w:t>.613</w:t>
            </w:r>
          </w:p>
        </w:tc>
        <w:tc>
          <w:tcPr>
            <w:tcW w:w="0" w:type="auto"/>
            <w:gridSpan w:val="2"/>
            <w:tcBorders>
              <w:top w:val="single" w:sz="4" w:space="0" w:color="auto"/>
              <w:bottom w:val="single" w:sz="4" w:space="0" w:color="auto"/>
            </w:tcBorders>
            <w:shd w:val="clear" w:color="auto" w:fill="FFFFFF"/>
          </w:tcPr>
          <w:p w14:paraId="56994E92" w14:textId="77777777" w:rsidR="00AD226C" w:rsidRPr="00D91C94" w:rsidRDefault="00AD226C" w:rsidP="00B717A9">
            <w:pPr>
              <w:autoSpaceDE w:val="0"/>
              <w:autoSpaceDN w:val="0"/>
              <w:adjustRightInd w:val="0"/>
              <w:ind w:left="60" w:right="60"/>
              <w:jc w:val="right"/>
              <w:rPr>
                <w:color w:val="000000"/>
                <w:sz w:val="22"/>
                <w:szCs w:val="22"/>
              </w:rPr>
            </w:pPr>
            <w:r w:rsidRPr="00D91C94">
              <w:rPr>
                <w:color w:val="000000"/>
                <w:sz w:val="22"/>
                <w:szCs w:val="22"/>
              </w:rPr>
              <w:t>1.632</w:t>
            </w:r>
          </w:p>
        </w:tc>
      </w:tr>
      <w:tr w:rsidR="00AD226C" w:rsidRPr="00D91C94" w14:paraId="0C350739" w14:textId="77777777" w:rsidTr="00B717A9">
        <w:trPr>
          <w:cantSplit/>
          <w:trHeight w:val="141"/>
          <w:jc w:val="center"/>
        </w:trPr>
        <w:tc>
          <w:tcPr>
            <w:tcW w:w="0" w:type="auto"/>
            <w:vMerge/>
            <w:shd w:val="clear" w:color="auto" w:fill="FFFFFF"/>
            <w:vAlign w:val="center"/>
          </w:tcPr>
          <w:p w14:paraId="7D8A5756" w14:textId="77777777" w:rsidR="00AD226C" w:rsidRPr="00D91C94" w:rsidRDefault="00AD226C" w:rsidP="00B717A9">
            <w:pPr>
              <w:autoSpaceDE w:val="0"/>
              <w:autoSpaceDN w:val="0"/>
              <w:adjustRightInd w:val="0"/>
              <w:rPr>
                <w:color w:val="000000"/>
                <w:sz w:val="22"/>
                <w:szCs w:val="22"/>
              </w:rPr>
            </w:pPr>
          </w:p>
        </w:tc>
        <w:tc>
          <w:tcPr>
            <w:tcW w:w="0" w:type="auto"/>
            <w:tcBorders>
              <w:top w:val="single" w:sz="4" w:space="0" w:color="auto"/>
              <w:bottom w:val="single" w:sz="4" w:space="0" w:color="auto"/>
            </w:tcBorders>
            <w:shd w:val="clear" w:color="auto" w:fill="FFFFFF"/>
            <w:vAlign w:val="center"/>
          </w:tcPr>
          <w:p w14:paraId="3F4588C9" w14:textId="44E06E21" w:rsidR="00AD226C" w:rsidRPr="00D91C94" w:rsidRDefault="00AD226C" w:rsidP="00B717A9">
            <w:pPr>
              <w:autoSpaceDE w:val="0"/>
              <w:autoSpaceDN w:val="0"/>
              <w:adjustRightInd w:val="0"/>
              <w:ind w:left="60" w:right="60"/>
              <w:rPr>
                <w:color w:val="000000"/>
                <w:sz w:val="22"/>
                <w:szCs w:val="22"/>
              </w:rPr>
            </w:pPr>
            <w:r w:rsidRPr="00D91C94">
              <w:rPr>
                <w:color w:val="000000"/>
                <w:sz w:val="22"/>
                <w:szCs w:val="22"/>
              </w:rPr>
              <w:t>Total_</w:t>
            </w:r>
            <w:r w:rsidR="00A2513F">
              <w:rPr>
                <w:color w:val="000000"/>
                <w:sz w:val="22"/>
                <w:szCs w:val="22"/>
                <w:lang w:val="id-ID"/>
              </w:rPr>
              <w:t>CP</w:t>
            </w:r>
            <w:r w:rsidRPr="00D91C94">
              <w:rPr>
                <w:color w:val="000000"/>
                <w:sz w:val="22"/>
                <w:szCs w:val="22"/>
              </w:rPr>
              <w:t>3</w:t>
            </w:r>
          </w:p>
        </w:tc>
        <w:tc>
          <w:tcPr>
            <w:tcW w:w="0" w:type="auto"/>
            <w:tcBorders>
              <w:top w:val="single" w:sz="4" w:space="0" w:color="auto"/>
              <w:bottom w:val="single" w:sz="4" w:space="0" w:color="auto"/>
            </w:tcBorders>
            <w:shd w:val="clear" w:color="auto" w:fill="FFFFFF"/>
          </w:tcPr>
          <w:p w14:paraId="699D5B50" w14:textId="77777777" w:rsidR="00AD226C" w:rsidRPr="00D91C94" w:rsidRDefault="00AD226C" w:rsidP="00B717A9">
            <w:pPr>
              <w:autoSpaceDE w:val="0"/>
              <w:autoSpaceDN w:val="0"/>
              <w:adjustRightInd w:val="0"/>
              <w:ind w:left="60" w:right="60"/>
              <w:jc w:val="right"/>
              <w:rPr>
                <w:color w:val="000000"/>
                <w:sz w:val="22"/>
                <w:szCs w:val="22"/>
              </w:rPr>
            </w:pPr>
            <w:r w:rsidRPr="00D91C94">
              <w:rPr>
                <w:color w:val="000000"/>
                <w:sz w:val="22"/>
                <w:szCs w:val="22"/>
              </w:rPr>
              <w:t>.078</w:t>
            </w:r>
          </w:p>
        </w:tc>
        <w:tc>
          <w:tcPr>
            <w:tcW w:w="0" w:type="auto"/>
            <w:tcBorders>
              <w:top w:val="single" w:sz="4" w:space="0" w:color="auto"/>
              <w:bottom w:val="single" w:sz="4" w:space="0" w:color="auto"/>
            </w:tcBorders>
            <w:shd w:val="clear" w:color="auto" w:fill="FFFFFF"/>
          </w:tcPr>
          <w:p w14:paraId="54C4F32A" w14:textId="77777777" w:rsidR="00AD226C" w:rsidRPr="00D91C94" w:rsidRDefault="00AD226C" w:rsidP="00B717A9">
            <w:pPr>
              <w:autoSpaceDE w:val="0"/>
              <w:autoSpaceDN w:val="0"/>
              <w:adjustRightInd w:val="0"/>
              <w:ind w:left="60" w:right="60"/>
              <w:jc w:val="right"/>
              <w:rPr>
                <w:color w:val="000000"/>
                <w:sz w:val="22"/>
                <w:szCs w:val="22"/>
              </w:rPr>
            </w:pPr>
            <w:r w:rsidRPr="00D91C94">
              <w:rPr>
                <w:color w:val="000000"/>
                <w:sz w:val="22"/>
                <w:szCs w:val="22"/>
              </w:rPr>
              <w:t>.171</w:t>
            </w:r>
          </w:p>
        </w:tc>
        <w:tc>
          <w:tcPr>
            <w:tcW w:w="0" w:type="auto"/>
            <w:tcBorders>
              <w:top w:val="single" w:sz="4" w:space="0" w:color="auto"/>
              <w:bottom w:val="single" w:sz="4" w:space="0" w:color="auto"/>
            </w:tcBorders>
            <w:shd w:val="clear" w:color="auto" w:fill="FFFFFF"/>
          </w:tcPr>
          <w:p w14:paraId="22B169B4" w14:textId="77777777" w:rsidR="00AD226C" w:rsidRPr="00D91C94" w:rsidRDefault="00AD226C" w:rsidP="00B717A9">
            <w:pPr>
              <w:autoSpaceDE w:val="0"/>
              <w:autoSpaceDN w:val="0"/>
              <w:adjustRightInd w:val="0"/>
              <w:ind w:left="60" w:right="60"/>
              <w:jc w:val="right"/>
              <w:rPr>
                <w:color w:val="000000"/>
                <w:sz w:val="22"/>
                <w:szCs w:val="22"/>
              </w:rPr>
            </w:pPr>
            <w:r w:rsidRPr="00D91C94">
              <w:rPr>
                <w:color w:val="000000"/>
                <w:sz w:val="22"/>
                <w:szCs w:val="22"/>
              </w:rPr>
              <w:t>.047</w:t>
            </w:r>
          </w:p>
        </w:tc>
        <w:tc>
          <w:tcPr>
            <w:tcW w:w="0" w:type="auto"/>
            <w:tcBorders>
              <w:top w:val="single" w:sz="4" w:space="0" w:color="auto"/>
              <w:bottom w:val="single" w:sz="4" w:space="0" w:color="auto"/>
            </w:tcBorders>
            <w:shd w:val="clear" w:color="auto" w:fill="FFFFFF"/>
          </w:tcPr>
          <w:p w14:paraId="0B30D0E5" w14:textId="77777777" w:rsidR="00AD226C" w:rsidRPr="00D91C94" w:rsidRDefault="00AD226C" w:rsidP="00B717A9">
            <w:pPr>
              <w:autoSpaceDE w:val="0"/>
              <w:autoSpaceDN w:val="0"/>
              <w:adjustRightInd w:val="0"/>
              <w:ind w:left="60" w:right="60"/>
              <w:jc w:val="right"/>
              <w:rPr>
                <w:color w:val="000000"/>
                <w:sz w:val="22"/>
                <w:szCs w:val="22"/>
              </w:rPr>
            </w:pPr>
            <w:r w:rsidRPr="00D91C94">
              <w:rPr>
                <w:color w:val="000000"/>
                <w:sz w:val="22"/>
                <w:szCs w:val="22"/>
              </w:rPr>
              <w:t>.453</w:t>
            </w:r>
          </w:p>
        </w:tc>
        <w:tc>
          <w:tcPr>
            <w:tcW w:w="0" w:type="auto"/>
            <w:tcBorders>
              <w:top w:val="single" w:sz="4" w:space="0" w:color="auto"/>
              <w:bottom w:val="single" w:sz="4" w:space="0" w:color="auto"/>
            </w:tcBorders>
            <w:shd w:val="clear" w:color="auto" w:fill="FFFFFF"/>
          </w:tcPr>
          <w:p w14:paraId="6ACAA500" w14:textId="77777777" w:rsidR="00AD226C" w:rsidRPr="00D91C94" w:rsidRDefault="00AD226C" w:rsidP="00B717A9">
            <w:pPr>
              <w:autoSpaceDE w:val="0"/>
              <w:autoSpaceDN w:val="0"/>
              <w:adjustRightInd w:val="0"/>
              <w:ind w:left="60" w:right="60"/>
              <w:jc w:val="right"/>
              <w:rPr>
                <w:color w:val="000000"/>
                <w:sz w:val="22"/>
                <w:szCs w:val="22"/>
              </w:rPr>
            </w:pPr>
            <w:r w:rsidRPr="00D91C94">
              <w:rPr>
                <w:color w:val="000000"/>
                <w:sz w:val="22"/>
                <w:szCs w:val="22"/>
              </w:rPr>
              <w:t>.652</w:t>
            </w:r>
          </w:p>
        </w:tc>
        <w:tc>
          <w:tcPr>
            <w:tcW w:w="0" w:type="auto"/>
            <w:tcBorders>
              <w:top w:val="single" w:sz="4" w:space="0" w:color="auto"/>
              <w:bottom w:val="single" w:sz="4" w:space="0" w:color="auto"/>
            </w:tcBorders>
            <w:shd w:val="clear" w:color="auto" w:fill="FFFFFF"/>
          </w:tcPr>
          <w:p w14:paraId="7B28D999" w14:textId="77777777" w:rsidR="00AD226C" w:rsidRPr="00D91C94" w:rsidRDefault="00AD226C" w:rsidP="00B717A9">
            <w:pPr>
              <w:autoSpaceDE w:val="0"/>
              <w:autoSpaceDN w:val="0"/>
              <w:adjustRightInd w:val="0"/>
              <w:ind w:left="60" w:right="60"/>
              <w:jc w:val="right"/>
              <w:rPr>
                <w:color w:val="000000"/>
                <w:sz w:val="22"/>
                <w:szCs w:val="22"/>
              </w:rPr>
            </w:pPr>
            <w:r w:rsidRPr="00D91C94">
              <w:rPr>
                <w:color w:val="000000"/>
                <w:sz w:val="22"/>
                <w:szCs w:val="22"/>
              </w:rPr>
              <w:t>.693</w:t>
            </w:r>
          </w:p>
        </w:tc>
        <w:tc>
          <w:tcPr>
            <w:tcW w:w="0" w:type="auto"/>
            <w:gridSpan w:val="2"/>
            <w:tcBorders>
              <w:top w:val="single" w:sz="4" w:space="0" w:color="auto"/>
              <w:bottom w:val="single" w:sz="4" w:space="0" w:color="auto"/>
            </w:tcBorders>
            <w:shd w:val="clear" w:color="auto" w:fill="FFFFFF"/>
          </w:tcPr>
          <w:p w14:paraId="6930B24C" w14:textId="77777777" w:rsidR="00AD226C" w:rsidRPr="00D91C94" w:rsidRDefault="00AD226C" w:rsidP="00B717A9">
            <w:pPr>
              <w:autoSpaceDE w:val="0"/>
              <w:autoSpaceDN w:val="0"/>
              <w:adjustRightInd w:val="0"/>
              <w:ind w:left="60" w:right="60"/>
              <w:jc w:val="right"/>
              <w:rPr>
                <w:color w:val="000000"/>
                <w:sz w:val="22"/>
                <w:szCs w:val="22"/>
              </w:rPr>
            </w:pPr>
            <w:r w:rsidRPr="00D91C94">
              <w:rPr>
                <w:color w:val="000000"/>
                <w:sz w:val="22"/>
                <w:szCs w:val="22"/>
              </w:rPr>
              <w:t>1.442</w:t>
            </w:r>
          </w:p>
        </w:tc>
      </w:tr>
      <w:tr w:rsidR="00AD226C" w:rsidRPr="00D91C94" w14:paraId="27A81CE3" w14:textId="77777777" w:rsidTr="00B717A9">
        <w:trPr>
          <w:cantSplit/>
          <w:trHeight w:val="141"/>
          <w:jc w:val="center"/>
        </w:trPr>
        <w:tc>
          <w:tcPr>
            <w:tcW w:w="0" w:type="auto"/>
            <w:vMerge/>
            <w:tcBorders>
              <w:bottom w:val="single" w:sz="4" w:space="0" w:color="auto"/>
            </w:tcBorders>
            <w:shd w:val="clear" w:color="auto" w:fill="FFFFFF"/>
            <w:vAlign w:val="center"/>
          </w:tcPr>
          <w:p w14:paraId="6962C19D" w14:textId="77777777" w:rsidR="00AD226C" w:rsidRPr="00D91C94" w:rsidRDefault="00AD226C" w:rsidP="00B717A9">
            <w:pPr>
              <w:autoSpaceDE w:val="0"/>
              <w:autoSpaceDN w:val="0"/>
              <w:adjustRightInd w:val="0"/>
              <w:rPr>
                <w:color w:val="000000"/>
                <w:sz w:val="22"/>
                <w:szCs w:val="22"/>
              </w:rPr>
            </w:pPr>
          </w:p>
        </w:tc>
        <w:tc>
          <w:tcPr>
            <w:tcW w:w="0" w:type="auto"/>
            <w:tcBorders>
              <w:top w:val="single" w:sz="4" w:space="0" w:color="auto"/>
              <w:bottom w:val="single" w:sz="4" w:space="0" w:color="auto"/>
            </w:tcBorders>
            <w:shd w:val="clear" w:color="auto" w:fill="FFFFFF"/>
            <w:vAlign w:val="center"/>
          </w:tcPr>
          <w:p w14:paraId="0CAA8ED0" w14:textId="7B4557C8" w:rsidR="00AD226C" w:rsidRPr="00D91C94" w:rsidRDefault="00AD226C" w:rsidP="00B717A9">
            <w:pPr>
              <w:autoSpaceDE w:val="0"/>
              <w:autoSpaceDN w:val="0"/>
              <w:adjustRightInd w:val="0"/>
              <w:ind w:left="60" w:right="60"/>
              <w:rPr>
                <w:color w:val="000000"/>
                <w:sz w:val="22"/>
                <w:szCs w:val="22"/>
              </w:rPr>
            </w:pPr>
            <w:r w:rsidRPr="00D91C94">
              <w:rPr>
                <w:color w:val="000000"/>
                <w:sz w:val="22"/>
                <w:szCs w:val="22"/>
              </w:rPr>
              <w:t>Total_</w:t>
            </w:r>
            <w:r w:rsidR="00A2513F">
              <w:rPr>
                <w:color w:val="000000"/>
                <w:sz w:val="22"/>
                <w:szCs w:val="22"/>
                <w:lang w:val="id-ID"/>
              </w:rPr>
              <w:t>PF</w:t>
            </w:r>
            <w:r w:rsidRPr="00D91C94">
              <w:rPr>
                <w:color w:val="000000"/>
                <w:sz w:val="22"/>
                <w:szCs w:val="22"/>
              </w:rPr>
              <w:t>4</w:t>
            </w:r>
          </w:p>
        </w:tc>
        <w:tc>
          <w:tcPr>
            <w:tcW w:w="0" w:type="auto"/>
            <w:tcBorders>
              <w:top w:val="single" w:sz="4" w:space="0" w:color="auto"/>
              <w:bottom w:val="single" w:sz="4" w:space="0" w:color="auto"/>
            </w:tcBorders>
            <w:shd w:val="clear" w:color="auto" w:fill="FFFFFF"/>
          </w:tcPr>
          <w:p w14:paraId="06356ED3" w14:textId="77777777" w:rsidR="00AD226C" w:rsidRPr="00D91C94" w:rsidRDefault="00AD226C" w:rsidP="00B717A9">
            <w:pPr>
              <w:autoSpaceDE w:val="0"/>
              <w:autoSpaceDN w:val="0"/>
              <w:adjustRightInd w:val="0"/>
              <w:ind w:left="60" w:right="60"/>
              <w:jc w:val="right"/>
              <w:rPr>
                <w:color w:val="000000"/>
                <w:sz w:val="22"/>
                <w:szCs w:val="22"/>
              </w:rPr>
            </w:pPr>
            <w:r w:rsidRPr="00D91C94">
              <w:rPr>
                <w:color w:val="000000"/>
                <w:sz w:val="22"/>
                <w:szCs w:val="22"/>
              </w:rPr>
              <w:t>.251</w:t>
            </w:r>
          </w:p>
        </w:tc>
        <w:tc>
          <w:tcPr>
            <w:tcW w:w="0" w:type="auto"/>
            <w:tcBorders>
              <w:top w:val="single" w:sz="4" w:space="0" w:color="auto"/>
              <w:bottom w:val="single" w:sz="4" w:space="0" w:color="auto"/>
            </w:tcBorders>
            <w:shd w:val="clear" w:color="auto" w:fill="FFFFFF"/>
          </w:tcPr>
          <w:p w14:paraId="4AE93D0A" w14:textId="77777777" w:rsidR="00AD226C" w:rsidRPr="00D91C94" w:rsidRDefault="00AD226C" w:rsidP="00B717A9">
            <w:pPr>
              <w:autoSpaceDE w:val="0"/>
              <w:autoSpaceDN w:val="0"/>
              <w:adjustRightInd w:val="0"/>
              <w:ind w:left="60" w:right="60"/>
              <w:jc w:val="right"/>
              <w:rPr>
                <w:color w:val="000000"/>
                <w:sz w:val="22"/>
                <w:szCs w:val="22"/>
              </w:rPr>
            </w:pPr>
            <w:r w:rsidRPr="00D91C94">
              <w:rPr>
                <w:color w:val="000000"/>
                <w:sz w:val="22"/>
                <w:szCs w:val="22"/>
              </w:rPr>
              <w:t>.068</w:t>
            </w:r>
          </w:p>
        </w:tc>
        <w:tc>
          <w:tcPr>
            <w:tcW w:w="0" w:type="auto"/>
            <w:tcBorders>
              <w:top w:val="single" w:sz="4" w:space="0" w:color="auto"/>
              <w:bottom w:val="single" w:sz="4" w:space="0" w:color="auto"/>
            </w:tcBorders>
            <w:shd w:val="clear" w:color="auto" w:fill="FFFFFF"/>
          </w:tcPr>
          <w:p w14:paraId="70D77ECC" w14:textId="77777777" w:rsidR="00AD226C" w:rsidRPr="00D91C94" w:rsidRDefault="00AD226C" w:rsidP="00B717A9">
            <w:pPr>
              <w:autoSpaceDE w:val="0"/>
              <w:autoSpaceDN w:val="0"/>
              <w:adjustRightInd w:val="0"/>
              <w:ind w:left="60" w:right="60"/>
              <w:jc w:val="right"/>
              <w:rPr>
                <w:color w:val="000000"/>
                <w:sz w:val="22"/>
                <w:szCs w:val="22"/>
              </w:rPr>
            </w:pPr>
            <w:r w:rsidRPr="00D91C94">
              <w:rPr>
                <w:color w:val="000000"/>
                <w:sz w:val="22"/>
                <w:szCs w:val="22"/>
              </w:rPr>
              <w:t>.396</w:t>
            </w:r>
          </w:p>
        </w:tc>
        <w:tc>
          <w:tcPr>
            <w:tcW w:w="0" w:type="auto"/>
            <w:tcBorders>
              <w:top w:val="single" w:sz="4" w:space="0" w:color="auto"/>
              <w:bottom w:val="single" w:sz="4" w:space="0" w:color="auto"/>
            </w:tcBorders>
            <w:shd w:val="clear" w:color="auto" w:fill="FFFFFF"/>
          </w:tcPr>
          <w:p w14:paraId="162853F8" w14:textId="77777777" w:rsidR="00AD226C" w:rsidRPr="00D91C94" w:rsidRDefault="00AD226C" w:rsidP="00B717A9">
            <w:pPr>
              <w:autoSpaceDE w:val="0"/>
              <w:autoSpaceDN w:val="0"/>
              <w:adjustRightInd w:val="0"/>
              <w:ind w:left="60" w:right="60"/>
              <w:jc w:val="right"/>
              <w:rPr>
                <w:color w:val="000000"/>
                <w:sz w:val="22"/>
                <w:szCs w:val="22"/>
              </w:rPr>
            </w:pPr>
            <w:r w:rsidRPr="00D91C94">
              <w:rPr>
                <w:color w:val="000000"/>
                <w:sz w:val="22"/>
                <w:szCs w:val="22"/>
              </w:rPr>
              <w:t>3.687</w:t>
            </w:r>
          </w:p>
        </w:tc>
        <w:tc>
          <w:tcPr>
            <w:tcW w:w="0" w:type="auto"/>
            <w:tcBorders>
              <w:top w:val="single" w:sz="4" w:space="0" w:color="auto"/>
              <w:bottom w:val="single" w:sz="4" w:space="0" w:color="auto"/>
            </w:tcBorders>
            <w:shd w:val="clear" w:color="auto" w:fill="FFFFFF"/>
          </w:tcPr>
          <w:p w14:paraId="242A0E50" w14:textId="77777777" w:rsidR="00AD226C" w:rsidRPr="00D91C94" w:rsidRDefault="00AD226C" w:rsidP="00B717A9">
            <w:pPr>
              <w:autoSpaceDE w:val="0"/>
              <w:autoSpaceDN w:val="0"/>
              <w:adjustRightInd w:val="0"/>
              <w:ind w:left="60" w:right="60"/>
              <w:jc w:val="right"/>
              <w:rPr>
                <w:color w:val="000000"/>
                <w:sz w:val="22"/>
                <w:szCs w:val="22"/>
              </w:rPr>
            </w:pPr>
            <w:r w:rsidRPr="00D91C94">
              <w:rPr>
                <w:color w:val="000000"/>
                <w:sz w:val="22"/>
                <w:szCs w:val="22"/>
              </w:rPr>
              <w:t>.000</w:t>
            </w:r>
          </w:p>
        </w:tc>
        <w:tc>
          <w:tcPr>
            <w:tcW w:w="0" w:type="auto"/>
            <w:tcBorders>
              <w:top w:val="single" w:sz="4" w:space="0" w:color="auto"/>
              <w:bottom w:val="single" w:sz="4" w:space="0" w:color="auto"/>
            </w:tcBorders>
            <w:shd w:val="clear" w:color="auto" w:fill="FFFFFF"/>
          </w:tcPr>
          <w:p w14:paraId="7C73D5E5" w14:textId="77777777" w:rsidR="00AD226C" w:rsidRPr="00D91C94" w:rsidRDefault="00AD226C" w:rsidP="00B717A9">
            <w:pPr>
              <w:autoSpaceDE w:val="0"/>
              <w:autoSpaceDN w:val="0"/>
              <w:adjustRightInd w:val="0"/>
              <w:ind w:left="60" w:right="60"/>
              <w:jc w:val="right"/>
              <w:rPr>
                <w:color w:val="000000"/>
                <w:sz w:val="22"/>
                <w:szCs w:val="22"/>
              </w:rPr>
            </w:pPr>
            <w:r w:rsidRPr="00D91C94">
              <w:rPr>
                <w:color w:val="000000"/>
                <w:sz w:val="22"/>
                <w:szCs w:val="22"/>
              </w:rPr>
              <w:t>.656</w:t>
            </w:r>
          </w:p>
        </w:tc>
        <w:tc>
          <w:tcPr>
            <w:tcW w:w="0" w:type="auto"/>
            <w:gridSpan w:val="2"/>
            <w:tcBorders>
              <w:top w:val="single" w:sz="4" w:space="0" w:color="auto"/>
              <w:bottom w:val="single" w:sz="4" w:space="0" w:color="auto"/>
            </w:tcBorders>
            <w:shd w:val="clear" w:color="auto" w:fill="FFFFFF"/>
          </w:tcPr>
          <w:p w14:paraId="02E1B34C" w14:textId="77777777" w:rsidR="00AD226C" w:rsidRPr="00D91C94" w:rsidRDefault="00AD226C" w:rsidP="00B717A9">
            <w:pPr>
              <w:autoSpaceDE w:val="0"/>
              <w:autoSpaceDN w:val="0"/>
              <w:adjustRightInd w:val="0"/>
              <w:ind w:left="60" w:right="60"/>
              <w:jc w:val="right"/>
              <w:rPr>
                <w:color w:val="000000"/>
                <w:sz w:val="22"/>
                <w:szCs w:val="22"/>
              </w:rPr>
            </w:pPr>
            <w:r w:rsidRPr="00D91C94">
              <w:rPr>
                <w:color w:val="000000"/>
                <w:sz w:val="22"/>
                <w:szCs w:val="22"/>
              </w:rPr>
              <w:t>1.525</w:t>
            </w:r>
          </w:p>
        </w:tc>
      </w:tr>
      <w:tr w:rsidR="00AD226C" w:rsidRPr="00D91C94" w14:paraId="130DE2E7" w14:textId="77777777" w:rsidTr="00B717A9">
        <w:trPr>
          <w:gridAfter w:val="1"/>
          <w:cantSplit/>
          <w:trHeight w:val="205"/>
          <w:jc w:val="center"/>
        </w:trPr>
        <w:tc>
          <w:tcPr>
            <w:tcW w:w="0" w:type="auto"/>
            <w:gridSpan w:val="9"/>
            <w:tcBorders>
              <w:top w:val="single" w:sz="4" w:space="0" w:color="auto"/>
              <w:bottom w:val="single" w:sz="4" w:space="0" w:color="auto"/>
            </w:tcBorders>
            <w:shd w:val="clear" w:color="auto" w:fill="FFFFFF"/>
          </w:tcPr>
          <w:p w14:paraId="776905BC" w14:textId="77777777" w:rsidR="00AD226C" w:rsidRPr="00D91C94" w:rsidRDefault="00AD226C" w:rsidP="00B717A9">
            <w:pPr>
              <w:autoSpaceDE w:val="0"/>
              <w:autoSpaceDN w:val="0"/>
              <w:adjustRightInd w:val="0"/>
              <w:ind w:left="60" w:right="60"/>
              <w:rPr>
                <w:color w:val="000000"/>
                <w:sz w:val="22"/>
                <w:szCs w:val="22"/>
              </w:rPr>
            </w:pPr>
            <w:r w:rsidRPr="00D91C94">
              <w:rPr>
                <w:color w:val="000000"/>
                <w:sz w:val="22"/>
                <w:szCs w:val="22"/>
              </w:rPr>
              <w:t xml:space="preserve">a. Dependent Variable: </w:t>
            </w:r>
            <w:proofErr w:type="spellStart"/>
            <w:r w:rsidRPr="00D91C94">
              <w:rPr>
                <w:color w:val="000000"/>
                <w:sz w:val="22"/>
                <w:szCs w:val="22"/>
              </w:rPr>
              <w:t>Total_Y</w:t>
            </w:r>
            <w:proofErr w:type="spellEnd"/>
          </w:p>
        </w:tc>
      </w:tr>
    </w:tbl>
    <w:p w14:paraId="4FFB738C" w14:textId="3418E9A8" w:rsidR="00AD226C" w:rsidRDefault="00AD226C" w:rsidP="00AD226C">
      <w:pPr>
        <w:autoSpaceDE w:val="0"/>
        <w:autoSpaceDN w:val="0"/>
        <w:adjustRightInd w:val="0"/>
        <w:jc w:val="center"/>
        <w:rPr>
          <w:sz w:val="22"/>
          <w:szCs w:val="22"/>
        </w:rPr>
      </w:pPr>
      <w:proofErr w:type="spellStart"/>
      <w:r w:rsidRPr="00D91C94">
        <w:rPr>
          <w:bCs/>
          <w:sz w:val="22"/>
          <w:szCs w:val="22"/>
          <w:lang w:eastAsia="id-ID"/>
        </w:rPr>
        <w:t>Sumber</w:t>
      </w:r>
      <w:proofErr w:type="spellEnd"/>
      <w:r w:rsidRPr="00D91C94">
        <w:rPr>
          <w:bCs/>
          <w:sz w:val="22"/>
          <w:szCs w:val="22"/>
          <w:lang w:eastAsia="id-ID"/>
        </w:rPr>
        <w:t xml:space="preserve"> : </w:t>
      </w:r>
      <w:r w:rsidRPr="00D91C94">
        <w:rPr>
          <w:sz w:val="22"/>
          <w:szCs w:val="22"/>
        </w:rPr>
        <w:t xml:space="preserve">Data Primer </w:t>
      </w:r>
      <w:proofErr w:type="spellStart"/>
      <w:r w:rsidRPr="00D91C94">
        <w:rPr>
          <w:sz w:val="22"/>
          <w:szCs w:val="22"/>
        </w:rPr>
        <w:t>Diolah</w:t>
      </w:r>
      <w:proofErr w:type="spellEnd"/>
      <w:r w:rsidRPr="00D91C94">
        <w:rPr>
          <w:sz w:val="22"/>
          <w:szCs w:val="22"/>
        </w:rPr>
        <w:t xml:space="preserve">, </w:t>
      </w:r>
      <w:proofErr w:type="spellStart"/>
      <w:r w:rsidRPr="00D91C94">
        <w:rPr>
          <w:sz w:val="22"/>
          <w:szCs w:val="22"/>
        </w:rPr>
        <w:t>tahun</w:t>
      </w:r>
      <w:proofErr w:type="spellEnd"/>
      <w:r w:rsidRPr="00D91C94">
        <w:rPr>
          <w:sz w:val="22"/>
          <w:szCs w:val="22"/>
        </w:rPr>
        <w:t xml:space="preserve"> 2021</w:t>
      </w:r>
    </w:p>
    <w:p w14:paraId="3AC89B9D" w14:textId="77777777" w:rsidR="00AD226C" w:rsidRPr="00AD226C" w:rsidRDefault="00AD226C" w:rsidP="00AD226C">
      <w:pPr>
        <w:autoSpaceDE w:val="0"/>
        <w:autoSpaceDN w:val="0"/>
        <w:adjustRightInd w:val="0"/>
        <w:jc w:val="center"/>
        <w:rPr>
          <w:b/>
          <w:bCs/>
          <w:sz w:val="22"/>
          <w:szCs w:val="22"/>
        </w:rPr>
      </w:pPr>
    </w:p>
    <w:p w14:paraId="24491415" w14:textId="15E01111" w:rsidR="00D03777" w:rsidRPr="00D03777" w:rsidRDefault="00D03777" w:rsidP="00D03777">
      <w:pPr>
        <w:widowControl w:val="0"/>
        <w:autoSpaceDE w:val="0"/>
        <w:autoSpaceDN w:val="0"/>
        <w:adjustRightInd w:val="0"/>
        <w:jc w:val="both"/>
        <w:rPr>
          <w:sz w:val="22"/>
          <w:szCs w:val="22"/>
        </w:rPr>
      </w:pPr>
      <w:r w:rsidRPr="00D03777">
        <w:rPr>
          <w:sz w:val="22"/>
          <w:szCs w:val="22"/>
        </w:rPr>
        <w:t xml:space="preserve">Dari </w:t>
      </w:r>
      <w:proofErr w:type="spellStart"/>
      <w:r w:rsidRPr="00D03777">
        <w:rPr>
          <w:sz w:val="22"/>
          <w:szCs w:val="22"/>
        </w:rPr>
        <w:t>persamaan</w:t>
      </w:r>
      <w:proofErr w:type="spellEnd"/>
      <w:r w:rsidRPr="00D03777">
        <w:rPr>
          <w:sz w:val="22"/>
          <w:szCs w:val="22"/>
        </w:rPr>
        <w:t xml:space="preserve"> </w:t>
      </w:r>
      <w:proofErr w:type="spellStart"/>
      <w:r w:rsidRPr="00D03777">
        <w:rPr>
          <w:sz w:val="22"/>
          <w:szCs w:val="22"/>
        </w:rPr>
        <w:t>regresi</w:t>
      </w:r>
      <w:proofErr w:type="spellEnd"/>
      <w:r w:rsidRPr="00D03777">
        <w:rPr>
          <w:sz w:val="22"/>
          <w:szCs w:val="22"/>
        </w:rPr>
        <w:t xml:space="preserve"> linear </w:t>
      </w:r>
      <w:proofErr w:type="spellStart"/>
      <w:r w:rsidRPr="00D03777">
        <w:rPr>
          <w:sz w:val="22"/>
          <w:szCs w:val="22"/>
        </w:rPr>
        <w:t>berganda</w:t>
      </w:r>
      <w:proofErr w:type="spellEnd"/>
      <w:r w:rsidRPr="00D03777">
        <w:rPr>
          <w:sz w:val="22"/>
          <w:szCs w:val="22"/>
        </w:rPr>
        <w:t xml:space="preserve"> </w:t>
      </w:r>
      <w:proofErr w:type="spellStart"/>
      <w:r w:rsidRPr="00D03777">
        <w:rPr>
          <w:sz w:val="22"/>
          <w:szCs w:val="22"/>
        </w:rPr>
        <w:t>dapat</w:t>
      </w:r>
      <w:proofErr w:type="spellEnd"/>
      <w:r w:rsidRPr="00D03777">
        <w:rPr>
          <w:sz w:val="22"/>
          <w:szCs w:val="22"/>
        </w:rPr>
        <w:t xml:space="preserve"> </w:t>
      </w:r>
      <w:proofErr w:type="spellStart"/>
      <w:r w:rsidRPr="00D03777">
        <w:rPr>
          <w:sz w:val="22"/>
          <w:szCs w:val="22"/>
        </w:rPr>
        <w:t>dijelaskan</w:t>
      </w:r>
      <w:proofErr w:type="spellEnd"/>
      <w:r w:rsidRPr="00D03777">
        <w:rPr>
          <w:sz w:val="22"/>
          <w:szCs w:val="22"/>
        </w:rPr>
        <w:t xml:space="preserve"> </w:t>
      </w:r>
      <w:proofErr w:type="spellStart"/>
      <w:r w:rsidRPr="00D03777">
        <w:rPr>
          <w:sz w:val="22"/>
          <w:szCs w:val="22"/>
        </w:rPr>
        <w:t>sebagai</w:t>
      </w:r>
      <w:proofErr w:type="spellEnd"/>
      <w:r w:rsidRPr="00D03777">
        <w:rPr>
          <w:sz w:val="22"/>
          <w:szCs w:val="22"/>
        </w:rPr>
        <w:t xml:space="preserve"> </w:t>
      </w:r>
      <w:proofErr w:type="spellStart"/>
      <w:r w:rsidRPr="00D03777">
        <w:rPr>
          <w:sz w:val="22"/>
          <w:szCs w:val="22"/>
        </w:rPr>
        <w:t>berikut</w:t>
      </w:r>
      <w:proofErr w:type="spellEnd"/>
      <w:r w:rsidRPr="00D03777">
        <w:rPr>
          <w:sz w:val="22"/>
          <w:szCs w:val="22"/>
        </w:rPr>
        <w:t xml:space="preserve"> :</w:t>
      </w:r>
    </w:p>
    <w:p w14:paraId="22943D40" w14:textId="77777777" w:rsidR="00D03777" w:rsidRPr="00D03777" w:rsidRDefault="00D03777" w:rsidP="00D03777">
      <w:pPr>
        <w:pStyle w:val="ListParagraph"/>
        <w:widowControl w:val="0"/>
        <w:numPr>
          <w:ilvl w:val="0"/>
          <w:numId w:val="8"/>
        </w:numPr>
        <w:autoSpaceDE w:val="0"/>
        <w:autoSpaceDN w:val="0"/>
        <w:adjustRightInd w:val="0"/>
        <w:ind w:left="357" w:hanging="357"/>
        <w:jc w:val="both"/>
        <w:rPr>
          <w:sz w:val="22"/>
          <w:szCs w:val="22"/>
        </w:rPr>
      </w:pPr>
      <w:r w:rsidRPr="00D03777">
        <w:rPr>
          <w:sz w:val="22"/>
          <w:szCs w:val="22"/>
        </w:rPr>
        <w:t xml:space="preserve">Nilai </w:t>
      </w:r>
      <w:proofErr w:type="spellStart"/>
      <w:r w:rsidRPr="00D03777">
        <w:rPr>
          <w:sz w:val="22"/>
          <w:szCs w:val="22"/>
        </w:rPr>
        <w:t>konstanta</w:t>
      </w:r>
      <w:proofErr w:type="spellEnd"/>
      <w:r w:rsidRPr="00D03777">
        <w:rPr>
          <w:sz w:val="22"/>
          <w:szCs w:val="22"/>
        </w:rPr>
        <w:t xml:space="preserve"> </w:t>
      </w:r>
      <w:proofErr w:type="spellStart"/>
      <w:r w:rsidRPr="00D03777">
        <w:rPr>
          <w:sz w:val="22"/>
          <w:szCs w:val="22"/>
        </w:rPr>
        <w:t>sebanyak</w:t>
      </w:r>
      <w:proofErr w:type="spellEnd"/>
      <w:r w:rsidRPr="00D03777">
        <w:rPr>
          <w:sz w:val="22"/>
          <w:szCs w:val="22"/>
        </w:rPr>
        <w:t xml:space="preserve"> 0,612, </w:t>
      </w:r>
      <w:proofErr w:type="spellStart"/>
      <w:r w:rsidRPr="00D03777">
        <w:rPr>
          <w:sz w:val="22"/>
          <w:szCs w:val="22"/>
        </w:rPr>
        <w:t>menunjukkan</w:t>
      </w:r>
      <w:proofErr w:type="spellEnd"/>
      <w:r w:rsidRPr="00D03777">
        <w:rPr>
          <w:sz w:val="22"/>
          <w:szCs w:val="22"/>
        </w:rPr>
        <w:t xml:space="preserve"> </w:t>
      </w:r>
      <w:proofErr w:type="spellStart"/>
      <w:r w:rsidRPr="00D03777">
        <w:rPr>
          <w:sz w:val="22"/>
          <w:szCs w:val="22"/>
        </w:rPr>
        <w:t>bahwa</w:t>
      </w:r>
      <w:proofErr w:type="spellEnd"/>
      <w:r w:rsidRPr="00D03777">
        <w:rPr>
          <w:sz w:val="22"/>
          <w:szCs w:val="22"/>
        </w:rPr>
        <w:t xml:space="preserve"> </w:t>
      </w:r>
      <w:proofErr w:type="spellStart"/>
      <w:r w:rsidRPr="00D03777">
        <w:rPr>
          <w:sz w:val="22"/>
          <w:szCs w:val="22"/>
        </w:rPr>
        <w:t>apabila</w:t>
      </w:r>
      <w:proofErr w:type="spellEnd"/>
      <w:r w:rsidRPr="00D03777">
        <w:rPr>
          <w:sz w:val="22"/>
          <w:szCs w:val="22"/>
        </w:rPr>
        <w:t xml:space="preserve"> </w:t>
      </w:r>
      <w:proofErr w:type="spellStart"/>
      <w:r w:rsidRPr="00D03777">
        <w:rPr>
          <w:sz w:val="22"/>
          <w:szCs w:val="22"/>
        </w:rPr>
        <w:t>variabel</w:t>
      </w:r>
      <w:proofErr w:type="spellEnd"/>
      <w:r w:rsidRPr="00D03777">
        <w:rPr>
          <w:sz w:val="22"/>
          <w:szCs w:val="22"/>
        </w:rPr>
        <w:t xml:space="preserve"> </w:t>
      </w:r>
      <w:proofErr w:type="spellStart"/>
      <w:r w:rsidRPr="00D03777">
        <w:rPr>
          <w:sz w:val="22"/>
          <w:szCs w:val="22"/>
        </w:rPr>
        <w:t>sikap</w:t>
      </w:r>
      <w:proofErr w:type="spellEnd"/>
      <w:r w:rsidRPr="00D03777">
        <w:rPr>
          <w:sz w:val="22"/>
          <w:szCs w:val="22"/>
        </w:rPr>
        <w:t xml:space="preserve">, </w:t>
      </w:r>
      <w:proofErr w:type="spellStart"/>
      <w:r w:rsidRPr="00D03777">
        <w:rPr>
          <w:sz w:val="22"/>
          <w:szCs w:val="22"/>
        </w:rPr>
        <w:t>norma</w:t>
      </w:r>
      <w:proofErr w:type="spellEnd"/>
      <w:r w:rsidRPr="00D03777">
        <w:rPr>
          <w:sz w:val="22"/>
          <w:szCs w:val="22"/>
        </w:rPr>
        <w:t xml:space="preserve"> </w:t>
      </w:r>
      <w:proofErr w:type="spellStart"/>
      <w:r w:rsidRPr="00D03777">
        <w:rPr>
          <w:sz w:val="22"/>
          <w:szCs w:val="22"/>
        </w:rPr>
        <w:t>subyektif</w:t>
      </w:r>
      <w:proofErr w:type="spellEnd"/>
      <w:r w:rsidRPr="00D03777">
        <w:rPr>
          <w:sz w:val="22"/>
          <w:szCs w:val="22"/>
        </w:rPr>
        <w:t xml:space="preserve">, </w:t>
      </w:r>
      <w:proofErr w:type="spellStart"/>
      <w:r w:rsidRPr="00D03777">
        <w:rPr>
          <w:sz w:val="22"/>
          <w:szCs w:val="22"/>
        </w:rPr>
        <w:t>kontrol</w:t>
      </w:r>
      <w:proofErr w:type="spellEnd"/>
      <w:r w:rsidRPr="00D03777">
        <w:rPr>
          <w:sz w:val="22"/>
          <w:szCs w:val="22"/>
        </w:rPr>
        <w:t xml:space="preserve"> </w:t>
      </w:r>
      <w:proofErr w:type="spellStart"/>
      <w:r w:rsidRPr="00D03777">
        <w:rPr>
          <w:sz w:val="22"/>
          <w:szCs w:val="22"/>
        </w:rPr>
        <w:t>perilaku</w:t>
      </w:r>
      <w:proofErr w:type="spellEnd"/>
      <w:r w:rsidRPr="00D03777">
        <w:rPr>
          <w:sz w:val="22"/>
          <w:szCs w:val="22"/>
        </w:rPr>
        <w:t xml:space="preserve"> dan </w:t>
      </w:r>
      <w:proofErr w:type="spellStart"/>
      <w:r w:rsidRPr="00D03777">
        <w:rPr>
          <w:sz w:val="22"/>
          <w:szCs w:val="22"/>
        </w:rPr>
        <w:t>penghargaan</w:t>
      </w:r>
      <w:proofErr w:type="spellEnd"/>
      <w:r w:rsidRPr="00D03777">
        <w:rPr>
          <w:sz w:val="22"/>
          <w:szCs w:val="22"/>
        </w:rPr>
        <w:t xml:space="preserve"> </w:t>
      </w:r>
      <w:proofErr w:type="spellStart"/>
      <w:r w:rsidRPr="00D03777">
        <w:rPr>
          <w:sz w:val="22"/>
          <w:szCs w:val="22"/>
        </w:rPr>
        <w:t>finansial</w:t>
      </w:r>
      <w:proofErr w:type="spellEnd"/>
      <w:r w:rsidRPr="00D03777">
        <w:rPr>
          <w:sz w:val="22"/>
          <w:szCs w:val="22"/>
        </w:rPr>
        <w:t xml:space="preserve"> </w:t>
      </w:r>
      <w:proofErr w:type="spellStart"/>
      <w:r w:rsidRPr="00D03777">
        <w:rPr>
          <w:sz w:val="22"/>
          <w:szCs w:val="22"/>
        </w:rPr>
        <w:t>memiliki</w:t>
      </w:r>
      <w:proofErr w:type="spellEnd"/>
      <w:r w:rsidRPr="00D03777">
        <w:rPr>
          <w:sz w:val="22"/>
          <w:szCs w:val="22"/>
        </w:rPr>
        <w:t xml:space="preserve"> </w:t>
      </w:r>
      <w:proofErr w:type="spellStart"/>
      <w:r w:rsidRPr="00D03777">
        <w:rPr>
          <w:sz w:val="22"/>
          <w:szCs w:val="22"/>
        </w:rPr>
        <w:t>nilai</w:t>
      </w:r>
      <w:proofErr w:type="spellEnd"/>
      <w:r w:rsidRPr="00D03777">
        <w:rPr>
          <w:sz w:val="22"/>
          <w:szCs w:val="22"/>
        </w:rPr>
        <w:t xml:space="preserve"> </w:t>
      </w:r>
      <w:proofErr w:type="spellStart"/>
      <w:r w:rsidRPr="00D03777">
        <w:rPr>
          <w:sz w:val="22"/>
          <w:szCs w:val="22"/>
        </w:rPr>
        <w:t>konstan</w:t>
      </w:r>
      <w:proofErr w:type="spellEnd"/>
      <w:r w:rsidRPr="00D03777">
        <w:rPr>
          <w:sz w:val="22"/>
          <w:szCs w:val="22"/>
        </w:rPr>
        <w:t xml:space="preserve">, </w:t>
      </w:r>
      <w:proofErr w:type="spellStart"/>
      <w:r w:rsidRPr="00D03777">
        <w:rPr>
          <w:sz w:val="22"/>
          <w:szCs w:val="22"/>
        </w:rPr>
        <w:t>maka</w:t>
      </w:r>
      <w:proofErr w:type="spellEnd"/>
      <w:r w:rsidRPr="00D03777">
        <w:rPr>
          <w:sz w:val="22"/>
          <w:szCs w:val="22"/>
        </w:rPr>
        <w:t xml:space="preserve"> </w:t>
      </w:r>
      <w:proofErr w:type="spellStart"/>
      <w:r w:rsidRPr="00D03777">
        <w:rPr>
          <w:sz w:val="22"/>
          <w:szCs w:val="22"/>
        </w:rPr>
        <w:t>variabel</w:t>
      </w:r>
      <w:proofErr w:type="spellEnd"/>
      <w:r w:rsidRPr="00D03777">
        <w:rPr>
          <w:sz w:val="22"/>
          <w:szCs w:val="22"/>
        </w:rPr>
        <w:t xml:space="preserve"> </w:t>
      </w:r>
      <w:proofErr w:type="spellStart"/>
      <w:r w:rsidRPr="00D03777">
        <w:rPr>
          <w:sz w:val="22"/>
          <w:szCs w:val="22"/>
        </w:rPr>
        <w:t>minat</w:t>
      </w:r>
      <w:proofErr w:type="spellEnd"/>
      <w:r w:rsidRPr="00D03777">
        <w:rPr>
          <w:sz w:val="22"/>
          <w:szCs w:val="22"/>
        </w:rPr>
        <w:t xml:space="preserve"> </w:t>
      </w:r>
      <w:proofErr w:type="spellStart"/>
      <w:r w:rsidRPr="00D03777">
        <w:rPr>
          <w:sz w:val="22"/>
          <w:szCs w:val="22"/>
        </w:rPr>
        <w:t>akan</w:t>
      </w:r>
      <w:proofErr w:type="spellEnd"/>
      <w:r w:rsidRPr="00D03777">
        <w:rPr>
          <w:sz w:val="22"/>
          <w:szCs w:val="22"/>
        </w:rPr>
        <w:t xml:space="preserve"> </w:t>
      </w:r>
      <w:proofErr w:type="spellStart"/>
      <w:r w:rsidRPr="00D03777">
        <w:rPr>
          <w:sz w:val="22"/>
          <w:szCs w:val="22"/>
        </w:rPr>
        <w:t>bernilai</w:t>
      </w:r>
      <w:proofErr w:type="spellEnd"/>
      <w:r w:rsidRPr="00D03777">
        <w:rPr>
          <w:sz w:val="22"/>
          <w:szCs w:val="22"/>
        </w:rPr>
        <w:t xml:space="preserve"> </w:t>
      </w:r>
      <w:proofErr w:type="spellStart"/>
      <w:r w:rsidRPr="00D03777">
        <w:rPr>
          <w:sz w:val="22"/>
          <w:szCs w:val="22"/>
        </w:rPr>
        <w:t>sebesar</w:t>
      </w:r>
      <w:proofErr w:type="spellEnd"/>
      <w:r w:rsidRPr="00D03777">
        <w:rPr>
          <w:sz w:val="22"/>
          <w:szCs w:val="22"/>
        </w:rPr>
        <w:t xml:space="preserve"> 0,612.</w:t>
      </w:r>
    </w:p>
    <w:p w14:paraId="2BFE8F00" w14:textId="5EA86C8E" w:rsidR="00D03777" w:rsidRPr="00D03777" w:rsidRDefault="00D03777" w:rsidP="00D03777">
      <w:pPr>
        <w:pStyle w:val="ListParagraph"/>
        <w:widowControl w:val="0"/>
        <w:numPr>
          <w:ilvl w:val="0"/>
          <w:numId w:val="8"/>
        </w:numPr>
        <w:autoSpaceDE w:val="0"/>
        <w:autoSpaceDN w:val="0"/>
        <w:adjustRightInd w:val="0"/>
        <w:ind w:left="357" w:hanging="357"/>
        <w:jc w:val="both"/>
        <w:rPr>
          <w:sz w:val="22"/>
          <w:szCs w:val="22"/>
        </w:rPr>
      </w:pPr>
      <w:r w:rsidRPr="00D03777">
        <w:rPr>
          <w:sz w:val="22"/>
          <w:szCs w:val="22"/>
        </w:rPr>
        <w:t xml:space="preserve">Nilai </w:t>
      </w:r>
      <w:proofErr w:type="spellStart"/>
      <w:r w:rsidRPr="00D03777">
        <w:rPr>
          <w:sz w:val="22"/>
          <w:szCs w:val="22"/>
        </w:rPr>
        <w:t>koefisien</w:t>
      </w:r>
      <w:proofErr w:type="spellEnd"/>
      <w:r w:rsidRPr="00D03777">
        <w:rPr>
          <w:sz w:val="22"/>
          <w:szCs w:val="22"/>
        </w:rPr>
        <w:t xml:space="preserve"> </w:t>
      </w:r>
      <w:proofErr w:type="spellStart"/>
      <w:r w:rsidRPr="00D03777">
        <w:rPr>
          <w:sz w:val="22"/>
          <w:szCs w:val="22"/>
        </w:rPr>
        <w:t>regresi</w:t>
      </w:r>
      <w:proofErr w:type="spellEnd"/>
      <w:r w:rsidRPr="00D03777">
        <w:rPr>
          <w:sz w:val="22"/>
          <w:szCs w:val="22"/>
        </w:rPr>
        <w:t xml:space="preserve"> </w:t>
      </w:r>
      <w:proofErr w:type="spellStart"/>
      <w:r w:rsidRPr="00D03777">
        <w:rPr>
          <w:sz w:val="22"/>
          <w:szCs w:val="22"/>
        </w:rPr>
        <w:t>variabel</w:t>
      </w:r>
      <w:proofErr w:type="spellEnd"/>
      <w:r w:rsidRPr="00D03777">
        <w:rPr>
          <w:sz w:val="22"/>
          <w:szCs w:val="22"/>
        </w:rPr>
        <w:t xml:space="preserve"> </w:t>
      </w:r>
      <w:proofErr w:type="spellStart"/>
      <w:r w:rsidRPr="00D03777">
        <w:rPr>
          <w:sz w:val="22"/>
          <w:szCs w:val="22"/>
        </w:rPr>
        <w:t>sikap</w:t>
      </w:r>
      <w:proofErr w:type="spellEnd"/>
      <w:r w:rsidR="00AD226C">
        <w:rPr>
          <w:sz w:val="22"/>
          <w:szCs w:val="22"/>
          <w:lang w:val="id-ID"/>
        </w:rPr>
        <w:t xml:space="preserve"> (S) </w:t>
      </w:r>
      <w:proofErr w:type="spellStart"/>
      <w:r w:rsidRPr="00D03777">
        <w:rPr>
          <w:sz w:val="22"/>
          <w:szCs w:val="22"/>
        </w:rPr>
        <w:t>sebesar</w:t>
      </w:r>
      <w:proofErr w:type="spellEnd"/>
      <w:r w:rsidRPr="00D03777">
        <w:rPr>
          <w:sz w:val="22"/>
          <w:szCs w:val="22"/>
        </w:rPr>
        <w:t xml:space="preserve"> 0.099, </w:t>
      </w:r>
      <w:proofErr w:type="spellStart"/>
      <w:r w:rsidRPr="00D03777">
        <w:rPr>
          <w:sz w:val="22"/>
          <w:szCs w:val="22"/>
        </w:rPr>
        <w:t>menunjukkan</w:t>
      </w:r>
      <w:proofErr w:type="spellEnd"/>
      <w:r w:rsidRPr="00D03777">
        <w:rPr>
          <w:sz w:val="22"/>
          <w:szCs w:val="22"/>
        </w:rPr>
        <w:t xml:space="preserve"> </w:t>
      </w:r>
      <w:proofErr w:type="spellStart"/>
      <w:r w:rsidRPr="00D03777">
        <w:rPr>
          <w:sz w:val="22"/>
          <w:szCs w:val="22"/>
        </w:rPr>
        <w:t>bahwa</w:t>
      </w:r>
      <w:proofErr w:type="spellEnd"/>
      <w:r w:rsidRPr="00D03777">
        <w:rPr>
          <w:sz w:val="22"/>
          <w:szCs w:val="22"/>
        </w:rPr>
        <w:t xml:space="preserve"> </w:t>
      </w:r>
      <w:proofErr w:type="spellStart"/>
      <w:r w:rsidRPr="00D03777">
        <w:rPr>
          <w:sz w:val="22"/>
          <w:szCs w:val="22"/>
        </w:rPr>
        <w:t>apabila</w:t>
      </w:r>
      <w:proofErr w:type="spellEnd"/>
      <w:r w:rsidRPr="00D03777">
        <w:rPr>
          <w:sz w:val="22"/>
          <w:szCs w:val="22"/>
        </w:rPr>
        <w:t xml:space="preserve"> </w:t>
      </w:r>
      <w:proofErr w:type="spellStart"/>
      <w:r w:rsidRPr="00D03777">
        <w:rPr>
          <w:sz w:val="22"/>
          <w:szCs w:val="22"/>
        </w:rPr>
        <w:t>setiap</w:t>
      </w:r>
      <w:proofErr w:type="spellEnd"/>
      <w:r w:rsidRPr="00D03777">
        <w:rPr>
          <w:sz w:val="22"/>
          <w:szCs w:val="22"/>
        </w:rPr>
        <w:t xml:space="preserve"> </w:t>
      </w:r>
      <w:proofErr w:type="spellStart"/>
      <w:r w:rsidRPr="00D03777">
        <w:rPr>
          <w:sz w:val="22"/>
          <w:szCs w:val="22"/>
        </w:rPr>
        <w:t>adanya</w:t>
      </w:r>
      <w:proofErr w:type="spellEnd"/>
      <w:r w:rsidRPr="00D03777">
        <w:rPr>
          <w:sz w:val="22"/>
          <w:szCs w:val="22"/>
        </w:rPr>
        <w:t xml:space="preserve"> </w:t>
      </w:r>
      <w:proofErr w:type="spellStart"/>
      <w:r w:rsidRPr="00D03777">
        <w:rPr>
          <w:sz w:val="22"/>
          <w:szCs w:val="22"/>
        </w:rPr>
        <w:t>peningkatan</w:t>
      </w:r>
      <w:proofErr w:type="spellEnd"/>
      <w:r w:rsidRPr="00D03777">
        <w:rPr>
          <w:sz w:val="22"/>
          <w:szCs w:val="22"/>
        </w:rPr>
        <w:t xml:space="preserve"> </w:t>
      </w:r>
      <w:proofErr w:type="spellStart"/>
      <w:r w:rsidRPr="00D03777">
        <w:rPr>
          <w:sz w:val="22"/>
          <w:szCs w:val="22"/>
        </w:rPr>
        <w:t>variabel</w:t>
      </w:r>
      <w:proofErr w:type="spellEnd"/>
      <w:r w:rsidRPr="00D03777">
        <w:rPr>
          <w:sz w:val="22"/>
          <w:szCs w:val="22"/>
        </w:rPr>
        <w:t xml:space="preserve"> </w:t>
      </w:r>
      <w:r w:rsidR="00AD226C">
        <w:rPr>
          <w:sz w:val="22"/>
          <w:szCs w:val="22"/>
          <w:lang w:val="id-ID"/>
        </w:rPr>
        <w:t>sikap</w:t>
      </w:r>
      <w:r w:rsidRPr="00D03777">
        <w:rPr>
          <w:sz w:val="22"/>
          <w:szCs w:val="22"/>
        </w:rPr>
        <w:t xml:space="preserve">, </w:t>
      </w:r>
      <w:proofErr w:type="spellStart"/>
      <w:r w:rsidRPr="00D03777">
        <w:rPr>
          <w:sz w:val="22"/>
          <w:szCs w:val="22"/>
        </w:rPr>
        <w:t>maka</w:t>
      </w:r>
      <w:proofErr w:type="spellEnd"/>
      <w:r w:rsidRPr="00D03777">
        <w:rPr>
          <w:sz w:val="22"/>
          <w:szCs w:val="22"/>
        </w:rPr>
        <w:t xml:space="preserve"> </w:t>
      </w:r>
      <w:proofErr w:type="spellStart"/>
      <w:r w:rsidRPr="00D03777">
        <w:rPr>
          <w:sz w:val="22"/>
          <w:szCs w:val="22"/>
        </w:rPr>
        <w:t>akan</w:t>
      </w:r>
      <w:proofErr w:type="spellEnd"/>
      <w:r w:rsidRPr="00D03777">
        <w:rPr>
          <w:sz w:val="22"/>
          <w:szCs w:val="22"/>
        </w:rPr>
        <w:t xml:space="preserve"> </w:t>
      </w:r>
      <w:proofErr w:type="spellStart"/>
      <w:r w:rsidRPr="00D03777">
        <w:rPr>
          <w:sz w:val="22"/>
          <w:szCs w:val="22"/>
        </w:rPr>
        <w:t>mengakibatkan</w:t>
      </w:r>
      <w:proofErr w:type="spellEnd"/>
      <w:r w:rsidRPr="00D03777">
        <w:rPr>
          <w:sz w:val="22"/>
          <w:szCs w:val="22"/>
        </w:rPr>
        <w:t xml:space="preserve"> </w:t>
      </w:r>
      <w:proofErr w:type="spellStart"/>
      <w:r w:rsidRPr="00D03777">
        <w:rPr>
          <w:sz w:val="22"/>
          <w:szCs w:val="22"/>
        </w:rPr>
        <w:t>variabel</w:t>
      </w:r>
      <w:proofErr w:type="spellEnd"/>
      <w:r w:rsidRPr="00D03777">
        <w:rPr>
          <w:sz w:val="22"/>
          <w:szCs w:val="22"/>
        </w:rPr>
        <w:t xml:space="preserve"> </w:t>
      </w:r>
      <w:proofErr w:type="spellStart"/>
      <w:r w:rsidRPr="00D03777">
        <w:rPr>
          <w:sz w:val="22"/>
          <w:szCs w:val="22"/>
        </w:rPr>
        <w:t>minat</w:t>
      </w:r>
      <w:proofErr w:type="spellEnd"/>
      <w:r w:rsidRPr="00D03777">
        <w:rPr>
          <w:sz w:val="22"/>
          <w:szCs w:val="22"/>
        </w:rPr>
        <w:t xml:space="preserve"> naik </w:t>
      </w:r>
      <w:proofErr w:type="spellStart"/>
      <w:r w:rsidRPr="00D03777">
        <w:rPr>
          <w:sz w:val="22"/>
          <w:szCs w:val="22"/>
        </w:rPr>
        <w:t>sebesar</w:t>
      </w:r>
      <w:proofErr w:type="spellEnd"/>
      <w:r w:rsidRPr="00D03777">
        <w:rPr>
          <w:sz w:val="22"/>
          <w:szCs w:val="22"/>
        </w:rPr>
        <w:t xml:space="preserve"> 0,099 </w:t>
      </w:r>
      <w:proofErr w:type="spellStart"/>
      <w:r w:rsidRPr="00D03777">
        <w:rPr>
          <w:sz w:val="22"/>
          <w:szCs w:val="22"/>
        </w:rPr>
        <w:t>satuan</w:t>
      </w:r>
      <w:proofErr w:type="spellEnd"/>
      <w:r w:rsidRPr="00D03777">
        <w:rPr>
          <w:sz w:val="22"/>
          <w:szCs w:val="22"/>
        </w:rPr>
        <w:t xml:space="preserve"> </w:t>
      </w:r>
      <w:proofErr w:type="spellStart"/>
      <w:r w:rsidRPr="00D03777">
        <w:rPr>
          <w:sz w:val="22"/>
          <w:szCs w:val="22"/>
        </w:rPr>
        <w:t>atau</w:t>
      </w:r>
      <w:proofErr w:type="spellEnd"/>
      <w:r w:rsidRPr="00D03777">
        <w:rPr>
          <w:sz w:val="22"/>
          <w:szCs w:val="22"/>
        </w:rPr>
        <w:t xml:space="preserve"> </w:t>
      </w:r>
      <w:proofErr w:type="spellStart"/>
      <w:r w:rsidRPr="00D03777">
        <w:rPr>
          <w:sz w:val="22"/>
          <w:szCs w:val="22"/>
        </w:rPr>
        <w:t>sebesar</w:t>
      </w:r>
      <w:proofErr w:type="spellEnd"/>
      <w:r w:rsidRPr="00D03777">
        <w:rPr>
          <w:sz w:val="22"/>
          <w:szCs w:val="22"/>
        </w:rPr>
        <w:t xml:space="preserve"> 9,9%</w:t>
      </w:r>
    </w:p>
    <w:p w14:paraId="5FC0C92A" w14:textId="560957B5" w:rsidR="00D03777" w:rsidRPr="00D03777" w:rsidRDefault="00D03777" w:rsidP="00D03777">
      <w:pPr>
        <w:pStyle w:val="ListParagraph"/>
        <w:widowControl w:val="0"/>
        <w:numPr>
          <w:ilvl w:val="0"/>
          <w:numId w:val="8"/>
        </w:numPr>
        <w:autoSpaceDE w:val="0"/>
        <w:autoSpaceDN w:val="0"/>
        <w:adjustRightInd w:val="0"/>
        <w:ind w:left="357" w:hanging="357"/>
        <w:jc w:val="both"/>
        <w:rPr>
          <w:sz w:val="22"/>
          <w:szCs w:val="22"/>
        </w:rPr>
      </w:pPr>
      <w:r w:rsidRPr="00D03777">
        <w:rPr>
          <w:sz w:val="22"/>
          <w:szCs w:val="22"/>
        </w:rPr>
        <w:t xml:space="preserve">Nilai </w:t>
      </w:r>
      <w:proofErr w:type="spellStart"/>
      <w:r w:rsidRPr="00D03777">
        <w:rPr>
          <w:sz w:val="22"/>
          <w:szCs w:val="22"/>
        </w:rPr>
        <w:t>koefisien</w:t>
      </w:r>
      <w:proofErr w:type="spellEnd"/>
      <w:r w:rsidRPr="00D03777">
        <w:rPr>
          <w:sz w:val="22"/>
          <w:szCs w:val="22"/>
        </w:rPr>
        <w:t xml:space="preserve"> </w:t>
      </w:r>
      <w:proofErr w:type="spellStart"/>
      <w:r w:rsidRPr="00D03777">
        <w:rPr>
          <w:sz w:val="22"/>
          <w:szCs w:val="22"/>
        </w:rPr>
        <w:t>regresi</w:t>
      </w:r>
      <w:proofErr w:type="spellEnd"/>
      <w:r w:rsidRPr="00D03777">
        <w:rPr>
          <w:sz w:val="22"/>
          <w:szCs w:val="22"/>
        </w:rPr>
        <w:t xml:space="preserve"> </w:t>
      </w:r>
      <w:proofErr w:type="spellStart"/>
      <w:r w:rsidRPr="00D03777">
        <w:rPr>
          <w:sz w:val="22"/>
          <w:szCs w:val="22"/>
        </w:rPr>
        <w:t>variabel</w:t>
      </w:r>
      <w:proofErr w:type="spellEnd"/>
      <w:r w:rsidRPr="00D03777">
        <w:rPr>
          <w:sz w:val="22"/>
          <w:szCs w:val="22"/>
        </w:rPr>
        <w:t xml:space="preserve"> </w:t>
      </w:r>
      <w:proofErr w:type="spellStart"/>
      <w:r w:rsidRPr="00D03777">
        <w:rPr>
          <w:sz w:val="22"/>
          <w:szCs w:val="22"/>
        </w:rPr>
        <w:t>norma</w:t>
      </w:r>
      <w:proofErr w:type="spellEnd"/>
      <w:r w:rsidRPr="00D03777">
        <w:rPr>
          <w:sz w:val="22"/>
          <w:szCs w:val="22"/>
        </w:rPr>
        <w:t xml:space="preserve"> </w:t>
      </w:r>
      <w:proofErr w:type="spellStart"/>
      <w:r w:rsidRPr="00D03777">
        <w:rPr>
          <w:sz w:val="22"/>
          <w:szCs w:val="22"/>
        </w:rPr>
        <w:t>subyektif</w:t>
      </w:r>
      <w:proofErr w:type="spellEnd"/>
      <w:r w:rsidR="00AD226C">
        <w:rPr>
          <w:sz w:val="22"/>
          <w:szCs w:val="22"/>
          <w:lang w:val="id-ID"/>
        </w:rPr>
        <w:t xml:space="preserve"> (NS)</w:t>
      </w:r>
      <w:r w:rsidRPr="00D03777">
        <w:rPr>
          <w:sz w:val="22"/>
          <w:szCs w:val="22"/>
        </w:rPr>
        <w:t xml:space="preserve"> </w:t>
      </w:r>
      <w:proofErr w:type="spellStart"/>
      <w:r w:rsidRPr="00D03777">
        <w:rPr>
          <w:sz w:val="22"/>
          <w:szCs w:val="22"/>
        </w:rPr>
        <w:t>sebesar</w:t>
      </w:r>
      <w:proofErr w:type="spellEnd"/>
      <w:r w:rsidRPr="00D03777">
        <w:rPr>
          <w:sz w:val="22"/>
          <w:szCs w:val="22"/>
        </w:rPr>
        <w:t xml:space="preserve"> 0,755, </w:t>
      </w:r>
      <w:proofErr w:type="spellStart"/>
      <w:r w:rsidRPr="00D03777">
        <w:rPr>
          <w:sz w:val="22"/>
          <w:szCs w:val="22"/>
        </w:rPr>
        <w:t>menunjukkan</w:t>
      </w:r>
      <w:proofErr w:type="spellEnd"/>
      <w:r w:rsidRPr="00D03777">
        <w:rPr>
          <w:sz w:val="22"/>
          <w:szCs w:val="22"/>
        </w:rPr>
        <w:t xml:space="preserve"> </w:t>
      </w:r>
      <w:proofErr w:type="spellStart"/>
      <w:r w:rsidRPr="00D03777">
        <w:rPr>
          <w:sz w:val="22"/>
          <w:szCs w:val="22"/>
        </w:rPr>
        <w:t>bahwa</w:t>
      </w:r>
      <w:proofErr w:type="spellEnd"/>
      <w:r w:rsidRPr="00D03777">
        <w:rPr>
          <w:sz w:val="22"/>
          <w:szCs w:val="22"/>
        </w:rPr>
        <w:t xml:space="preserve"> </w:t>
      </w:r>
      <w:proofErr w:type="spellStart"/>
      <w:r w:rsidRPr="00D03777">
        <w:rPr>
          <w:sz w:val="22"/>
          <w:szCs w:val="22"/>
        </w:rPr>
        <w:t>apabila</w:t>
      </w:r>
      <w:proofErr w:type="spellEnd"/>
      <w:r w:rsidRPr="00D03777">
        <w:rPr>
          <w:sz w:val="22"/>
          <w:szCs w:val="22"/>
        </w:rPr>
        <w:t xml:space="preserve"> </w:t>
      </w:r>
      <w:proofErr w:type="spellStart"/>
      <w:r w:rsidRPr="00D03777">
        <w:rPr>
          <w:sz w:val="22"/>
          <w:szCs w:val="22"/>
        </w:rPr>
        <w:t>setiap</w:t>
      </w:r>
      <w:proofErr w:type="spellEnd"/>
      <w:r w:rsidRPr="00D03777">
        <w:rPr>
          <w:sz w:val="22"/>
          <w:szCs w:val="22"/>
        </w:rPr>
        <w:t xml:space="preserve"> </w:t>
      </w:r>
      <w:proofErr w:type="spellStart"/>
      <w:r w:rsidRPr="00D03777">
        <w:rPr>
          <w:sz w:val="22"/>
          <w:szCs w:val="22"/>
        </w:rPr>
        <w:t>adanya</w:t>
      </w:r>
      <w:proofErr w:type="spellEnd"/>
      <w:r w:rsidRPr="00D03777">
        <w:rPr>
          <w:sz w:val="22"/>
          <w:szCs w:val="22"/>
        </w:rPr>
        <w:t xml:space="preserve"> </w:t>
      </w:r>
      <w:proofErr w:type="spellStart"/>
      <w:r w:rsidRPr="00D03777">
        <w:rPr>
          <w:sz w:val="22"/>
          <w:szCs w:val="22"/>
        </w:rPr>
        <w:t>peningkatan</w:t>
      </w:r>
      <w:proofErr w:type="spellEnd"/>
      <w:r w:rsidRPr="00D03777">
        <w:rPr>
          <w:sz w:val="22"/>
          <w:szCs w:val="22"/>
        </w:rPr>
        <w:t xml:space="preserve"> </w:t>
      </w:r>
      <w:proofErr w:type="spellStart"/>
      <w:r w:rsidRPr="00D03777">
        <w:rPr>
          <w:sz w:val="22"/>
          <w:szCs w:val="22"/>
        </w:rPr>
        <w:t>variabel</w:t>
      </w:r>
      <w:proofErr w:type="spellEnd"/>
      <w:r w:rsidRPr="00D03777">
        <w:rPr>
          <w:sz w:val="22"/>
          <w:szCs w:val="22"/>
        </w:rPr>
        <w:t xml:space="preserve"> </w:t>
      </w:r>
      <w:r w:rsidR="00AD226C">
        <w:rPr>
          <w:sz w:val="22"/>
          <w:szCs w:val="22"/>
          <w:lang w:val="id-ID"/>
        </w:rPr>
        <w:t>norma subyektif</w:t>
      </w:r>
      <w:r w:rsidRPr="00D03777">
        <w:rPr>
          <w:sz w:val="22"/>
          <w:szCs w:val="22"/>
        </w:rPr>
        <w:t xml:space="preserve">, </w:t>
      </w:r>
      <w:proofErr w:type="spellStart"/>
      <w:r w:rsidRPr="00D03777">
        <w:rPr>
          <w:sz w:val="22"/>
          <w:szCs w:val="22"/>
        </w:rPr>
        <w:t>maka</w:t>
      </w:r>
      <w:proofErr w:type="spellEnd"/>
      <w:r w:rsidRPr="00D03777">
        <w:rPr>
          <w:sz w:val="22"/>
          <w:szCs w:val="22"/>
        </w:rPr>
        <w:t xml:space="preserve"> </w:t>
      </w:r>
      <w:proofErr w:type="spellStart"/>
      <w:r w:rsidRPr="00D03777">
        <w:rPr>
          <w:sz w:val="22"/>
          <w:szCs w:val="22"/>
        </w:rPr>
        <w:t>akan</w:t>
      </w:r>
      <w:proofErr w:type="spellEnd"/>
      <w:r w:rsidRPr="00D03777">
        <w:rPr>
          <w:sz w:val="22"/>
          <w:szCs w:val="22"/>
        </w:rPr>
        <w:t xml:space="preserve"> </w:t>
      </w:r>
      <w:proofErr w:type="spellStart"/>
      <w:r w:rsidRPr="00D03777">
        <w:rPr>
          <w:sz w:val="22"/>
          <w:szCs w:val="22"/>
        </w:rPr>
        <w:t>mengakibatkan</w:t>
      </w:r>
      <w:proofErr w:type="spellEnd"/>
      <w:r w:rsidRPr="00D03777">
        <w:rPr>
          <w:sz w:val="22"/>
          <w:szCs w:val="22"/>
        </w:rPr>
        <w:t xml:space="preserve"> </w:t>
      </w:r>
      <w:proofErr w:type="spellStart"/>
      <w:r w:rsidRPr="00D03777">
        <w:rPr>
          <w:sz w:val="22"/>
          <w:szCs w:val="22"/>
        </w:rPr>
        <w:t>variabel</w:t>
      </w:r>
      <w:proofErr w:type="spellEnd"/>
      <w:r w:rsidRPr="00D03777">
        <w:rPr>
          <w:sz w:val="22"/>
          <w:szCs w:val="22"/>
        </w:rPr>
        <w:t xml:space="preserve"> </w:t>
      </w:r>
      <w:proofErr w:type="spellStart"/>
      <w:r w:rsidRPr="00D03777">
        <w:rPr>
          <w:sz w:val="22"/>
          <w:szCs w:val="22"/>
        </w:rPr>
        <w:t>minat</w:t>
      </w:r>
      <w:proofErr w:type="spellEnd"/>
      <w:r w:rsidRPr="00D03777">
        <w:rPr>
          <w:sz w:val="22"/>
          <w:szCs w:val="22"/>
        </w:rPr>
        <w:t xml:space="preserve"> naik </w:t>
      </w:r>
      <w:proofErr w:type="spellStart"/>
      <w:r w:rsidRPr="00D03777">
        <w:rPr>
          <w:sz w:val="22"/>
          <w:szCs w:val="22"/>
        </w:rPr>
        <w:t>sebesar</w:t>
      </w:r>
      <w:proofErr w:type="spellEnd"/>
      <w:r w:rsidRPr="00D03777">
        <w:rPr>
          <w:sz w:val="22"/>
          <w:szCs w:val="22"/>
        </w:rPr>
        <w:t xml:space="preserve"> 0,755 </w:t>
      </w:r>
      <w:proofErr w:type="spellStart"/>
      <w:r w:rsidRPr="00D03777">
        <w:rPr>
          <w:sz w:val="22"/>
          <w:szCs w:val="22"/>
        </w:rPr>
        <w:t>satuan</w:t>
      </w:r>
      <w:proofErr w:type="spellEnd"/>
      <w:r w:rsidRPr="00D03777">
        <w:rPr>
          <w:sz w:val="22"/>
          <w:szCs w:val="22"/>
        </w:rPr>
        <w:t xml:space="preserve"> </w:t>
      </w:r>
      <w:proofErr w:type="spellStart"/>
      <w:r w:rsidRPr="00D03777">
        <w:rPr>
          <w:sz w:val="22"/>
          <w:szCs w:val="22"/>
        </w:rPr>
        <w:t>atau</w:t>
      </w:r>
      <w:proofErr w:type="spellEnd"/>
      <w:r w:rsidRPr="00D03777">
        <w:rPr>
          <w:sz w:val="22"/>
          <w:szCs w:val="22"/>
        </w:rPr>
        <w:t xml:space="preserve"> </w:t>
      </w:r>
      <w:proofErr w:type="spellStart"/>
      <w:r w:rsidRPr="00D03777">
        <w:rPr>
          <w:sz w:val="22"/>
          <w:szCs w:val="22"/>
        </w:rPr>
        <w:t>sebesar</w:t>
      </w:r>
      <w:proofErr w:type="spellEnd"/>
      <w:r w:rsidRPr="00D03777">
        <w:rPr>
          <w:sz w:val="22"/>
          <w:szCs w:val="22"/>
        </w:rPr>
        <w:t xml:space="preserve"> 75,5%.</w:t>
      </w:r>
    </w:p>
    <w:p w14:paraId="01F24C1E" w14:textId="45CE5D99" w:rsidR="00D03777" w:rsidRPr="00D03777" w:rsidRDefault="00D03777" w:rsidP="00D03777">
      <w:pPr>
        <w:pStyle w:val="ListParagraph"/>
        <w:widowControl w:val="0"/>
        <w:numPr>
          <w:ilvl w:val="0"/>
          <w:numId w:val="8"/>
        </w:numPr>
        <w:autoSpaceDE w:val="0"/>
        <w:autoSpaceDN w:val="0"/>
        <w:adjustRightInd w:val="0"/>
        <w:ind w:left="357" w:hanging="357"/>
        <w:jc w:val="both"/>
        <w:rPr>
          <w:sz w:val="22"/>
          <w:szCs w:val="22"/>
        </w:rPr>
      </w:pPr>
      <w:r w:rsidRPr="00D03777">
        <w:rPr>
          <w:sz w:val="22"/>
          <w:szCs w:val="22"/>
        </w:rPr>
        <w:t xml:space="preserve">Nilai </w:t>
      </w:r>
      <w:proofErr w:type="spellStart"/>
      <w:r w:rsidRPr="00D03777">
        <w:rPr>
          <w:sz w:val="22"/>
          <w:szCs w:val="22"/>
        </w:rPr>
        <w:t>koefisien</w:t>
      </w:r>
      <w:proofErr w:type="spellEnd"/>
      <w:r w:rsidRPr="00D03777">
        <w:rPr>
          <w:sz w:val="22"/>
          <w:szCs w:val="22"/>
        </w:rPr>
        <w:t xml:space="preserve"> </w:t>
      </w:r>
      <w:proofErr w:type="spellStart"/>
      <w:r w:rsidRPr="00D03777">
        <w:rPr>
          <w:sz w:val="22"/>
          <w:szCs w:val="22"/>
        </w:rPr>
        <w:t>regresi</w:t>
      </w:r>
      <w:proofErr w:type="spellEnd"/>
      <w:r w:rsidRPr="00D03777">
        <w:rPr>
          <w:sz w:val="22"/>
          <w:szCs w:val="22"/>
        </w:rPr>
        <w:t xml:space="preserve"> </w:t>
      </w:r>
      <w:proofErr w:type="spellStart"/>
      <w:r w:rsidRPr="00D03777">
        <w:rPr>
          <w:sz w:val="22"/>
          <w:szCs w:val="22"/>
        </w:rPr>
        <w:t>variabel</w:t>
      </w:r>
      <w:proofErr w:type="spellEnd"/>
      <w:r w:rsidRPr="00D03777">
        <w:rPr>
          <w:sz w:val="22"/>
          <w:szCs w:val="22"/>
        </w:rPr>
        <w:t xml:space="preserve"> control </w:t>
      </w:r>
      <w:proofErr w:type="spellStart"/>
      <w:r w:rsidRPr="00D03777">
        <w:rPr>
          <w:sz w:val="22"/>
          <w:szCs w:val="22"/>
        </w:rPr>
        <w:t>perilaku</w:t>
      </w:r>
      <w:proofErr w:type="spellEnd"/>
      <w:r w:rsidRPr="00D03777">
        <w:rPr>
          <w:sz w:val="22"/>
          <w:szCs w:val="22"/>
        </w:rPr>
        <w:t xml:space="preserve"> </w:t>
      </w:r>
      <w:r w:rsidR="00AD226C">
        <w:rPr>
          <w:sz w:val="22"/>
          <w:szCs w:val="22"/>
          <w:lang w:val="id-ID"/>
        </w:rPr>
        <w:t xml:space="preserve">(CP) </w:t>
      </w:r>
      <w:proofErr w:type="spellStart"/>
      <w:r w:rsidRPr="00D03777">
        <w:rPr>
          <w:sz w:val="22"/>
          <w:szCs w:val="22"/>
        </w:rPr>
        <w:t>sebesar</w:t>
      </w:r>
      <w:proofErr w:type="spellEnd"/>
      <w:r w:rsidRPr="00D03777">
        <w:rPr>
          <w:sz w:val="22"/>
          <w:szCs w:val="22"/>
        </w:rPr>
        <w:t xml:space="preserve"> 0,078, </w:t>
      </w:r>
      <w:proofErr w:type="spellStart"/>
      <w:r w:rsidRPr="00D03777">
        <w:rPr>
          <w:sz w:val="22"/>
          <w:szCs w:val="22"/>
        </w:rPr>
        <w:t>menunjukkan</w:t>
      </w:r>
      <w:proofErr w:type="spellEnd"/>
      <w:r w:rsidRPr="00D03777">
        <w:rPr>
          <w:sz w:val="22"/>
          <w:szCs w:val="22"/>
        </w:rPr>
        <w:t xml:space="preserve"> </w:t>
      </w:r>
      <w:proofErr w:type="spellStart"/>
      <w:r w:rsidRPr="00D03777">
        <w:rPr>
          <w:sz w:val="22"/>
          <w:szCs w:val="22"/>
        </w:rPr>
        <w:t>bahwa</w:t>
      </w:r>
      <w:proofErr w:type="spellEnd"/>
      <w:r w:rsidRPr="00D03777">
        <w:rPr>
          <w:sz w:val="22"/>
          <w:szCs w:val="22"/>
        </w:rPr>
        <w:t xml:space="preserve"> </w:t>
      </w:r>
      <w:proofErr w:type="spellStart"/>
      <w:r w:rsidRPr="00D03777">
        <w:rPr>
          <w:sz w:val="22"/>
          <w:szCs w:val="22"/>
        </w:rPr>
        <w:t>apabila</w:t>
      </w:r>
      <w:proofErr w:type="spellEnd"/>
      <w:r w:rsidRPr="00D03777">
        <w:rPr>
          <w:sz w:val="22"/>
          <w:szCs w:val="22"/>
        </w:rPr>
        <w:t xml:space="preserve"> </w:t>
      </w:r>
      <w:proofErr w:type="spellStart"/>
      <w:r w:rsidRPr="00D03777">
        <w:rPr>
          <w:sz w:val="22"/>
          <w:szCs w:val="22"/>
        </w:rPr>
        <w:t>setiap</w:t>
      </w:r>
      <w:proofErr w:type="spellEnd"/>
      <w:r w:rsidRPr="00D03777">
        <w:rPr>
          <w:sz w:val="22"/>
          <w:szCs w:val="22"/>
        </w:rPr>
        <w:t xml:space="preserve"> </w:t>
      </w:r>
      <w:proofErr w:type="spellStart"/>
      <w:r w:rsidRPr="00D03777">
        <w:rPr>
          <w:sz w:val="22"/>
          <w:szCs w:val="22"/>
        </w:rPr>
        <w:t>adanya</w:t>
      </w:r>
      <w:proofErr w:type="spellEnd"/>
      <w:r w:rsidRPr="00D03777">
        <w:rPr>
          <w:sz w:val="22"/>
          <w:szCs w:val="22"/>
        </w:rPr>
        <w:t xml:space="preserve"> </w:t>
      </w:r>
      <w:proofErr w:type="spellStart"/>
      <w:r w:rsidRPr="00D03777">
        <w:rPr>
          <w:sz w:val="22"/>
          <w:szCs w:val="22"/>
        </w:rPr>
        <w:t>peningkatan</w:t>
      </w:r>
      <w:proofErr w:type="spellEnd"/>
      <w:r w:rsidRPr="00D03777">
        <w:rPr>
          <w:sz w:val="22"/>
          <w:szCs w:val="22"/>
        </w:rPr>
        <w:t xml:space="preserve"> variable control </w:t>
      </w:r>
      <w:proofErr w:type="spellStart"/>
      <w:r w:rsidRPr="00D03777">
        <w:rPr>
          <w:sz w:val="22"/>
          <w:szCs w:val="22"/>
        </w:rPr>
        <w:t>perilaku</w:t>
      </w:r>
      <w:proofErr w:type="spellEnd"/>
      <w:r w:rsidRPr="00D03777">
        <w:rPr>
          <w:sz w:val="22"/>
          <w:szCs w:val="22"/>
        </w:rPr>
        <w:t xml:space="preserve">, </w:t>
      </w:r>
      <w:proofErr w:type="spellStart"/>
      <w:r w:rsidRPr="00D03777">
        <w:rPr>
          <w:sz w:val="22"/>
          <w:szCs w:val="22"/>
        </w:rPr>
        <w:t>maka</w:t>
      </w:r>
      <w:proofErr w:type="spellEnd"/>
      <w:r w:rsidRPr="00D03777">
        <w:rPr>
          <w:sz w:val="22"/>
          <w:szCs w:val="22"/>
        </w:rPr>
        <w:t xml:space="preserve"> </w:t>
      </w:r>
      <w:proofErr w:type="spellStart"/>
      <w:r w:rsidRPr="00D03777">
        <w:rPr>
          <w:sz w:val="22"/>
          <w:szCs w:val="22"/>
        </w:rPr>
        <w:t>akan</w:t>
      </w:r>
      <w:proofErr w:type="spellEnd"/>
      <w:r w:rsidRPr="00D03777">
        <w:rPr>
          <w:sz w:val="22"/>
          <w:szCs w:val="22"/>
        </w:rPr>
        <w:t xml:space="preserve"> </w:t>
      </w:r>
      <w:proofErr w:type="spellStart"/>
      <w:r w:rsidRPr="00D03777">
        <w:rPr>
          <w:sz w:val="22"/>
          <w:szCs w:val="22"/>
        </w:rPr>
        <w:t>mengakibatkan</w:t>
      </w:r>
      <w:proofErr w:type="spellEnd"/>
      <w:r w:rsidRPr="00D03777">
        <w:rPr>
          <w:sz w:val="22"/>
          <w:szCs w:val="22"/>
        </w:rPr>
        <w:t xml:space="preserve"> </w:t>
      </w:r>
      <w:proofErr w:type="spellStart"/>
      <w:r w:rsidRPr="00D03777">
        <w:rPr>
          <w:sz w:val="22"/>
          <w:szCs w:val="22"/>
        </w:rPr>
        <w:t>variabel</w:t>
      </w:r>
      <w:proofErr w:type="spellEnd"/>
      <w:r w:rsidRPr="00D03777">
        <w:rPr>
          <w:sz w:val="22"/>
          <w:szCs w:val="22"/>
        </w:rPr>
        <w:t xml:space="preserve"> </w:t>
      </w:r>
      <w:proofErr w:type="spellStart"/>
      <w:r w:rsidRPr="00D03777">
        <w:rPr>
          <w:sz w:val="22"/>
          <w:szCs w:val="22"/>
        </w:rPr>
        <w:t>minat</w:t>
      </w:r>
      <w:proofErr w:type="spellEnd"/>
      <w:r w:rsidRPr="00D03777">
        <w:rPr>
          <w:sz w:val="22"/>
          <w:szCs w:val="22"/>
        </w:rPr>
        <w:t xml:space="preserve"> naik </w:t>
      </w:r>
      <w:proofErr w:type="spellStart"/>
      <w:r w:rsidRPr="00D03777">
        <w:rPr>
          <w:sz w:val="22"/>
          <w:szCs w:val="22"/>
        </w:rPr>
        <w:t>sebesar</w:t>
      </w:r>
      <w:proofErr w:type="spellEnd"/>
      <w:r w:rsidRPr="00D03777">
        <w:rPr>
          <w:sz w:val="22"/>
          <w:szCs w:val="22"/>
        </w:rPr>
        <w:t xml:space="preserve"> 0,078 </w:t>
      </w:r>
      <w:proofErr w:type="spellStart"/>
      <w:r w:rsidRPr="00D03777">
        <w:rPr>
          <w:sz w:val="22"/>
          <w:szCs w:val="22"/>
        </w:rPr>
        <w:t>satuan</w:t>
      </w:r>
      <w:proofErr w:type="spellEnd"/>
      <w:r w:rsidRPr="00D03777">
        <w:rPr>
          <w:sz w:val="22"/>
          <w:szCs w:val="22"/>
        </w:rPr>
        <w:t xml:space="preserve"> </w:t>
      </w:r>
      <w:proofErr w:type="spellStart"/>
      <w:r w:rsidRPr="00D03777">
        <w:rPr>
          <w:sz w:val="22"/>
          <w:szCs w:val="22"/>
        </w:rPr>
        <w:t>atau</w:t>
      </w:r>
      <w:proofErr w:type="spellEnd"/>
      <w:r w:rsidRPr="00D03777">
        <w:rPr>
          <w:sz w:val="22"/>
          <w:szCs w:val="22"/>
        </w:rPr>
        <w:t xml:space="preserve"> </w:t>
      </w:r>
      <w:proofErr w:type="spellStart"/>
      <w:r w:rsidRPr="00D03777">
        <w:rPr>
          <w:sz w:val="22"/>
          <w:szCs w:val="22"/>
        </w:rPr>
        <w:t>sebesar</w:t>
      </w:r>
      <w:proofErr w:type="spellEnd"/>
      <w:r w:rsidRPr="00D03777">
        <w:rPr>
          <w:sz w:val="22"/>
          <w:szCs w:val="22"/>
        </w:rPr>
        <w:t xml:space="preserve"> 7,8%.</w:t>
      </w:r>
    </w:p>
    <w:p w14:paraId="475ED80A" w14:textId="72421052" w:rsidR="00D03777" w:rsidRPr="00D03777" w:rsidRDefault="00D03777" w:rsidP="00D03777">
      <w:pPr>
        <w:pStyle w:val="ListParagraph"/>
        <w:widowControl w:val="0"/>
        <w:numPr>
          <w:ilvl w:val="0"/>
          <w:numId w:val="8"/>
        </w:numPr>
        <w:autoSpaceDE w:val="0"/>
        <w:autoSpaceDN w:val="0"/>
        <w:adjustRightInd w:val="0"/>
        <w:ind w:left="357" w:hanging="357"/>
        <w:jc w:val="both"/>
        <w:rPr>
          <w:sz w:val="22"/>
          <w:szCs w:val="22"/>
        </w:rPr>
      </w:pPr>
      <w:r w:rsidRPr="00D03777">
        <w:rPr>
          <w:sz w:val="22"/>
          <w:szCs w:val="22"/>
        </w:rPr>
        <w:t xml:space="preserve">Nilai </w:t>
      </w:r>
      <w:proofErr w:type="spellStart"/>
      <w:r w:rsidRPr="00D03777">
        <w:rPr>
          <w:sz w:val="22"/>
          <w:szCs w:val="22"/>
        </w:rPr>
        <w:t>koefisien</w:t>
      </w:r>
      <w:proofErr w:type="spellEnd"/>
      <w:r w:rsidRPr="00D03777">
        <w:rPr>
          <w:sz w:val="22"/>
          <w:szCs w:val="22"/>
        </w:rPr>
        <w:t xml:space="preserve"> </w:t>
      </w:r>
      <w:proofErr w:type="spellStart"/>
      <w:r w:rsidRPr="00D03777">
        <w:rPr>
          <w:sz w:val="22"/>
          <w:szCs w:val="22"/>
        </w:rPr>
        <w:t>regresi</w:t>
      </w:r>
      <w:proofErr w:type="spellEnd"/>
      <w:r w:rsidRPr="00D03777">
        <w:rPr>
          <w:sz w:val="22"/>
          <w:szCs w:val="22"/>
        </w:rPr>
        <w:t xml:space="preserve"> </w:t>
      </w:r>
      <w:proofErr w:type="spellStart"/>
      <w:r w:rsidRPr="00D03777">
        <w:rPr>
          <w:sz w:val="22"/>
          <w:szCs w:val="22"/>
        </w:rPr>
        <w:t>variabel</w:t>
      </w:r>
      <w:proofErr w:type="spellEnd"/>
      <w:r w:rsidRPr="00D03777">
        <w:rPr>
          <w:sz w:val="22"/>
          <w:szCs w:val="22"/>
        </w:rPr>
        <w:t xml:space="preserve"> </w:t>
      </w:r>
      <w:proofErr w:type="spellStart"/>
      <w:r w:rsidRPr="00D03777">
        <w:rPr>
          <w:sz w:val="22"/>
          <w:szCs w:val="22"/>
        </w:rPr>
        <w:t>penghargaan</w:t>
      </w:r>
      <w:proofErr w:type="spellEnd"/>
      <w:r w:rsidRPr="00D03777">
        <w:rPr>
          <w:sz w:val="22"/>
          <w:szCs w:val="22"/>
        </w:rPr>
        <w:t xml:space="preserve"> </w:t>
      </w:r>
      <w:proofErr w:type="spellStart"/>
      <w:r w:rsidRPr="00D03777">
        <w:rPr>
          <w:sz w:val="22"/>
          <w:szCs w:val="22"/>
        </w:rPr>
        <w:t>finansial</w:t>
      </w:r>
      <w:proofErr w:type="spellEnd"/>
      <w:r w:rsidRPr="00D03777">
        <w:rPr>
          <w:sz w:val="22"/>
          <w:szCs w:val="22"/>
        </w:rPr>
        <w:t xml:space="preserve"> </w:t>
      </w:r>
      <w:r w:rsidR="00AD226C">
        <w:rPr>
          <w:sz w:val="22"/>
          <w:szCs w:val="22"/>
          <w:lang w:val="id-ID"/>
        </w:rPr>
        <w:t xml:space="preserve">(PF) </w:t>
      </w:r>
      <w:proofErr w:type="spellStart"/>
      <w:r w:rsidRPr="00D03777">
        <w:rPr>
          <w:sz w:val="22"/>
          <w:szCs w:val="22"/>
        </w:rPr>
        <w:t>sebesar</w:t>
      </w:r>
      <w:proofErr w:type="spellEnd"/>
      <w:r w:rsidRPr="00D03777">
        <w:rPr>
          <w:sz w:val="22"/>
          <w:szCs w:val="22"/>
        </w:rPr>
        <w:t xml:space="preserve"> 0,251, </w:t>
      </w:r>
      <w:proofErr w:type="spellStart"/>
      <w:r w:rsidRPr="00D03777">
        <w:rPr>
          <w:sz w:val="22"/>
          <w:szCs w:val="22"/>
        </w:rPr>
        <w:t>menunjukkan</w:t>
      </w:r>
      <w:proofErr w:type="spellEnd"/>
      <w:r w:rsidRPr="00D03777">
        <w:rPr>
          <w:sz w:val="22"/>
          <w:szCs w:val="22"/>
        </w:rPr>
        <w:t xml:space="preserve"> </w:t>
      </w:r>
      <w:proofErr w:type="spellStart"/>
      <w:r w:rsidRPr="00D03777">
        <w:rPr>
          <w:sz w:val="22"/>
          <w:szCs w:val="22"/>
        </w:rPr>
        <w:t>bahwa</w:t>
      </w:r>
      <w:proofErr w:type="spellEnd"/>
      <w:r w:rsidRPr="00D03777">
        <w:rPr>
          <w:sz w:val="22"/>
          <w:szCs w:val="22"/>
        </w:rPr>
        <w:t xml:space="preserve"> </w:t>
      </w:r>
      <w:proofErr w:type="spellStart"/>
      <w:r w:rsidRPr="00D03777">
        <w:rPr>
          <w:sz w:val="22"/>
          <w:szCs w:val="22"/>
        </w:rPr>
        <w:t>apabila</w:t>
      </w:r>
      <w:proofErr w:type="spellEnd"/>
      <w:r w:rsidRPr="00D03777">
        <w:rPr>
          <w:sz w:val="22"/>
          <w:szCs w:val="22"/>
        </w:rPr>
        <w:t xml:space="preserve"> </w:t>
      </w:r>
      <w:proofErr w:type="spellStart"/>
      <w:r w:rsidRPr="00D03777">
        <w:rPr>
          <w:sz w:val="22"/>
          <w:szCs w:val="22"/>
        </w:rPr>
        <w:t>setiap</w:t>
      </w:r>
      <w:proofErr w:type="spellEnd"/>
      <w:r w:rsidRPr="00D03777">
        <w:rPr>
          <w:sz w:val="22"/>
          <w:szCs w:val="22"/>
        </w:rPr>
        <w:t xml:space="preserve"> </w:t>
      </w:r>
      <w:proofErr w:type="spellStart"/>
      <w:r w:rsidRPr="00D03777">
        <w:rPr>
          <w:sz w:val="22"/>
          <w:szCs w:val="22"/>
        </w:rPr>
        <w:t>adanya</w:t>
      </w:r>
      <w:proofErr w:type="spellEnd"/>
      <w:r w:rsidRPr="00D03777">
        <w:rPr>
          <w:sz w:val="22"/>
          <w:szCs w:val="22"/>
        </w:rPr>
        <w:t xml:space="preserve"> </w:t>
      </w:r>
      <w:proofErr w:type="spellStart"/>
      <w:r w:rsidRPr="00D03777">
        <w:rPr>
          <w:sz w:val="22"/>
          <w:szCs w:val="22"/>
        </w:rPr>
        <w:t>peningkatan</w:t>
      </w:r>
      <w:proofErr w:type="spellEnd"/>
      <w:r w:rsidRPr="00D03777">
        <w:rPr>
          <w:sz w:val="22"/>
          <w:szCs w:val="22"/>
        </w:rPr>
        <w:t xml:space="preserve"> </w:t>
      </w:r>
      <w:proofErr w:type="spellStart"/>
      <w:r w:rsidRPr="00D03777">
        <w:rPr>
          <w:sz w:val="22"/>
          <w:szCs w:val="22"/>
        </w:rPr>
        <w:t>variabel</w:t>
      </w:r>
      <w:proofErr w:type="spellEnd"/>
      <w:r w:rsidRPr="00D03777">
        <w:rPr>
          <w:sz w:val="22"/>
          <w:szCs w:val="22"/>
        </w:rPr>
        <w:t xml:space="preserve"> </w:t>
      </w:r>
      <w:proofErr w:type="spellStart"/>
      <w:r w:rsidRPr="00D03777">
        <w:rPr>
          <w:sz w:val="22"/>
          <w:szCs w:val="22"/>
        </w:rPr>
        <w:t>penghargaan</w:t>
      </w:r>
      <w:proofErr w:type="spellEnd"/>
      <w:r w:rsidRPr="00D03777">
        <w:rPr>
          <w:sz w:val="22"/>
          <w:szCs w:val="22"/>
        </w:rPr>
        <w:t xml:space="preserve"> </w:t>
      </w:r>
      <w:proofErr w:type="spellStart"/>
      <w:r w:rsidRPr="00D03777">
        <w:rPr>
          <w:sz w:val="22"/>
          <w:szCs w:val="22"/>
        </w:rPr>
        <w:t>finansial</w:t>
      </w:r>
      <w:proofErr w:type="spellEnd"/>
      <w:r w:rsidRPr="00D03777">
        <w:rPr>
          <w:sz w:val="22"/>
          <w:szCs w:val="22"/>
        </w:rPr>
        <w:t xml:space="preserve">, </w:t>
      </w:r>
      <w:proofErr w:type="spellStart"/>
      <w:r w:rsidRPr="00D03777">
        <w:rPr>
          <w:sz w:val="22"/>
          <w:szCs w:val="22"/>
        </w:rPr>
        <w:t>maka</w:t>
      </w:r>
      <w:proofErr w:type="spellEnd"/>
      <w:r w:rsidRPr="00D03777">
        <w:rPr>
          <w:sz w:val="22"/>
          <w:szCs w:val="22"/>
        </w:rPr>
        <w:t xml:space="preserve"> </w:t>
      </w:r>
      <w:proofErr w:type="spellStart"/>
      <w:r w:rsidRPr="00D03777">
        <w:rPr>
          <w:sz w:val="22"/>
          <w:szCs w:val="22"/>
        </w:rPr>
        <w:t>akan</w:t>
      </w:r>
      <w:proofErr w:type="spellEnd"/>
      <w:r w:rsidRPr="00D03777">
        <w:rPr>
          <w:sz w:val="22"/>
          <w:szCs w:val="22"/>
        </w:rPr>
        <w:t xml:space="preserve"> </w:t>
      </w:r>
      <w:proofErr w:type="spellStart"/>
      <w:r w:rsidRPr="00D03777">
        <w:rPr>
          <w:sz w:val="22"/>
          <w:szCs w:val="22"/>
        </w:rPr>
        <w:t>mengakibatkan</w:t>
      </w:r>
      <w:proofErr w:type="spellEnd"/>
      <w:r w:rsidRPr="00D03777">
        <w:rPr>
          <w:sz w:val="22"/>
          <w:szCs w:val="22"/>
        </w:rPr>
        <w:t xml:space="preserve"> </w:t>
      </w:r>
      <w:proofErr w:type="spellStart"/>
      <w:r w:rsidRPr="00D03777">
        <w:rPr>
          <w:sz w:val="22"/>
          <w:szCs w:val="22"/>
        </w:rPr>
        <w:t>variabel</w:t>
      </w:r>
      <w:proofErr w:type="spellEnd"/>
      <w:r w:rsidRPr="00D03777">
        <w:rPr>
          <w:sz w:val="22"/>
          <w:szCs w:val="22"/>
        </w:rPr>
        <w:t xml:space="preserve"> </w:t>
      </w:r>
      <w:proofErr w:type="spellStart"/>
      <w:r w:rsidRPr="00D03777">
        <w:rPr>
          <w:sz w:val="22"/>
          <w:szCs w:val="22"/>
        </w:rPr>
        <w:t>minat</w:t>
      </w:r>
      <w:proofErr w:type="spellEnd"/>
      <w:r w:rsidRPr="00D03777">
        <w:rPr>
          <w:sz w:val="22"/>
          <w:szCs w:val="22"/>
        </w:rPr>
        <w:t xml:space="preserve"> naik </w:t>
      </w:r>
      <w:proofErr w:type="spellStart"/>
      <w:r w:rsidRPr="00D03777">
        <w:rPr>
          <w:sz w:val="22"/>
          <w:szCs w:val="22"/>
        </w:rPr>
        <w:t>sebesar</w:t>
      </w:r>
      <w:proofErr w:type="spellEnd"/>
      <w:r w:rsidRPr="00D03777">
        <w:rPr>
          <w:sz w:val="22"/>
          <w:szCs w:val="22"/>
        </w:rPr>
        <w:t xml:space="preserve"> 0,251 </w:t>
      </w:r>
      <w:proofErr w:type="spellStart"/>
      <w:r w:rsidRPr="00D03777">
        <w:rPr>
          <w:sz w:val="22"/>
          <w:szCs w:val="22"/>
        </w:rPr>
        <w:t>satuan</w:t>
      </w:r>
      <w:proofErr w:type="spellEnd"/>
      <w:r w:rsidRPr="00D03777">
        <w:rPr>
          <w:sz w:val="22"/>
          <w:szCs w:val="22"/>
        </w:rPr>
        <w:t xml:space="preserve"> </w:t>
      </w:r>
      <w:proofErr w:type="spellStart"/>
      <w:r w:rsidRPr="00D03777">
        <w:rPr>
          <w:sz w:val="22"/>
          <w:szCs w:val="22"/>
        </w:rPr>
        <w:t>atau</w:t>
      </w:r>
      <w:proofErr w:type="spellEnd"/>
      <w:r w:rsidRPr="00D03777">
        <w:rPr>
          <w:sz w:val="22"/>
          <w:szCs w:val="22"/>
        </w:rPr>
        <w:t xml:space="preserve"> </w:t>
      </w:r>
      <w:proofErr w:type="spellStart"/>
      <w:r w:rsidRPr="00D03777">
        <w:rPr>
          <w:sz w:val="22"/>
          <w:szCs w:val="22"/>
        </w:rPr>
        <w:t>sebesar</w:t>
      </w:r>
      <w:proofErr w:type="spellEnd"/>
      <w:r w:rsidRPr="00D03777">
        <w:rPr>
          <w:sz w:val="22"/>
          <w:szCs w:val="22"/>
        </w:rPr>
        <w:t xml:space="preserve"> 25,1%.</w:t>
      </w:r>
    </w:p>
    <w:p w14:paraId="1C92D9DE" w14:textId="77777777" w:rsidR="00D03777" w:rsidRPr="00D03777" w:rsidRDefault="00D03777" w:rsidP="00D03777">
      <w:pPr>
        <w:widowControl w:val="0"/>
        <w:autoSpaceDE w:val="0"/>
        <w:autoSpaceDN w:val="0"/>
        <w:adjustRightInd w:val="0"/>
        <w:jc w:val="both"/>
        <w:rPr>
          <w:sz w:val="22"/>
          <w:szCs w:val="22"/>
        </w:rPr>
      </w:pPr>
    </w:p>
    <w:p w14:paraId="48BCE926" w14:textId="77777777" w:rsidR="00D03777" w:rsidRPr="00D03777" w:rsidRDefault="00D03777" w:rsidP="00D03777">
      <w:pPr>
        <w:widowControl w:val="0"/>
        <w:autoSpaceDE w:val="0"/>
        <w:autoSpaceDN w:val="0"/>
        <w:adjustRightInd w:val="0"/>
        <w:jc w:val="both"/>
        <w:rPr>
          <w:b/>
          <w:sz w:val="22"/>
          <w:szCs w:val="22"/>
        </w:rPr>
      </w:pPr>
      <w:r w:rsidRPr="00D03777">
        <w:rPr>
          <w:b/>
          <w:sz w:val="22"/>
          <w:szCs w:val="22"/>
        </w:rPr>
        <w:t xml:space="preserve">Uji t (Uji </w:t>
      </w:r>
      <w:proofErr w:type="spellStart"/>
      <w:r w:rsidRPr="00D03777">
        <w:rPr>
          <w:b/>
          <w:sz w:val="22"/>
          <w:szCs w:val="22"/>
        </w:rPr>
        <w:t>Parsial</w:t>
      </w:r>
      <w:proofErr w:type="spellEnd"/>
      <w:r w:rsidRPr="00D03777">
        <w:rPr>
          <w:b/>
          <w:sz w:val="22"/>
          <w:szCs w:val="22"/>
        </w:rPr>
        <w:t>)</w:t>
      </w:r>
    </w:p>
    <w:p w14:paraId="124925EF" w14:textId="77777777" w:rsidR="00D03777" w:rsidRPr="00D03777" w:rsidRDefault="00D03777" w:rsidP="00D03777">
      <w:pPr>
        <w:pStyle w:val="ListParagraph"/>
        <w:numPr>
          <w:ilvl w:val="0"/>
          <w:numId w:val="9"/>
        </w:numPr>
        <w:ind w:left="426" w:hanging="426"/>
        <w:jc w:val="both"/>
        <w:rPr>
          <w:sz w:val="22"/>
          <w:szCs w:val="22"/>
        </w:rPr>
      </w:pPr>
      <w:proofErr w:type="spellStart"/>
      <w:r w:rsidRPr="00D03777">
        <w:rPr>
          <w:bCs/>
          <w:sz w:val="22"/>
          <w:szCs w:val="22"/>
        </w:rPr>
        <w:t>Sikap</w:t>
      </w:r>
      <w:proofErr w:type="spellEnd"/>
      <w:r w:rsidRPr="00D03777">
        <w:rPr>
          <w:bCs/>
          <w:sz w:val="22"/>
          <w:szCs w:val="22"/>
        </w:rPr>
        <w:t xml:space="preserve"> </w:t>
      </w:r>
      <w:proofErr w:type="spellStart"/>
      <w:r w:rsidRPr="00D03777">
        <w:rPr>
          <w:bCs/>
          <w:sz w:val="22"/>
          <w:szCs w:val="22"/>
        </w:rPr>
        <w:t>tidak</w:t>
      </w:r>
      <w:proofErr w:type="spellEnd"/>
      <w:r w:rsidRPr="00D03777">
        <w:rPr>
          <w:bCs/>
          <w:sz w:val="22"/>
          <w:szCs w:val="22"/>
        </w:rPr>
        <w:t xml:space="preserve"> </w:t>
      </w:r>
      <w:proofErr w:type="spellStart"/>
      <w:r w:rsidRPr="00D03777">
        <w:rPr>
          <w:bCs/>
          <w:sz w:val="22"/>
          <w:szCs w:val="22"/>
        </w:rPr>
        <w:t>berpengaruh</w:t>
      </w:r>
      <w:proofErr w:type="spellEnd"/>
      <w:r w:rsidRPr="00D03777">
        <w:rPr>
          <w:bCs/>
          <w:sz w:val="22"/>
          <w:szCs w:val="22"/>
        </w:rPr>
        <w:t xml:space="preserve"> </w:t>
      </w:r>
      <w:proofErr w:type="spellStart"/>
      <w:r w:rsidRPr="00D03777">
        <w:rPr>
          <w:bCs/>
          <w:sz w:val="22"/>
          <w:szCs w:val="22"/>
        </w:rPr>
        <w:t>secara</w:t>
      </w:r>
      <w:proofErr w:type="spellEnd"/>
      <w:r w:rsidRPr="00D03777">
        <w:rPr>
          <w:bCs/>
          <w:sz w:val="22"/>
          <w:szCs w:val="22"/>
        </w:rPr>
        <w:t xml:space="preserve"> </w:t>
      </w:r>
      <w:proofErr w:type="spellStart"/>
      <w:r w:rsidRPr="00D03777">
        <w:rPr>
          <w:bCs/>
          <w:sz w:val="22"/>
          <w:szCs w:val="22"/>
        </w:rPr>
        <w:t>positif</w:t>
      </w:r>
      <w:proofErr w:type="spellEnd"/>
      <w:r w:rsidRPr="00D03777">
        <w:rPr>
          <w:bCs/>
          <w:sz w:val="22"/>
          <w:szCs w:val="22"/>
        </w:rPr>
        <w:t xml:space="preserve"> dan </w:t>
      </w:r>
      <w:proofErr w:type="spellStart"/>
      <w:r w:rsidRPr="00D03777">
        <w:rPr>
          <w:bCs/>
          <w:sz w:val="22"/>
          <w:szCs w:val="22"/>
        </w:rPr>
        <w:t>signifikan</w:t>
      </w:r>
      <w:proofErr w:type="spellEnd"/>
      <w:r w:rsidRPr="00D03777">
        <w:rPr>
          <w:bCs/>
          <w:sz w:val="22"/>
          <w:szCs w:val="22"/>
        </w:rPr>
        <w:t xml:space="preserve"> </w:t>
      </w:r>
      <w:proofErr w:type="spellStart"/>
      <w:r w:rsidRPr="00D03777">
        <w:rPr>
          <w:bCs/>
          <w:sz w:val="22"/>
          <w:szCs w:val="22"/>
        </w:rPr>
        <w:t>terhadap</w:t>
      </w:r>
      <w:proofErr w:type="spellEnd"/>
      <w:r w:rsidRPr="00D03777">
        <w:rPr>
          <w:bCs/>
          <w:sz w:val="22"/>
          <w:szCs w:val="22"/>
        </w:rPr>
        <w:t xml:space="preserve"> </w:t>
      </w:r>
      <w:proofErr w:type="spellStart"/>
      <w:r w:rsidRPr="00D03777">
        <w:rPr>
          <w:bCs/>
          <w:sz w:val="22"/>
          <w:szCs w:val="22"/>
        </w:rPr>
        <w:t>minat</w:t>
      </w:r>
      <w:proofErr w:type="spellEnd"/>
      <w:r w:rsidRPr="00D03777">
        <w:rPr>
          <w:bCs/>
          <w:sz w:val="22"/>
          <w:szCs w:val="22"/>
        </w:rPr>
        <w:t xml:space="preserve"> </w:t>
      </w:r>
      <w:proofErr w:type="spellStart"/>
      <w:r w:rsidRPr="00D03777">
        <w:rPr>
          <w:bCs/>
          <w:sz w:val="22"/>
          <w:szCs w:val="22"/>
        </w:rPr>
        <w:t>mahasiswa</w:t>
      </w:r>
      <w:proofErr w:type="spellEnd"/>
      <w:r w:rsidRPr="00D03777">
        <w:rPr>
          <w:bCs/>
          <w:sz w:val="22"/>
          <w:szCs w:val="22"/>
        </w:rPr>
        <w:t xml:space="preserve"> </w:t>
      </w:r>
      <w:proofErr w:type="spellStart"/>
      <w:r w:rsidRPr="00D03777">
        <w:rPr>
          <w:bCs/>
          <w:sz w:val="22"/>
          <w:szCs w:val="22"/>
        </w:rPr>
        <w:t>untuk</w:t>
      </w:r>
      <w:proofErr w:type="spellEnd"/>
      <w:r w:rsidRPr="00D03777">
        <w:rPr>
          <w:bCs/>
          <w:sz w:val="22"/>
          <w:szCs w:val="22"/>
        </w:rPr>
        <w:t xml:space="preserve"> </w:t>
      </w:r>
      <w:proofErr w:type="spellStart"/>
      <w:r w:rsidRPr="00D03777">
        <w:rPr>
          <w:bCs/>
          <w:sz w:val="22"/>
          <w:szCs w:val="22"/>
        </w:rPr>
        <w:t>bekerja</w:t>
      </w:r>
      <w:proofErr w:type="spellEnd"/>
      <w:r w:rsidRPr="00D03777">
        <w:rPr>
          <w:bCs/>
          <w:sz w:val="22"/>
          <w:szCs w:val="22"/>
        </w:rPr>
        <w:t xml:space="preserve"> di </w:t>
      </w:r>
      <w:proofErr w:type="spellStart"/>
      <w:r w:rsidRPr="00D03777">
        <w:rPr>
          <w:bCs/>
          <w:sz w:val="22"/>
          <w:szCs w:val="22"/>
        </w:rPr>
        <w:t>perbankan</w:t>
      </w:r>
      <w:proofErr w:type="spellEnd"/>
      <w:r w:rsidRPr="00D03777">
        <w:rPr>
          <w:bCs/>
          <w:sz w:val="22"/>
          <w:szCs w:val="22"/>
        </w:rPr>
        <w:t xml:space="preserve"> syariah </w:t>
      </w:r>
      <w:proofErr w:type="spellStart"/>
      <w:r w:rsidRPr="00D03777">
        <w:rPr>
          <w:bCs/>
          <w:sz w:val="22"/>
          <w:szCs w:val="22"/>
        </w:rPr>
        <w:t>dengan</w:t>
      </w:r>
      <w:proofErr w:type="spellEnd"/>
      <w:r w:rsidRPr="00D03777">
        <w:rPr>
          <w:bCs/>
          <w:sz w:val="22"/>
          <w:szCs w:val="22"/>
        </w:rPr>
        <w:t xml:space="preserve"> </w:t>
      </w:r>
      <w:proofErr w:type="spellStart"/>
      <w:r w:rsidRPr="00D03777">
        <w:rPr>
          <w:bCs/>
          <w:sz w:val="22"/>
          <w:szCs w:val="22"/>
        </w:rPr>
        <w:t>nilai</w:t>
      </w:r>
      <w:proofErr w:type="spellEnd"/>
      <w:r w:rsidRPr="00D03777">
        <w:rPr>
          <w:bCs/>
          <w:sz w:val="22"/>
          <w:szCs w:val="22"/>
        </w:rPr>
        <w:t xml:space="preserve"> Sig. &gt; 0,05 (0,402 &gt; 0,05).  </w:t>
      </w:r>
    </w:p>
    <w:p w14:paraId="1B40EE1C" w14:textId="77777777" w:rsidR="00D03777" w:rsidRPr="00D03777" w:rsidRDefault="00D03777" w:rsidP="00D03777">
      <w:pPr>
        <w:pStyle w:val="ListParagraph"/>
        <w:numPr>
          <w:ilvl w:val="0"/>
          <w:numId w:val="9"/>
        </w:numPr>
        <w:ind w:left="425" w:hanging="425"/>
        <w:jc w:val="both"/>
        <w:rPr>
          <w:sz w:val="22"/>
          <w:szCs w:val="22"/>
        </w:rPr>
      </w:pPr>
      <w:r w:rsidRPr="00D03777">
        <w:rPr>
          <w:bCs/>
          <w:sz w:val="22"/>
          <w:szCs w:val="22"/>
        </w:rPr>
        <w:t xml:space="preserve">Norma </w:t>
      </w:r>
      <w:proofErr w:type="spellStart"/>
      <w:r w:rsidRPr="00D03777">
        <w:rPr>
          <w:bCs/>
          <w:sz w:val="22"/>
          <w:szCs w:val="22"/>
        </w:rPr>
        <w:t>subyektif</w:t>
      </w:r>
      <w:proofErr w:type="spellEnd"/>
      <w:r w:rsidRPr="00D03777">
        <w:rPr>
          <w:bCs/>
          <w:sz w:val="22"/>
          <w:szCs w:val="22"/>
        </w:rPr>
        <w:t xml:space="preserve"> </w:t>
      </w:r>
      <w:proofErr w:type="spellStart"/>
      <w:r w:rsidRPr="00D03777">
        <w:rPr>
          <w:bCs/>
          <w:sz w:val="22"/>
          <w:szCs w:val="22"/>
        </w:rPr>
        <w:t>berpengaruh</w:t>
      </w:r>
      <w:proofErr w:type="spellEnd"/>
      <w:r w:rsidRPr="00D03777">
        <w:rPr>
          <w:bCs/>
          <w:sz w:val="22"/>
          <w:szCs w:val="22"/>
        </w:rPr>
        <w:t xml:space="preserve"> </w:t>
      </w:r>
      <w:proofErr w:type="spellStart"/>
      <w:r w:rsidRPr="00D03777">
        <w:rPr>
          <w:bCs/>
          <w:sz w:val="22"/>
          <w:szCs w:val="22"/>
        </w:rPr>
        <w:t>secara</w:t>
      </w:r>
      <w:proofErr w:type="spellEnd"/>
      <w:r w:rsidRPr="00D03777">
        <w:rPr>
          <w:bCs/>
          <w:sz w:val="22"/>
          <w:szCs w:val="22"/>
        </w:rPr>
        <w:t xml:space="preserve"> </w:t>
      </w:r>
      <w:proofErr w:type="spellStart"/>
      <w:r w:rsidRPr="00D03777">
        <w:rPr>
          <w:bCs/>
          <w:sz w:val="22"/>
          <w:szCs w:val="22"/>
        </w:rPr>
        <w:t>positif</w:t>
      </w:r>
      <w:proofErr w:type="spellEnd"/>
      <w:r w:rsidRPr="00D03777">
        <w:rPr>
          <w:bCs/>
          <w:sz w:val="22"/>
          <w:szCs w:val="22"/>
        </w:rPr>
        <w:t xml:space="preserve"> dan </w:t>
      </w:r>
      <w:proofErr w:type="spellStart"/>
      <w:r w:rsidRPr="00D03777">
        <w:rPr>
          <w:bCs/>
          <w:sz w:val="22"/>
          <w:szCs w:val="22"/>
        </w:rPr>
        <w:t>signifikan</w:t>
      </w:r>
      <w:proofErr w:type="spellEnd"/>
      <w:r w:rsidRPr="00D03777">
        <w:rPr>
          <w:bCs/>
          <w:sz w:val="22"/>
          <w:szCs w:val="22"/>
        </w:rPr>
        <w:t xml:space="preserve"> </w:t>
      </w:r>
      <w:proofErr w:type="spellStart"/>
      <w:r w:rsidRPr="00D03777">
        <w:rPr>
          <w:bCs/>
          <w:sz w:val="22"/>
          <w:szCs w:val="22"/>
        </w:rPr>
        <w:t>terhadap</w:t>
      </w:r>
      <w:proofErr w:type="spellEnd"/>
      <w:r w:rsidRPr="00D03777">
        <w:rPr>
          <w:bCs/>
          <w:sz w:val="22"/>
          <w:szCs w:val="22"/>
        </w:rPr>
        <w:t xml:space="preserve"> </w:t>
      </w:r>
      <w:proofErr w:type="spellStart"/>
      <w:r w:rsidRPr="00D03777">
        <w:rPr>
          <w:bCs/>
          <w:sz w:val="22"/>
          <w:szCs w:val="22"/>
        </w:rPr>
        <w:t>minat</w:t>
      </w:r>
      <w:proofErr w:type="spellEnd"/>
      <w:r w:rsidRPr="00D03777">
        <w:rPr>
          <w:bCs/>
          <w:sz w:val="22"/>
          <w:szCs w:val="22"/>
        </w:rPr>
        <w:t xml:space="preserve"> </w:t>
      </w:r>
      <w:proofErr w:type="spellStart"/>
      <w:r w:rsidRPr="00D03777">
        <w:rPr>
          <w:bCs/>
          <w:sz w:val="22"/>
          <w:szCs w:val="22"/>
        </w:rPr>
        <w:t>mahasiswa</w:t>
      </w:r>
      <w:proofErr w:type="spellEnd"/>
      <w:r w:rsidRPr="00D03777">
        <w:rPr>
          <w:bCs/>
          <w:sz w:val="22"/>
          <w:szCs w:val="22"/>
        </w:rPr>
        <w:t xml:space="preserve"> </w:t>
      </w:r>
      <w:proofErr w:type="spellStart"/>
      <w:r w:rsidRPr="00D03777">
        <w:rPr>
          <w:bCs/>
          <w:sz w:val="22"/>
          <w:szCs w:val="22"/>
        </w:rPr>
        <w:t>untuk</w:t>
      </w:r>
      <w:proofErr w:type="spellEnd"/>
      <w:r w:rsidRPr="00D03777">
        <w:rPr>
          <w:bCs/>
          <w:sz w:val="22"/>
          <w:szCs w:val="22"/>
        </w:rPr>
        <w:t xml:space="preserve"> </w:t>
      </w:r>
      <w:proofErr w:type="spellStart"/>
      <w:r w:rsidRPr="00D03777">
        <w:rPr>
          <w:bCs/>
          <w:sz w:val="22"/>
          <w:szCs w:val="22"/>
        </w:rPr>
        <w:t>bekerja</w:t>
      </w:r>
      <w:proofErr w:type="spellEnd"/>
      <w:r w:rsidRPr="00D03777">
        <w:rPr>
          <w:bCs/>
          <w:sz w:val="22"/>
          <w:szCs w:val="22"/>
        </w:rPr>
        <w:t xml:space="preserve"> di </w:t>
      </w:r>
      <w:proofErr w:type="spellStart"/>
      <w:r w:rsidRPr="00D03777">
        <w:rPr>
          <w:bCs/>
          <w:sz w:val="22"/>
          <w:szCs w:val="22"/>
        </w:rPr>
        <w:t>perbankan</w:t>
      </w:r>
      <w:proofErr w:type="spellEnd"/>
      <w:r w:rsidRPr="00D03777">
        <w:rPr>
          <w:bCs/>
          <w:sz w:val="22"/>
          <w:szCs w:val="22"/>
        </w:rPr>
        <w:t xml:space="preserve"> syariah </w:t>
      </w:r>
      <w:proofErr w:type="spellStart"/>
      <w:r w:rsidRPr="00D03777">
        <w:rPr>
          <w:bCs/>
          <w:sz w:val="22"/>
          <w:szCs w:val="22"/>
        </w:rPr>
        <w:t>dengan</w:t>
      </w:r>
      <w:proofErr w:type="spellEnd"/>
      <w:r w:rsidRPr="00D03777">
        <w:rPr>
          <w:bCs/>
          <w:sz w:val="22"/>
          <w:szCs w:val="22"/>
        </w:rPr>
        <w:t xml:space="preserve"> </w:t>
      </w:r>
      <w:proofErr w:type="spellStart"/>
      <w:r w:rsidRPr="00D03777">
        <w:rPr>
          <w:bCs/>
          <w:sz w:val="22"/>
          <w:szCs w:val="22"/>
        </w:rPr>
        <w:t>nilai</w:t>
      </w:r>
      <w:proofErr w:type="spellEnd"/>
      <w:r w:rsidRPr="00D03777">
        <w:rPr>
          <w:bCs/>
          <w:sz w:val="22"/>
          <w:szCs w:val="22"/>
        </w:rPr>
        <w:t xml:space="preserve"> Sig. &lt; 0,05 (0,000 &lt; 0,05). </w:t>
      </w:r>
    </w:p>
    <w:p w14:paraId="24FB6910" w14:textId="77777777" w:rsidR="00D03777" w:rsidRPr="00D03777" w:rsidRDefault="00D03777" w:rsidP="00D03777">
      <w:pPr>
        <w:pStyle w:val="ListParagraph"/>
        <w:numPr>
          <w:ilvl w:val="0"/>
          <w:numId w:val="9"/>
        </w:numPr>
        <w:ind w:left="425" w:hanging="426"/>
        <w:jc w:val="both"/>
        <w:rPr>
          <w:sz w:val="22"/>
          <w:szCs w:val="22"/>
        </w:rPr>
      </w:pPr>
      <w:proofErr w:type="spellStart"/>
      <w:r w:rsidRPr="00D03777">
        <w:rPr>
          <w:bCs/>
          <w:sz w:val="22"/>
          <w:szCs w:val="22"/>
        </w:rPr>
        <w:t>Kontrol</w:t>
      </w:r>
      <w:proofErr w:type="spellEnd"/>
      <w:r w:rsidRPr="00D03777">
        <w:rPr>
          <w:bCs/>
          <w:sz w:val="22"/>
          <w:szCs w:val="22"/>
        </w:rPr>
        <w:t xml:space="preserve"> </w:t>
      </w:r>
      <w:proofErr w:type="spellStart"/>
      <w:r w:rsidRPr="00D03777">
        <w:rPr>
          <w:bCs/>
          <w:sz w:val="22"/>
          <w:szCs w:val="22"/>
        </w:rPr>
        <w:t>perilaku</w:t>
      </w:r>
      <w:proofErr w:type="spellEnd"/>
      <w:r w:rsidRPr="00D03777">
        <w:rPr>
          <w:bCs/>
          <w:sz w:val="22"/>
          <w:szCs w:val="22"/>
        </w:rPr>
        <w:t xml:space="preserve"> </w:t>
      </w:r>
      <w:proofErr w:type="spellStart"/>
      <w:r w:rsidRPr="00D03777">
        <w:rPr>
          <w:bCs/>
          <w:sz w:val="22"/>
          <w:szCs w:val="22"/>
        </w:rPr>
        <w:t>tidak</w:t>
      </w:r>
      <w:proofErr w:type="spellEnd"/>
      <w:r w:rsidRPr="00D03777">
        <w:rPr>
          <w:bCs/>
          <w:sz w:val="22"/>
          <w:szCs w:val="22"/>
        </w:rPr>
        <w:t xml:space="preserve"> </w:t>
      </w:r>
      <w:proofErr w:type="spellStart"/>
      <w:r w:rsidRPr="00D03777">
        <w:rPr>
          <w:bCs/>
          <w:sz w:val="22"/>
          <w:szCs w:val="22"/>
        </w:rPr>
        <w:t>berpengaruh</w:t>
      </w:r>
      <w:proofErr w:type="spellEnd"/>
      <w:r w:rsidRPr="00D03777">
        <w:rPr>
          <w:bCs/>
          <w:sz w:val="22"/>
          <w:szCs w:val="22"/>
        </w:rPr>
        <w:t xml:space="preserve"> </w:t>
      </w:r>
      <w:proofErr w:type="spellStart"/>
      <w:r w:rsidRPr="00D03777">
        <w:rPr>
          <w:bCs/>
          <w:sz w:val="22"/>
          <w:szCs w:val="22"/>
        </w:rPr>
        <w:t>secara</w:t>
      </w:r>
      <w:proofErr w:type="spellEnd"/>
      <w:r w:rsidRPr="00D03777">
        <w:rPr>
          <w:bCs/>
          <w:sz w:val="22"/>
          <w:szCs w:val="22"/>
        </w:rPr>
        <w:t xml:space="preserve"> </w:t>
      </w:r>
      <w:proofErr w:type="spellStart"/>
      <w:r w:rsidRPr="00D03777">
        <w:rPr>
          <w:bCs/>
          <w:sz w:val="22"/>
          <w:szCs w:val="22"/>
        </w:rPr>
        <w:t>positif</w:t>
      </w:r>
      <w:proofErr w:type="spellEnd"/>
      <w:r w:rsidRPr="00D03777">
        <w:rPr>
          <w:bCs/>
          <w:sz w:val="22"/>
          <w:szCs w:val="22"/>
        </w:rPr>
        <w:t xml:space="preserve"> dan </w:t>
      </w:r>
      <w:proofErr w:type="spellStart"/>
      <w:r w:rsidRPr="00D03777">
        <w:rPr>
          <w:bCs/>
          <w:sz w:val="22"/>
          <w:szCs w:val="22"/>
        </w:rPr>
        <w:t>signifikan</w:t>
      </w:r>
      <w:proofErr w:type="spellEnd"/>
      <w:r w:rsidRPr="00D03777">
        <w:rPr>
          <w:bCs/>
          <w:sz w:val="22"/>
          <w:szCs w:val="22"/>
        </w:rPr>
        <w:t xml:space="preserve"> </w:t>
      </w:r>
      <w:proofErr w:type="spellStart"/>
      <w:r w:rsidRPr="00D03777">
        <w:rPr>
          <w:bCs/>
          <w:sz w:val="22"/>
          <w:szCs w:val="22"/>
        </w:rPr>
        <w:t>terhadap</w:t>
      </w:r>
      <w:proofErr w:type="spellEnd"/>
      <w:r w:rsidRPr="00D03777">
        <w:rPr>
          <w:bCs/>
          <w:sz w:val="22"/>
          <w:szCs w:val="22"/>
        </w:rPr>
        <w:t xml:space="preserve"> </w:t>
      </w:r>
      <w:proofErr w:type="spellStart"/>
      <w:r w:rsidRPr="00D03777">
        <w:rPr>
          <w:bCs/>
          <w:sz w:val="22"/>
          <w:szCs w:val="22"/>
        </w:rPr>
        <w:t>minat</w:t>
      </w:r>
      <w:proofErr w:type="spellEnd"/>
      <w:r w:rsidRPr="00D03777">
        <w:rPr>
          <w:bCs/>
          <w:sz w:val="22"/>
          <w:szCs w:val="22"/>
        </w:rPr>
        <w:t xml:space="preserve"> </w:t>
      </w:r>
      <w:proofErr w:type="spellStart"/>
      <w:r w:rsidRPr="00D03777">
        <w:rPr>
          <w:bCs/>
          <w:sz w:val="22"/>
          <w:szCs w:val="22"/>
        </w:rPr>
        <w:t>mahasiswa</w:t>
      </w:r>
      <w:proofErr w:type="spellEnd"/>
      <w:r w:rsidRPr="00D03777">
        <w:rPr>
          <w:bCs/>
          <w:sz w:val="22"/>
          <w:szCs w:val="22"/>
        </w:rPr>
        <w:t xml:space="preserve"> </w:t>
      </w:r>
      <w:proofErr w:type="spellStart"/>
      <w:r w:rsidRPr="00D03777">
        <w:rPr>
          <w:bCs/>
          <w:sz w:val="22"/>
          <w:szCs w:val="22"/>
        </w:rPr>
        <w:t>untuk</w:t>
      </w:r>
      <w:proofErr w:type="spellEnd"/>
      <w:r w:rsidRPr="00D03777">
        <w:rPr>
          <w:bCs/>
          <w:sz w:val="22"/>
          <w:szCs w:val="22"/>
        </w:rPr>
        <w:t xml:space="preserve"> </w:t>
      </w:r>
      <w:proofErr w:type="spellStart"/>
      <w:r w:rsidRPr="00D03777">
        <w:rPr>
          <w:bCs/>
          <w:sz w:val="22"/>
          <w:szCs w:val="22"/>
        </w:rPr>
        <w:t>bekerja</w:t>
      </w:r>
      <w:proofErr w:type="spellEnd"/>
      <w:r w:rsidRPr="00D03777">
        <w:rPr>
          <w:bCs/>
          <w:sz w:val="22"/>
          <w:szCs w:val="22"/>
        </w:rPr>
        <w:t xml:space="preserve"> di </w:t>
      </w:r>
      <w:proofErr w:type="spellStart"/>
      <w:r w:rsidRPr="00D03777">
        <w:rPr>
          <w:bCs/>
          <w:sz w:val="22"/>
          <w:szCs w:val="22"/>
        </w:rPr>
        <w:t>perbankan</w:t>
      </w:r>
      <w:proofErr w:type="spellEnd"/>
      <w:r w:rsidRPr="00D03777">
        <w:rPr>
          <w:bCs/>
          <w:sz w:val="22"/>
          <w:szCs w:val="22"/>
        </w:rPr>
        <w:t xml:space="preserve"> syariah </w:t>
      </w:r>
      <w:proofErr w:type="spellStart"/>
      <w:r w:rsidRPr="00D03777">
        <w:rPr>
          <w:bCs/>
          <w:sz w:val="22"/>
          <w:szCs w:val="22"/>
        </w:rPr>
        <w:t>dengan</w:t>
      </w:r>
      <w:proofErr w:type="spellEnd"/>
      <w:r w:rsidRPr="00D03777">
        <w:rPr>
          <w:bCs/>
          <w:sz w:val="22"/>
          <w:szCs w:val="22"/>
        </w:rPr>
        <w:t xml:space="preserve"> </w:t>
      </w:r>
      <w:proofErr w:type="spellStart"/>
      <w:r w:rsidRPr="00D03777">
        <w:rPr>
          <w:bCs/>
          <w:sz w:val="22"/>
          <w:szCs w:val="22"/>
        </w:rPr>
        <w:t>nilai</w:t>
      </w:r>
      <w:proofErr w:type="spellEnd"/>
      <w:r w:rsidRPr="00D03777">
        <w:rPr>
          <w:bCs/>
          <w:sz w:val="22"/>
          <w:szCs w:val="22"/>
        </w:rPr>
        <w:t xml:space="preserve"> Sig. &gt; 0,05 (0,652 &lt; 0,05).</w:t>
      </w:r>
    </w:p>
    <w:p w14:paraId="5BFA49D3" w14:textId="77777777" w:rsidR="00D03777" w:rsidRPr="00D03777" w:rsidRDefault="00D03777" w:rsidP="00D03777">
      <w:pPr>
        <w:pStyle w:val="ListParagraph"/>
        <w:numPr>
          <w:ilvl w:val="0"/>
          <w:numId w:val="9"/>
        </w:numPr>
        <w:ind w:left="426" w:hanging="426"/>
        <w:jc w:val="both"/>
        <w:rPr>
          <w:sz w:val="22"/>
          <w:szCs w:val="22"/>
        </w:rPr>
      </w:pPr>
      <w:proofErr w:type="spellStart"/>
      <w:r w:rsidRPr="00D03777">
        <w:rPr>
          <w:bCs/>
          <w:sz w:val="22"/>
          <w:szCs w:val="22"/>
        </w:rPr>
        <w:t>Penghargaan</w:t>
      </w:r>
      <w:proofErr w:type="spellEnd"/>
      <w:r w:rsidRPr="00D03777">
        <w:rPr>
          <w:bCs/>
          <w:sz w:val="22"/>
          <w:szCs w:val="22"/>
        </w:rPr>
        <w:t xml:space="preserve"> </w:t>
      </w:r>
      <w:proofErr w:type="spellStart"/>
      <w:r w:rsidRPr="00D03777">
        <w:rPr>
          <w:bCs/>
          <w:sz w:val="22"/>
          <w:szCs w:val="22"/>
        </w:rPr>
        <w:t>finansial</w:t>
      </w:r>
      <w:proofErr w:type="spellEnd"/>
      <w:r w:rsidRPr="00D03777">
        <w:rPr>
          <w:bCs/>
          <w:sz w:val="22"/>
          <w:szCs w:val="22"/>
        </w:rPr>
        <w:t xml:space="preserve"> </w:t>
      </w:r>
      <w:proofErr w:type="spellStart"/>
      <w:r w:rsidRPr="00D03777">
        <w:rPr>
          <w:bCs/>
          <w:sz w:val="22"/>
          <w:szCs w:val="22"/>
        </w:rPr>
        <w:t>berpengaruh</w:t>
      </w:r>
      <w:proofErr w:type="spellEnd"/>
      <w:r w:rsidRPr="00D03777">
        <w:rPr>
          <w:bCs/>
          <w:sz w:val="22"/>
          <w:szCs w:val="22"/>
        </w:rPr>
        <w:t xml:space="preserve"> </w:t>
      </w:r>
      <w:proofErr w:type="spellStart"/>
      <w:r w:rsidRPr="00D03777">
        <w:rPr>
          <w:bCs/>
          <w:sz w:val="22"/>
          <w:szCs w:val="22"/>
        </w:rPr>
        <w:t>secara</w:t>
      </w:r>
      <w:proofErr w:type="spellEnd"/>
      <w:r w:rsidRPr="00D03777">
        <w:rPr>
          <w:bCs/>
          <w:sz w:val="22"/>
          <w:szCs w:val="22"/>
        </w:rPr>
        <w:t xml:space="preserve"> </w:t>
      </w:r>
      <w:proofErr w:type="spellStart"/>
      <w:r w:rsidRPr="00D03777">
        <w:rPr>
          <w:bCs/>
          <w:sz w:val="22"/>
          <w:szCs w:val="22"/>
        </w:rPr>
        <w:t>positif</w:t>
      </w:r>
      <w:proofErr w:type="spellEnd"/>
      <w:r w:rsidRPr="00D03777">
        <w:rPr>
          <w:bCs/>
          <w:sz w:val="22"/>
          <w:szCs w:val="22"/>
        </w:rPr>
        <w:t xml:space="preserve"> dan </w:t>
      </w:r>
      <w:proofErr w:type="spellStart"/>
      <w:r w:rsidRPr="00D03777">
        <w:rPr>
          <w:bCs/>
          <w:sz w:val="22"/>
          <w:szCs w:val="22"/>
        </w:rPr>
        <w:t>signifikan</w:t>
      </w:r>
      <w:proofErr w:type="spellEnd"/>
      <w:r w:rsidRPr="00D03777">
        <w:rPr>
          <w:bCs/>
          <w:sz w:val="22"/>
          <w:szCs w:val="22"/>
        </w:rPr>
        <w:t xml:space="preserve"> </w:t>
      </w:r>
      <w:proofErr w:type="spellStart"/>
      <w:r w:rsidRPr="00D03777">
        <w:rPr>
          <w:bCs/>
          <w:sz w:val="22"/>
          <w:szCs w:val="22"/>
        </w:rPr>
        <w:t>terhadap</w:t>
      </w:r>
      <w:proofErr w:type="spellEnd"/>
      <w:r w:rsidRPr="00D03777">
        <w:rPr>
          <w:bCs/>
          <w:sz w:val="22"/>
          <w:szCs w:val="22"/>
        </w:rPr>
        <w:t xml:space="preserve"> </w:t>
      </w:r>
      <w:proofErr w:type="spellStart"/>
      <w:r w:rsidRPr="00D03777">
        <w:rPr>
          <w:bCs/>
          <w:sz w:val="22"/>
          <w:szCs w:val="22"/>
        </w:rPr>
        <w:t>minat</w:t>
      </w:r>
      <w:proofErr w:type="spellEnd"/>
      <w:r w:rsidRPr="00D03777">
        <w:rPr>
          <w:bCs/>
          <w:sz w:val="22"/>
          <w:szCs w:val="22"/>
        </w:rPr>
        <w:t xml:space="preserve"> </w:t>
      </w:r>
      <w:proofErr w:type="spellStart"/>
      <w:r w:rsidRPr="00D03777">
        <w:rPr>
          <w:bCs/>
          <w:sz w:val="22"/>
          <w:szCs w:val="22"/>
        </w:rPr>
        <w:t>mahasiswa</w:t>
      </w:r>
      <w:proofErr w:type="spellEnd"/>
      <w:r w:rsidRPr="00D03777">
        <w:rPr>
          <w:bCs/>
          <w:sz w:val="22"/>
          <w:szCs w:val="22"/>
        </w:rPr>
        <w:t xml:space="preserve"> </w:t>
      </w:r>
      <w:proofErr w:type="spellStart"/>
      <w:r w:rsidRPr="00D03777">
        <w:rPr>
          <w:bCs/>
          <w:sz w:val="22"/>
          <w:szCs w:val="22"/>
        </w:rPr>
        <w:t>untuk</w:t>
      </w:r>
      <w:proofErr w:type="spellEnd"/>
      <w:r w:rsidRPr="00D03777">
        <w:rPr>
          <w:bCs/>
          <w:sz w:val="22"/>
          <w:szCs w:val="22"/>
        </w:rPr>
        <w:t xml:space="preserve"> </w:t>
      </w:r>
      <w:proofErr w:type="spellStart"/>
      <w:r w:rsidRPr="00D03777">
        <w:rPr>
          <w:bCs/>
          <w:sz w:val="22"/>
          <w:szCs w:val="22"/>
        </w:rPr>
        <w:t>bekerja</w:t>
      </w:r>
      <w:proofErr w:type="spellEnd"/>
      <w:r w:rsidRPr="00D03777">
        <w:rPr>
          <w:bCs/>
          <w:sz w:val="22"/>
          <w:szCs w:val="22"/>
        </w:rPr>
        <w:t xml:space="preserve"> di </w:t>
      </w:r>
      <w:proofErr w:type="spellStart"/>
      <w:r w:rsidRPr="00D03777">
        <w:rPr>
          <w:bCs/>
          <w:sz w:val="22"/>
          <w:szCs w:val="22"/>
        </w:rPr>
        <w:t>perbankan</w:t>
      </w:r>
      <w:proofErr w:type="spellEnd"/>
      <w:r w:rsidRPr="00D03777">
        <w:rPr>
          <w:bCs/>
          <w:sz w:val="22"/>
          <w:szCs w:val="22"/>
        </w:rPr>
        <w:t xml:space="preserve"> syariah </w:t>
      </w:r>
      <w:proofErr w:type="spellStart"/>
      <w:r w:rsidRPr="00D03777">
        <w:rPr>
          <w:bCs/>
          <w:sz w:val="22"/>
          <w:szCs w:val="22"/>
        </w:rPr>
        <w:t>dengan</w:t>
      </w:r>
      <w:proofErr w:type="spellEnd"/>
      <w:r w:rsidRPr="00D03777">
        <w:rPr>
          <w:bCs/>
          <w:sz w:val="22"/>
          <w:szCs w:val="22"/>
        </w:rPr>
        <w:t xml:space="preserve"> </w:t>
      </w:r>
      <w:proofErr w:type="spellStart"/>
      <w:r w:rsidRPr="00D03777">
        <w:rPr>
          <w:bCs/>
          <w:sz w:val="22"/>
          <w:szCs w:val="22"/>
        </w:rPr>
        <w:t>nilai</w:t>
      </w:r>
      <w:proofErr w:type="spellEnd"/>
      <w:r w:rsidRPr="00D03777">
        <w:rPr>
          <w:bCs/>
          <w:sz w:val="22"/>
          <w:szCs w:val="22"/>
        </w:rPr>
        <w:t xml:space="preserve"> Sig. &lt; 0,05 (0,000 &lt; 0,05).</w:t>
      </w:r>
    </w:p>
    <w:p w14:paraId="0EDDCA24" w14:textId="663FBFF4" w:rsidR="00D03777" w:rsidRPr="00A549C2" w:rsidRDefault="00D03777" w:rsidP="00D03777">
      <w:pPr>
        <w:pStyle w:val="ListParagraph"/>
        <w:numPr>
          <w:ilvl w:val="0"/>
          <w:numId w:val="9"/>
        </w:numPr>
        <w:ind w:left="426" w:hanging="426"/>
        <w:jc w:val="both"/>
        <w:rPr>
          <w:sz w:val="22"/>
          <w:szCs w:val="22"/>
        </w:rPr>
      </w:pPr>
      <w:r w:rsidRPr="00D03777">
        <w:rPr>
          <w:bCs/>
          <w:sz w:val="22"/>
          <w:szCs w:val="22"/>
          <w:lang w:val="id-ID"/>
        </w:rPr>
        <w:t>Sementara uji F di temukan bahwa variabel sikap, norma subjektif, kontrol prilaku dan penghargaan finansial berpengaruh positif dan signifikan terhadap minat mahasiswa berprofesi di perbankan syariah. Ini dibuktikan dengan nilai Fhitung lebih besar dari F tabel (16.208&gt;2.73)</w:t>
      </w:r>
    </w:p>
    <w:p w14:paraId="3F09A171" w14:textId="50085A31" w:rsidR="00A549C2" w:rsidRDefault="00A549C2" w:rsidP="00A549C2">
      <w:pPr>
        <w:pStyle w:val="ListParagraph"/>
        <w:widowControl w:val="0"/>
        <w:autoSpaceDE w:val="0"/>
        <w:autoSpaceDN w:val="0"/>
        <w:adjustRightInd w:val="0"/>
        <w:rPr>
          <w:b/>
          <w:bCs/>
          <w:sz w:val="22"/>
          <w:szCs w:val="22"/>
          <w:lang w:val="id-ID"/>
        </w:rPr>
      </w:pPr>
      <w:r>
        <w:rPr>
          <w:b/>
          <w:bCs/>
          <w:sz w:val="22"/>
          <w:szCs w:val="22"/>
          <w:lang w:val="id-ID"/>
        </w:rPr>
        <w:t xml:space="preserve"> </w:t>
      </w:r>
    </w:p>
    <w:p w14:paraId="189C526D" w14:textId="75D6B54A" w:rsidR="00A549C2" w:rsidRPr="00D03777" w:rsidRDefault="00A549C2" w:rsidP="00A549C2">
      <w:pPr>
        <w:pStyle w:val="ListParagraph"/>
        <w:ind w:left="0" w:firstLine="426"/>
        <w:jc w:val="both"/>
        <w:rPr>
          <w:sz w:val="22"/>
          <w:szCs w:val="22"/>
        </w:rPr>
      </w:pPr>
      <w:proofErr w:type="spellStart"/>
      <w:r w:rsidRPr="00D03777">
        <w:rPr>
          <w:sz w:val="22"/>
          <w:szCs w:val="22"/>
        </w:rPr>
        <w:t>Berdasarkan</w:t>
      </w:r>
      <w:proofErr w:type="spellEnd"/>
      <w:r w:rsidRPr="00D03777">
        <w:rPr>
          <w:sz w:val="22"/>
          <w:szCs w:val="22"/>
        </w:rPr>
        <w:t xml:space="preserve"> </w:t>
      </w:r>
      <w:proofErr w:type="spellStart"/>
      <w:r w:rsidRPr="00D03777">
        <w:rPr>
          <w:sz w:val="22"/>
          <w:szCs w:val="22"/>
        </w:rPr>
        <w:t>tabel</w:t>
      </w:r>
      <w:proofErr w:type="spellEnd"/>
      <w:r w:rsidRPr="00D03777">
        <w:rPr>
          <w:sz w:val="22"/>
          <w:szCs w:val="22"/>
        </w:rPr>
        <w:t xml:space="preserve"> </w:t>
      </w:r>
      <w:r w:rsidRPr="00D03777">
        <w:rPr>
          <w:i/>
          <w:sz w:val="22"/>
          <w:szCs w:val="22"/>
        </w:rPr>
        <w:t>Model Summary</w:t>
      </w:r>
      <w:r w:rsidRPr="00D03777">
        <w:rPr>
          <w:sz w:val="22"/>
          <w:szCs w:val="22"/>
        </w:rPr>
        <w:t xml:space="preserve"> di </w:t>
      </w:r>
      <w:proofErr w:type="spellStart"/>
      <w:r w:rsidRPr="00D03777">
        <w:rPr>
          <w:sz w:val="22"/>
          <w:szCs w:val="22"/>
        </w:rPr>
        <w:t>atas</w:t>
      </w:r>
      <w:proofErr w:type="spellEnd"/>
      <w:r w:rsidRPr="00D03777">
        <w:rPr>
          <w:sz w:val="22"/>
          <w:szCs w:val="22"/>
        </w:rPr>
        <w:t xml:space="preserve">, </w:t>
      </w:r>
      <w:proofErr w:type="spellStart"/>
      <w:r w:rsidRPr="00D03777">
        <w:rPr>
          <w:sz w:val="22"/>
          <w:szCs w:val="22"/>
        </w:rPr>
        <w:t>maka</w:t>
      </w:r>
      <w:proofErr w:type="spellEnd"/>
      <w:r w:rsidRPr="00D03777">
        <w:rPr>
          <w:sz w:val="22"/>
          <w:szCs w:val="22"/>
        </w:rPr>
        <w:t xml:space="preserve"> </w:t>
      </w:r>
      <w:proofErr w:type="spellStart"/>
      <w:r w:rsidRPr="00D03777">
        <w:rPr>
          <w:sz w:val="22"/>
          <w:szCs w:val="22"/>
        </w:rPr>
        <w:t>dapat</w:t>
      </w:r>
      <w:proofErr w:type="spellEnd"/>
      <w:r w:rsidRPr="00D03777">
        <w:rPr>
          <w:sz w:val="22"/>
          <w:szCs w:val="22"/>
        </w:rPr>
        <w:t xml:space="preserve"> </w:t>
      </w:r>
      <w:proofErr w:type="spellStart"/>
      <w:r w:rsidRPr="00D03777">
        <w:rPr>
          <w:sz w:val="22"/>
          <w:szCs w:val="22"/>
        </w:rPr>
        <w:t>diinterpretasikan</w:t>
      </w:r>
      <w:proofErr w:type="spellEnd"/>
      <w:r w:rsidRPr="00D03777">
        <w:rPr>
          <w:sz w:val="22"/>
          <w:szCs w:val="22"/>
        </w:rPr>
        <w:t xml:space="preserve"> </w:t>
      </w:r>
      <w:proofErr w:type="spellStart"/>
      <w:r w:rsidRPr="00D03777">
        <w:rPr>
          <w:sz w:val="22"/>
          <w:szCs w:val="22"/>
        </w:rPr>
        <w:t>hasil</w:t>
      </w:r>
      <w:proofErr w:type="spellEnd"/>
      <w:r w:rsidRPr="00D03777">
        <w:rPr>
          <w:sz w:val="22"/>
          <w:szCs w:val="22"/>
        </w:rPr>
        <w:t xml:space="preserve"> </w:t>
      </w:r>
      <w:proofErr w:type="spellStart"/>
      <w:r w:rsidRPr="00D03777">
        <w:rPr>
          <w:sz w:val="22"/>
          <w:szCs w:val="22"/>
        </w:rPr>
        <w:t>dari</w:t>
      </w:r>
      <w:proofErr w:type="spellEnd"/>
      <w:r w:rsidRPr="00D03777">
        <w:rPr>
          <w:sz w:val="22"/>
          <w:szCs w:val="22"/>
        </w:rPr>
        <w:t xml:space="preserve"> </w:t>
      </w:r>
      <w:proofErr w:type="spellStart"/>
      <w:r w:rsidRPr="00D03777">
        <w:rPr>
          <w:sz w:val="22"/>
          <w:szCs w:val="22"/>
        </w:rPr>
        <w:t>pengujian</w:t>
      </w:r>
      <w:proofErr w:type="spellEnd"/>
      <w:r w:rsidRPr="00D03777">
        <w:rPr>
          <w:sz w:val="22"/>
          <w:szCs w:val="22"/>
        </w:rPr>
        <w:t xml:space="preserve"> </w:t>
      </w:r>
      <w:proofErr w:type="spellStart"/>
      <w:r w:rsidRPr="00D03777">
        <w:rPr>
          <w:sz w:val="22"/>
          <w:szCs w:val="22"/>
        </w:rPr>
        <w:t>koefisien</w:t>
      </w:r>
      <w:proofErr w:type="spellEnd"/>
      <w:r w:rsidRPr="00D03777">
        <w:rPr>
          <w:sz w:val="22"/>
          <w:szCs w:val="22"/>
        </w:rPr>
        <w:t xml:space="preserve"> </w:t>
      </w:r>
      <w:proofErr w:type="spellStart"/>
      <w:r w:rsidRPr="00D03777">
        <w:rPr>
          <w:sz w:val="22"/>
          <w:szCs w:val="22"/>
        </w:rPr>
        <w:t>determinasi</w:t>
      </w:r>
      <w:proofErr w:type="spellEnd"/>
      <w:r w:rsidRPr="00D03777">
        <w:rPr>
          <w:sz w:val="22"/>
          <w:szCs w:val="22"/>
        </w:rPr>
        <w:t xml:space="preserve"> </w:t>
      </w:r>
      <w:proofErr w:type="spellStart"/>
      <w:r w:rsidRPr="00D03777">
        <w:rPr>
          <w:sz w:val="22"/>
          <w:szCs w:val="22"/>
        </w:rPr>
        <w:t>adalah</w:t>
      </w:r>
      <w:proofErr w:type="spellEnd"/>
      <w:r w:rsidRPr="00D03777">
        <w:rPr>
          <w:sz w:val="22"/>
          <w:szCs w:val="22"/>
        </w:rPr>
        <w:t xml:space="preserve"> </w:t>
      </w:r>
      <w:proofErr w:type="spellStart"/>
      <w:r w:rsidRPr="00D03777">
        <w:rPr>
          <w:sz w:val="22"/>
          <w:szCs w:val="22"/>
        </w:rPr>
        <w:t>sebagai</w:t>
      </w:r>
      <w:proofErr w:type="spellEnd"/>
      <w:r w:rsidRPr="00D03777">
        <w:rPr>
          <w:sz w:val="22"/>
          <w:szCs w:val="22"/>
        </w:rPr>
        <w:t xml:space="preserve"> </w:t>
      </w:r>
      <w:proofErr w:type="spellStart"/>
      <w:r w:rsidRPr="00D03777">
        <w:rPr>
          <w:sz w:val="22"/>
          <w:szCs w:val="22"/>
        </w:rPr>
        <w:t>berikut</w:t>
      </w:r>
      <w:proofErr w:type="spellEnd"/>
      <w:r w:rsidRPr="00D03777">
        <w:rPr>
          <w:sz w:val="22"/>
          <w:szCs w:val="22"/>
        </w:rPr>
        <w:t>:</w:t>
      </w:r>
    </w:p>
    <w:p w14:paraId="4012CC7B" w14:textId="77777777" w:rsidR="00A549C2" w:rsidRPr="00D03777" w:rsidRDefault="00A549C2" w:rsidP="00A549C2">
      <w:pPr>
        <w:pStyle w:val="ListParagraph"/>
        <w:numPr>
          <w:ilvl w:val="0"/>
          <w:numId w:val="10"/>
        </w:numPr>
        <w:ind w:left="426"/>
        <w:jc w:val="both"/>
        <w:rPr>
          <w:sz w:val="22"/>
          <w:szCs w:val="22"/>
        </w:rPr>
      </w:pPr>
      <w:proofErr w:type="spellStart"/>
      <w:r w:rsidRPr="00D03777">
        <w:rPr>
          <w:sz w:val="22"/>
          <w:szCs w:val="22"/>
        </w:rPr>
        <w:t>Koefisien</w:t>
      </w:r>
      <w:proofErr w:type="spellEnd"/>
      <w:r w:rsidRPr="00D03777">
        <w:rPr>
          <w:sz w:val="22"/>
          <w:szCs w:val="22"/>
        </w:rPr>
        <w:t xml:space="preserve"> </w:t>
      </w:r>
      <w:proofErr w:type="spellStart"/>
      <w:r w:rsidRPr="00D03777">
        <w:rPr>
          <w:sz w:val="22"/>
          <w:szCs w:val="22"/>
        </w:rPr>
        <w:t>korelasi</w:t>
      </w:r>
      <w:proofErr w:type="spellEnd"/>
      <w:r w:rsidRPr="00D03777">
        <w:rPr>
          <w:sz w:val="22"/>
          <w:szCs w:val="22"/>
        </w:rPr>
        <w:t xml:space="preserve"> (R) </w:t>
      </w:r>
      <w:proofErr w:type="spellStart"/>
      <w:r w:rsidRPr="00D03777">
        <w:rPr>
          <w:sz w:val="22"/>
          <w:szCs w:val="22"/>
        </w:rPr>
        <w:t>sebesar</w:t>
      </w:r>
      <w:proofErr w:type="spellEnd"/>
      <w:r w:rsidRPr="00D03777">
        <w:rPr>
          <w:sz w:val="22"/>
          <w:szCs w:val="22"/>
        </w:rPr>
        <w:t xml:space="preserve"> 0,701, </w:t>
      </w:r>
      <w:proofErr w:type="spellStart"/>
      <w:r w:rsidRPr="00D03777">
        <w:rPr>
          <w:sz w:val="22"/>
          <w:szCs w:val="22"/>
        </w:rPr>
        <w:t>artinya</w:t>
      </w:r>
      <w:proofErr w:type="spellEnd"/>
      <w:r w:rsidRPr="00D03777">
        <w:rPr>
          <w:sz w:val="22"/>
          <w:szCs w:val="22"/>
        </w:rPr>
        <w:t xml:space="preserve"> </w:t>
      </w:r>
      <w:proofErr w:type="spellStart"/>
      <w:r w:rsidRPr="00D03777">
        <w:rPr>
          <w:sz w:val="22"/>
          <w:szCs w:val="22"/>
        </w:rPr>
        <w:t>ada</w:t>
      </w:r>
      <w:proofErr w:type="spellEnd"/>
      <w:r w:rsidRPr="00D03777">
        <w:rPr>
          <w:sz w:val="22"/>
          <w:szCs w:val="22"/>
        </w:rPr>
        <w:t xml:space="preserve"> </w:t>
      </w:r>
      <w:proofErr w:type="spellStart"/>
      <w:r w:rsidRPr="00D03777">
        <w:rPr>
          <w:sz w:val="22"/>
          <w:szCs w:val="22"/>
        </w:rPr>
        <w:t>hubungan</w:t>
      </w:r>
      <w:proofErr w:type="spellEnd"/>
      <w:r w:rsidRPr="00D03777">
        <w:rPr>
          <w:sz w:val="22"/>
          <w:szCs w:val="22"/>
        </w:rPr>
        <w:t xml:space="preserve"> yang </w:t>
      </w:r>
      <w:proofErr w:type="spellStart"/>
      <w:r w:rsidRPr="00D03777">
        <w:rPr>
          <w:sz w:val="22"/>
          <w:szCs w:val="22"/>
        </w:rPr>
        <w:t>kuat</w:t>
      </w:r>
      <w:proofErr w:type="spellEnd"/>
      <w:r w:rsidRPr="00D03777">
        <w:rPr>
          <w:sz w:val="22"/>
          <w:szCs w:val="22"/>
        </w:rPr>
        <w:t xml:space="preserve"> </w:t>
      </w:r>
      <w:proofErr w:type="spellStart"/>
      <w:r w:rsidRPr="00D03777">
        <w:rPr>
          <w:sz w:val="22"/>
          <w:szCs w:val="22"/>
        </w:rPr>
        <w:t>antara</w:t>
      </w:r>
      <w:proofErr w:type="spellEnd"/>
      <w:r w:rsidRPr="00D03777">
        <w:rPr>
          <w:sz w:val="22"/>
          <w:szCs w:val="22"/>
        </w:rPr>
        <w:t xml:space="preserve"> </w:t>
      </w:r>
      <w:proofErr w:type="spellStart"/>
      <w:r w:rsidRPr="00D03777">
        <w:rPr>
          <w:sz w:val="22"/>
          <w:szCs w:val="22"/>
        </w:rPr>
        <w:t>variabel</w:t>
      </w:r>
      <w:proofErr w:type="spellEnd"/>
      <w:r w:rsidRPr="00D03777">
        <w:rPr>
          <w:sz w:val="22"/>
          <w:szCs w:val="22"/>
        </w:rPr>
        <w:t xml:space="preserve"> </w:t>
      </w:r>
      <w:proofErr w:type="spellStart"/>
      <w:r w:rsidRPr="00D03777">
        <w:rPr>
          <w:sz w:val="22"/>
          <w:szCs w:val="22"/>
        </w:rPr>
        <w:t>independen</w:t>
      </w:r>
      <w:proofErr w:type="spellEnd"/>
      <w:r w:rsidRPr="00D03777">
        <w:rPr>
          <w:sz w:val="22"/>
          <w:szCs w:val="22"/>
        </w:rPr>
        <w:t xml:space="preserve"> (</w:t>
      </w:r>
      <w:proofErr w:type="spellStart"/>
      <w:r w:rsidRPr="00D03777">
        <w:rPr>
          <w:sz w:val="22"/>
          <w:szCs w:val="22"/>
        </w:rPr>
        <w:t>sikap</w:t>
      </w:r>
      <w:proofErr w:type="spellEnd"/>
      <w:r w:rsidRPr="00D03777">
        <w:rPr>
          <w:sz w:val="22"/>
          <w:szCs w:val="22"/>
        </w:rPr>
        <w:t xml:space="preserve">, </w:t>
      </w:r>
      <w:proofErr w:type="spellStart"/>
      <w:r w:rsidRPr="00D03777">
        <w:rPr>
          <w:sz w:val="22"/>
          <w:szCs w:val="22"/>
        </w:rPr>
        <w:t>norma</w:t>
      </w:r>
      <w:proofErr w:type="spellEnd"/>
      <w:r w:rsidRPr="00D03777">
        <w:rPr>
          <w:sz w:val="22"/>
          <w:szCs w:val="22"/>
        </w:rPr>
        <w:t xml:space="preserve"> </w:t>
      </w:r>
      <w:proofErr w:type="spellStart"/>
      <w:r w:rsidRPr="00D03777">
        <w:rPr>
          <w:sz w:val="22"/>
          <w:szCs w:val="22"/>
        </w:rPr>
        <w:t>subyektif</w:t>
      </w:r>
      <w:proofErr w:type="spellEnd"/>
      <w:r w:rsidRPr="00D03777">
        <w:rPr>
          <w:sz w:val="22"/>
          <w:szCs w:val="22"/>
        </w:rPr>
        <w:t xml:space="preserve">, </w:t>
      </w:r>
      <w:proofErr w:type="spellStart"/>
      <w:r w:rsidRPr="00D03777">
        <w:rPr>
          <w:sz w:val="22"/>
          <w:szCs w:val="22"/>
        </w:rPr>
        <w:t>kontrol</w:t>
      </w:r>
      <w:proofErr w:type="spellEnd"/>
      <w:r w:rsidRPr="00D03777">
        <w:rPr>
          <w:sz w:val="22"/>
          <w:szCs w:val="22"/>
        </w:rPr>
        <w:t xml:space="preserve"> </w:t>
      </w:r>
      <w:proofErr w:type="spellStart"/>
      <w:r w:rsidRPr="00D03777">
        <w:rPr>
          <w:sz w:val="22"/>
          <w:szCs w:val="22"/>
        </w:rPr>
        <w:t>perilaku</w:t>
      </w:r>
      <w:proofErr w:type="spellEnd"/>
      <w:r w:rsidRPr="00D03777">
        <w:rPr>
          <w:sz w:val="22"/>
          <w:szCs w:val="22"/>
        </w:rPr>
        <w:t xml:space="preserve"> dan </w:t>
      </w:r>
      <w:proofErr w:type="spellStart"/>
      <w:r w:rsidRPr="00D03777">
        <w:rPr>
          <w:sz w:val="22"/>
          <w:szCs w:val="22"/>
        </w:rPr>
        <w:t>penghargaan</w:t>
      </w:r>
      <w:proofErr w:type="spellEnd"/>
      <w:r w:rsidRPr="00D03777">
        <w:rPr>
          <w:sz w:val="22"/>
          <w:szCs w:val="22"/>
        </w:rPr>
        <w:t xml:space="preserve"> </w:t>
      </w:r>
      <w:proofErr w:type="spellStart"/>
      <w:r w:rsidRPr="00D03777">
        <w:rPr>
          <w:sz w:val="22"/>
          <w:szCs w:val="22"/>
        </w:rPr>
        <w:t>finansial</w:t>
      </w:r>
      <w:proofErr w:type="spellEnd"/>
      <w:r w:rsidRPr="00D03777">
        <w:rPr>
          <w:sz w:val="22"/>
          <w:szCs w:val="22"/>
        </w:rPr>
        <w:t xml:space="preserve">) </w:t>
      </w:r>
      <w:proofErr w:type="spellStart"/>
      <w:r w:rsidRPr="00D03777">
        <w:rPr>
          <w:sz w:val="22"/>
          <w:szCs w:val="22"/>
        </w:rPr>
        <w:t>dengan</w:t>
      </w:r>
      <w:proofErr w:type="spellEnd"/>
      <w:r w:rsidRPr="00D03777">
        <w:rPr>
          <w:sz w:val="22"/>
          <w:szCs w:val="22"/>
        </w:rPr>
        <w:t xml:space="preserve"> </w:t>
      </w:r>
      <w:proofErr w:type="spellStart"/>
      <w:r w:rsidRPr="00D03777">
        <w:rPr>
          <w:sz w:val="22"/>
          <w:szCs w:val="22"/>
        </w:rPr>
        <w:t>variabel</w:t>
      </w:r>
      <w:proofErr w:type="spellEnd"/>
      <w:r w:rsidRPr="00D03777">
        <w:rPr>
          <w:sz w:val="22"/>
          <w:szCs w:val="22"/>
        </w:rPr>
        <w:t xml:space="preserve"> </w:t>
      </w:r>
      <w:proofErr w:type="spellStart"/>
      <w:r w:rsidRPr="00D03777">
        <w:rPr>
          <w:sz w:val="22"/>
          <w:szCs w:val="22"/>
        </w:rPr>
        <w:t>dependen</w:t>
      </w:r>
      <w:proofErr w:type="spellEnd"/>
      <w:r w:rsidRPr="00D03777">
        <w:rPr>
          <w:sz w:val="22"/>
          <w:szCs w:val="22"/>
        </w:rPr>
        <w:t xml:space="preserve"> (</w:t>
      </w:r>
      <w:proofErr w:type="spellStart"/>
      <w:r w:rsidRPr="00D03777">
        <w:rPr>
          <w:sz w:val="22"/>
          <w:szCs w:val="22"/>
        </w:rPr>
        <w:t>minat</w:t>
      </w:r>
      <w:proofErr w:type="spellEnd"/>
      <w:r w:rsidRPr="00D03777">
        <w:rPr>
          <w:sz w:val="22"/>
          <w:szCs w:val="22"/>
        </w:rPr>
        <w:t xml:space="preserve"> </w:t>
      </w:r>
      <w:proofErr w:type="spellStart"/>
      <w:r w:rsidRPr="00D03777">
        <w:rPr>
          <w:sz w:val="22"/>
          <w:szCs w:val="22"/>
        </w:rPr>
        <w:t>mahasiswa</w:t>
      </w:r>
      <w:proofErr w:type="spellEnd"/>
      <w:r w:rsidRPr="00D03777">
        <w:rPr>
          <w:sz w:val="22"/>
          <w:szCs w:val="22"/>
        </w:rPr>
        <w:t xml:space="preserve"> </w:t>
      </w:r>
      <w:r w:rsidRPr="00D03777">
        <w:rPr>
          <w:sz w:val="22"/>
          <w:szCs w:val="22"/>
          <w:lang w:val="id-ID"/>
        </w:rPr>
        <w:t>berprofesi</w:t>
      </w:r>
      <w:r w:rsidRPr="00D03777">
        <w:rPr>
          <w:sz w:val="22"/>
          <w:szCs w:val="22"/>
        </w:rPr>
        <w:t xml:space="preserve"> di bank syariah) </w:t>
      </w:r>
      <w:proofErr w:type="spellStart"/>
      <w:r w:rsidRPr="00D03777">
        <w:rPr>
          <w:sz w:val="22"/>
          <w:szCs w:val="22"/>
        </w:rPr>
        <w:t>karena</w:t>
      </w:r>
      <w:proofErr w:type="spellEnd"/>
      <w:r w:rsidRPr="00D03777">
        <w:rPr>
          <w:sz w:val="22"/>
          <w:szCs w:val="22"/>
        </w:rPr>
        <w:t xml:space="preserve"> </w:t>
      </w:r>
      <w:proofErr w:type="spellStart"/>
      <w:r w:rsidRPr="00D03777">
        <w:rPr>
          <w:sz w:val="22"/>
          <w:szCs w:val="22"/>
        </w:rPr>
        <w:t>mendekati</w:t>
      </w:r>
      <w:proofErr w:type="spellEnd"/>
      <w:r w:rsidRPr="00D03777">
        <w:rPr>
          <w:sz w:val="22"/>
          <w:szCs w:val="22"/>
        </w:rPr>
        <w:t xml:space="preserve"> </w:t>
      </w:r>
      <w:proofErr w:type="spellStart"/>
      <w:r w:rsidRPr="00D03777">
        <w:rPr>
          <w:sz w:val="22"/>
          <w:szCs w:val="22"/>
        </w:rPr>
        <w:t>angka</w:t>
      </w:r>
      <w:proofErr w:type="spellEnd"/>
      <w:r w:rsidRPr="00D03777">
        <w:rPr>
          <w:sz w:val="22"/>
          <w:szCs w:val="22"/>
        </w:rPr>
        <w:t xml:space="preserve"> 1.</w:t>
      </w:r>
    </w:p>
    <w:p w14:paraId="2C3B5CF5" w14:textId="77777777" w:rsidR="00A549C2" w:rsidRPr="00D03777" w:rsidRDefault="00A549C2" w:rsidP="00A549C2">
      <w:pPr>
        <w:pStyle w:val="ListParagraph"/>
        <w:numPr>
          <w:ilvl w:val="0"/>
          <w:numId w:val="10"/>
        </w:numPr>
        <w:ind w:left="426"/>
        <w:jc w:val="both"/>
        <w:rPr>
          <w:sz w:val="22"/>
          <w:szCs w:val="22"/>
        </w:rPr>
      </w:pPr>
      <w:proofErr w:type="spellStart"/>
      <w:r w:rsidRPr="00D03777">
        <w:rPr>
          <w:sz w:val="22"/>
          <w:szCs w:val="22"/>
        </w:rPr>
        <w:lastRenderedPageBreak/>
        <w:t>Koefisien</w:t>
      </w:r>
      <w:proofErr w:type="spellEnd"/>
      <w:r w:rsidRPr="00D03777">
        <w:rPr>
          <w:sz w:val="22"/>
          <w:szCs w:val="22"/>
        </w:rPr>
        <w:t xml:space="preserve"> </w:t>
      </w:r>
      <w:proofErr w:type="spellStart"/>
      <w:r w:rsidRPr="00D03777">
        <w:rPr>
          <w:sz w:val="22"/>
          <w:szCs w:val="22"/>
        </w:rPr>
        <w:t>determinasi</w:t>
      </w:r>
      <w:proofErr w:type="spellEnd"/>
      <w:r w:rsidRPr="00D03777">
        <w:rPr>
          <w:sz w:val="22"/>
          <w:szCs w:val="22"/>
        </w:rPr>
        <w:t xml:space="preserve"> (R</w:t>
      </w:r>
      <w:r w:rsidRPr="00D03777">
        <w:rPr>
          <w:sz w:val="22"/>
          <w:szCs w:val="22"/>
          <w:vertAlign w:val="superscript"/>
        </w:rPr>
        <w:t>2</w:t>
      </w:r>
      <w:r w:rsidRPr="00D03777">
        <w:rPr>
          <w:sz w:val="22"/>
          <w:szCs w:val="22"/>
        </w:rPr>
        <w:t xml:space="preserve">) </w:t>
      </w:r>
      <w:proofErr w:type="spellStart"/>
      <w:r w:rsidRPr="00D03777">
        <w:rPr>
          <w:sz w:val="22"/>
          <w:szCs w:val="22"/>
        </w:rPr>
        <w:t>sebesar</w:t>
      </w:r>
      <w:proofErr w:type="spellEnd"/>
      <w:r w:rsidRPr="00D03777">
        <w:rPr>
          <w:sz w:val="22"/>
          <w:szCs w:val="22"/>
        </w:rPr>
        <w:t xml:space="preserve"> 0,492, </w:t>
      </w:r>
      <w:proofErr w:type="spellStart"/>
      <w:r w:rsidRPr="00D03777">
        <w:rPr>
          <w:sz w:val="22"/>
          <w:szCs w:val="22"/>
        </w:rPr>
        <w:t>artinya</w:t>
      </w:r>
      <w:proofErr w:type="spellEnd"/>
      <w:r w:rsidRPr="00D03777">
        <w:rPr>
          <w:sz w:val="22"/>
          <w:szCs w:val="22"/>
        </w:rPr>
        <w:t xml:space="preserve"> </w:t>
      </w:r>
      <w:proofErr w:type="spellStart"/>
      <w:r w:rsidRPr="00D03777">
        <w:rPr>
          <w:sz w:val="22"/>
          <w:szCs w:val="22"/>
        </w:rPr>
        <w:t>bahwa</w:t>
      </w:r>
      <w:proofErr w:type="spellEnd"/>
      <w:r w:rsidRPr="00D03777">
        <w:rPr>
          <w:sz w:val="22"/>
          <w:szCs w:val="22"/>
        </w:rPr>
        <w:t xml:space="preserve"> </w:t>
      </w:r>
      <w:proofErr w:type="spellStart"/>
      <w:r w:rsidRPr="00D03777">
        <w:rPr>
          <w:sz w:val="22"/>
          <w:szCs w:val="22"/>
        </w:rPr>
        <w:t>kontribusi</w:t>
      </w:r>
      <w:proofErr w:type="spellEnd"/>
      <w:r w:rsidRPr="00D03777">
        <w:rPr>
          <w:sz w:val="22"/>
          <w:szCs w:val="22"/>
        </w:rPr>
        <w:t xml:space="preserve"> </w:t>
      </w:r>
      <w:proofErr w:type="spellStart"/>
      <w:r w:rsidRPr="00D03777">
        <w:rPr>
          <w:sz w:val="22"/>
          <w:szCs w:val="22"/>
        </w:rPr>
        <w:t>variabel</w:t>
      </w:r>
      <w:proofErr w:type="spellEnd"/>
      <w:r w:rsidRPr="00D03777">
        <w:rPr>
          <w:sz w:val="22"/>
          <w:szCs w:val="22"/>
        </w:rPr>
        <w:t xml:space="preserve"> </w:t>
      </w:r>
      <w:proofErr w:type="spellStart"/>
      <w:r w:rsidRPr="00D03777">
        <w:rPr>
          <w:sz w:val="22"/>
          <w:szCs w:val="22"/>
        </w:rPr>
        <w:t>independen</w:t>
      </w:r>
      <w:proofErr w:type="spellEnd"/>
      <w:r w:rsidRPr="00D03777">
        <w:rPr>
          <w:sz w:val="22"/>
          <w:szCs w:val="22"/>
        </w:rPr>
        <w:t xml:space="preserve"> </w:t>
      </w:r>
      <w:proofErr w:type="spellStart"/>
      <w:r w:rsidRPr="00D03777">
        <w:rPr>
          <w:sz w:val="22"/>
          <w:szCs w:val="22"/>
        </w:rPr>
        <w:t>mempengaruhi</w:t>
      </w:r>
      <w:proofErr w:type="spellEnd"/>
      <w:r w:rsidRPr="00D03777">
        <w:rPr>
          <w:sz w:val="22"/>
          <w:szCs w:val="22"/>
        </w:rPr>
        <w:t xml:space="preserve"> </w:t>
      </w:r>
      <w:proofErr w:type="spellStart"/>
      <w:r w:rsidRPr="00D03777">
        <w:rPr>
          <w:sz w:val="22"/>
          <w:szCs w:val="22"/>
        </w:rPr>
        <w:t>variabel</w:t>
      </w:r>
      <w:proofErr w:type="spellEnd"/>
      <w:r w:rsidRPr="00D03777">
        <w:rPr>
          <w:sz w:val="22"/>
          <w:szCs w:val="22"/>
        </w:rPr>
        <w:t xml:space="preserve"> </w:t>
      </w:r>
      <w:proofErr w:type="spellStart"/>
      <w:r w:rsidRPr="00D03777">
        <w:rPr>
          <w:sz w:val="22"/>
          <w:szCs w:val="22"/>
        </w:rPr>
        <w:t>dependen</w:t>
      </w:r>
      <w:proofErr w:type="spellEnd"/>
      <w:r w:rsidRPr="00D03777">
        <w:rPr>
          <w:sz w:val="22"/>
          <w:szCs w:val="22"/>
        </w:rPr>
        <w:t xml:space="preserve"> </w:t>
      </w:r>
      <w:proofErr w:type="spellStart"/>
      <w:r w:rsidRPr="00D03777">
        <w:rPr>
          <w:sz w:val="22"/>
          <w:szCs w:val="22"/>
        </w:rPr>
        <w:t>sebesar</w:t>
      </w:r>
      <w:proofErr w:type="spellEnd"/>
      <w:r w:rsidRPr="00D03777">
        <w:rPr>
          <w:sz w:val="22"/>
          <w:szCs w:val="22"/>
        </w:rPr>
        <w:t xml:space="preserve"> 49,2%, </w:t>
      </w:r>
      <w:proofErr w:type="spellStart"/>
      <w:r w:rsidRPr="00D03777">
        <w:rPr>
          <w:sz w:val="22"/>
          <w:szCs w:val="22"/>
        </w:rPr>
        <w:t>sedangkan</w:t>
      </w:r>
      <w:proofErr w:type="spellEnd"/>
      <w:r w:rsidRPr="00D03777">
        <w:rPr>
          <w:sz w:val="22"/>
          <w:szCs w:val="22"/>
        </w:rPr>
        <w:t xml:space="preserve"> </w:t>
      </w:r>
      <w:proofErr w:type="spellStart"/>
      <w:r w:rsidRPr="00D03777">
        <w:rPr>
          <w:sz w:val="22"/>
          <w:szCs w:val="22"/>
        </w:rPr>
        <w:t>sisanya</w:t>
      </w:r>
      <w:proofErr w:type="spellEnd"/>
      <w:r w:rsidRPr="00D03777">
        <w:rPr>
          <w:sz w:val="22"/>
          <w:szCs w:val="22"/>
        </w:rPr>
        <w:t xml:space="preserve"> yang </w:t>
      </w:r>
      <w:proofErr w:type="spellStart"/>
      <w:r w:rsidRPr="00D03777">
        <w:rPr>
          <w:sz w:val="22"/>
          <w:szCs w:val="22"/>
        </w:rPr>
        <w:t>sebesar</w:t>
      </w:r>
      <w:proofErr w:type="spellEnd"/>
      <w:r w:rsidRPr="00D03777">
        <w:rPr>
          <w:sz w:val="22"/>
          <w:szCs w:val="22"/>
        </w:rPr>
        <w:t xml:space="preserve"> 50,8% </w:t>
      </w:r>
      <w:proofErr w:type="spellStart"/>
      <w:r w:rsidRPr="00D03777">
        <w:rPr>
          <w:sz w:val="22"/>
          <w:szCs w:val="22"/>
        </w:rPr>
        <w:t>dipengaruhi</w:t>
      </w:r>
      <w:proofErr w:type="spellEnd"/>
      <w:r w:rsidRPr="00D03777">
        <w:rPr>
          <w:sz w:val="22"/>
          <w:szCs w:val="22"/>
        </w:rPr>
        <w:t xml:space="preserve"> oleh </w:t>
      </w:r>
      <w:proofErr w:type="spellStart"/>
      <w:r w:rsidRPr="00D03777">
        <w:rPr>
          <w:sz w:val="22"/>
          <w:szCs w:val="22"/>
        </w:rPr>
        <w:t>variabel</w:t>
      </w:r>
      <w:proofErr w:type="spellEnd"/>
      <w:r w:rsidRPr="00D03777">
        <w:rPr>
          <w:sz w:val="22"/>
          <w:szCs w:val="22"/>
        </w:rPr>
        <w:t xml:space="preserve"> yang lain di </w:t>
      </w:r>
      <w:proofErr w:type="spellStart"/>
      <w:r w:rsidRPr="00D03777">
        <w:rPr>
          <w:sz w:val="22"/>
          <w:szCs w:val="22"/>
        </w:rPr>
        <w:t>luar</w:t>
      </w:r>
      <w:proofErr w:type="spellEnd"/>
      <w:r w:rsidRPr="00D03777">
        <w:rPr>
          <w:sz w:val="22"/>
          <w:szCs w:val="22"/>
        </w:rPr>
        <w:t xml:space="preserve"> model.</w:t>
      </w:r>
    </w:p>
    <w:p w14:paraId="7C69E769" w14:textId="77777777" w:rsidR="00A549C2" w:rsidRDefault="00A549C2" w:rsidP="00A549C2">
      <w:pPr>
        <w:widowControl w:val="0"/>
        <w:jc w:val="both"/>
        <w:rPr>
          <w:sz w:val="22"/>
          <w:szCs w:val="22"/>
        </w:rPr>
      </w:pPr>
      <w:proofErr w:type="spellStart"/>
      <w:r w:rsidRPr="00D03777">
        <w:rPr>
          <w:sz w:val="22"/>
          <w:szCs w:val="22"/>
        </w:rPr>
        <w:t>Koefisien</w:t>
      </w:r>
      <w:proofErr w:type="spellEnd"/>
      <w:r w:rsidRPr="00D03777">
        <w:rPr>
          <w:sz w:val="22"/>
          <w:szCs w:val="22"/>
        </w:rPr>
        <w:t xml:space="preserve"> adjusted R</w:t>
      </w:r>
      <w:r w:rsidRPr="00D03777">
        <w:rPr>
          <w:sz w:val="22"/>
          <w:szCs w:val="22"/>
          <w:vertAlign w:val="superscript"/>
        </w:rPr>
        <w:t>2</w:t>
      </w:r>
      <w:r w:rsidRPr="00D03777">
        <w:rPr>
          <w:sz w:val="22"/>
          <w:szCs w:val="22"/>
        </w:rPr>
        <w:t xml:space="preserve"> (Adj R</w:t>
      </w:r>
      <w:r w:rsidRPr="00D03777">
        <w:rPr>
          <w:sz w:val="22"/>
          <w:szCs w:val="22"/>
          <w:vertAlign w:val="superscript"/>
        </w:rPr>
        <w:t>2</w:t>
      </w:r>
      <w:r w:rsidRPr="00D03777">
        <w:rPr>
          <w:sz w:val="22"/>
          <w:szCs w:val="22"/>
        </w:rPr>
        <w:t xml:space="preserve">) </w:t>
      </w:r>
      <w:proofErr w:type="spellStart"/>
      <w:r w:rsidRPr="00D03777">
        <w:rPr>
          <w:sz w:val="22"/>
          <w:szCs w:val="22"/>
        </w:rPr>
        <w:t>sebesar</w:t>
      </w:r>
      <w:proofErr w:type="spellEnd"/>
      <w:r w:rsidRPr="00D03777">
        <w:rPr>
          <w:sz w:val="22"/>
          <w:szCs w:val="22"/>
        </w:rPr>
        <w:t xml:space="preserve"> 0,461, </w:t>
      </w:r>
      <w:proofErr w:type="spellStart"/>
      <w:r w:rsidRPr="00D03777">
        <w:rPr>
          <w:sz w:val="22"/>
          <w:szCs w:val="22"/>
        </w:rPr>
        <w:t>ini</w:t>
      </w:r>
      <w:proofErr w:type="spellEnd"/>
      <w:r w:rsidRPr="00D03777">
        <w:rPr>
          <w:sz w:val="22"/>
          <w:szCs w:val="22"/>
        </w:rPr>
        <w:t xml:space="preserve"> </w:t>
      </w:r>
      <w:proofErr w:type="spellStart"/>
      <w:r w:rsidRPr="00D03777">
        <w:rPr>
          <w:sz w:val="22"/>
          <w:szCs w:val="22"/>
        </w:rPr>
        <w:t>merupakan</w:t>
      </w:r>
      <w:proofErr w:type="spellEnd"/>
      <w:r w:rsidRPr="00D03777">
        <w:rPr>
          <w:sz w:val="22"/>
          <w:szCs w:val="22"/>
        </w:rPr>
        <w:t xml:space="preserve"> </w:t>
      </w:r>
      <w:proofErr w:type="spellStart"/>
      <w:r w:rsidRPr="00D03777">
        <w:rPr>
          <w:sz w:val="22"/>
          <w:szCs w:val="22"/>
        </w:rPr>
        <w:t>korelasi</w:t>
      </w:r>
      <w:proofErr w:type="spellEnd"/>
      <w:r w:rsidRPr="00D03777">
        <w:rPr>
          <w:sz w:val="22"/>
          <w:szCs w:val="22"/>
        </w:rPr>
        <w:t xml:space="preserve"> </w:t>
      </w:r>
      <w:proofErr w:type="spellStart"/>
      <w:r w:rsidRPr="00D03777">
        <w:rPr>
          <w:sz w:val="22"/>
          <w:szCs w:val="22"/>
        </w:rPr>
        <w:t>dari</w:t>
      </w:r>
      <w:proofErr w:type="spellEnd"/>
      <w:r w:rsidRPr="00D03777">
        <w:rPr>
          <w:sz w:val="22"/>
          <w:szCs w:val="22"/>
        </w:rPr>
        <w:t xml:space="preserve"> R</w:t>
      </w:r>
      <w:r w:rsidRPr="00D03777">
        <w:rPr>
          <w:sz w:val="22"/>
          <w:szCs w:val="22"/>
          <w:vertAlign w:val="superscript"/>
        </w:rPr>
        <w:t>2</w:t>
      </w:r>
      <w:r w:rsidRPr="00D03777">
        <w:rPr>
          <w:sz w:val="22"/>
          <w:szCs w:val="22"/>
        </w:rPr>
        <w:t xml:space="preserve"> </w:t>
      </w:r>
      <w:proofErr w:type="spellStart"/>
      <w:r w:rsidRPr="00D03777">
        <w:rPr>
          <w:sz w:val="22"/>
          <w:szCs w:val="22"/>
        </w:rPr>
        <w:t>sehingga</w:t>
      </w:r>
      <w:proofErr w:type="spellEnd"/>
      <w:r w:rsidRPr="00D03777">
        <w:rPr>
          <w:sz w:val="22"/>
          <w:szCs w:val="22"/>
        </w:rPr>
        <w:t xml:space="preserve"> </w:t>
      </w:r>
      <w:proofErr w:type="spellStart"/>
      <w:r w:rsidRPr="00D03777">
        <w:rPr>
          <w:sz w:val="22"/>
          <w:szCs w:val="22"/>
        </w:rPr>
        <w:t>gambarnya</w:t>
      </w:r>
      <w:proofErr w:type="spellEnd"/>
      <w:r w:rsidRPr="00D03777">
        <w:rPr>
          <w:sz w:val="22"/>
          <w:szCs w:val="22"/>
        </w:rPr>
        <w:t xml:space="preserve"> </w:t>
      </w:r>
      <w:proofErr w:type="spellStart"/>
      <w:r w:rsidRPr="00D03777">
        <w:rPr>
          <w:sz w:val="22"/>
          <w:szCs w:val="22"/>
        </w:rPr>
        <w:t>lebih</w:t>
      </w:r>
      <w:proofErr w:type="spellEnd"/>
      <w:r w:rsidRPr="00D03777">
        <w:rPr>
          <w:sz w:val="22"/>
          <w:szCs w:val="22"/>
        </w:rPr>
        <w:t xml:space="preserve"> </w:t>
      </w:r>
      <w:proofErr w:type="spellStart"/>
      <w:r w:rsidRPr="00D03777">
        <w:rPr>
          <w:sz w:val="22"/>
          <w:szCs w:val="22"/>
        </w:rPr>
        <w:t>mendekati</w:t>
      </w:r>
      <w:proofErr w:type="spellEnd"/>
      <w:r w:rsidRPr="00D03777">
        <w:rPr>
          <w:sz w:val="22"/>
          <w:szCs w:val="22"/>
        </w:rPr>
        <w:t xml:space="preserve"> </w:t>
      </w:r>
      <w:proofErr w:type="spellStart"/>
      <w:r w:rsidRPr="00D03777">
        <w:rPr>
          <w:sz w:val="22"/>
          <w:szCs w:val="22"/>
        </w:rPr>
        <w:t>populasi</w:t>
      </w:r>
      <w:proofErr w:type="spellEnd"/>
      <w:r w:rsidRPr="00D03777">
        <w:rPr>
          <w:sz w:val="22"/>
          <w:szCs w:val="22"/>
        </w:rPr>
        <w:t>.</w:t>
      </w:r>
    </w:p>
    <w:p w14:paraId="1BB418F3" w14:textId="77777777" w:rsidR="00A549C2" w:rsidRPr="00A549C2" w:rsidRDefault="00A549C2" w:rsidP="00A549C2">
      <w:pPr>
        <w:widowControl w:val="0"/>
        <w:autoSpaceDE w:val="0"/>
        <w:autoSpaceDN w:val="0"/>
        <w:adjustRightInd w:val="0"/>
        <w:rPr>
          <w:b/>
          <w:bCs/>
          <w:sz w:val="22"/>
          <w:szCs w:val="22"/>
        </w:rPr>
      </w:pPr>
    </w:p>
    <w:p w14:paraId="7652289A" w14:textId="49AF2CAD" w:rsidR="00A549C2" w:rsidRPr="00A549C2" w:rsidRDefault="00A549C2" w:rsidP="00A549C2">
      <w:pPr>
        <w:pStyle w:val="ListParagraph"/>
        <w:widowControl w:val="0"/>
        <w:autoSpaceDE w:val="0"/>
        <w:autoSpaceDN w:val="0"/>
        <w:adjustRightInd w:val="0"/>
        <w:jc w:val="center"/>
        <w:rPr>
          <w:b/>
          <w:bCs/>
          <w:sz w:val="22"/>
          <w:szCs w:val="22"/>
        </w:rPr>
      </w:pPr>
      <w:r>
        <w:rPr>
          <w:b/>
          <w:bCs/>
          <w:sz w:val="22"/>
          <w:szCs w:val="22"/>
          <w:lang w:val="id-ID"/>
        </w:rPr>
        <w:t xml:space="preserve">Tabel.2 </w:t>
      </w:r>
      <w:r w:rsidRPr="00A549C2">
        <w:rPr>
          <w:b/>
          <w:bCs/>
          <w:sz w:val="22"/>
          <w:szCs w:val="22"/>
        </w:rPr>
        <w:t>Uji F</w:t>
      </w:r>
    </w:p>
    <w:tbl>
      <w:tblPr>
        <w:tblW w:w="7037" w:type="dxa"/>
        <w:jc w:val="center"/>
        <w:tblBorders>
          <w:top w:val="single" w:sz="4" w:space="0" w:color="auto"/>
          <w:bottom w:val="single" w:sz="4" w:space="0" w:color="auto"/>
          <w:insideH w:val="single" w:sz="4" w:space="0" w:color="auto"/>
        </w:tblBorders>
        <w:tblCellMar>
          <w:left w:w="0" w:type="dxa"/>
          <w:right w:w="0" w:type="dxa"/>
        </w:tblCellMar>
        <w:tblLook w:val="0600" w:firstRow="0" w:lastRow="0" w:firstColumn="0" w:lastColumn="0" w:noHBand="1" w:noVBand="1"/>
      </w:tblPr>
      <w:tblGrid>
        <w:gridCol w:w="724"/>
        <w:gridCol w:w="1134"/>
        <w:gridCol w:w="1559"/>
        <w:gridCol w:w="709"/>
        <w:gridCol w:w="1418"/>
        <w:gridCol w:w="762"/>
        <w:gridCol w:w="731"/>
      </w:tblGrid>
      <w:tr w:rsidR="00A549C2" w:rsidRPr="003F0362" w14:paraId="3501B414" w14:textId="77777777" w:rsidTr="00B717A9">
        <w:trPr>
          <w:jc w:val="center"/>
        </w:trPr>
        <w:tc>
          <w:tcPr>
            <w:tcW w:w="7037" w:type="dxa"/>
            <w:gridSpan w:val="7"/>
            <w:shd w:val="clear" w:color="auto" w:fill="auto"/>
            <w:tcMar>
              <w:top w:w="15" w:type="dxa"/>
              <w:left w:w="15" w:type="dxa"/>
              <w:bottom w:w="0" w:type="dxa"/>
              <w:right w:w="15" w:type="dxa"/>
            </w:tcMar>
            <w:hideMark/>
          </w:tcPr>
          <w:p w14:paraId="48EC86F1" w14:textId="77777777" w:rsidR="00A549C2" w:rsidRPr="003F0362" w:rsidRDefault="00A549C2" w:rsidP="00B717A9">
            <w:pPr>
              <w:widowControl w:val="0"/>
              <w:autoSpaceDE w:val="0"/>
              <w:autoSpaceDN w:val="0"/>
              <w:adjustRightInd w:val="0"/>
              <w:jc w:val="both"/>
              <w:rPr>
                <w:sz w:val="22"/>
                <w:szCs w:val="22"/>
              </w:rPr>
            </w:pPr>
            <w:proofErr w:type="spellStart"/>
            <w:r w:rsidRPr="003F0362">
              <w:rPr>
                <w:sz w:val="22"/>
                <w:szCs w:val="22"/>
              </w:rPr>
              <w:t>ANOVA</w:t>
            </w:r>
            <w:r w:rsidRPr="003F0362">
              <w:rPr>
                <w:sz w:val="22"/>
                <w:szCs w:val="22"/>
                <w:vertAlign w:val="superscript"/>
              </w:rPr>
              <w:t>a</w:t>
            </w:r>
            <w:proofErr w:type="spellEnd"/>
          </w:p>
        </w:tc>
      </w:tr>
      <w:tr w:rsidR="00A549C2" w:rsidRPr="003F0362" w14:paraId="631CFF89" w14:textId="77777777" w:rsidTr="00B717A9">
        <w:trPr>
          <w:jc w:val="center"/>
        </w:trPr>
        <w:tc>
          <w:tcPr>
            <w:tcW w:w="1858" w:type="dxa"/>
            <w:gridSpan w:val="2"/>
            <w:shd w:val="clear" w:color="auto" w:fill="auto"/>
            <w:tcMar>
              <w:top w:w="15" w:type="dxa"/>
              <w:left w:w="15" w:type="dxa"/>
              <w:bottom w:w="0" w:type="dxa"/>
              <w:right w:w="15" w:type="dxa"/>
            </w:tcMar>
            <w:hideMark/>
          </w:tcPr>
          <w:p w14:paraId="1D6625A8" w14:textId="77777777" w:rsidR="00A549C2" w:rsidRPr="003F0362" w:rsidRDefault="00A549C2" w:rsidP="00B717A9">
            <w:pPr>
              <w:widowControl w:val="0"/>
              <w:autoSpaceDE w:val="0"/>
              <w:autoSpaceDN w:val="0"/>
              <w:adjustRightInd w:val="0"/>
              <w:jc w:val="both"/>
              <w:rPr>
                <w:sz w:val="22"/>
                <w:szCs w:val="22"/>
              </w:rPr>
            </w:pPr>
            <w:r w:rsidRPr="003F0362">
              <w:rPr>
                <w:sz w:val="22"/>
                <w:szCs w:val="22"/>
              </w:rPr>
              <w:t>Model</w:t>
            </w:r>
          </w:p>
        </w:tc>
        <w:tc>
          <w:tcPr>
            <w:tcW w:w="1559" w:type="dxa"/>
            <w:shd w:val="clear" w:color="auto" w:fill="auto"/>
            <w:tcMar>
              <w:top w:w="15" w:type="dxa"/>
              <w:left w:w="15" w:type="dxa"/>
              <w:bottom w:w="0" w:type="dxa"/>
              <w:right w:w="15" w:type="dxa"/>
            </w:tcMar>
            <w:hideMark/>
          </w:tcPr>
          <w:p w14:paraId="72BF4EF5" w14:textId="77777777" w:rsidR="00A549C2" w:rsidRPr="003F0362" w:rsidRDefault="00A549C2" w:rsidP="00B717A9">
            <w:pPr>
              <w:widowControl w:val="0"/>
              <w:autoSpaceDE w:val="0"/>
              <w:autoSpaceDN w:val="0"/>
              <w:adjustRightInd w:val="0"/>
              <w:jc w:val="both"/>
              <w:rPr>
                <w:sz w:val="22"/>
                <w:szCs w:val="22"/>
              </w:rPr>
            </w:pPr>
            <w:r w:rsidRPr="003F0362">
              <w:rPr>
                <w:sz w:val="22"/>
                <w:szCs w:val="22"/>
              </w:rPr>
              <w:t>Sum of Squares</w:t>
            </w:r>
          </w:p>
        </w:tc>
        <w:tc>
          <w:tcPr>
            <w:tcW w:w="709" w:type="dxa"/>
            <w:shd w:val="clear" w:color="auto" w:fill="auto"/>
            <w:tcMar>
              <w:top w:w="15" w:type="dxa"/>
              <w:left w:w="15" w:type="dxa"/>
              <w:bottom w:w="0" w:type="dxa"/>
              <w:right w:w="15" w:type="dxa"/>
            </w:tcMar>
            <w:hideMark/>
          </w:tcPr>
          <w:p w14:paraId="3044FE4C" w14:textId="77777777" w:rsidR="00A549C2" w:rsidRPr="003F0362" w:rsidRDefault="00A549C2" w:rsidP="00B717A9">
            <w:pPr>
              <w:widowControl w:val="0"/>
              <w:autoSpaceDE w:val="0"/>
              <w:autoSpaceDN w:val="0"/>
              <w:adjustRightInd w:val="0"/>
              <w:jc w:val="both"/>
              <w:rPr>
                <w:sz w:val="22"/>
                <w:szCs w:val="22"/>
              </w:rPr>
            </w:pPr>
            <w:proofErr w:type="spellStart"/>
            <w:r w:rsidRPr="003F0362">
              <w:rPr>
                <w:sz w:val="22"/>
                <w:szCs w:val="22"/>
              </w:rPr>
              <w:t>Df</w:t>
            </w:r>
            <w:proofErr w:type="spellEnd"/>
          </w:p>
        </w:tc>
        <w:tc>
          <w:tcPr>
            <w:tcW w:w="1418" w:type="dxa"/>
            <w:shd w:val="clear" w:color="auto" w:fill="auto"/>
            <w:tcMar>
              <w:top w:w="15" w:type="dxa"/>
              <w:left w:w="15" w:type="dxa"/>
              <w:bottom w:w="0" w:type="dxa"/>
              <w:right w:w="15" w:type="dxa"/>
            </w:tcMar>
            <w:hideMark/>
          </w:tcPr>
          <w:p w14:paraId="61DC75A9" w14:textId="77777777" w:rsidR="00A549C2" w:rsidRPr="003F0362" w:rsidRDefault="00A549C2" w:rsidP="00B717A9">
            <w:pPr>
              <w:widowControl w:val="0"/>
              <w:autoSpaceDE w:val="0"/>
              <w:autoSpaceDN w:val="0"/>
              <w:adjustRightInd w:val="0"/>
              <w:jc w:val="both"/>
              <w:rPr>
                <w:sz w:val="22"/>
                <w:szCs w:val="22"/>
              </w:rPr>
            </w:pPr>
            <w:r w:rsidRPr="003F0362">
              <w:rPr>
                <w:sz w:val="22"/>
                <w:szCs w:val="22"/>
              </w:rPr>
              <w:t>Mean Square</w:t>
            </w:r>
          </w:p>
        </w:tc>
        <w:tc>
          <w:tcPr>
            <w:tcW w:w="762" w:type="dxa"/>
            <w:shd w:val="clear" w:color="auto" w:fill="auto"/>
            <w:tcMar>
              <w:top w:w="15" w:type="dxa"/>
              <w:left w:w="15" w:type="dxa"/>
              <w:bottom w:w="0" w:type="dxa"/>
              <w:right w:w="15" w:type="dxa"/>
            </w:tcMar>
            <w:hideMark/>
          </w:tcPr>
          <w:p w14:paraId="619ABC3E" w14:textId="77777777" w:rsidR="00A549C2" w:rsidRPr="003F0362" w:rsidRDefault="00A549C2" w:rsidP="00B717A9">
            <w:pPr>
              <w:widowControl w:val="0"/>
              <w:autoSpaceDE w:val="0"/>
              <w:autoSpaceDN w:val="0"/>
              <w:adjustRightInd w:val="0"/>
              <w:jc w:val="both"/>
              <w:rPr>
                <w:sz w:val="22"/>
                <w:szCs w:val="22"/>
              </w:rPr>
            </w:pPr>
            <w:r w:rsidRPr="003F0362">
              <w:rPr>
                <w:sz w:val="22"/>
                <w:szCs w:val="22"/>
              </w:rPr>
              <w:t>F</w:t>
            </w:r>
          </w:p>
        </w:tc>
        <w:tc>
          <w:tcPr>
            <w:tcW w:w="731" w:type="dxa"/>
            <w:shd w:val="clear" w:color="auto" w:fill="auto"/>
            <w:tcMar>
              <w:top w:w="15" w:type="dxa"/>
              <w:left w:w="15" w:type="dxa"/>
              <w:bottom w:w="0" w:type="dxa"/>
              <w:right w:w="15" w:type="dxa"/>
            </w:tcMar>
            <w:hideMark/>
          </w:tcPr>
          <w:p w14:paraId="08348D4A" w14:textId="77777777" w:rsidR="00A549C2" w:rsidRPr="003F0362" w:rsidRDefault="00A549C2" w:rsidP="00B717A9">
            <w:pPr>
              <w:widowControl w:val="0"/>
              <w:autoSpaceDE w:val="0"/>
              <w:autoSpaceDN w:val="0"/>
              <w:adjustRightInd w:val="0"/>
              <w:jc w:val="both"/>
              <w:rPr>
                <w:sz w:val="22"/>
                <w:szCs w:val="22"/>
              </w:rPr>
            </w:pPr>
            <w:r w:rsidRPr="003F0362">
              <w:rPr>
                <w:sz w:val="22"/>
                <w:szCs w:val="22"/>
              </w:rPr>
              <w:t>Sig.</w:t>
            </w:r>
          </w:p>
        </w:tc>
      </w:tr>
      <w:tr w:rsidR="00A549C2" w:rsidRPr="003F0362" w14:paraId="3299B9AC" w14:textId="77777777" w:rsidTr="00B717A9">
        <w:trPr>
          <w:jc w:val="center"/>
        </w:trPr>
        <w:tc>
          <w:tcPr>
            <w:tcW w:w="724" w:type="dxa"/>
            <w:vMerge w:val="restart"/>
            <w:shd w:val="clear" w:color="auto" w:fill="auto"/>
            <w:tcMar>
              <w:top w:w="15" w:type="dxa"/>
              <w:left w:w="15" w:type="dxa"/>
              <w:bottom w:w="0" w:type="dxa"/>
              <w:right w:w="15" w:type="dxa"/>
            </w:tcMar>
            <w:vAlign w:val="center"/>
            <w:hideMark/>
          </w:tcPr>
          <w:p w14:paraId="6A8418B0" w14:textId="77777777" w:rsidR="00A549C2" w:rsidRPr="003F0362" w:rsidRDefault="00A549C2" w:rsidP="00B717A9">
            <w:pPr>
              <w:widowControl w:val="0"/>
              <w:autoSpaceDE w:val="0"/>
              <w:autoSpaceDN w:val="0"/>
              <w:adjustRightInd w:val="0"/>
              <w:jc w:val="both"/>
              <w:rPr>
                <w:sz w:val="22"/>
                <w:szCs w:val="22"/>
              </w:rPr>
            </w:pPr>
            <w:r w:rsidRPr="003F0362">
              <w:rPr>
                <w:sz w:val="22"/>
                <w:szCs w:val="22"/>
              </w:rPr>
              <w:t>1</w:t>
            </w:r>
          </w:p>
        </w:tc>
        <w:tc>
          <w:tcPr>
            <w:tcW w:w="1134" w:type="dxa"/>
            <w:shd w:val="clear" w:color="auto" w:fill="auto"/>
            <w:tcMar>
              <w:top w:w="15" w:type="dxa"/>
              <w:left w:w="15" w:type="dxa"/>
              <w:bottom w:w="0" w:type="dxa"/>
              <w:right w:w="15" w:type="dxa"/>
            </w:tcMar>
            <w:vAlign w:val="center"/>
            <w:hideMark/>
          </w:tcPr>
          <w:p w14:paraId="68B403AF" w14:textId="77777777" w:rsidR="00A549C2" w:rsidRPr="003F0362" w:rsidRDefault="00A549C2" w:rsidP="00B717A9">
            <w:pPr>
              <w:widowControl w:val="0"/>
              <w:autoSpaceDE w:val="0"/>
              <w:autoSpaceDN w:val="0"/>
              <w:adjustRightInd w:val="0"/>
              <w:jc w:val="both"/>
              <w:rPr>
                <w:sz w:val="22"/>
                <w:szCs w:val="22"/>
              </w:rPr>
            </w:pPr>
            <w:r w:rsidRPr="003F0362">
              <w:rPr>
                <w:sz w:val="22"/>
                <w:szCs w:val="22"/>
              </w:rPr>
              <w:t>Regression</w:t>
            </w:r>
          </w:p>
        </w:tc>
        <w:tc>
          <w:tcPr>
            <w:tcW w:w="1559" w:type="dxa"/>
            <w:shd w:val="clear" w:color="auto" w:fill="auto"/>
            <w:tcMar>
              <w:top w:w="15" w:type="dxa"/>
              <w:left w:w="15" w:type="dxa"/>
              <w:bottom w:w="0" w:type="dxa"/>
              <w:right w:w="15" w:type="dxa"/>
            </w:tcMar>
            <w:hideMark/>
          </w:tcPr>
          <w:p w14:paraId="5CFE320E" w14:textId="77777777" w:rsidR="00A549C2" w:rsidRPr="003F0362" w:rsidRDefault="00A549C2" w:rsidP="00B717A9">
            <w:pPr>
              <w:widowControl w:val="0"/>
              <w:autoSpaceDE w:val="0"/>
              <w:autoSpaceDN w:val="0"/>
              <w:adjustRightInd w:val="0"/>
              <w:jc w:val="both"/>
              <w:rPr>
                <w:sz w:val="22"/>
                <w:szCs w:val="22"/>
              </w:rPr>
            </w:pPr>
            <w:r w:rsidRPr="003F0362">
              <w:rPr>
                <w:sz w:val="22"/>
                <w:szCs w:val="22"/>
              </w:rPr>
              <w:t>110.895</w:t>
            </w:r>
          </w:p>
        </w:tc>
        <w:tc>
          <w:tcPr>
            <w:tcW w:w="709" w:type="dxa"/>
            <w:shd w:val="clear" w:color="auto" w:fill="auto"/>
            <w:tcMar>
              <w:top w:w="15" w:type="dxa"/>
              <w:left w:w="15" w:type="dxa"/>
              <w:bottom w:w="0" w:type="dxa"/>
              <w:right w:w="15" w:type="dxa"/>
            </w:tcMar>
            <w:hideMark/>
          </w:tcPr>
          <w:p w14:paraId="1ED328FE" w14:textId="77777777" w:rsidR="00A549C2" w:rsidRPr="003F0362" w:rsidRDefault="00A549C2" w:rsidP="00B717A9">
            <w:pPr>
              <w:widowControl w:val="0"/>
              <w:autoSpaceDE w:val="0"/>
              <w:autoSpaceDN w:val="0"/>
              <w:adjustRightInd w:val="0"/>
              <w:jc w:val="both"/>
              <w:rPr>
                <w:sz w:val="22"/>
                <w:szCs w:val="22"/>
              </w:rPr>
            </w:pPr>
            <w:r w:rsidRPr="003F0362">
              <w:rPr>
                <w:sz w:val="22"/>
                <w:szCs w:val="22"/>
              </w:rPr>
              <w:t>4</w:t>
            </w:r>
          </w:p>
        </w:tc>
        <w:tc>
          <w:tcPr>
            <w:tcW w:w="1418" w:type="dxa"/>
            <w:shd w:val="clear" w:color="auto" w:fill="auto"/>
            <w:tcMar>
              <w:top w:w="15" w:type="dxa"/>
              <w:left w:w="15" w:type="dxa"/>
              <w:bottom w:w="0" w:type="dxa"/>
              <w:right w:w="15" w:type="dxa"/>
            </w:tcMar>
            <w:hideMark/>
          </w:tcPr>
          <w:p w14:paraId="25D84CF3" w14:textId="77777777" w:rsidR="00A549C2" w:rsidRPr="003F0362" w:rsidRDefault="00A549C2" w:rsidP="00B717A9">
            <w:pPr>
              <w:widowControl w:val="0"/>
              <w:autoSpaceDE w:val="0"/>
              <w:autoSpaceDN w:val="0"/>
              <w:adjustRightInd w:val="0"/>
              <w:jc w:val="both"/>
              <w:rPr>
                <w:sz w:val="22"/>
                <w:szCs w:val="22"/>
              </w:rPr>
            </w:pPr>
            <w:r w:rsidRPr="003F0362">
              <w:rPr>
                <w:sz w:val="22"/>
                <w:szCs w:val="22"/>
              </w:rPr>
              <w:t>27.724</w:t>
            </w:r>
          </w:p>
        </w:tc>
        <w:tc>
          <w:tcPr>
            <w:tcW w:w="762" w:type="dxa"/>
            <w:shd w:val="clear" w:color="auto" w:fill="auto"/>
            <w:tcMar>
              <w:top w:w="15" w:type="dxa"/>
              <w:left w:w="15" w:type="dxa"/>
              <w:bottom w:w="0" w:type="dxa"/>
              <w:right w:w="15" w:type="dxa"/>
            </w:tcMar>
            <w:hideMark/>
          </w:tcPr>
          <w:p w14:paraId="760CD45A" w14:textId="77777777" w:rsidR="00A549C2" w:rsidRPr="003F0362" w:rsidRDefault="00A549C2" w:rsidP="00B717A9">
            <w:pPr>
              <w:widowControl w:val="0"/>
              <w:autoSpaceDE w:val="0"/>
              <w:autoSpaceDN w:val="0"/>
              <w:adjustRightInd w:val="0"/>
              <w:jc w:val="both"/>
              <w:rPr>
                <w:sz w:val="22"/>
                <w:szCs w:val="22"/>
              </w:rPr>
            </w:pPr>
            <w:r w:rsidRPr="003F0362">
              <w:rPr>
                <w:sz w:val="22"/>
                <w:szCs w:val="22"/>
              </w:rPr>
              <w:t>16.208</w:t>
            </w:r>
          </w:p>
        </w:tc>
        <w:tc>
          <w:tcPr>
            <w:tcW w:w="731" w:type="dxa"/>
            <w:shd w:val="clear" w:color="auto" w:fill="auto"/>
            <w:tcMar>
              <w:top w:w="15" w:type="dxa"/>
              <w:left w:w="15" w:type="dxa"/>
              <w:bottom w:w="0" w:type="dxa"/>
              <w:right w:w="15" w:type="dxa"/>
            </w:tcMar>
            <w:hideMark/>
          </w:tcPr>
          <w:p w14:paraId="653B64DF" w14:textId="77777777" w:rsidR="00A549C2" w:rsidRPr="003F0362" w:rsidRDefault="00A549C2" w:rsidP="00B717A9">
            <w:pPr>
              <w:widowControl w:val="0"/>
              <w:autoSpaceDE w:val="0"/>
              <w:autoSpaceDN w:val="0"/>
              <w:adjustRightInd w:val="0"/>
              <w:jc w:val="both"/>
              <w:rPr>
                <w:sz w:val="22"/>
                <w:szCs w:val="22"/>
              </w:rPr>
            </w:pPr>
            <w:r w:rsidRPr="003F0362">
              <w:rPr>
                <w:sz w:val="22"/>
                <w:szCs w:val="22"/>
              </w:rPr>
              <w:t>.000</w:t>
            </w:r>
            <w:r w:rsidRPr="003F0362">
              <w:rPr>
                <w:sz w:val="22"/>
                <w:szCs w:val="22"/>
                <w:vertAlign w:val="superscript"/>
              </w:rPr>
              <w:t>b</w:t>
            </w:r>
          </w:p>
        </w:tc>
      </w:tr>
      <w:tr w:rsidR="00A549C2" w:rsidRPr="003F0362" w14:paraId="1F98AFB7" w14:textId="77777777" w:rsidTr="00B717A9">
        <w:trPr>
          <w:jc w:val="center"/>
        </w:trPr>
        <w:tc>
          <w:tcPr>
            <w:tcW w:w="724" w:type="dxa"/>
            <w:vMerge/>
            <w:vAlign w:val="center"/>
            <w:hideMark/>
          </w:tcPr>
          <w:p w14:paraId="4E74BC39" w14:textId="77777777" w:rsidR="00A549C2" w:rsidRPr="003F0362" w:rsidRDefault="00A549C2" w:rsidP="00B717A9">
            <w:pPr>
              <w:widowControl w:val="0"/>
              <w:autoSpaceDE w:val="0"/>
              <w:autoSpaceDN w:val="0"/>
              <w:adjustRightInd w:val="0"/>
              <w:jc w:val="both"/>
              <w:rPr>
                <w:sz w:val="22"/>
                <w:szCs w:val="22"/>
              </w:rPr>
            </w:pPr>
          </w:p>
        </w:tc>
        <w:tc>
          <w:tcPr>
            <w:tcW w:w="1134" w:type="dxa"/>
            <w:shd w:val="clear" w:color="auto" w:fill="auto"/>
            <w:tcMar>
              <w:top w:w="15" w:type="dxa"/>
              <w:left w:w="15" w:type="dxa"/>
              <w:bottom w:w="0" w:type="dxa"/>
              <w:right w:w="15" w:type="dxa"/>
            </w:tcMar>
            <w:vAlign w:val="center"/>
            <w:hideMark/>
          </w:tcPr>
          <w:p w14:paraId="6F65AE25" w14:textId="77777777" w:rsidR="00A549C2" w:rsidRPr="003F0362" w:rsidRDefault="00A549C2" w:rsidP="00B717A9">
            <w:pPr>
              <w:widowControl w:val="0"/>
              <w:autoSpaceDE w:val="0"/>
              <w:autoSpaceDN w:val="0"/>
              <w:adjustRightInd w:val="0"/>
              <w:jc w:val="both"/>
              <w:rPr>
                <w:sz w:val="22"/>
                <w:szCs w:val="22"/>
              </w:rPr>
            </w:pPr>
            <w:r w:rsidRPr="003F0362">
              <w:rPr>
                <w:sz w:val="22"/>
                <w:szCs w:val="22"/>
              </w:rPr>
              <w:t>Residual</w:t>
            </w:r>
          </w:p>
        </w:tc>
        <w:tc>
          <w:tcPr>
            <w:tcW w:w="1559" w:type="dxa"/>
            <w:shd w:val="clear" w:color="auto" w:fill="auto"/>
            <w:tcMar>
              <w:top w:w="15" w:type="dxa"/>
              <w:left w:w="15" w:type="dxa"/>
              <w:bottom w:w="0" w:type="dxa"/>
              <w:right w:w="15" w:type="dxa"/>
            </w:tcMar>
            <w:hideMark/>
          </w:tcPr>
          <w:p w14:paraId="2AD6C0AC" w14:textId="77777777" w:rsidR="00A549C2" w:rsidRPr="003F0362" w:rsidRDefault="00A549C2" w:rsidP="00B717A9">
            <w:pPr>
              <w:widowControl w:val="0"/>
              <w:autoSpaceDE w:val="0"/>
              <w:autoSpaceDN w:val="0"/>
              <w:adjustRightInd w:val="0"/>
              <w:jc w:val="both"/>
              <w:rPr>
                <w:sz w:val="22"/>
                <w:szCs w:val="22"/>
              </w:rPr>
            </w:pPr>
            <w:r w:rsidRPr="003F0362">
              <w:rPr>
                <w:sz w:val="22"/>
                <w:szCs w:val="22"/>
              </w:rPr>
              <w:t>114.605</w:t>
            </w:r>
          </w:p>
        </w:tc>
        <w:tc>
          <w:tcPr>
            <w:tcW w:w="709" w:type="dxa"/>
            <w:shd w:val="clear" w:color="auto" w:fill="auto"/>
            <w:tcMar>
              <w:top w:w="15" w:type="dxa"/>
              <w:left w:w="15" w:type="dxa"/>
              <w:bottom w:w="0" w:type="dxa"/>
              <w:right w:w="15" w:type="dxa"/>
            </w:tcMar>
            <w:hideMark/>
          </w:tcPr>
          <w:p w14:paraId="0BAA4A73" w14:textId="77777777" w:rsidR="00A549C2" w:rsidRPr="003F0362" w:rsidRDefault="00A549C2" w:rsidP="00B717A9">
            <w:pPr>
              <w:widowControl w:val="0"/>
              <w:autoSpaceDE w:val="0"/>
              <w:autoSpaceDN w:val="0"/>
              <w:adjustRightInd w:val="0"/>
              <w:jc w:val="both"/>
              <w:rPr>
                <w:sz w:val="22"/>
                <w:szCs w:val="22"/>
              </w:rPr>
            </w:pPr>
            <w:r w:rsidRPr="003F0362">
              <w:rPr>
                <w:sz w:val="22"/>
                <w:szCs w:val="22"/>
              </w:rPr>
              <w:t>67</w:t>
            </w:r>
          </w:p>
        </w:tc>
        <w:tc>
          <w:tcPr>
            <w:tcW w:w="1418" w:type="dxa"/>
            <w:shd w:val="clear" w:color="auto" w:fill="auto"/>
            <w:tcMar>
              <w:top w:w="15" w:type="dxa"/>
              <w:left w:w="15" w:type="dxa"/>
              <w:bottom w:w="0" w:type="dxa"/>
              <w:right w:w="15" w:type="dxa"/>
            </w:tcMar>
            <w:hideMark/>
          </w:tcPr>
          <w:p w14:paraId="1EF6C797" w14:textId="77777777" w:rsidR="00A549C2" w:rsidRPr="003F0362" w:rsidRDefault="00A549C2" w:rsidP="00B717A9">
            <w:pPr>
              <w:widowControl w:val="0"/>
              <w:autoSpaceDE w:val="0"/>
              <w:autoSpaceDN w:val="0"/>
              <w:adjustRightInd w:val="0"/>
              <w:jc w:val="both"/>
              <w:rPr>
                <w:sz w:val="22"/>
                <w:szCs w:val="22"/>
              </w:rPr>
            </w:pPr>
            <w:r w:rsidRPr="003F0362">
              <w:rPr>
                <w:sz w:val="22"/>
                <w:szCs w:val="22"/>
              </w:rPr>
              <w:t>1.711</w:t>
            </w:r>
          </w:p>
        </w:tc>
        <w:tc>
          <w:tcPr>
            <w:tcW w:w="762" w:type="dxa"/>
            <w:shd w:val="clear" w:color="auto" w:fill="auto"/>
            <w:tcMar>
              <w:top w:w="15" w:type="dxa"/>
              <w:left w:w="15" w:type="dxa"/>
              <w:bottom w:w="0" w:type="dxa"/>
              <w:right w:w="15" w:type="dxa"/>
            </w:tcMar>
            <w:hideMark/>
          </w:tcPr>
          <w:p w14:paraId="7C53ACF7" w14:textId="77777777" w:rsidR="00A549C2" w:rsidRPr="003F0362" w:rsidRDefault="00A549C2" w:rsidP="00B717A9">
            <w:pPr>
              <w:widowControl w:val="0"/>
              <w:autoSpaceDE w:val="0"/>
              <w:autoSpaceDN w:val="0"/>
              <w:adjustRightInd w:val="0"/>
              <w:jc w:val="both"/>
              <w:rPr>
                <w:sz w:val="22"/>
                <w:szCs w:val="22"/>
              </w:rPr>
            </w:pPr>
            <w:r w:rsidRPr="003F0362">
              <w:rPr>
                <w:sz w:val="22"/>
                <w:szCs w:val="22"/>
              </w:rPr>
              <w:t> </w:t>
            </w:r>
          </w:p>
        </w:tc>
        <w:tc>
          <w:tcPr>
            <w:tcW w:w="731" w:type="dxa"/>
            <w:shd w:val="clear" w:color="auto" w:fill="auto"/>
            <w:tcMar>
              <w:top w:w="15" w:type="dxa"/>
              <w:left w:w="15" w:type="dxa"/>
              <w:bottom w:w="0" w:type="dxa"/>
              <w:right w:w="15" w:type="dxa"/>
            </w:tcMar>
            <w:hideMark/>
          </w:tcPr>
          <w:p w14:paraId="311F7A04" w14:textId="77777777" w:rsidR="00A549C2" w:rsidRPr="003F0362" w:rsidRDefault="00A549C2" w:rsidP="00B717A9">
            <w:pPr>
              <w:widowControl w:val="0"/>
              <w:autoSpaceDE w:val="0"/>
              <w:autoSpaceDN w:val="0"/>
              <w:adjustRightInd w:val="0"/>
              <w:jc w:val="both"/>
              <w:rPr>
                <w:sz w:val="22"/>
                <w:szCs w:val="22"/>
              </w:rPr>
            </w:pPr>
            <w:r w:rsidRPr="003F0362">
              <w:rPr>
                <w:sz w:val="22"/>
                <w:szCs w:val="22"/>
              </w:rPr>
              <w:t> </w:t>
            </w:r>
          </w:p>
        </w:tc>
      </w:tr>
      <w:tr w:rsidR="00A549C2" w:rsidRPr="003F0362" w14:paraId="77297AAF" w14:textId="77777777" w:rsidTr="00B717A9">
        <w:trPr>
          <w:jc w:val="center"/>
        </w:trPr>
        <w:tc>
          <w:tcPr>
            <w:tcW w:w="724" w:type="dxa"/>
            <w:vMerge/>
            <w:vAlign w:val="center"/>
            <w:hideMark/>
          </w:tcPr>
          <w:p w14:paraId="3F99C52A" w14:textId="77777777" w:rsidR="00A549C2" w:rsidRPr="003F0362" w:rsidRDefault="00A549C2" w:rsidP="00B717A9">
            <w:pPr>
              <w:widowControl w:val="0"/>
              <w:autoSpaceDE w:val="0"/>
              <w:autoSpaceDN w:val="0"/>
              <w:adjustRightInd w:val="0"/>
              <w:jc w:val="both"/>
              <w:rPr>
                <w:sz w:val="22"/>
                <w:szCs w:val="22"/>
              </w:rPr>
            </w:pPr>
          </w:p>
        </w:tc>
        <w:tc>
          <w:tcPr>
            <w:tcW w:w="1134" w:type="dxa"/>
            <w:shd w:val="clear" w:color="auto" w:fill="auto"/>
            <w:tcMar>
              <w:top w:w="15" w:type="dxa"/>
              <w:left w:w="15" w:type="dxa"/>
              <w:bottom w:w="0" w:type="dxa"/>
              <w:right w:w="15" w:type="dxa"/>
            </w:tcMar>
            <w:vAlign w:val="center"/>
            <w:hideMark/>
          </w:tcPr>
          <w:p w14:paraId="092DB341" w14:textId="77777777" w:rsidR="00A549C2" w:rsidRPr="003F0362" w:rsidRDefault="00A549C2" w:rsidP="00B717A9">
            <w:pPr>
              <w:widowControl w:val="0"/>
              <w:autoSpaceDE w:val="0"/>
              <w:autoSpaceDN w:val="0"/>
              <w:adjustRightInd w:val="0"/>
              <w:jc w:val="both"/>
              <w:rPr>
                <w:sz w:val="22"/>
                <w:szCs w:val="22"/>
              </w:rPr>
            </w:pPr>
            <w:r w:rsidRPr="003F0362">
              <w:rPr>
                <w:sz w:val="22"/>
                <w:szCs w:val="22"/>
              </w:rPr>
              <w:t>Total</w:t>
            </w:r>
          </w:p>
        </w:tc>
        <w:tc>
          <w:tcPr>
            <w:tcW w:w="1559" w:type="dxa"/>
            <w:shd w:val="clear" w:color="auto" w:fill="auto"/>
            <w:tcMar>
              <w:top w:w="15" w:type="dxa"/>
              <w:left w:w="15" w:type="dxa"/>
              <w:bottom w:w="0" w:type="dxa"/>
              <w:right w:w="15" w:type="dxa"/>
            </w:tcMar>
            <w:hideMark/>
          </w:tcPr>
          <w:p w14:paraId="394273AB" w14:textId="77777777" w:rsidR="00A549C2" w:rsidRPr="003F0362" w:rsidRDefault="00A549C2" w:rsidP="00B717A9">
            <w:pPr>
              <w:widowControl w:val="0"/>
              <w:autoSpaceDE w:val="0"/>
              <w:autoSpaceDN w:val="0"/>
              <w:adjustRightInd w:val="0"/>
              <w:jc w:val="both"/>
              <w:rPr>
                <w:sz w:val="22"/>
                <w:szCs w:val="22"/>
              </w:rPr>
            </w:pPr>
            <w:r w:rsidRPr="003F0362">
              <w:rPr>
                <w:sz w:val="22"/>
                <w:szCs w:val="22"/>
              </w:rPr>
              <w:t>225.500</w:t>
            </w:r>
          </w:p>
        </w:tc>
        <w:tc>
          <w:tcPr>
            <w:tcW w:w="709" w:type="dxa"/>
            <w:shd w:val="clear" w:color="auto" w:fill="auto"/>
            <w:tcMar>
              <w:top w:w="15" w:type="dxa"/>
              <w:left w:w="15" w:type="dxa"/>
              <w:bottom w:w="0" w:type="dxa"/>
              <w:right w:w="15" w:type="dxa"/>
            </w:tcMar>
            <w:hideMark/>
          </w:tcPr>
          <w:p w14:paraId="455C43A8" w14:textId="77777777" w:rsidR="00A549C2" w:rsidRPr="003F0362" w:rsidRDefault="00A549C2" w:rsidP="00B717A9">
            <w:pPr>
              <w:widowControl w:val="0"/>
              <w:autoSpaceDE w:val="0"/>
              <w:autoSpaceDN w:val="0"/>
              <w:adjustRightInd w:val="0"/>
              <w:jc w:val="both"/>
              <w:rPr>
                <w:sz w:val="22"/>
                <w:szCs w:val="22"/>
              </w:rPr>
            </w:pPr>
            <w:r w:rsidRPr="003F0362">
              <w:rPr>
                <w:sz w:val="22"/>
                <w:szCs w:val="22"/>
              </w:rPr>
              <w:t>71</w:t>
            </w:r>
          </w:p>
        </w:tc>
        <w:tc>
          <w:tcPr>
            <w:tcW w:w="1418" w:type="dxa"/>
            <w:shd w:val="clear" w:color="auto" w:fill="auto"/>
            <w:tcMar>
              <w:top w:w="15" w:type="dxa"/>
              <w:left w:w="15" w:type="dxa"/>
              <w:bottom w:w="0" w:type="dxa"/>
              <w:right w:w="15" w:type="dxa"/>
            </w:tcMar>
            <w:hideMark/>
          </w:tcPr>
          <w:p w14:paraId="7F9C6A61" w14:textId="77777777" w:rsidR="00A549C2" w:rsidRPr="003F0362" w:rsidRDefault="00A549C2" w:rsidP="00B717A9">
            <w:pPr>
              <w:widowControl w:val="0"/>
              <w:autoSpaceDE w:val="0"/>
              <w:autoSpaceDN w:val="0"/>
              <w:adjustRightInd w:val="0"/>
              <w:jc w:val="both"/>
              <w:rPr>
                <w:sz w:val="22"/>
                <w:szCs w:val="22"/>
              </w:rPr>
            </w:pPr>
            <w:r w:rsidRPr="003F0362">
              <w:rPr>
                <w:sz w:val="22"/>
                <w:szCs w:val="22"/>
              </w:rPr>
              <w:t> </w:t>
            </w:r>
          </w:p>
        </w:tc>
        <w:tc>
          <w:tcPr>
            <w:tcW w:w="762" w:type="dxa"/>
            <w:shd w:val="clear" w:color="auto" w:fill="auto"/>
            <w:tcMar>
              <w:top w:w="15" w:type="dxa"/>
              <w:left w:w="15" w:type="dxa"/>
              <w:bottom w:w="0" w:type="dxa"/>
              <w:right w:w="15" w:type="dxa"/>
            </w:tcMar>
            <w:hideMark/>
          </w:tcPr>
          <w:p w14:paraId="2EAA1016" w14:textId="77777777" w:rsidR="00A549C2" w:rsidRPr="003F0362" w:rsidRDefault="00A549C2" w:rsidP="00B717A9">
            <w:pPr>
              <w:widowControl w:val="0"/>
              <w:autoSpaceDE w:val="0"/>
              <w:autoSpaceDN w:val="0"/>
              <w:adjustRightInd w:val="0"/>
              <w:jc w:val="both"/>
              <w:rPr>
                <w:sz w:val="22"/>
                <w:szCs w:val="22"/>
              </w:rPr>
            </w:pPr>
            <w:r w:rsidRPr="003F0362">
              <w:rPr>
                <w:sz w:val="22"/>
                <w:szCs w:val="22"/>
              </w:rPr>
              <w:t> </w:t>
            </w:r>
          </w:p>
        </w:tc>
        <w:tc>
          <w:tcPr>
            <w:tcW w:w="731" w:type="dxa"/>
            <w:shd w:val="clear" w:color="auto" w:fill="auto"/>
            <w:tcMar>
              <w:top w:w="15" w:type="dxa"/>
              <w:left w:w="15" w:type="dxa"/>
              <w:bottom w:w="0" w:type="dxa"/>
              <w:right w:w="15" w:type="dxa"/>
            </w:tcMar>
            <w:hideMark/>
          </w:tcPr>
          <w:p w14:paraId="4D37F7C7" w14:textId="77777777" w:rsidR="00A549C2" w:rsidRPr="003F0362" w:rsidRDefault="00A549C2" w:rsidP="00B717A9">
            <w:pPr>
              <w:widowControl w:val="0"/>
              <w:autoSpaceDE w:val="0"/>
              <w:autoSpaceDN w:val="0"/>
              <w:adjustRightInd w:val="0"/>
              <w:jc w:val="both"/>
              <w:rPr>
                <w:sz w:val="22"/>
                <w:szCs w:val="22"/>
              </w:rPr>
            </w:pPr>
            <w:r w:rsidRPr="003F0362">
              <w:rPr>
                <w:sz w:val="22"/>
                <w:szCs w:val="22"/>
              </w:rPr>
              <w:t> </w:t>
            </w:r>
          </w:p>
        </w:tc>
      </w:tr>
    </w:tbl>
    <w:p w14:paraId="0D549346" w14:textId="77777777" w:rsidR="00A549C2" w:rsidRPr="00A549C2" w:rsidRDefault="00A549C2" w:rsidP="00A549C2">
      <w:pPr>
        <w:pStyle w:val="ListParagraph"/>
        <w:autoSpaceDE w:val="0"/>
        <w:autoSpaceDN w:val="0"/>
        <w:adjustRightInd w:val="0"/>
        <w:rPr>
          <w:b/>
          <w:bCs/>
          <w:sz w:val="22"/>
          <w:szCs w:val="22"/>
        </w:rPr>
      </w:pPr>
      <w:proofErr w:type="spellStart"/>
      <w:r w:rsidRPr="00A549C2">
        <w:rPr>
          <w:bCs/>
          <w:sz w:val="22"/>
          <w:szCs w:val="22"/>
          <w:lang w:eastAsia="id-ID"/>
        </w:rPr>
        <w:t>Sumber</w:t>
      </w:r>
      <w:proofErr w:type="spellEnd"/>
      <w:r w:rsidRPr="00A549C2">
        <w:rPr>
          <w:bCs/>
          <w:sz w:val="22"/>
          <w:szCs w:val="22"/>
          <w:lang w:eastAsia="id-ID"/>
        </w:rPr>
        <w:t xml:space="preserve"> : </w:t>
      </w:r>
      <w:r w:rsidRPr="00A549C2">
        <w:rPr>
          <w:sz w:val="22"/>
          <w:szCs w:val="22"/>
        </w:rPr>
        <w:t xml:space="preserve">Data Primer </w:t>
      </w:r>
      <w:proofErr w:type="spellStart"/>
      <w:r w:rsidRPr="00A549C2">
        <w:rPr>
          <w:sz w:val="22"/>
          <w:szCs w:val="22"/>
        </w:rPr>
        <w:t>Diolah</w:t>
      </w:r>
      <w:proofErr w:type="spellEnd"/>
      <w:r w:rsidRPr="00A549C2">
        <w:rPr>
          <w:sz w:val="22"/>
          <w:szCs w:val="22"/>
        </w:rPr>
        <w:t xml:space="preserve">, </w:t>
      </w:r>
      <w:proofErr w:type="spellStart"/>
      <w:r w:rsidRPr="00A549C2">
        <w:rPr>
          <w:sz w:val="22"/>
          <w:szCs w:val="22"/>
        </w:rPr>
        <w:t>tahun</w:t>
      </w:r>
      <w:proofErr w:type="spellEnd"/>
      <w:r w:rsidRPr="00A549C2">
        <w:rPr>
          <w:sz w:val="22"/>
          <w:szCs w:val="22"/>
        </w:rPr>
        <w:t xml:space="preserve"> 2021</w:t>
      </w:r>
    </w:p>
    <w:p w14:paraId="36B3D57F" w14:textId="2C124B85" w:rsidR="00A549C2" w:rsidRDefault="00A549C2" w:rsidP="00A549C2">
      <w:pPr>
        <w:pStyle w:val="ListParagraph"/>
        <w:ind w:left="426"/>
        <w:jc w:val="both"/>
        <w:rPr>
          <w:bCs/>
          <w:sz w:val="22"/>
          <w:szCs w:val="22"/>
          <w:lang w:val="id-ID"/>
        </w:rPr>
      </w:pPr>
    </w:p>
    <w:p w14:paraId="41B2D138" w14:textId="40EC7909" w:rsidR="00A549C2" w:rsidRPr="003F0362" w:rsidRDefault="00A549C2" w:rsidP="00A549C2">
      <w:pPr>
        <w:jc w:val="center"/>
        <w:rPr>
          <w:b/>
          <w:color w:val="000000"/>
          <w:sz w:val="22"/>
          <w:szCs w:val="22"/>
          <w:lang w:eastAsia="id-ID"/>
        </w:rPr>
      </w:pPr>
      <w:r>
        <w:rPr>
          <w:b/>
          <w:color w:val="000000"/>
          <w:sz w:val="22"/>
          <w:szCs w:val="22"/>
          <w:lang w:val="id-ID" w:eastAsia="id-ID"/>
        </w:rPr>
        <w:t xml:space="preserve">Tabel.3 </w:t>
      </w:r>
      <w:r w:rsidRPr="003F0362">
        <w:rPr>
          <w:b/>
          <w:color w:val="000000"/>
          <w:sz w:val="22"/>
          <w:szCs w:val="22"/>
          <w:lang w:eastAsia="id-ID"/>
        </w:rPr>
        <w:t>Uji R</w:t>
      </w:r>
      <w:r w:rsidRPr="003F0362">
        <w:rPr>
          <w:b/>
          <w:color w:val="000000"/>
          <w:sz w:val="22"/>
          <w:szCs w:val="22"/>
          <w:vertAlign w:val="superscript"/>
          <w:lang w:eastAsia="id-ID"/>
        </w:rPr>
        <w:t>2</w:t>
      </w:r>
    </w:p>
    <w:tbl>
      <w:tblPr>
        <w:tblW w:w="7513" w:type="dxa"/>
        <w:jc w:val="center"/>
        <w:tblBorders>
          <w:top w:val="single" w:sz="8" w:space="0" w:color="0D1E51"/>
          <w:left w:val="single" w:sz="8" w:space="0" w:color="0D1E51"/>
          <w:bottom w:val="single" w:sz="8" w:space="0" w:color="0D1E51"/>
          <w:insideH w:val="single" w:sz="8" w:space="0" w:color="0D1E51"/>
          <w:insideV w:val="single" w:sz="8" w:space="0" w:color="0D1E51"/>
        </w:tblBorders>
        <w:tblCellMar>
          <w:left w:w="0" w:type="dxa"/>
          <w:right w:w="0" w:type="dxa"/>
        </w:tblCellMar>
        <w:tblLook w:val="0600" w:firstRow="0" w:lastRow="0" w:firstColumn="0" w:lastColumn="0" w:noHBand="1" w:noVBand="1"/>
      </w:tblPr>
      <w:tblGrid>
        <w:gridCol w:w="1843"/>
        <w:gridCol w:w="1134"/>
        <w:gridCol w:w="1134"/>
        <w:gridCol w:w="1786"/>
        <w:gridCol w:w="1616"/>
      </w:tblGrid>
      <w:tr w:rsidR="00A549C2" w:rsidRPr="003F0362" w14:paraId="1EC71D60" w14:textId="77777777" w:rsidTr="00B717A9">
        <w:trPr>
          <w:jc w:val="center"/>
        </w:trPr>
        <w:tc>
          <w:tcPr>
            <w:tcW w:w="7513" w:type="dxa"/>
            <w:gridSpan w:val="5"/>
            <w:tcBorders>
              <w:left w:val="nil"/>
            </w:tcBorders>
            <w:shd w:val="clear" w:color="auto" w:fill="auto"/>
            <w:tcMar>
              <w:top w:w="15" w:type="dxa"/>
              <w:left w:w="15" w:type="dxa"/>
              <w:bottom w:w="0" w:type="dxa"/>
              <w:right w:w="15" w:type="dxa"/>
            </w:tcMar>
            <w:hideMark/>
          </w:tcPr>
          <w:p w14:paraId="041117B5" w14:textId="77777777" w:rsidR="00A549C2" w:rsidRPr="003F0362" w:rsidRDefault="00A549C2" w:rsidP="00B717A9">
            <w:pPr>
              <w:jc w:val="both"/>
              <w:rPr>
                <w:color w:val="000000"/>
                <w:sz w:val="22"/>
                <w:szCs w:val="22"/>
                <w:lang w:eastAsia="id-ID"/>
              </w:rPr>
            </w:pPr>
            <w:r w:rsidRPr="003F0362">
              <w:rPr>
                <w:color w:val="000000"/>
                <w:sz w:val="22"/>
                <w:szCs w:val="22"/>
                <w:lang w:eastAsia="id-ID"/>
              </w:rPr>
              <w:t>Model Summary</w:t>
            </w:r>
          </w:p>
        </w:tc>
      </w:tr>
      <w:tr w:rsidR="00A549C2" w:rsidRPr="003F0362" w14:paraId="5E409954" w14:textId="77777777" w:rsidTr="00B717A9">
        <w:trPr>
          <w:jc w:val="center"/>
        </w:trPr>
        <w:tc>
          <w:tcPr>
            <w:tcW w:w="1843" w:type="dxa"/>
            <w:tcBorders>
              <w:left w:val="nil"/>
              <w:right w:val="nil"/>
            </w:tcBorders>
            <w:shd w:val="clear" w:color="auto" w:fill="auto"/>
            <w:tcMar>
              <w:top w:w="15" w:type="dxa"/>
              <w:left w:w="15" w:type="dxa"/>
              <w:bottom w:w="0" w:type="dxa"/>
              <w:right w:w="15" w:type="dxa"/>
            </w:tcMar>
            <w:hideMark/>
          </w:tcPr>
          <w:p w14:paraId="57BE9C34" w14:textId="77777777" w:rsidR="00A549C2" w:rsidRPr="003F0362" w:rsidRDefault="00A549C2" w:rsidP="00B717A9">
            <w:pPr>
              <w:jc w:val="both"/>
              <w:rPr>
                <w:color w:val="000000"/>
                <w:sz w:val="22"/>
                <w:szCs w:val="22"/>
                <w:lang w:eastAsia="id-ID"/>
              </w:rPr>
            </w:pPr>
            <w:r w:rsidRPr="003F0362">
              <w:rPr>
                <w:color w:val="000000"/>
                <w:sz w:val="22"/>
                <w:szCs w:val="22"/>
                <w:lang w:eastAsia="id-ID"/>
              </w:rPr>
              <w:t>Model</w:t>
            </w:r>
          </w:p>
        </w:tc>
        <w:tc>
          <w:tcPr>
            <w:tcW w:w="1134" w:type="dxa"/>
            <w:tcBorders>
              <w:left w:val="nil"/>
              <w:right w:val="nil"/>
            </w:tcBorders>
            <w:shd w:val="clear" w:color="auto" w:fill="auto"/>
            <w:tcMar>
              <w:top w:w="15" w:type="dxa"/>
              <w:left w:w="15" w:type="dxa"/>
              <w:bottom w:w="0" w:type="dxa"/>
              <w:right w:w="15" w:type="dxa"/>
            </w:tcMar>
            <w:hideMark/>
          </w:tcPr>
          <w:p w14:paraId="467B56CC" w14:textId="77777777" w:rsidR="00A549C2" w:rsidRPr="003F0362" w:rsidRDefault="00A549C2" w:rsidP="00B717A9">
            <w:pPr>
              <w:jc w:val="both"/>
              <w:rPr>
                <w:color w:val="000000"/>
                <w:sz w:val="22"/>
                <w:szCs w:val="22"/>
                <w:lang w:eastAsia="id-ID"/>
              </w:rPr>
            </w:pPr>
            <w:r w:rsidRPr="003F0362">
              <w:rPr>
                <w:color w:val="000000"/>
                <w:sz w:val="22"/>
                <w:szCs w:val="22"/>
                <w:lang w:eastAsia="id-ID"/>
              </w:rPr>
              <w:t>R</w:t>
            </w:r>
          </w:p>
        </w:tc>
        <w:tc>
          <w:tcPr>
            <w:tcW w:w="1134" w:type="dxa"/>
            <w:tcBorders>
              <w:left w:val="nil"/>
              <w:right w:val="nil"/>
            </w:tcBorders>
            <w:shd w:val="clear" w:color="auto" w:fill="auto"/>
            <w:tcMar>
              <w:top w:w="15" w:type="dxa"/>
              <w:left w:w="15" w:type="dxa"/>
              <w:bottom w:w="0" w:type="dxa"/>
              <w:right w:w="15" w:type="dxa"/>
            </w:tcMar>
            <w:hideMark/>
          </w:tcPr>
          <w:p w14:paraId="04BDBD22" w14:textId="77777777" w:rsidR="00A549C2" w:rsidRPr="003F0362" w:rsidRDefault="00A549C2" w:rsidP="00B717A9">
            <w:pPr>
              <w:jc w:val="both"/>
              <w:rPr>
                <w:color w:val="000000"/>
                <w:sz w:val="22"/>
                <w:szCs w:val="22"/>
                <w:lang w:eastAsia="id-ID"/>
              </w:rPr>
            </w:pPr>
            <w:r w:rsidRPr="003F0362">
              <w:rPr>
                <w:color w:val="000000"/>
                <w:sz w:val="22"/>
                <w:szCs w:val="22"/>
                <w:lang w:eastAsia="id-ID"/>
              </w:rPr>
              <w:t>R Square</w:t>
            </w:r>
          </w:p>
        </w:tc>
        <w:tc>
          <w:tcPr>
            <w:tcW w:w="1786" w:type="dxa"/>
            <w:tcBorders>
              <w:left w:val="nil"/>
              <w:right w:val="nil"/>
            </w:tcBorders>
            <w:shd w:val="clear" w:color="auto" w:fill="auto"/>
            <w:tcMar>
              <w:top w:w="15" w:type="dxa"/>
              <w:left w:w="15" w:type="dxa"/>
              <w:bottom w:w="0" w:type="dxa"/>
              <w:right w:w="15" w:type="dxa"/>
            </w:tcMar>
            <w:hideMark/>
          </w:tcPr>
          <w:p w14:paraId="7E0D7FD7" w14:textId="77777777" w:rsidR="00A549C2" w:rsidRPr="003F0362" w:rsidRDefault="00A549C2" w:rsidP="00B717A9">
            <w:pPr>
              <w:jc w:val="both"/>
              <w:rPr>
                <w:color w:val="000000"/>
                <w:sz w:val="22"/>
                <w:szCs w:val="22"/>
                <w:lang w:eastAsia="id-ID"/>
              </w:rPr>
            </w:pPr>
            <w:r w:rsidRPr="003F0362">
              <w:rPr>
                <w:color w:val="000000"/>
                <w:sz w:val="22"/>
                <w:szCs w:val="22"/>
                <w:lang w:eastAsia="id-ID"/>
              </w:rPr>
              <w:t>Adjusted R Square</w:t>
            </w:r>
          </w:p>
        </w:tc>
        <w:tc>
          <w:tcPr>
            <w:tcW w:w="1616" w:type="dxa"/>
            <w:tcBorders>
              <w:left w:val="nil"/>
            </w:tcBorders>
            <w:shd w:val="clear" w:color="auto" w:fill="auto"/>
            <w:tcMar>
              <w:top w:w="15" w:type="dxa"/>
              <w:left w:w="15" w:type="dxa"/>
              <w:bottom w:w="0" w:type="dxa"/>
              <w:right w:w="15" w:type="dxa"/>
            </w:tcMar>
            <w:hideMark/>
          </w:tcPr>
          <w:p w14:paraId="66EE47AD" w14:textId="77777777" w:rsidR="00A549C2" w:rsidRPr="003F0362" w:rsidRDefault="00A549C2" w:rsidP="00B717A9">
            <w:pPr>
              <w:jc w:val="both"/>
              <w:rPr>
                <w:color w:val="000000"/>
                <w:sz w:val="22"/>
                <w:szCs w:val="22"/>
                <w:lang w:eastAsia="id-ID"/>
              </w:rPr>
            </w:pPr>
            <w:r w:rsidRPr="003F0362">
              <w:rPr>
                <w:color w:val="000000"/>
                <w:sz w:val="22"/>
                <w:szCs w:val="22"/>
                <w:lang w:eastAsia="id-ID"/>
              </w:rPr>
              <w:t>Std. Error of the Estimate</w:t>
            </w:r>
          </w:p>
        </w:tc>
      </w:tr>
      <w:tr w:rsidR="00A549C2" w:rsidRPr="003F0362" w14:paraId="54812264" w14:textId="77777777" w:rsidTr="00B717A9">
        <w:trPr>
          <w:jc w:val="center"/>
        </w:trPr>
        <w:tc>
          <w:tcPr>
            <w:tcW w:w="1843" w:type="dxa"/>
            <w:tcBorders>
              <w:left w:val="nil"/>
              <w:right w:val="nil"/>
            </w:tcBorders>
            <w:shd w:val="clear" w:color="auto" w:fill="auto"/>
            <w:tcMar>
              <w:top w:w="15" w:type="dxa"/>
              <w:left w:w="15" w:type="dxa"/>
              <w:bottom w:w="0" w:type="dxa"/>
              <w:right w:w="15" w:type="dxa"/>
            </w:tcMar>
            <w:vAlign w:val="center"/>
            <w:hideMark/>
          </w:tcPr>
          <w:p w14:paraId="6F47116A" w14:textId="77777777" w:rsidR="00A549C2" w:rsidRPr="003F0362" w:rsidRDefault="00A549C2" w:rsidP="00B717A9">
            <w:pPr>
              <w:jc w:val="both"/>
              <w:rPr>
                <w:color w:val="000000"/>
                <w:sz w:val="22"/>
                <w:szCs w:val="22"/>
                <w:lang w:eastAsia="id-ID"/>
              </w:rPr>
            </w:pPr>
            <w:r w:rsidRPr="003F0362">
              <w:rPr>
                <w:color w:val="000000"/>
                <w:sz w:val="22"/>
                <w:szCs w:val="22"/>
                <w:lang w:eastAsia="id-ID"/>
              </w:rPr>
              <w:t>1</w:t>
            </w:r>
          </w:p>
        </w:tc>
        <w:tc>
          <w:tcPr>
            <w:tcW w:w="1134" w:type="dxa"/>
            <w:tcBorders>
              <w:left w:val="nil"/>
              <w:right w:val="nil"/>
            </w:tcBorders>
            <w:shd w:val="clear" w:color="auto" w:fill="auto"/>
            <w:tcMar>
              <w:top w:w="15" w:type="dxa"/>
              <w:left w:w="15" w:type="dxa"/>
              <w:bottom w:w="0" w:type="dxa"/>
              <w:right w:w="15" w:type="dxa"/>
            </w:tcMar>
            <w:hideMark/>
          </w:tcPr>
          <w:p w14:paraId="147410E9" w14:textId="77777777" w:rsidR="00A549C2" w:rsidRPr="003F0362" w:rsidRDefault="00A549C2" w:rsidP="00B717A9">
            <w:pPr>
              <w:jc w:val="both"/>
              <w:rPr>
                <w:color w:val="000000"/>
                <w:sz w:val="22"/>
                <w:szCs w:val="22"/>
                <w:lang w:eastAsia="id-ID"/>
              </w:rPr>
            </w:pPr>
            <w:r w:rsidRPr="003F0362">
              <w:rPr>
                <w:color w:val="000000"/>
                <w:sz w:val="22"/>
                <w:szCs w:val="22"/>
                <w:lang w:eastAsia="id-ID"/>
              </w:rPr>
              <w:t>.701</w:t>
            </w:r>
            <w:r w:rsidRPr="003F0362">
              <w:rPr>
                <w:color w:val="000000"/>
                <w:sz w:val="22"/>
                <w:szCs w:val="22"/>
                <w:vertAlign w:val="superscript"/>
                <w:lang w:eastAsia="id-ID"/>
              </w:rPr>
              <w:t>a</w:t>
            </w:r>
          </w:p>
        </w:tc>
        <w:tc>
          <w:tcPr>
            <w:tcW w:w="1134" w:type="dxa"/>
            <w:tcBorders>
              <w:left w:val="nil"/>
              <w:right w:val="nil"/>
            </w:tcBorders>
            <w:shd w:val="clear" w:color="auto" w:fill="auto"/>
            <w:tcMar>
              <w:top w:w="15" w:type="dxa"/>
              <w:left w:w="15" w:type="dxa"/>
              <w:bottom w:w="0" w:type="dxa"/>
              <w:right w:w="15" w:type="dxa"/>
            </w:tcMar>
            <w:hideMark/>
          </w:tcPr>
          <w:p w14:paraId="43B988CB" w14:textId="77777777" w:rsidR="00A549C2" w:rsidRPr="003F0362" w:rsidRDefault="00A549C2" w:rsidP="00B717A9">
            <w:pPr>
              <w:jc w:val="both"/>
              <w:rPr>
                <w:color w:val="000000"/>
                <w:sz w:val="22"/>
                <w:szCs w:val="22"/>
                <w:lang w:eastAsia="id-ID"/>
              </w:rPr>
            </w:pPr>
            <w:r w:rsidRPr="003F0362">
              <w:rPr>
                <w:color w:val="000000"/>
                <w:sz w:val="22"/>
                <w:szCs w:val="22"/>
                <w:lang w:eastAsia="id-ID"/>
              </w:rPr>
              <w:t>.492</w:t>
            </w:r>
          </w:p>
        </w:tc>
        <w:tc>
          <w:tcPr>
            <w:tcW w:w="1786" w:type="dxa"/>
            <w:tcBorders>
              <w:left w:val="nil"/>
              <w:right w:val="nil"/>
            </w:tcBorders>
            <w:shd w:val="clear" w:color="auto" w:fill="auto"/>
            <w:tcMar>
              <w:top w:w="15" w:type="dxa"/>
              <w:left w:w="15" w:type="dxa"/>
              <w:bottom w:w="0" w:type="dxa"/>
              <w:right w:w="15" w:type="dxa"/>
            </w:tcMar>
            <w:hideMark/>
          </w:tcPr>
          <w:p w14:paraId="3FC1BEE5" w14:textId="77777777" w:rsidR="00A549C2" w:rsidRPr="003F0362" w:rsidRDefault="00A549C2" w:rsidP="00B717A9">
            <w:pPr>
              <w:jc w:val="both"/>
              <w:rPr>
                <w:color w:val="000000"/>
                <w:sz w:val="22"/>
                <w:szCs w:val="22"/>
                <w:lang w:eastAsia="id-ID"/>
              </w:rPr>
            </w:pPr>
            <w:r w:rsidRPr="003F0362">
              <w:rPr>
                <w:color w:val="000000"/>
                <w:sz w:val="22"/>
                <w:szCs w:val="22"/>
                <w:lang w:eastAsia="id-ID"/>
              </w:rPr>
              <w:t>.461</w:t>
            </w:r>
          </w:p>
        </w:tc>
        <w:tc>
          <w:tcPr>
            <w:tcW w:w="1616" w:type="dxa"/>
            <w:tcBorders>
              <w:left w:val="nil"/>
            </w:tcBorders>
            <w:shd w:val="clear" w:color="auto" w:fill="auto"/>
            <w:tcMar>
              <w:top w:w="15" w:type="dxa"/>
              <w:left w:w="15" w:type="dxa"/>
              <w:bottom w:w="0" w:type="dxa"/>
              <w:right w:w="15" w:type="dxa"/>
            </w:tcMar>
            <w:hideMark/>
          </w:tcPr>
          <w:p w14:paraId="06C5274B" w14:textId="77777777" w:rsidR="00A549C2" w:rsidRPr="003F0362" w:rsidRDefault="00A549C2" w:rsidP="00B717A9">
            <w:pPr>
              <w:jc w:val="both"/>
              <w:rPr>
                <w:color w:val="000000"/>
                <w:sz w:val="22"/>
                <w:szCs w:val="22"/>
                <w:lang w:eastAsia="id-ID"/>
              </w:rPr>
            </w:pPr>
            <w:r w:rsidRPr="003F0362">
              <w:rPr>
                <w:color w:val="000000"/>
                <w:sz w:val="22"/>
                <w:szCs w:val="22"/>
                <w:lang w:eastAsia="id-ID"/>
              </w:rPr>
              <w:t>1.308</w:t>
            </w:r>
          </w:p>
        </w:tc>
      </w:tr>
      <w:tr w:rsidR="00A549C2" w:rsidRPr="003F0362" w14:paraId="232CB666" w14:textId="77777777" w:rsidTr="00B717A9">
        <w:trPr>
          <w:jc w:val="center"/>
        </w:trPr>
        <w:tc>
          <w:tcPr>
            <w:tcW w:w="7513" w:type="dxa"/>
            <w:gridSpan w:val="5"/>
            <w:tcBorders>
              <w:left w:val="nil"/>
              <w:right w:val="nil"/>
            </w:tcBorders>
            <w:shd w:val="clear" w:color="auto" w:fill="auto"/>
            <w:tcMar>
              <w:top w:w="15" w:type="dxa"/>
              <w:left w:w="15" w:type="dxa"/>
              <w:bottom w:w="0" w:type="dxa"/>
              <w:right w:w="15" w:type="dxa"/>
            </w:tcMar>
            <w:hideMark/>
          </w:tcPr>
          <w:p w14:paraId="79112E5E" w14:textId="184FF650" w:rsidR="00A549C2" w:rsidRPr="00A549C2" w:rsidRDefault="00A549C2" w:rsidP="00B717A9">
            <w:pPr>
              <w:jc w:val="both"/>
              <w:rPr>
                <w:color w:val="000000"/>
                <w:sz w:val="22"/>
                <w:szCs w:val="22"/>
                <w:lang w:val="id-ID" w:eastAsia="id-ID"/>
              </w:rPr>
            </w:pPr>
            <w:r w:rsidRPr="003F0362">
              <w:rPr>
                <w:color w:val="000000"/>
                <w:sz w:val="22"/>
                <w:szCs w:val="22"/>
                <w:lang w:eastAsia="id-ID"/>
              </w:rPr>
              <w:t>a. Predictors: (Constant), Total_</w:t>
            </w:r>
            <w:r>
              <w:rPr>
                <w:color w:val="000000"/>
                <w:sz w:val="22"/>
                <w:szCs w:val="22"/>
                <w:lang w:val="id-ID" w:eastAsia="id-ID"/>
              </w:rPr>
              <w:t>PF</w:t>
            </w:r>
            <w:r w:rsidRPr="003F0362">
              <w:rPr>
                <w:color w:val="000000"/>
                <w:sz w:val="22"/>
                <w:szCs w:val="22"/>
                <w:lang w:eastAsia="id-ID"/>
              </w:rPr>
              <w:t>, Total_</w:t>
            </w:r>
            <w:r>
              <w:rPr>
                <w:color w:val="000000"/>
                <w:sz w:val="22"/>
                <w:szCs w:val="22"/>
                <w:lang w:val="id-ID" w:eastAsia="id-ID"/>
              </w:rPr>
              <w:t>NS</w:t>
            </w:r>
            <w:r w:rsidRPr="003F0362">
              <w:rPr>
                <w:color w:val="000000"/>
                <w:sz w:val="22"/>
                <w:szCs w:val="22"/>
                <w:lang w:eastAsia="id-ID"/>
              </w:rPr>
              <w:t>, Total_</w:t>
            </w:r>
            <w:r>
              <w:rPr>
                <w:color w:val="000000"/>
                <w:sz w:val="22"/>
                <w:szCs w:val="22"/>
                <w:lang w:val="id-ID" w:eastAsia="id-ID"/>
              </w:rPr>
              <w:t>CP</w:t>
            </w:r>
            <w:r w:rsidRPr="003F0362">
              <w:rPr>
                <w:color w:val="000000"/>
                <w:sz w:val="22"/>
                <w:szCs w:val="22"/>
                <w:lang w:eastAsia="id-ID"/>
              </w:rPr>
              <w:t>, Total_</w:t>
            </w:r>
            <w:r>
              <w:rPr>
                <w:color w:val="000000"/>
                <w:sz w:val="22"/>
                <w:szCs w:val="22"/>
                <w:lang w:val="id-ID" w:eastAsia="id-ID"/>
              </w:rPr>
              <w:t>S</w:t>
            </w:r>
          </w:p>
        </w:tc>
      </w:tr>
    </w:tbl>
    <w:p w14:paraId="0E15D327" w14:textId="7B492FDC" w:rsidR="00A549C2" w:rsidRPr="00A15442" w:rsidRDefault="00A549C2" w:rsidP="00A15442">
      <w:pPr>
        <w:autoSpaceDE w:val="0"/>
        <w:autoSpaceDN w:val="0"/>
        <w:adjustRightInd w:val="0"/>
        <w:jc w:val="center"/>
        <w:rPr>
          <w:b/>
          <w:bCs/>
          <w:sz w:val="22"/>
          <w:szCs w:val="22"/>
        </w:rPr>
      </w:pPr>
      <w:proofErr w:type="spellStart"/>
      <w:r w:rsidRPr="003F0362">
        <w:rPr>
          <w:bCs/>
          <w:sz w:val="22"/>
          <w:szCs w:val="22"/>
          <w:lang w:eastAsia="id-ID"/>
        </w:rPr>
        <w:t>Sumber</w:t>
      </w:r>
      <w:proofErr w:type="spellEnd"/>
      <w:r w:rsidRPr="003F0362">
        <w:rPr>
          <w:bCs/>
          <w:sz w:val="22"/>
          <w:szCs w:val="22"/>
          <w:lang w:eastAsia="id-ID"/>
        </w:rPr>
        <w:t xml:space="preserve"> : </w:t>
      </w:r>
      <w:r w:rsidRPr="003F0362">
        <w:rPr>
          <w:sz w:val="22"/>
          <w:szCs w:val="22"/>
        </w:rPr>
        <w:t xml:space="preserve">Data Primer </w:t>
      </w:r>
      <w:proofErr w:type="spellStart"/>
      <w:r w:rsidRPr="003F0362">
        <w:rPr>
          <w:sz w:val="22"/>
          <w:szCs w:val="22"/>
        </w:rPr>
        <w:t>Diolah</w:t>
      </w:r>
      <w:proofErr w:type="spellEnd"/>
      <w:r w:rsidRPr="003F0362">
        <w:rPr>
          <w:sz w:val="22"/>
          <w:szCs w:val="22"/>
        </w:rPr>
        <w:t xml:space="preserve">, </w:t>
      </w:r>
      <w:proofErr w:type="spellStart"/>
      <w:r w:rsidRPr="003F0362">
        <w:rPr>
          <w:sz w:val="22"/>
          <w:szCs w:val="22"/>
        </w:rPr>
        <w:t>tahun</w:t>
      </w:r>
      <w:proofErr w:type="spellEnd"/>
      <w:r w:rsidRPr="003F0362">
        <w:rPr>
          <w:sz w:val="22"/>
          <w:szCs w:val="22"/>
        </w:rPr>
        <w:t xml:space="preserve"> 2021</w:t>
      </w:r>
    </w:p>
    <w:p w14:paraId="58CFB521" w14:textId="07722EA1" w:rsidR="00D03777" w:rsidRPr="00F0715A" w:rsidRDefault="00D03777" w:rsidP="00D03777">
      <w:pPr>
        <w:widowControl w:val="0"/>
        <w:jc w:val="both"/>
        <w:rPr>
          <w:b/>
          <w:bCs/>
        </w:rPr>
      </w:pPr>
      <w:r w:rsidRPr="00D03777">
        <w:rPr>
          <w:color w:val="000000"/>
          <w:sz w:val="22"/>
          <w:szCs w:val="22"/>
        </w:rPr>
        <w:tab/>
      </w:r>
      <w:r w:rsidRPr="00D03777">
        <w:rPr>
          <w:b/>
          <w:bCs/>
          <w:sz w:val="22"/>
          <w:szCs w:val="22"/>
        </w:rPr>
        <w:t xml:space="preserve"> </w:t>
      </w:r>
    </w:p>
    <w:p w14:paraId="4C1F9BB2" w14:textId="77777777" w:rsidR="00670614" w:rsidRPr="00670614" w:rsidRDefault="00670614" w:rsidP="004B7814">
      <w:pPr>
        <w:pStyle w:val="Heading1"/>
        <w:numPr>
          <w:ilvl w:val="1"/>
          <w:numId w:val="7"/>
        </w:numPr>
        <w:suppressAutoHyphens/>
        <w:spacing w:after="60"/>
        <w:rPr>
          <w:b w:val="0"/>
          <w:sz w:val="22"/>
          <w:szCs w:val="22"/>
          <w:lang w:val="id-ID"/>
        </w:rPr>
      </w:pPr>
      <w:r w:rsidRPr="004B7814">
        <w:rPr>
          <w:i w:val="0"/>
          <w:sz w:val="22"/>
          <w:szCs w:val="22"/>
          <w:lang w:val="id-ID"/>
        </w:rPr>
        <w:t>Pembahasan</w:t>
      </w:r>
    </w:p>
    <w:p w14:paraId="18A427A3" w14:textId="77777777" w:rsidR="00A15442" w:rsidRPr="000E7A0D" w:rsidRDefault="00A15442" w:rsidP="000E7A0D">
      <w:pPr>
        <w:ind w:firstLine="360"/>
        <w:jc w:val="both"/>
        <w:rPr>
          <w:sz w:val="22"/>
          <w:szCs w:val="22"/>
        </w:rPr>
      </w:pPr>
      <w:r w:rsidRPr="000E7A0D">
        <w:rPr>
          <w:sz w:val="22"/>
          <w:szCs w:val="22"/>
          <w:lang w:val="id-ID"/>
        </w:rPr>
        <w:t xml:space="preserve">Pada pengujian parsial variabel sikap tidak berpengaruh positif dan signifikan dengan nilai t-hitung (0.843) yang lebih kecil dibandingkan dengan t-tabel (1,667). Hal ini juga ditandai dengan nilai signifikansi yang di peroleh pada uji t variabel tersebut lebih besar dari yang ditetapkan. </w:t>
      </w:r>
      <w:proofErr w:type="spellStart"/>
      <w:r w:rsidRPr="000E7A0D">
        <w:rPr>
          <w:sz w:val="22"/>
          <w:szCs w:val="22"/>
        </w:rPr>
        <w:t>Konsep</w:t>
      </w:r>
      <w:proofErr w:type="spellEnd"/>
      <w:r w:rsidRPr="000E7A0D">
        <w:rPr>
          <w:sz w:val="22"/>
          <w:szCs w:val="22"/>
        </w:rPr>
        <w:t xml:space="preserve"> </w:t>
      </w:r>
      <w:proofErr w:type="spellStart"/>
      <w:r w:rsidRPr="000E7A0D">
        <w:rPr>
          <w:sz w:val="22"/>
          <w:szCs w:val="22"/>
        </w:rPr>
        <w:t>sikap</w:t>
      </w:r>
      <w:proofErr w:type="spellEnd"/>
      <w:r w:rsidRPr="000E7A0D">
        <w:rPr>
          <w:sz w:val="22"/>
          <w:szCs w:val="22"/>
        </w:rPr>
        <w:t xml:space="preserve"> sangat </w:t>
      </w:r>
      <w:proofErr w:type="spellStart"/>
      <w:r w:rsidRPr="000E7A0D">
        <w:rPr>
          <w:sz w:val="22"/>
          <w:szCs w:val="22"/>
        </w:rPr>
        <w:t>terkait</w:t>
      </w:r>
      <w:proofErr w:type="spellEnd"/>
      <w:r w:rsidRPr="000E7A0D">
        <w:rPr>
          <w:sz w:val="22"/>
          <w:szCs w:val="22"/>
        </w:rPr>
        <w:t xml:space="preserve"> </w:t>
      </w:r>
      <w:proofErr w:type="spellStart"/>
      <w:r w:rsidRPr="000E7A0D">
        <w:rPr>
          <w:sz w:val="22"/>
          <w:szCs w:val="22"/>
        </w:rPr>
        <w:t>dengan</w:t>
      </w:r>
      <w:proofErr w:type="spellEnd"/>
      <w:r w:rsidRPr="000E7A0D">
        <w:rPr>
          <w:sz w:val="22"/>
          <w:szCs w:val="22"/>
        </w:rPr>
        <w:t xml:space="preserve"> </w:t>
      </w:r>
      <w:proofErr w:type="spellStart"/>
      <w:r w:rsidRPr="000E7A0D">
        <w:rPr>
          <w:sz w:val="22"/>
          <w:szCs w:val="22"/>
        </w:rPr>
        <w:t>konsep</w:t>
      </w:r>
      <w:proofErr w:type="spellEnd"/>
      <w:r w:rsidRPr="000E7A0D">
        <w:rPr>
          <w:sz w:val="22"/>
          <w:szCs w:val="22"/>
        </w:rPr>
        <w:t xml:space="preserve"> </w:t>
      </w:r>
      <w:proofErr w:type="spellStart"/>
      <w:r w:rsidRPr="000E7A0D">
        <w:rPr>
          <w:sz w:val="22"/>
          <w:szCs w:val="22"/>
        </w:rPr>
        <w:t>kepercayaan</w:t>
      </w:r>
      <w:proofErr w:type="spellEnd"/>
      <w:r w:rsidRPr="000E7A0D">
        <w:rPr>
          <w:sz w:val="22"/>
          <w:szCs w:val="22"/>
        </w:rPr>
        <w:t xml:space="preserve"> (</w:t>
      </w:r>
      <w:r w:rsidRPr="000E7A0D">
        <w:rPr>
          <w:i/>
          <w:iCs/>
          <w:sz w:val="22"/>
          <w:szCs w:val="22"/>
        </w:rPr>
        <w:t>belief)</w:t>
      </w:r>
      <w:r w:rsidRPr="000E7A0D">
        <w:rPr>
          <w:sz w:val="22"/>
          <w:szCs w:val="22"/>
        </w:rPr>
        <w:t xml:space="preserve"> dan </w:t>
      </w:r>
      <w:proofErr w:type="spellStart"/>
      <w:r w:rsidRPr="000E7A0D">
        <w:rPr>
          <w:sz w:val="22"/>
          <w:szCs w:val="22"/>
        </w:rPr>
        <w:t>perilaku</w:t>
      </w:r>
      <w:proofErr w:type="spellEnd"/>
      <w:r w:rsidRPr="000E7A0D">
        <w:rPr>
          <w:sz w:val="22"/>
          <w:szCs w:val="22"/>
        </w:rPr>
        <w:t xml:space="preserve"> (</w:t>
      </w:r>
      <w:r w:rsidRPr="000E7A0D">
        <w:rPr>
          <w:i/>
          <w:iCs/>
          <w:sz w:val="22"/>
          <w:szCs w:val="22"/>
        </w:rPr>
        <w:t>behavior</w:t>
      </w:r>
      <w:r w:rsidRPr="000E7A0D">
        <w:rPr>
          <w:sz w:val="22"/>
          <w:szCs w:val="22"/>
        </w:rPr>
        <w:t>) (</w:t>
      </w:r>
      <w:proofErr w:type="spellStart"/>
      <w:r w:rsidRPr="000E7A0D">
        <w:rPr>
          <w:sz w:val="22"/>
          <w:szCs w:val="22"/>
        </w:rPr>
        <w:t>Sumarwan</w:t>
      </w:r>
      <w:proofErr w:type="spellEnd"/>
      <w:r w:rsidRPr="000E7A0D">
        <w:rPr>
          <w:sz w:val="22"/>
          <w:szCs w:val="22"/>
        </w:rPr>
        <w:t xml:space="preserve"> 2004:135).  </w:t>
      </w:r>
      <w:proofErr w:type="spellStart"/>
      <w:r w:rsidRPr="000E7A0D">
        <w:rPr>
          <w:sz w:val="22"/>
          <w:szCs w:val="22"/>
        </w:rPr>
        <w:t>Menurut</w:t>
      </w:r>
      <w:proofErr w:type="spellEnd"/>
      <w:r w:rsidRPr="000E7A0D">
        <w:rPr>
          <w:sz w:val="22"/>
          <w:szCs w:val="22"/>
        </w:rPr>
        <w:t xml:space="preserve"> </w:t>
      </w:r>
      <w:proofErr w:type="spellStart"/>
      <w:r w:rsidRPr="000E7A0D">
        <w:rPr>
          <w:sz w:val="22"/>
          <w:szCs w:val="22"/>
        </w:rPr>
        <w:t>Breckler</w:t>
      </w:r>
      <w:proofErr w:type="spellEnd"/>
      <w:r w:rsidRPr="000E7A0D">
        <w:rPr>
          <w:sz w:val="22"/>
          <w:szCs w:val="22"/>
        </w:rPr>
        <w:t xml:space="preserve"> (1994) </w:t>
      </w:r>
      <w:proofErr w:type="spellStart"/>
      <w:r w:rsidRPr="000E7A0D">
        <w:rPr>
          <w:sz w:val="22"/>
          <w:szCs w:val="22"/>
        </w:rPr>
        <w:t>sikap</w:t>
      </w:r>
      <w:proofErr w:type="spellEnd"/>
      <w:r w:rsidRPr="000E7A0D">
        <w:rPr>
          <w:sz w:val="22"/>
          <w:szCs w:val="22"/>
        </w:rPr>
        <w:t xml:space="preserve"> </w:t>
      </w:r>
      <w:proofErr w:type="spellStart"/>
      <w:r w:rsidRPr="000E7A0D">
        <w:rPr>
          <w:sz w:val="22"/>
          <w:szCs w:val="22"/>
        </w:rPr>
        <w:t>timbul</w:t>
      </w:r>
      <w:proofErr w:type="spellEnd"/>
      <w:r w:rsidRPr="000E7A0D">
        <w:rPr>
          <w:sz w:val="22"/>
          <w:szCs w:val="22"/>
        </w:rPr>
        <w:t xml:space="preserve"> </w:t>
      </w:r>
      <w:proofErr w:type="spellStart"/>
      <w:r w:rsidRPr="000E7A0D">
        <w:rPr>
          <w:sz w:val="22"/>
          <w:szCs w:val="22"/>
        </w:rPr>
        <w:t>akibat</w:t>
      </w:r>
      <w:proofErr w:type="spellEnd"/>
      <w:r w:rsidRPr="000E7A0D">
        <w:rPr>
          <w:sz w:val="22"/>
          <w:szCs w:val="22"/>
        </w:rPr>
        <w:t xml:space="preserve"> </w:t>
      </w:r>
      <w:proofErr w:type="spellStart"/>
      <w:r w:rsidRPr="000E7A0D">
        <w:rPr>
          <w:sz w:val="22"/>
          <w:szCs w:val="22"/>
        </w:rPr>
        <w:t>kombinasi</w:t>
      </w:r>
      <w:proofErr w:type="spellEnd"/>
      <w:r w:rsidRPr="000E7A0D">
        <w:rPr>
          <w:sz w:val="22"/>
          <w:szCs w:val="22"/>
        </w:rPr>
        <w:t xml:space="preserve"> </w:t>
      </w:r>
      <w:proofErr w:type="spellStart"/>
      <w:r w:rsidRPr="000E7A0D">
        <w:rPr>
          <w:sz w:val="22"/>
          <w:szCs w:val="22"/>
        </w:rPr>
        <w:t>reaksi</w:t>
      </w:r>
      <w:proofErr w:type="spellEnd"/>
      <w:r w:rsidRPr="000E7A0D">
        <w:rPr>
          <w:sz w:val="22"/>
          <w:szCs w:val="22"/>
        </w:rPr>
        <w:t xml:space="preserve"> </w:t>
      </w:r>
      <w:proofErr w:type="spellStart"/>
      <w:r w:rsidRPr="000E7A0D">
        <w:rPr>
          <w:sz w:val="22"/>
          <w:szCs w:val="22"/>
        </w:rPr>
        <w:t>afektif</w:t>
      </w:r>
      <w:proofErr w:type="spellEnd"/>
      <w:r w:rsidRPr="000E7A0D">
        <w:rPr>
          <w:sz w:val="22"/>
          <w:szCs w:val="22"/>
        </w:rPr>
        <w:t xml:space="preserve">, </w:t>
      </w:r>
      <w:proofErr w:type="spellStart"/>
      <w:r w:rsidRPr="000E7A0D">
        <w:rPr>
          <w:sz w:val="22"/>
          <w:szCs w:val="22"/>
        </w:rPr>
        <w:t>perilaku</w:t>
      </w:r>
      <w:proofErr w:type="spellEnd"/>
      <w:r w:rsidRPr="000E7A0D">
        <w:rPr>
          <w:sz w:val="22"/>
          <w:szCs w:val="22"/>
        </w:rPr>
        <w:t xml:space="preserve"> dan </w:t>
      </w:r>
      <w:proofErr w:type="spellStart"/>
      <w:r w:rsidRPr="000E7A0D">
        <w:rPr>
          <w:sz w:val="22"/>
          <w:szCs w:val="22"/>
        </w:rPr>
        <w:t>kognitif</w:t>
      </w:r>
      <w:proofErr w:type="spellEnd"/>
      <w:r w:rsidRPr="000E7A0D">
        <w:rPr>
          <w:sz w:val="22"/>
          <w:szCs w:val="22"/>
        </w:rPr>
        <w:t xml:space="preserve"> </w:t>
      </w:r>
      <w:proofErr w:type="spellStart"/>
      <w:r w:rsidRPr="000E7A0D">
        <w:rPr>
          <w:sz w:val="22"/>
          <w:szCs w:val="22"/>
        </w:rPr>
        <w:t>terhadap</w:t>
      </w:r>
      <w:proofErr w:type="spellEnd"/>
      <w:r w:rsidRPr="000E7A0D">
        <w:rPr>
          <w:sz w:val="22"/>
          <w:szCs w:val="22"/>
        </w:rPr>
        <w:t xml:space="preserve"> </w:t>
      </w:r>
      <w:proofErr w:type="spellStart"/>
      <w:r w:rsidRPr="000E7A0D">
        <w:rPr>
          <w:sz w:val="22"/>
          <w:szCs w:val="22"/>
        </w:rPr>
        <w:t>suatu</w:t>
      </w:r>
      <w:proofErr w:type="spellEnd"/>
      <w:r w:rsidRPr="000E7A0D">
        <w:rPr>
          <w:sz w:val="22"/>
          <w:szCs w:val="22"/>
        </w:rPr>
        <w:t xml:space="preserve"> </w:t>
      </w:r>
      <w:proofErr w:type="spellStart"/>
      <w:r w:rsidRPr="000E7A0D">
        <w:rPr>
          <w:sz w:val="22"/>
          <w:szCs w:val="22"/>
        </w:rPr>
        <w:t>objek</w:t>
      </w:r>
      <w:proofErr w:type="spellEnd"/>
      <w:r w:rsidRPr="000E7A0D">
        <w:rPr>
          <w:sz w:val="22"/>
          <w:szCs w:val="22"/>
        </w:rPr>
        <w:t xml:space="preserve">. </w:t>
      </w:r>
      <w:proofErr w:type="spellStart"/>
      <w:r w:rsidRPr="000E7A0D">
        <w:rPr>
          <w:sz w:val="22"/>
          <w:szCs w:val="22"/>
        </w:rPr>
        <w:t>Reaksi</w:t>
      </w:r>
      <w:proofErr w:type="spellEnd"/>
      <w:r w:rsidRPr="000E7A0D">
        <w:rPr>
          <w:sz w:val="22"/>
          <w:szCs w:val="22"/>
        </w:rPr>
        <w:t xml:space="preserve"> </w:t>
      </w:r>
      <w:proofErr w:type="spellStart"/>
      <w:r w:rsidRPr="000E7A0D">
        <w:rPr>
          <w:sz w:val="22"/>
          <w:szCs w:val="22"/>
        </w:rPr>
        <w:t>ini</w:t>
      </w:r>
      <w:proofErr w:type="spellEnd"/>
      <w:r w:rsidRPr="000E7A0D">
        <w:rPr>
          <w:sz w:val="22"/>
          <w:szCs w:val="22"/>
        </w:rPr>
        <w:t xml:space="preserve"> </w:t>
      </w:r>
      <w:proofErr w:type="spellStart"/>
      <w:r w:rsidRPr="000E7A0D">
        <w:rPr>
          <w:sz w:val="22"/>
          <w:szCs w:val="22"/>
        </w:rPr>
        <w:t>dapat</w:t>
      </w:r>
      <w:proofErr w:type="spellEnd"/>
      <w:r w:rsidRPr="000E7A0D">
        <w:rPr>
          <w:sz w:val="22"/>
          <w:szCs w:val="22"/>
        </w:rPr>
        <w:t xml:space="preserve"> </w:t>
      </w:r>
      <w:proofErr w:type="spellStart"/>
      <w:r w:rsidRPr="000E7A0D">
        <w:rPr>
          <w:sz w:val="22"/>
          <w:szCs w:val="22"/>
        </w:rPr>
        <w:t>bersifat</w:t>
      </w:r>
      <w:proofErr w:type="spellEnd"/>
      <w:r w:rsidRPr="000E7A0D">
        <w:rPr>
          <w:sz w:val="22"/>
          <w:szCs w:val="22"/>
        </w:rPr>
        <w:t xml:space="preserve"> </w:t>
      </w:r>
      <w:proofErr w:type="spellStart"/>
      <w:r w:rsidRPr="000E7A0D">
        <w:rPr>
          <w:sz w:val="22"/>
          <w:szCs w:val="22"/>
        </w:rPr>
        <w:t>positif</w:t>
      </w:r>
      <w:proofErr w:type="spellEnd"/>
      <w:r w:rsidRPr="000E7A0D">
        <w:rPr>
          <w:sz w:val="22"/>
          <w:szCs w:val="22"/>
        </w:rPr>
        <w:t xml:space="preserve"> </w:t>
      </w:r>
      <w:proofErr w:type="spellStart"/>
      <w:r w:rsidRPr="000E7A0D">
        <w:rPr>
          <w:sz w:val="22"/>
          <w:szCs w:val="22"/>
        </w:rPr>
        <w:t>maupun</w:t>
      </w:r>
      <w:proofErr w:type="spellEnd"/>
      <w:r w:rsidRPr="000E7A0D">
        <w:rPr>
          <w:sz w:val="22"/>
          <w:szCs w:val="22"/>
        </w:rPr>
        <w:t xml:space="preserve"> </w:t>
      </w:r>
      <w:proofErr w:type="spellStart"/>
      <w:r w:rsidRPr="000E7A0D">
        <w:rPr>
          <w:sz w:val="22"/>
          <w:szCs w:val="22"/>
        </w:rPr>
        <w:t>negatif</w:t>
      </w:r>
      <w:proofErr w:type="spellEnd"/>
      <w:r w:rsidRPr="000E7A0D">
        <w:rPr>
          <w:sz w:val="22"/>
          <w:szCs w:val="22"/>
        </w:rPr>
        <w:t xml:space="preserve">, (Fishbein  &amp;  Ajzen,  1975). </w:t>
      </w:r>
    </w:p>
    <w:p w14:paraId="6C9156C7" w14:textId="77777777" w:rsidR="00A15442" w:rsidRPr="000E7A0D" w:rsidRDefault="00A15442" w:rsidP="000E7A0D">
      <w:pPr>
        <w:ind w:firstLine="360"/>
        <w:jc w:val="both"/>
        <w:rPr>
          <w:sz w:val="22"/>
          <w:szCs w:val="22"/>
        </w:rPr>
      </w:pPr>
      <w:proofErr w:type="spellStart"/>
      <w:r w:rsidRPr="000E7A0D">
        <w:rPr>
          <w:sz w:val="22"/>
          <w:szCs w:val="22"/>
        </w:rPr>
        <w:t>Seseorang</w:t>
      </w:r>
      <w:proofErr w:type="spellEnd"/>
      <w:r w:rsidRPr="000E7A0D">
        <w:rPr>
          <w:sz w:val="22"/>
          <w:szCs w:val="22"/>
        </w:rPr>
        <w:t xml:space="preserve">  </w:t>
      </w:r>
      <w:proofErr w:type="spellStart"/>
      <w:r w:rsidRPr="000E7A0D">
        <w:rPr>
          <w:sz w:val="22"/>
          <w:szCs w:val="22"/>
        </w:rPr>
        <w:t>akan</w:t>
      </w:r>
      <w:proofErr w:type="spellEnd"/>
      <w:r w:rsidRPr="000E7A0D">
        <w:rPr>
          <w:sz w:val="22"/>
          <w:szCs w:val="22"/>
        </w:rPr>
        <w:t xml:space="preserve">  </w:t>
      </w:r>
      <w:proofErr w:type="spellStart"/>
      <w:r w:rsidRPr="000E7A0D">
        <w:rPr>
          <w:sz w:val="22"/>
          <w:szCs w:val="22"/>
        </w:rPr>
        <w:t>memiliki</w:t>
      </w:r>
      <w:proofErr w:type="spellEnd"/>
      <w:r w:rsidRPr="000E7A0D">
        <w:rPr>
          <w:sz w:val="22"/>
          <w:szCs w:val="22"/>
        </w:rPr>
        <w:t xml:space="preserve">  </w:t>
      </w:r>
      <w:proofErr w:type="spellStart"/>
      <w:r w:rsidRPr="000E7A0D">
        <w:rPr>
          <w:sz w:val="22"/>
          <w:szCs w:val="22"/>
        </w:rPr>
        <w:t>keinginan</w:t>
      </w:r>
      <w:proofErr w:type="spellEnd"/>
      <w:r w:rsidRPr="000E7A0D">
        <w:rPr>
          <w:sz w:val="22"/>
          <w:szCs w:val="22"/>
        </w:rPr>
        <w:t xml:space="preserve">  </w:t>
      </w:r>
      <w:proofErr w:type="spellStart"/>
      <w:r w:rsidRPr="000E7A0D">
        <w:rPr>
          <w:sz w:val="22"/>
          <w:szCs w:val="22"/>
        </w:rPr>
        <w:t>terhadap</w:t>
      </w:r>
      <w:proofErr w:type="spellEnd"/>
      <w:r w:rsidRPr="000E7A0D">
        <w:rPr>
          <w:sz w:val="22"/>
          <w:szCs w:val="22"/>
        </w:rPr>
        <w:t xml:space="preserve">  </w:t>
      </w:r>
      <w:proofErr w:type="spellStart"/>
      <w:r w:rsidRPr="000E7A0D">
        <w:rPr>
          <w:sz w:val="22"/>
          <w:szCs w:val="22"/>
        </w:rPr>
        <w:t>suatu</w:t>
      </w:r>
      <w:proofErr w:type="spellEnd"/>
      <w:r w:rsidRPr="000E7A0D">
        <w:rPr>
          <w:sz w:val="22"/>
          <w:szCs w:val="22"/>
        </w:rPr>
        <w:t xml:space="preserve">  </w:t>
      </w:r>
      <w:proofErr w:type="spellStart"/>
      <w:r w:rsidRPr="000E7A0D">
        <w:rPr>
          <w:sz w:val="22"/>
          <w:szCs w:val="22"/>
        </w:rPr>
        <w:t>obyek</w:t>
      </w:r>
      <w:proofErr w:type="spellEnd"/>
      <w:r w:rsidRPr="000E7A0D">
        <w:rPr>
          <w:sz w:val="22"/>
          <w:szCs w:val="22"/>
        </w:rPr>
        <w:t xml:space="preserve">  </w:t>
      </w:r>
      <w:proofErr w:type="spellStart"/>
      <w:r w:rsidRPr="000E7A0D">
        <w:rPr>
          <w:sz w:val="22"/>
          <w:szCs w:val="22"/>
        </w:rPr>
        <w:t>atau</w:t>
      </w:r>
      <w:proofErr w:type="spellEnd"/>
      <w:r w:rsidRPr="000E7A0D">
        <w:rPr>
          <w:sz w:val="22"/>
          <w:szCs w:val="22"/>
        </w:rPr>
        <w:t xml:space="preserve"> </w:t>
      </w:r>
      <w:proofErr w:type="spellStart"/>
      <w:r w:rsidRPr="000E7A0D">
        <w:rPr>
          <w:sz w:val="22"/>
          <w:szCs w:val="22"/>
        </w:rPr>
        <w:t>perilaku</w:t>
      </w:r>
      <w:proofErr w:type="spellEnd"/>
      <w:r w:rsidRPr="000E7A0D">
        <w:rPr>
          <w:sz w:val="22"/>
          <w:szCs w:val="22"/>
        </w:rPr>
        <w:t xml:space="preserve">  </w:t>
      </w:r>
      <w:proofErr w:type="spellStart"/>
      <w:r w:rsidRPr="000E7A0D">
        <w:rPr>
          <w:sz w:val="22"/>
          <w:szCs w:val="22"/>
        </w:rPr>
        <w:t>seandainya</w:t>
      </w:r>
      <w:proofErr w:type="spellEnd"/>
      <w:r w:rsidRPr="000E7A0D">
        <w:rPr>
          <w:sz w:val="22"/>
          <w:szCs w:val="22"/>
        </w:rPr>
        <w:t xml:space="preserve">  </w:t>
      </w:r>
      <w:proofErr w:type="spellStart"/>
      <w:r w:rsidRPr="000E7A0D">
        <w:rPr>
          <w:sz w:val="22"/>
          <w:szCs w:val="22"/>
        </w:rPr>
        <w:t>ia</w:t>
      </w:r>
      <w:proofErr w:type="spellEnd"/>
      <w:r w:rsidRPr="000E7A0D">
        <w:rPr>
          <w:sz w:val="22"/>
          <w:szCs w:val="22"/>
        </w:rPr>
        <w:t xml:space="preserve">  </w:t>
      </w:r>
      <w:proofErr w:type="spellStart"/>
      <w:r w:rsidRPr="000E7A0D">
        <w:rPr>
          <w:sz w:val="22"/>
          <w:szCs w:val="22"/>
        </w:rPr>
        <w:t>terpengaruh</w:t>
      </w:r>
      <w:proofErr w:type="spellEnd"/>
      <w:r w:rsidRPr="000E7A0D">
        <w:rPr>
          <w:sz w:val="22"/>
          <w:szCs w:val="22"/>
        </w:rPr>
        <w:t xml:space="preserve">  oleh  orang-orang  di  </w:t>
      </w:r>
      <w:proofErr w:type="spellStart"/>
      <w:r w:rsidRPr="000E7A0D">
        <w:rPr>
          <w:sz w:val="22"/>
          <w:szCs w:val="22"/>
        </w:rPr>
        <w:t>sekitarnya</w:t>
      </w:r>
      <w:proofErr w:type="spellEnd"/>
      <w:r w:rsidRPr="000E7A0D">
        <w:rPr>
          <w:sz w:val="22"/>
          <w:szCs w:val="22"/>
        </w:rPr>
        <w:t xml:space="preserve">  dan </w:t>
      </w:r>
      <w:proofErr w:type="spellStart"/>
      <w:r w:rsidRPr="000E7A0D">
        <w:rPr>
          <w:sz w:val="22"/>
          <w:szCs w:val="22"/>
        </w:rPr>
        <w:t>berkeyakinan</w:t>
      </w:r>
      <w:proofErr w:type="spellEnd"/>
      <w:r w:rsidRPr="000E7A0D">
        <w:rPr>
          <w:sz w:val="22"/>
          <w:szCs w:val="22"/>
        </w:rPr>
        <w:t xml:space="preserve"> </w:t>
      </w:r>
      <w:proofErr w:type="spellStart"/>
      <w:r w:rsidRPr="000E7A0D">
        <w:rPr>
          <w:sz w:val="22"/>
          <w:szCs w:val="22"/>
        </w:rPr>
        <w:t>bahwa</w:t>
      </w:r>
      <w:proofErr w:type="spellEnd"/>
      <w:r w:rsidRPr="000E7A0D">
        <w:rPr>
          <w:sz w:val="22"/>
          <w:szCs w:val="22"/>
        </w:rPr>
        <w:t xml:space="preserve">  </w:t>
      </w:r>
      <w:proofErr w:type="spellStart"/>
      <w:r w:rsidRPr="000E7A0D">
        <w:rPr>
          <w:sz w:val="22"/>
          <w:szCs w:val="22"/>
        </w:rPr>
        <w:t>lingkungan</w:t>
      </w:r>
      <w:proofErr w:type="spellEnd"/>
      <w:r w:rsidRPr="000E7A0D">
        <w:rPr>
          <w:sz w:val="22"/>
          <w:szCs w:val="22"/>
        </w:rPr>
        <w:t xml:space="preserve">  </w:t>
      </w:r>
      <w:proofErr w:type="spellStart"/>
      <w:r w:rsidRPr="000E7A0D">
        <w:rPr>
          <w:sz w:val="22"/>
          <w:szCs w:val="22"/>
        </w:rPr>
        <w:t>atau</w:t>
      </w:r>
      <w:proofErr w:type="spellEnd"/>
      <w:r w:rsidRPr="000E7A0D">
        <w:rPr>
          <w:sz w:val="22"/>
          <w:szCs w:val="22"/>
        </w:rPr>
        <w:t xml:space="preserve">  orang-orang  </w:t>
      </w:r>
      <w:proofErr w:type="spellStart"/>
      <w:r w:rsidRPr="000E7A0D">
        <w:rPr>
          <w:sz w:val="22"/>
          <w:szCs w:val="22"/>
        </w:rPr>
        <w:t>tersebut</w:t>
      </w:r>
      <w:proofErr w:type="spellEnd"/>
      <w:r w:rsidRPr="000E7A0D">
        <w:rPr>
          <w:sz w:val="22"/>
          <w:szCs w:val="22"/>
        </w:rPr>
        <w:t xml:space="preserve"> </w:t>
      </w:r>
      <w:proofErr w:type="spellStart"/>
      <w:r w:rsidRPr="000E7A0D">
        <w:rPr>
          <w:sz w:val="22"/>
          <w:szCs w:val="22"/>
        </w:rPr>
        <w:t>mendukung</w:t>
      </w:r>
      <w:proofErr w:type="spellEnd"/>
      <w:r w:rsidRPr="000E7A0D">
        <w:rPr>
          <w:sz w:val="22"/>
          <w:szCs w:val="22"/>
        </w:rPr>
        <w:t xml:space="preserve"> </w:t>
      </w:r>
      <w:proofErr w:type="spellStart"/>
      <w:r w:rsidRPr="000E7A0D">
        <w:rPr>
          <w:sz w:val="22"/>
          <w:szCs w:val="22"/>
        </w:rPr>
        <w:t>terhadap</w:t>
      </w:r>
      <w:proofErr w:type="spellEnd"/>
      <w:r w:rsidRPr="000E7A0D">
        <w:rPr>
          <w:sz w:val="22"/>
          <w:szCs w:val="22"/>
        </w:rPr>
        <w:t xml:space="preserve"> </w:t>
      </w:r>
      <w:proofErr w:type="spellStart"/>
      <w:r w:rsidRPr="000E7A0D">
        <w:rPr>
          <w:sz w:val="22"/>
          <w:szCs w:val="22"/>
        </w:rPr>
        <w:t>apa</w:t>
      </w:r>
      <w:proofErr w:type="spellEnd"/>
      <w:r w:rsidRPr="000E7A0D">
        <w:rPr>
          <w:sz w:val="22"/>
          <w:szCs w:val="22"/>
        </w:rPr>
        <w:t xml:space="preserve"> yang </w:t>
      </w:r>
      <w:proofErr w:type="spellStart"/>
      <w:r w:rsidRPr="000E7A0D">
        <w:rPr>
          <w:sz w:val="22"/>
          <w:szCs w:val="22"/>
        </w:rPr>
        <w:t>ia</w:t>
      </w:r>
      <w:proofErr w:type="spellEnd"/>
      <w:r w:rsidRPr="000E7A0D">
        <w:rPr>
          <w:sz w:val="22"/>
          <w:szCs w:val="22"/>
        </w:rPr>
        <w:t xml:space="preserve"> </w:t>
      </w:r>
      <w:proofErr w:type="spellStart"/>
      <w:r w:rsidRPr="000E7A0D">
        <w:rPr>
          <w:sz w:val="22"/>
          <w:szCs w:val="22"/>
        </w:rPr>
        <w:t>lakukan</w:t>
      </w:r>
      <w:proofErr w:type="spellEnd"/>
      <w:r w:rsidRPr="000E7A0D">
        <w:rPr>
          <w:sz w:val="22"/>
          <w:szCs w:val="22"/>
        </w:rPr>
        <w:t xml:space="preserve">.  </w:t>
      </w:r>
      <w:proofErr w:type="spellStart"/>
      <w:r w:rsidRPr="000E7A0D">
        <w:rPr>
          <w:sz w:val="22"/>
          <w:szCs w:val="22"/>
        </w:rPr>
        <w:t>Kontrol</w:t>
      </w:r>
      <w:proofErr w:type="spellEnd"/>
      <w:r w:rsidRPr="000E7A0D">
        <w:rPr>
          <w:sz w:val="22"/>
          <w:szCs w:val="22"/>
        </w:rPr>
        <w:t xml:space="preserve">  </w:t>
      </w:r>
      <w:proofErr w:type="spellStart"/>
      <w:r w:rsidRPr="000E7A0D">
        <w:rPr>
          <w:sz w:val="22"/>
          <w:szCs w:val="22"/>
        </w:rPr>
        <w:t>perilaku</w:t>
      </w:r>
      <w:proofErr w:type="spellEnd"/>
      <w:r w:rsidRPr="000E7A0D">
        <w:rPr>
          <w:sz w:val="22"/>
          <w:szCs w:val="22"/>
        </w:rPr>
        <w:t xml:space="preserve"> </w:t>
      </w:r>
      <w:proofErr w:type="spellStart"/>
      <w:r w:rsidRPr="000E7A0D">
        <w:rPr>
          <w:sz w:val="22"/>
          <w:szCs w:val="22"/>
        </w:rPr>
        <w:t>ini</w:t>
      </w:r>
      <w:proofErr w:type="spellEnd"/>
      <w:r w:rsidRPr="000E7A0D">
        <w:rPr>
          <w:sz w:val="22"/>
          <w:szCs w:val="22"/>
        </w:rPr>
        <w:t xml:space="preserve"> </w:t>
      </w:r>
      <w:proofErr w:type="spellStart"/>
      <w:r w:rsidRPr="000E7A0D">
        <w:rPr>
          <w:sz w:val="22"/>
          <w:szCs w:val="22"/>
        </w:rPr>
        <w:t>berkaitan</w:t>
      </w:r>
      <w:proofErr w:type="spellEnd"/>
      <w:r w:rsidRPr="000E7A0D">
        <w:rPr>
          <w:sz w:val="22"/>
          <w:szCs w:val="22"/>
        </w:rPr>
        <w:t xml:space="preserve">  </w:t>
      </w:r>
      <w:proofErr w:type="spellStart"/>
      <w:r w:rsidRPr="000E7A0D">
        <w:rPr>
          <w:sz w:val="22"/>
          <w:szCs w:val="22"/>
        </w:rPr>
        <w:t>dengan</w:t>
      </w:r>
      <w:proofErr w:type="spellEnd"/>
      <w:r w:rsidRPr="000E7A0D">
        <w:rPr>
          <w:sz w:val="22"/>
          <w:szCs w:val="22"/>
        </w:rPr>
        <w:t xml:space="preserve">  </w:t>
      </w:r>
      <w:proofErr w:type="spellStart"/>
      <w:r w:rsidRPr="000E7A0D">
        <w:rPr>
          <w:sz w:val="22"/>
          <w:szCs w:val="22"/>
        </w:rPr>
        <w:t>sumberdaya-sumberdaya</w:t>
      </w:r>
      <w:proofErr w:type="spellEnd"/>
      <w:r w:rsidRPr="000E7A0D">
        <w:rPr>
          <w:sz w:val="22"/>
          <w:szCs w:val="22"/>
        </w:rPr>
        <w:t xml:space="preserve">  yang </w:t>
      </w:r>
      <w:proofErr w:type="spellStart"/>
      <w:r w:rsidRPr="000E7A0D">
        <w:rPr>
          <w:sz w:val="22"/>
          <w:szCs w:val="22"/>
        </w:rPr>
        <w:t>dimiliki</w:t>
      </w:r>
      <w:proofErr w:type="spellEnd"/>
      <w:r w:rsidRPr="000E7A0D">
        <w:rPr>
          <w:sz w:val="22"/>
          <w:szCs w:val="22"/>
        </w:rPr>
        <w:t xml:space="preserve">  dan  </w:t>
      </w:r>
      <w:proofErr w:type="spellStart"/>
      <w:r w:rsidRPr="000E7A0D">
        <w:rPr>
          <w:sz w:val="22"/>
          <w:szCs w:val="22"/>
        </w:rPr>
        <w:t>kesempatan</w:t>
      </w:r>
      <w:proofErr w:type="spellEnd"/>
      <w:r w:rsidRPr="000E7A0D">
        <w:rPr>
          <w:sz w:val="22"/>
          <w:szCs w:val="22"/>
        </w:rPr>
        <w:t xml:space="preserve">  yang  </w:t>
      </w:r>
      <w:proofErr w:type="spellStart"/>
      <w:r w:rsidRPr="000E7A0D">
        <w:rPr>
          <w:sz w:val="22"/>
          <w:szCs w:val="22"/>
        </w:rPr>
        <w:t>ada</w:t>
      </w:r>
      <w:proofErr w:type="spellEnd"/>
      <w:r w:rsidRPr="000E7A0D">
        <w:rPr>
          <w:sz w:val="22"/>
          <w:szCs w:val="22"/>
        </w:rPr>
        <w:t xml:space="preserve">  </w:t>
      </w:r>
      <w:proofErr w:type="spellStart"/>
      <w:r w:rsidRPr="000E7A0D">
        <w:rPr>
          <w:sz w:val="22"/>
          <w:szCs w:val="22"/>
        </w:rPr>
        <w:t>untuk</w:t>
      </w:r>
      <w:proofErr w:type="spellEnd"/>
      <w:r w:rsidRPr="000E7A0D">
        <w:rPr>
          <w:sz w:val="22"/>
          <w:szCs w:val="22"/>
        </w:rPr>
        <w:t xml:space="preserve">  </w:t>
      </w:r>
      <w:proofErr w:type="spellStart"/>
      <w:r w:rsidRPr="000E7A0D">
        <w:rPr>
          <w:sz w:val="22"/>
          <w:szCs w:val="22"/>
        </w:rPr>
        <w:t>melakukan</w:t>
      </w:r>
      <w:proofErr w:type="spellEnd"/>
      <w:r w:rsidRPr="000E7A0D">
        <w:rPr>
          <w:sz w:val="22"/>
          <w:szCs w:val="22"/>
        </w:rPr>
        <w:t xml:space="preserve">  </w:t>
      </w:r>
      <w:proofErr w:type="spellStart"/>
      <w:r w:rsidRPr="000E7A0D">
        <w:rPr>
          <w:sz w:val="22"/>
          <w:szCs w:val="22"/>
        </w:rPr>
        <w:t>sesuatu</w:t>
      </w:r>
      <w:proofErr w:type="spellEnd"/>
      <w:r w:rsidRPr="000E7A0D">
        <w:rPr>
          <w:sz w:val="22"/>
          <w:szCs w:val="22"/>
        </w:rPr>
        <w:t xml:space="preserve"> </w:t>
      </w:r>
      <w:proofErr w:type="spellStart"/>
      <w:r w:rsidRPr="000E7A0D">
        <w:rPr>
          <w:sz w:val="22"/>
          <w:szCs w:val="22"/>
        </w:rPr>
        <w:t>tindakan</w:t>
      </w:r>
      <w:proofErr w:type="spellEnd"/>
      <w:r w:rsidRPr="000E7A0D">
        <w:rPr>
          <w:sz w:val="22"/>
          <w:szCs w:val="22"/>
        </w:rPr>
        <w:t xml:space="preserve"> (Tan  and  Thomson, 2000), </w:t>
      </w:r>
      <w:proofErr w:type="spellStart"/>
      <w:r w:rsidRPr="000E7A0D">
        <w:rPr>
          <w:sz w:val="22"/>
          <w:szCs w:val="22"/>
        </w:rPr>
        <w:t>termasuk</w:t>
      </w:r>
      <w:proofErr w:type="spellEnd"/>
      <w:r w:rsidRPr="000E7A0D">
        <w:rPr>
          <w:sz w:val="22"/>
          <w:szCs w:val="22"/>
        </w:rPr>
        <w:t xml:space="preserve"> </w:t>
      </w:r>
      <w:proofErr w:type="spellStart"/>
      <w:r w:rsidRPr="000E7A0D">
        <w:rPr>
          <w:sz w:val="22"/>
          <w:szCs w:val="22"/>
        </w:rPr>
        <w:t>tindakan</w:t>
      </w:r>
      <w:proofErr w:type="spellEnd"/>
      <w:r w:rsidRPr="000E7A0D">
        <w:rPr>
          <w:sz w:val="22"/>
          <w:szCs w:val="22"/>
        </w:rPr>
        <w:t xml:space="preserve"> masa </w:t>
      </w:r>
      <w:proofErr w:type="spellStart"/>
      <w:r w:rsidRPr="000E7A0D">
        <w:rPr>
          <w:sz w:val="22"/>
          <w:szCs w:val="22"/>
        </w:rPr>
        <w:t>lalu</w:t>
      </w:r>
      <w:proofErr w:type="spellEnd"/>
      <w:r w:rsidRPr="000E7A0D">
        <w:rPr>
          <w:sz w:val="22"/>
          <w:szCs w:val="22"/>
        </w:rPr>
        <w:t xml:space="preserve"> dan masa yang </w:t>
      </w:r>
      <w:proofErr w:type="spellStart"/>
      <w:r w:rsidRPr="000E7A0D">
        <w:rPr>
          <w:sz w:val="22"/>
          <w:szCs w:val="22"/>
        </w:rPr>
        <w:t>akan</w:t>
      </w:r>
      <w:proofErr w:type="spellEnd"/>
      <w:r w:rsidRPr="000E7A0D">
        <w:rPr>
          <w:sz w:val="22"/>
          <w:szCs w:val="22"/>
        </w:rPr>
        <w:t xml:space="preserve"> </w:t>
      </w:r>
      <w:proofErr w:type="spellStart"/>
      <w:r w:rsidRPr="000E7A0D">
        <w:rPr>
          <w:sz w:val="22"/>
          <w:szCs w:val="22"/>
        </w:rPr>
        <w:t>datang</w:t>
      </w:r>
      <w:proofErr w:type="spellEnd"/>
      <w:r w:rsidRPr="000E7A0D">
        <w:rPr>
          <w:sz w:val="22"/>
          <w:szCs w:val="22"/>
        </w:rPr>
        <w:t xml:space="preserve">   (peter dan </w:t>
      </w:r>
      <w:proofErr w:type="spellStart"/>
      <w:r w:rsidRPr="000E7A0D">
        <w:rPr>
          <w:sz w:val="22"/>
          <w:szCs w:val="22"/>
        </w:rPr>
        <w:t>olson</w:t>
      </w:r>
      <w:proofErr w:type="spellEnd"/>
      <w:r w:rsidRPr="000E7A0D">
        <w:rPr>
          <w:sz w:val="22"/>
          <w:szCs w:val="22"/>
        </w:rPr>
        <w:t xml:space="preserve">, 2000). </w:t>
      </w:r>
      <w:proofErr w:type="spellStart"/>
      <w:r w:rsidRPr="000E7A0D">
        <w:rPr>
          <w:sz w:val="22"/>
          <w:szCs w:val="22"/>
        </w:rPr>
        <w:t>Sehingga</w:t>
      </w:r>
      <w:proofErr w:type="spellEnd"/>
      <w:r w:rsidRPr="000E7A0D">
        <w:rPr>
          <w:sz w:val="22"/>
          <w:szCs w:val="22"/>
        </w:rPr>
        <w:t xml:space="preserve"> </w:t>
      </w:r>
      <w:proofErr w:type="spellStart"/>
      <w:r w:rsidRPr="000E7A0D">
        <w:rPr>
          <w:sz w:val="22"/>
          <w:szCs w:val="22"/>
        </w:rPr>
        <w:t>dapat</w:t>
      </w:r>
      <w:proofErr w:type="spellEnd"/>
      <w:r w:rsidRPr="000E7A0D">
        <w:rPr>
          <w:sz w:val="22"/>
          <w:szCs w:val="22"/>
        </w:rPr>
        <w:t xml:space="preserve"> </w:t>
      </w:r>
      <w:proofErr w:type="spellStart"/>
      <w:r w:rsidRPr="000E7A0D">
        <w:rPr>
          <w:sz w:val="22"/>
          <w:szCs w:val="22"/>
        </w:rPr>
        <w:t>disimpulkan</w:t>
      </w:r>
      <w:proofErr w:type="spellEnd"/>
      <w:r w:rsidRPr="000E7A0D">
        <w:rPr>
          <w:sz w:val="22"/>
          <w:szCs w:val="22"/>
        </w:rPr>
        <w:t xml:space="preserve"> </w:t>
      </w:r>
      <w:proofErr w:type="spellStart"/>
      <w:r w:rsidRPr="000E7A0D">
        <w:rPr>
          <w:sz w:val="22"/>
          <w:szCs w:val="22"/>
        </w:rPr>
        <w:t>bahwa</w:t>
      </w:r>
      <w:proofErr w:type="spellEnd"/>
      <w:r w:rsidRPr="000E7A0D">
        <w:rPr>
          <w:sz w:val="22"/>
          <w:szCs w:val="22"/>
        </w:rPr>
        <w:t xml:space="preserve"> </w:t>
      </w:r>
      <w:proofErr w:type="spellStart"/>
      <w:r w:rsidRPr="000E7A0D">
        <w:rPr>
          <w:sz w:val="22"/>
          <w:szCs w:val="22"/>
        </w:rPr>
        <w:t>mahasiswa</w:t>
      </w:r>
      <w:proofErr w:type="spellEnd"/>
      <w:r w:rsidRPr="000E7A0D">
        <w:rPr>
          <w:sz w:val="22"/>
          <w:szCs w:val="22"/>
        </w:rPr>
        <w:t xml:space="preserve"> FEBI IAIN </w:t>
      </w:r>
      <w:proofErr w:type="spellStart"/>
      <w:r w:rsidRPr="000E7A0D">
        <w:rPr>
          <w:sz w:val="22"/>
          <w:szCs w:val="22"/>
        </w:rPr>
        <w:t>Lhokseumawe</w:t>
      </w:r>
      <w:proofErr w:type="spellEnd"/>
      <w:r w:rsidRPr="000E7A0D">
        <w:rPr>
          <w:sz w:val="22"/>
          <w:szCs w:val="22"/>
        </w:rPr>
        <w:t xml:space="preserve"> </w:t>
      </w:r>
      <w:proofErr w:type="spellStart"/>
      <w:r w:rsidRPr="000E7A0D">
        <w:rPr>
          <w:sz w:val="22"/>
          <w:szCs w:val="22"/>
        </w:rPr>
        <w:t>belum</w:t>
      </w:r>
      <w:proofErr w:type="spellEnd"/>
      <w:r w:rsidRPr="000E7A0D">
        <w:rPr>
          <w:sz w:val="22"/>
          <w:szCs w:val="22"/>
        </w:rPr>
        <w:t xml:space="preserve"> </w:t>
      </w:r>
      <w:proofErr w:type="spellStart"/>
      <w:r w:rsidRPr="000E7A0D">
        <w:rPr>
          <w:sz w:val="22"/>
          <w:szCs w:val="22"/>
        </w:rPr>
        <w:t>sepenuhnya</w:t>
      </w:r>
      <w:proofErr w:type="spellEnd"/>
      <w:r w:rsidRPr="000E7A0D">
        <w:rPr>
          <w:sz w:val="22"/>
          <w:szCs w:val="22"/>
        </w:rPr>
        <w:t xml:space="preserve"> </w:t>
      </w:r>
      <w:proofErr w:type="spellStart"/>
      <w:r w:rsidRPr="000E7A0D">
        <w:rPr>
          <w:sz w:val="22"/>
          <w:szCs w:val="22"/>
        </w:rPr>
        <w:t>berkeyakinan</w:t>
      </w:r>
      <w:proofErr w:type="spellEnd"/>
      <w:r w:rsidRPr="000E7A0D">
        <w:rPr>
          <w:sz w:val="22"/>
          <w:szCs w:val="22"/>
        </w:rPr>
        <w:t xml:space="preserve"> </w:t>
      </w:r>
      <w:proofErr w:type="spellStart"/>
      <w:r w:rsidRPr="000E7A0D">
        <w:rPr>
          <w:sz w:val="22"/>
          <w:szCs w:val="22"/>
        </w:rPr>
        <w:t>dalam</w:t>
      </w:r>
      <w:proofErr w:type="spellEnd"/>
      <w:r w:rsidRPr="000E7A0D">
        <w:rPr>
          <w:sz w:val="22"/>
          <w:szCs w:val="22"/>
        </w:rPr>
        <w:t xml:space="preserve"> </w:t>
      </w:r>
      <w:proofErr w:type="spellStart"/>
      <w:r w:rsidRPr="000E7A0D">
        <w:rPr>
          <w:sz w:val="22"/>
          <w:szCs w:val="22"/>
        </w:rPr>
        <w:t>memilih</w:t>
      </w:r>
      <w:proofErr w:type="spellEnd"/>
      <w:r w:rsidRPr="000E7A0D">
        <w:rPr>
          <w:sz w:val="22"/>
          <w:szCs w:val="22"/>
        </w:rPr>
        <w:t xml:space="preserve"> </w:t>
      </w:r>
      <w:proofErr w:type="spellStart"/>
      <w:r w:rsidRPr="000E7A0D">
        <w:rPr>
          <w:sz w:val="22"/>
          <w:szCs w:val="22"/>
        </w:rPr>
        <w:t>profesi</w:t>
      </w:r>
      <w:proofErr w:type="spellEnd"/>
      <w:r w:rsidRPr="000E7A0D">
        <w:rPr>
          <w:sz w:val="22"/>
          <w:szCs w:val="22"/>
        </w:rPr>
        <w:t xml:space="preserve"> di </w:t>
      </w:r>
      <w:proofErr w:type="spellStart"/>
      <w:r w:rsidRPr="000E7A0D">
        <w:rPr>
          <w:sz w:val="22"/>
          <w:szCs w:val="22"/>
        </w:rPr>
        <w:t>perbankan</w:t>
      </w:r>
      <w:proofErr w:type="spellEnd"/>
      <w:r w:rsidRPr="000E7A0D">
        <w:rPr>
          <w:sz w:val="22"/>
          <w:szCs w:val="22"/>
        </w:rPr>
        <w:t xml:space="preserve"> syariah, </w:t>
      </w:r>
      <w:proofErr w:type="spellStart"/>
      <w:r w:rsidRPr="000E7A0D">
        <w:rPr>
          <w:sz w:val="22"/>
          <w:szCs w:val="22"/>
        </w:rPr>
        <w:t>karena</w:t>
      </w:r>
      <w:proofErr w:type="spellEnd"/>
      <w:r w:rsidRPr="000E7A0D">
        <w:rPr>
          <w:sz w:val="22"/>
          <w:szCs w:val="22"/>
        </w:rPr>
        <w:t xml:space="preserve"> </w:t>
      </w:r>
      <w:proofErr w:type="spellStart"/>
      <w:r w:rsidRPr="000E7A0D">
        <w:rPr>
          <w:sz w:val="22"/>
          <w:szCs w:val="22"/>
        </w:rPr>
        <w:t>mereka</w:t>
      </w:r>
      <w:proofErr w:type="spellEnd"/>
      <w:r w:rsidRPr="000E7A0D">
        <w:rPr>
          <w:sz w:val="22"/>
          <w:szCs w:val="22"/>
        </w:rPr>
        <w:t xml:space="preserve"> </w:t>
      </w:r>
      <w:proofErr w:type="spellStart"/>
      <w:r w:rsidRPr="000E7A0D">
        <w:rPr>
          <w:sz w:val="22"/>
          <w:szCs w:val="22"/>
        </w:rPr>
        <w:t>menganggap</w:t>
      </w:r>
      <w:proofErr w:type="spellEnd"/>
      <w:r w:rsidRPr="000E7A0D">
        <w:rPr>
          <w:sz w:val="22"/>
          <w:szCs w:val="22"/>
        </w:rPr>
        <w:t xml:space="preserve"> </w:t>
      </w:r>
      <w:proofErr w:type="spellStart"/>
      <w:r w:rsidRPr="000E7A0D">
        <w:rPr>
          <w:sz w:val="22"/>
          <w:szCs w:val="22"/>
        </w:rPr>
        <w:t>bahwa</w:t>
      </w:r>
      <w:proofErr w:type="spellEnd"/>
      <w:r w:rsidRPr="000E7A0D">
        <w:rPr>
          <w:sz w:val="22"/>
          <w:szCs w:val="22"/>
        </w:rPr>
        <w:t xml:space="preserve"> </w:t>
      </w:r>
      <w:proofErr w:type="spellStart"/>
      <w:r w:rsidRPr="000E7A0D">
        <w:rPr>
          <w:sz w:val="22"/>
          <w:szCs w:val="22"/>
        </w:rPr>
        <w:t>dengan</w:t>
      </w:r>
      <w:proofErr w:type="spellEnd"/>
      <w:r w:rsidRPr="000E7A0D">
        <w:rPr>
          <w:sz w:val="22"/>
          <w:szCs w:val="22"/>
        </w:rPr>
        <w:t xml:space="preserve"> </w:t>
      </w:r>
      <w:proofErr w:type="spellStart"/>
      <w:r w:rsidRPr="000E7A0D">
        <w:rPr>
          <w:sz w:val="22"/>
          <w:szCs w:val="22"/>
        </w:rPr>
        <w:t>bekerja</w:t>
      </w:r>
      <w:proofErr w:type="spellEnd"/>
      <w:r w:rsidRPr="000E7A0D">
        <w:rPr>
          <w:sz w:val="22"/>
          <w:szCs w:val="22"/>
        </w:rPr>
        <w:t xml:space="preserve"> di </w:t>
      </w:r>
      <w:proofErr w:type="spellStart"/>
      <w:r w:rsidRPr="000E7A0D">
        <w:rPr>
          <w:sz w:val="22"/>
          <w:szCs w:val="22"/>
        </w:rPr>
        <w:t>perbankan</w:t>
      </w:r>
      <w:proofErr w:type="spellEnd"/>
      <w:r w:rsidRPr="000E7A0D">
        <w:rPr>
          <w:sz w:val="22"/>
          <w:szCs w:val="22"/>
        </w:rPr>
        <w:t xml:space="preserve"> syariah </w:t>
      </w:r>
      <w:proofErr w:type="spellStart"/>
      <w:r w:rsidRPr="000E7A0D">
        <w:rPr>
          <w:sz w:val="22"/>
          <w:szCs w:val="22"/>
        </w:rPr>
        <w:t>belum</w:t>
      </w:r>
      <w:proofErr w:type="spellEnd"/>
      <w:r w:rsidRPr="000E7A0D">
        <w:rPr>
          <w:sz w:val="22"/>
          <w:szCs w:val="22"/>
        </w:rPr>
        <w:t xml:space="preserve"> </w:t>
      </w:r>
      <w:proofErr w:type="spellStart"/>
      <w:r w:rsidRPr="000E7A0D">
        <w:rPr>
          <w:sz w:val="22"/>
          <w:szCs w:val="22"/>
        </w:rPr>
        <w:t>tentu</w:t>
      </w:r>
      <w:proofErr w:type="spellEnd"/>
      <w:r w:rsidRPr="000E7A0D">
        <w:rPr>
          <w:sz w:val="22"/>
          <w:szCs w:val="22"/>
        </w:rPr>
        <w:t xml:space="preserve"> </w:t>
      </w:r>
      <w:proofErr w:type="spellStart"/>
      <w:r w:rsidRPr="000E7A0D">
        <w:rPr>
          <w:sz w:val="22"/>
          <w:szCs w:val="22"/>
        </w:rPr>
        <w:t>akan</w:t>
      </w:r>
      <w:proofErr w:type="spellEnd"/>
      <w:r w:rsidRPr="000E7A0D">
        <w:rPr>
          <w:sz w:val="22"/>
          <w:szCs w:val="22"/>
        </w:rPr>
        <w:t xml:space="preserve"> </w:t>
      </w:r>
      <w:proofErr w:type="spellStart"/>
      <w:r w:rsidRPr="000E7A0D">
        <w:rPr>
          <w:sz w:val="22"/>
          <w:szCs w:val="22"/>
        </w:rPr>
        <w:t>mendatangkan</w:t>
      </w:r>
      <w:proofErr w:type="spellEnd"/>
      <w:r w:rsidRPr="000E7A0D">
        <w:rPr>
          <w:sz w:val="22"/>
          <w:szCs w:val="22"/>
        </w:rPr>
        <w:t xml:space="preserve"> </w:t>
      </w:r>
      <w:proofErr w:type="spellStart"/>
      <w:r w:rsidRPr="000E7A0D">
        <w:rPr>
          <w:sz w:val="22"/>
          <w:szCs w:val="22"/>
        </w:rPr>
        <w:t>manfaat</w:t>
      </w:r>
      <w:proofErr w:type="spellEnd"/>
      <w:r w:rsidRPr="000E7A0D">
        <w:rPr>
          <w:sz w:val="22"/>
          <w:szCs w:val="22"/>
        </w:rPr>
        <w:t xml:space="preserve"> </w:t>
      </w:r>
      <w:proofErr w:type="spellStart"/>
      <w:r w:rsidRPr="000E7A0D">
        <w:rPr>
          <w:sz w:val="22"/>
          <w:szCs w:val="22"/>
        </w:rPr>
        <w:t>atau</w:t>
      </w:r>
      <w:proofErr w:type="spellEnd"/>
      <w:r w:rsidRPr="000E7A0D">
        <w:rPr>
          <w:sz w:val="22"/>
          <w:szCs w:val="22"/>
        </w:rPr>
        <w:t xml:space="preserve"> </w:t>
      </w:r>
      <w:proofErr w:type="spellStart"/>
      <w:r w:rsidRPr="000E7A0D">
        <w:rPr>
          <w:sz w:val="22"/>
          <w:szCs w:val="22"/>
        </w:rPr>
        <w:t>memberikan</w:t>
      </w:r>
      <w:proofErr w:type="spellEnd"/>
      <w:r w:rsidRPr="000E7A0D">
        <w:rPr>
          <w:sz w:val="22"/>
          <w:szCs w:val="22"/>
        </w:rPr>
        <w:t xml:space="preserve"> </w:t>
      </w:r>
      <w:proofErr w:type="spellStart"/>
      <w:r w:rsidRPr="000E7A0D">
        <w:rPr>
          <w:sz w:val="22"/>
          <w:szCs w:val="22"/>
        </w:rPr>
        <w:t>kesenangan</w:t>
      </w:r>
      <w:proofErr w:type="spellEnd"/>
      <w:r w:rsidRPr="000E7A0D">
        <w:rPr>
          <w:sz w:val="22"/>
          <w:szCs w:val="22"/>
        </w:rPr>
        <w:t xml:space="preserve"> </w:t>
      </w:r>
      <w:proofErr w:type="spellStart"/>
      <w:r w:rsidRPr="000E7A0D">
        <w:rPr>
          <w:sz w:val="22"/>
          <w:szCs w:val="22"/>
        </w:rPr>
        <w:t>bagi</w:t>
      </w:r>
      <w:proofErr w:type="spellEnd"/>
      <w:r w:rsidRPr="000E7A0D">
        <w:rPr>
          <w:sz w:val="22"/>
          <w:szCs w:val="22"/>
        </w:rPr>
        <w:t xml:space="preserve"> </w:t>
      </w:r>
      <w:proofErr w:type="spellStart"/>
      <w:r w:rsidRPr="000E7A0D">
        <w:rPr>
          <w:sz w:val="22"/>
          <w:szCs w:val="22"/>
        </w:rPr>
        <w:t>mereka</w:t>
      </w:r>
      <w:proofErr w:type="spellEnd"/>
      <w:r w:rsidRPr="000E7A0D">
        <w:rPr>
          <w:sz w:val="22"/>
          <w:szCs w:val="22"/>
        </w:rPr>
        <w:t xml:space="preserve">.  Beda </w:t>
      </w:r>
      <w:proofErr w:type="spellStart"/>
      <w:r w:rsidRPr="000E7A0D">
        <w:rPr>
          <w:sz w:val="22"/>
          <w:szCs w:val="22"/>
        </w:rPr>
        <w:t>hal</w:t>
      </w:r>
      <w:proofErr w:type="spellEnd"/>
      <w:r w:rsidRPr="000E7A0D">
        <w:rPr>
          <w:sz w:val="22"/>
          <w:szCs w:val="22"/>
        </w:rPr>
        <w:t xml:space="preserve"> </w:t>
      </w:r>
      <w:proofErr w:type="spellStart"/>
      <w:r w:rsidRPr="000E7A0D">
        <w:rPr>
          <w:sz w:val="22"/>
          <w:szCs w:val="22"/>
        </w:rPr>
        <w:t>nya</w:t>
      </w:r>
      <w:proofErr w:type="spellEnd"/>
      <w:r w:rsidRPr="000E7A0D">
        <w:rPr>
          <w:sz w:val="22"/>
          <w:szCs w:val="22"/>
        </w:rPr>
        <w:t xml:space="preserve"> </w:t>
      </w:r>
      <w:proofErr w:type="spellStart"/>
      <w:r w:rsidRPr="000E7A0D">
        <w:rPr>
          <w:sz w:val="22"/>
          <w:szCs w:val="22"/>
        </w:rPr>
        <w:t>dengan</w:t>
      </w:r>
      <w:proofErr w:type="spellEnd"/>
      <w:r w:rsidRPr="000E7A0D">
        <w:rPr>
          <w:sz w:val="22"/>
          <w:szCs w:val="22"/>
        </w:rPr>
        <w:t xml:space="preserve"> </w:t>
      </w:r>
      <w:proofErr w:type="spellStart"/>
      <w:r w:rsidRPr="000E7A0D">
        <w:rPr>
          <w:sz w:val="22"/>
          <w:szCs w:val="22"/>
        </w:rPr>
        <w:t>hasil</w:t>
      </w:r>
      <w:proofErr w:type="spellEnd"/>
      <w:r w:rsidRPr="000E7A0D">
        <w:rPr>
          <w:sz w:val="22"/>
          <w:szCs w:val="22"/>
        </w:rPr>
        <w:t xml:space="preserve"> </w:t>
      </w:r>
      <w:proofErr w:type="spellStart"/>
      <w:r w:rsidRPr="000E7A0D">
        <w:rPr>
          <w:sz w:val="22"/>
          <w:szCs w:val="22"/>
        </w:rPr>
        <w:t>penelitian</w:t>
      </w:r>
      <w:proofErr w:type="spellEnd"/>
      <w:r w:rsidRPr="000E7A0D">
        <w:rPr>
          <w:sz w:val="22"/>
          <w:szCs w:val="22"/>
        </w:rPr>
        <w:t xml:space="preserve"> yang </w:t>
      </w:r>
      <w:proofErr w:type="spellStart"/>
      <w:r w:rsidRPr="000E7A0D">
        <w:rPr>
          <w:sz w:val="22"/>
          <w:szCs w:val="22"/>
        </w:rPr>
        <w:t>ditemukan</w:t>
      </w:r>
      <w:proofErr w:type="spellEnd"/>
      <w:r w:rsidRPr="000E7A0D">
        <w:rPr>
          <w:sz w:val="22"/>
          <w:szCs w:val="22"/>
        </w:rPr>
        <w:t xml:space="preserve"> oleh Budiman (2016), </w:t>
      </w:r>
      <w:proofErr w:type="spellStart"/>
      <w:r w:rsidRPr="000E7A0D">
        <w:rPr>
          <w:sz w:val="22"/>
          <w:szCs w:val="22"/>
        </w:rPr>
        <w:t>bahwa</w:t>
      </w:r>
      <w:proofErr w:type="spellEnd"/>
      <w:r w:rsidRPr="000E7A0D">
        <w:rPr>
          <w:sz w:val="22"/>
          <w:szCs w:val="22"/>
        </w:rPr>
        <w:t xml:space="preserve"> </w:t>
      </w:r>
      <w:proofErr w:type="spellStart"/>
      <w:r w:rsidRPr="000E7A0D">
        <w:rPr>
          <w:sz w:val="22"/>
          <w:szCs w:val="22"/>
        </w:rPr>
        <w:t>sikap</w:t>
      </w:r>
      <w:proofErr w:type="spellEnd"/>
      <w:r w:rsidRPr="000E7A0D">
        <w:rPr>
          <w:sz w:val="22"/>
          <w:szCs w:val="22"/>
        </w:rPr>
        <w:t xml:space="preserve"> </w:t>
      </w:r>
      <w:proofErr w:type="spellStart"/>
      <w:r w:rsidRPr="000E7A0D">
        <w:rPr>
          <w:sz w:val="22"/>
          <w:szCs w:val="22"/>
        </w:rPr>
        <w:t>berpengaruh</w:t>
      </w:r>
      <w:proofErr w:type="spellEnd"/>
      <w:r w:rsidRPr="000E7A0D">
        <w:rPr>
          <w:sz w:val="22"/>
          <w:szCs w:val="22"/>
        </w:rPr>
        <w:t xml:space="preserve"> </w:t>
      </w:r>
      <w:proofErr w:type="spellStart"/>
      <w:r w:rsidRPr="000E7A0D">
        <w:rPr>
          <w:sz w:val="22"/>
          <w:szCs w:val="22"/>
        </w:rPr>
        <w:t>terhadap</w:t>
      </w:r>
      <w:proofErr w:type="spellEnd"/>
      <w:r w:rsidRPr="000E7A0D">
        <w:rPr>
          <w:sz w:val="22"/>
          <w:szCs w:val="22"/>
        </w:rPr>
        <w:t xml:space="preserve"> </w:t>
      </w:r>
      <w:proofErr w:type="spellStart"/>
      <w:r w:rsidRPr="000E7A0D">
        <w:rPr>
          <w:sz w:val="22"/>
          <w:szCs w:val="22"/>
        </w:rPr>
        <w:t>minat</w:t>
      </w:r>
      <w:proofErr w:type="spellEnd"/>
      <w:r w:rsidRPr="000E7A0D">
        <w:rPr>
          <w:sz w:val="22"/>
          <w:szCs w:val="22"/>
        </w:rPr>
        <w:t xml:space="preserve"> </w:t>
      </w:r>
      <w:proofErr w:type="spellStart"/>
      <w:r w:rsidRPr="000E7A0D">
        <w:rPr>
          <w:sz w:val="22"/>
          <w:szCs w:val="22"/>
        </w:rPr>
        <w:t>mahasiswa</w:t>
      </w:r>
      <w:proofErr w:type="spellEnd"/>
      <w:r w:rsidRPr="000E7A0D">
        <w:rPr>
          <w:sz w:val="22"/>
          <w:szCs w:val="22"/>
        </w:rPr>
        <w:t xml:space="preserve"> </w:t>
      </w:r>
      <w:proofErr w:type="spellStart"/>
      <w:r w:rsidRPr="000E7A0D">
        <w:rPr>
          <w:sz w:val="22"/>
          <w:szCs w:val="22"/>
        </w:rPr>
        <w:t>untuk</w:t>
      </w:r>
      <w:proofErr w:type="spellEnd"/>
      <w:r w:rsidRPr="000E7A0D">
        <w:rPr>
          <w:sz w:val="22"/>
          <w:szCs w:val="22"/>
        </w:rPr>
        <w:t xml:space="preserve"> </w:t>
      </w:r>
      <w:proofErr w:type="spellStart"/>
      <w:r w:rsidRPr="000E7A0D">
        <w:rPr>
          <w:sz w:val="22"/>
          <w:szCs w:val="22"/>
        </w:rPr>
        <w:t>bekerja</w:t>
      </w:r>
      <w:proofErr w:type="spellEnd"/>
      <w:r w:rsidRPr="000E7A0D">
        <w:rPr>
          <w:sz w:val="22"/>
          <w:szCs w:val="22"/>
        </w:rPr>
        <w:t xml:space="preserve"> di bank syariah.</w:t>
      </w:r>
    </w:p>
    <w:p w14:paraId="1EBB03D6" w14:textId="77777777" w:rsidR="00A15442" w:rsidRPr="000E7A0D" w:rsidRDefault="00A15442" w:rsidP="000E7A0D">
      <w:pPr>
        <w:ind w:firstLine="360"/>
        <w:jc w:val="both"/>
        <w:rPr>
          <w:sz w:val="22"/>
          <w:szCs w:val="22"/>
        </w:rPr>
      </w:pPr>
      <w:proofErr w:type="spellStart"/>
      <w:r w:rsidRPr="000E7A0D">
        <w:rPr>
          <w:bCs/>
          <w:sz w:val="22"/>
          <w:szCs w:val="22"/>
        </w:rPr>
        <w:t>Berikutnya</w:t>
      </w:r>
      <w:proofErr w:type="spellEnd"/>
      <w:r w:rsidRPr="000E7A0D">
        <w:rPr>
          <w:bCs/>
          <w:sz w:val="22"/>
          <w:szCs w:val="22"/>
        </w:rPr>
        <w:t xml:space="preserve"> </w:t>
      </w:r>
      <w:proofErr w:type="spellStart"/>
      <w:r w:rsidRPr="000E7A0D">
        <w:rPr>
          <w:bCs/>
          <w:sz w:val="22"/>
          <w:szCs w:val="22"/>
        </w:rPr>
        <w:t>adalah</w:t>
      </w:r>
      <w:proofErr w:type="spellEnd"/>
      <w:r w:rsidRPr="000E7A0D">
        <w:rPr>
          <w:bCs/>
          <w:sz w:val="22"/>
          <w:szCs w:val="22"/>
        </w:rPr>
        <w:t xml:space="preserve"> </w:t>
      </w:r>
      <w:proofErr w:type="spellStart"/>
      <w:r w:rsidRPr="000E7A0D">
        <w:rPr>
          <w:bCs/>
          <w:sz w:val="22"/>
          <w:szCs w:val="22"/>
        </w:rPr>
        <w:t>norma</w:t>
      </w:r>
      <w:proofErr w:type="spellEnd"/>
      <w:r w:rsidRPr="000E7A0D">
        <w:rPr>
          <w:bCs/>
          <w:sz w:val="22"/>
          <w:szCs w:val="22"/>
        </w:rPr>
        <w:t xml:space="preserve"> </w:t>
      </w:r>
      <w:proofErr w:type="spellStart"/>
      <w:r w:rsidRPr="000E7A0D">
        <w:rPr>
          <w:bCs/>
          <w:sz w:val="22"/>
          <w:szCs w:val="22"/>
        </w:rPr>
        <w:t>subjektif</w:t>
      </w:r>
      <w:proofErr w:type="spellEnd"/>
      <w:r w:rsidRPr="000E7A0D">
        <w:rPr>
          <w:bCs/>
          <w:sz w:val="22"/>
          <w:szCs w:val="22"/>
        </w:rPr>
        <w:t xml:space="preserve">, </w:t>
      </w:r>
      <w:r w:rsidRPr="000E7A0D">
        <w:rPr>
          <w:sz w:val="22"/>
          <w:szCs w:val="22"/>
        </w:rPr>
        <w:t xml:space="preserve">Norma </w:t>
      </w:r>
      <w:proofErr w:type="spellStart"/>
      <w:r w:rsidRPr="000E7A0D">
        <w:rPr>
          <w:sz w:val="22"/>
          <w:szCs w:val="22"/>
        </w:rPr>
        <w:t>subjektif</w:t>
      </w:r>
      <w:proofErr w:type="spellEnd"/>
      <w:r w:rsidRPr="000E7A0D">
        <w:rPr>
          <w:sz w:val="22"/>
          <w:szCs w:val="22"/>
        </w:rPr>
        <w:t xml:space="preserve"> </w:t>
      </w:r>
      <w:proofErr w:type="spellStart"/>
      <w:r w:rsidRPr="000E7A0D">
        <w:rPr>
          <w:sz w:val="22"/>
          <w:szCs w:val="22"/>
        </w:rPr>
        <w:t>dapat</w:t>
      </w:r>
      <w:proofErr w:type="spellEnd"/>
      <w:r w:rsidRPr="000E7A0D">
        <w:rPr>
          <w:sz w:val="22"/>
          <w:szCs w:val="22"/>
        </w:rPr>
        <w:t xml:space="preserve"> </w:t>
      </w:r>
      <w:proofErr w:type="spellStart"/>
      <w:r w:rsidRPr="000E7A0D">
        <w:rPr>
          <w:sz w:val="22"/>
          <w:szCs w:val="22"/>
        </w:rPr>
        <w:t>diukur</w:t>
      </w:r>
      <w:proofErr w:type="spellEnd"/>
      <w:r w:rsidRPr="000E7A0D">
        <w:rPr>
          <w:sz w:val="22"/>
          <w:szCs w:val="22"/>
        </w:rPr>
        <w:t xml:space="preserve"> </w:t>
      </w:r>
      <w:proofErr w:type="spellStart"/>
      <w:r w:rsidRPr="000E7A0D">
        <w:rPr>
          <w:sz w:val="22"/>
          <w:szCs w:val="22"/>
        </w:rPr>
        <w:t>secara</w:t>
      </w:r>
      <w:proofErr w:type="spellEnd"/>
      <w:r w:rsidRPr="000E7A0D">
        <w:rPr>
          <w:sz w:val="22"/>
          <w:szCs w:val="22"/>
        </w:rPr>
        <w:t xml:space="preserve"> </w:t>
      </w:r>
      <w:proofErr w:type="spellStart"/>
      <w:r w:rsidRPr="000E7A0D">
        <w:rPr>
          <w:sz w:val="22"/>
          <w:szCs w:val="22"/>
        </w:rPr>
        <w:t>langsung</w:t>
      </w:r>
      <w:proofErr w:type="spellEnd"/>
      <w:r w:rsidRPr="000E7A0D">
        <w:rPr>
          <w:sz w:val="22"/>
          <w:szCs w:val="22"/>
        </w:rPr>
        <w:t xml:space="preserve"> </w:t>
      </w:r>
      <w:proofErr w:type="spellStart"/>
      <w:r w:rsidRPr="000E7A0D">
        <w:rPr>
          <w:sz w:val="22"/>
          <w:szCs w:val="22"/>
        </w:rPr>
        <w:t>dengan</w:t>
      </w:r>
      <w:proofErr w:type="spellEnd"/>
      <w:r w:rsidRPr="000E7A0D">
        <w:rPr>
          <w:sz w:val="22"/>
          <w:szCs w:val="22"/>
        </w:rPr>
        <w:t xml:space="preserve"> </w:t>
      </w:r>
      <w:proofErr w:type="spellStart"/>
      <w:r w:rsidRPr="000E7A0D">
        <w:rPr>
          <w:sz w:val="22"/>
          <w:szCs w:val="22"/>
        </w:rPr>
        <w:t>penilaian</w:t>
      </w:r>
      <w:proofErr w:type="spellEnd"/>
      <w:r w:rsidRPr="000E7A0D">
        <w:rPr>
          <w:sz w:val="22"/>
          <w:szCs w:val="22"/>
        </w:rPr>
        <w:t xml:space="preserve"> </w:t>
      </w:r>
      <w:proofErr w:type="spellStart"/>
      <w:r w:rsidRPr="000E7A0D">
        <w:rPr>
          <w:sz w:val="22"/>
          <w:szCs w:val="22"/>
        </w:rPr>
        <w:t>perasaan</w:t>
      </w:r>
      <w:proofErr w:type="spellEnd"/>
      <w:r w:rsidRPr="000E7A0D">
        <w:rPr>
          <w:sz w:val="22"/>
          <w:szCs w:val="22"/>
        </w:rPr>
        <w:t xml:space="preserve"> </w:t>
      </w:r>
      <w:proofErr w:type="spellStart"/>
      <w:r w:rsidRPr="000E7A0D">
        <w:rPr>
          <w:sz w:val="22"/>
          <w:szCs w:val="22"/>
        </w:rPr>
        <w:t>responden</w:t>
      </w:r>
      <w:proofErr w:type="spellEnd"/>
      <w:r w:rsidRPr="000E7A0D">
        <w:rPr>
          <w:sz w:val="22"/>
          <w:szCs w:val="22"/>
        </w:rPr>
        <w:t xml:space="preserve"> </w:t>
      </w:r>
      <w:proofErr w:type="spellStart"/>
      <w:r w:rsidRPr="000E7A0D">
        <w:rPr>
          <w:sz w:val="22"/>
          <w:szCs w:val="22"/>
        </w:rPr>
        <w:t>terhadap</w:t>
      </w:r>
      <w:proofErr w:type="spellEnd"/>
      <w:r w:rsidRPr="000E7A0D">
        <w:rPr>
          <w:sz w:val="22"/>
          <w:szCs w:val="22"/>
        </w:rPr>
        <w:t xml:space="preserve"> </w:t>
      </w:r>
      <w:proofErr w:type="spellStart"/>
      <w:r w:rsidRPr="000E7A0D">
        <w:rPr>
          <w:sz w:val="22"/>
          <w:szCs w:val="22"/>
        </w:rPr>
        <w:t>kemauan</w:t>
      </w:r>
      <w:proofErr w:type="spellEnd"/>
      <w:r w:rsidRPr="000E7A0D">
        <w:rPr>
          <w:sz w:val="22"/>
          <w:szCs w:val="22"/>
        </w:rPr>
        <w:t xml:space="preserve"> </w:t>
      </w:r>
      <w:proofErr w:type="spellStart"/>
      <w:r w:rsidRPr="000E7A0D">
        <w:rPr>
          <w:sz w:val="22"/>
          <w:szCs w:val="22"/>
        </w:rPr>
        <w:t>untuk</w:t>
      </w:r>
      <w:proofErr w:type="spellEnd"/>
      <w:r w:rsidRPr="000E7A0D">
        <w:rPr>
          <w:sz w:val="22"/>
          <w:szCs w:val="22"/>
        </w:rPr>
        <w:t xml:space="preserve"> </w:t>
      </w:r>
      <w:proofErr w:type="spellStart"/>
      <w:r w:rsidRPr="000E7A0D">
        <w:rPr>
          <w:sz w:val="22"/>
          <w:szCs w:val="22"/>
        </w:rPr>
        <w:t>mengikuti</w:t>
      </w:r>
      <w:proofErr w:type="spellEnd"/>
      <w:r w:rsidRPr="000E7A0D">
        <w:rPr>
          <w:sz w:val="22"/>
          <w:szCs w:val="22"/>
        </w:rPr>
        <w:t xml:space="preserve"> saran orang-orang yang di </w:t>
      </w:r>
      <w:proofErr w:type="spellStart"/>
      <w:r w:rsidRPr="000E7A0D">
        <w:rPr>
          <w:sz w:val="22"/>
          <w:szCs w:val="22"/>
        </w:rPr>
        <w:t>anggap</w:t>
      </w:r>
      <w:proofErr w:type="spellEnd"/>
      <w:r w:rsidRPr="000E7A0D">
        <w:rPr>
          <w:sz w:val="22"/>
          <w:szCs w:val="22"/>
        </w:rPr>
        <w:t xml:space="preserve"> </w:t>
      </w:r>
      <w:proofErr w:type="spellStart"/>
      <w:r w:rsidRPr="000E7A0D">
        <w:rPr>
          <w:sz w:val="22"/>
          <w:szCs w:val="22"/>
        </w:rPr>
        <w:t>penting</w:t>
      </w:r>
      <w:proofErr w:type="spellEnd"/>
      <w:r w:rsidRPr="000E7A0D">
        <w:rPr>
          <w:sz w:val="22"/>
          <w:szCs w:val="22"/>
        </w:rPr>
        <w:t xml:space="preserve"> </w:t>
      </w:r>
      <w:proofErr w:type="spellStart"/>
      <w:r w:rsidRPr="000E7A0D">
        <w:rPr>
          <w:sz w:val="22"/>
          <w:szCs w:val="22"/>
        </w:rPr>
        <w:t>bagi</w:t>
      </w:r>
      <w:proofErr w:type="spellEnd"/>
      <w:r w:rsidRPr="000E7A0D">
        <w:rPr>
          <w:sz w:val="22"/>
          <w:szCs w:val="22"/>
        </w:rPr>
        <w:t xml:space="preserve"> </w:t>
      </w:r>
      <w:proofErr w:type="spellStart"/>
      <w:r w:rsidRPr="000E7A0D">
        <w:rPr>
          <w:sz w:val="22"/>
          <w:szCs w:val="22"/>
        </w:rPr>
        <w:t>mereka</w:t>
      </w:r>
      <w:proofErr w:type="spellEnd"/>
      <w:r w:rsidRPr="000E7A0D">
        <w:rPr>
          <w:sz w:val="22"/>
          <w:szCs w:val="22"/>
        </w:rPr>
        <w:t xml:space="preserve"> (</w:t>
      </w:r>
      <w:proofErr w:type="spellStart"/>
      <w:r w:rsidRPr="000E7A0D">
        <w:rPr>
          <w:sz w:val="22"/>
          <w:szCs w:val="22"/>
        </w:rPr>
        <w:t>Tjahjono</w:t>
      </w:r>
      <w:proofErr w:type="spellEnd"/>
      <w:r w:rsidRPr="000E7A0D">
        <w:rPr>
          <w:sz w:val="22"/>
          <w:szCs w:val="22"/>
        </w:rPr>
        <w:t xml:space="preserve"> dan </w:t>
      </w:r>
      <w:proofErr w:type="spellStart"/>
      <w:r w:rsidRPr="000E7A0D">
        <w:rPr>
          <w:sz w:val="22"/>
          <w:szCs w:val="22"/>
        </w:rPr>
        <w:t>Ardi</w:t>
      </w:r>
      <w:proofErr w:type="spellEnd"/>
      <w:r w:rsidRPr="000E7A0D">
        <w:rPr>
          <w:sz w:val="22"/>
          <w:szCs w:val="22"/>
        </w:rPr>
        <w:t xml:space="preserve">, 2008). </w:t>
      </w:r>
      <w:r w:rsidRPr="000E7A0D">
        <w:rPr>
          <w:bCs/>
          <w:sz w:val="22"/>
          <w:szCs w:val="22"/>
        </w:rPr>
        <w:t xml:space="preserve">Hal </w:t>
      </w:r>
      <w:proofErr w:type="spellStart"/>
      <w:r w:rsidRPr="000E7A0D">
        <w:rPr>
          <w:bCs/>
          <w:sz w:val="22"/>
          <w:szCs w:val="22"/>
        </w:rPr>
        <w:t>ini</w:t>
      </w:r>
      <w:proofErr w:type="spellEnd"/>
      <w:r w:rsidRPr="000E7A0D">
        <w:rPr>
          <w:bCs/>
          <w:sz w:val="22"/>
          <w:szCs w:val="22"/>
        </w:rPr>
        <w:t xml:space="preserve"> </w:t>
      </w:r>
      <w:proofErr w:type="spellStart"/>
      <w:r w:rsidRPr="000E7A0D">
        <w:rPr>
          <w:bCs/>
          <w:sz w:val="22"/>
          <w:szCs w:val="22"/>
        </w:rPr>
        <w:t>sesuai</w:t>
      </w:r>
      <w:proofErr w:type="spellEnd"/>
      <w:r w:rsidRPr="000E7A0D">
        <w:rPr>
          <w:bCs/>
          <w:sz w:val="22"/>
          <w:szCs w:val="22"/>
        </w:rPr>
        <w:t xml:space="preserve"> </w:t>
      </w:r>
      <w:proofErr w:type="spellStart"/>
      <w:r w:rsidRPr="000E7A0D">
        <w:rPr>
          <w:bCs/>
          <w:sz w:val="22"/>
          <w:szCs w:val="22"/>
        </w:rPr>
        <w:t>dengan</w:t>
      </w:r>
      <w:proofErr w:type="spellEnd"/>
      <w:r w:rsidRPr="000E7A0D">
        <w:rPr>
          <w:bCs/>
          <w:sz w:val="22"/>
          <w:szCs w:val="22"/>
        </w:rPr>
        <w:t xml:space="preserve"> </w:t>
      </w:r>
      <w:proofErr w:type="spellStart"/>
      <w:r w:rsidRPr="000E7A0D">
        <w:rPr>
          <w:bCs/>
          <w:sz w:val="22"/>
          <w:szCs w:val="22"/>
        </w:rPr>
        <w:t>teori</w:t>
      </w:r>
      <w:proofErr w:type="spellEnd"/>
      <w:r w:rsidRPr="000E7A0D">
        <w:rPr>
          <w:bCs/>
          <w:sz w:val="22"/>
          <w:szCs w:val="22"/>
        </w:rPr>
        <w:t xml:space="preserve"> </w:t>
      </w:r>
      <w:proofErr w:type="spellStart"/>
      <w:r w:rsidRPr="000E7A0D">
        <w:rPr>
          <w:bCs/>
          <w:sz w:val="22"/>
          <w:szCs w:val="22"/>
        </w:rPr>
        <w:t>norma</w:t>
      </w:r>
      <w:proofErr w:type="spellEnd"/>
      <w:r w:rsidRPr="000E7A0D">
        <w:rPr>
          <w:bCs/>
          <w:sz w:val="22"/>
          <w:szCs w:val="22"/>
        </w:rPr>
        <w:t xml:space="preserve"> </w:t>
      </w:r>
      <w:proofErr w:type="spellStart"/>
      <w:r w:rsidRPr="000E7A0D">
        <w:rPr>
          <w:bCs/>
          <w:sz w:val="22"/>
          <w:szCs w:val="22"/>
        </w:rPr>
        <w:t>subjektif</w:t>
      </w:r>
      <w:proofErr w:type="spellEnd"/>
      <w:r w:rsidRPr="000E7A0D">
        <w:rPr>
          <w:bCs/>
          <w:sz w:val="22"/>
          <w:szCs w:val="22"/>
        </w:rPr>
        <w:t xml:space="preserve"> Ajzen (2001) </w:t>
      </w:r>
      <w:proofErr w:type="spellStart"/>
      <w:r w:rsidRPr="000E7A0D">
        <w:rPr>
          <w:bCs/>
          <w:sz w:val="22"/>
          <w:szCs w:val="22"/>
        </w:rPr>
        <w:t>dalam</w:t>
      </w:r>
      <w:proofErr w:type="spellEnd"/>
      <w:r w:rsidRPr="000E7A0D">
        <w:rPr>
          <w:bCs/>
          <w:sz w:val="22"/>
          <w:szCs w:val="22"/>
        </w:rPr>
        <w:t xml:space="preserve"> </w:t>
      </w:r>
      <w:proofErr w:type="spellStart"/>
      <w:r w:rsidRPr="000E7A0D">
        <w:rPr>
          <w:bCs/>
          <w:sz w:val="22"/>
          <w:szCs w:val="22"/>
        </w:rPr>
        <w:t>Sarwoko</w:t>
      </w:r>
      <w:proofErr w:type="spellEnd"/>
      <w:r w:rsidRPr="000E7A0D">
        <w:rPr>
          <w:bCs/>
          <w:sz w:val="22"/>
          <w:szCs w:val="22"/>
        </w:rPr>
        <w:t xml:space="preserve"> (2011), yang </w:t>
      </w:r>
      <w:proofErr w:type="spellStart"/>
      <w:r w:rsidRPr="000E7A0D">
        <w:rPr>
          <w:bCs/>
          <w:sz w:val="22"/>
          <w:szCs w:val="22"/>
        </w:rPr>
        <w:t>menyatakan</w:t>
      </w:r>
      <w:proofErr w:type="spellEnd"/>
      <w:r w:rsidRPr="000E7A0D">
        <w:rPr>
          <w:bCs/>
          <w:sz w:val="22"/>
          <w:szCs w:val="22"/>
        </w:rPr>
        <w:t xml:space="preserve"> </w:t>
      </w:r>
      <w:proofErr w:type="spellStart"/>
      <w:r w:rsidRPr="000E7A0D">
        <w:rPr>
          <w:bCs/>
          <w:sz w:val="22"/>
          <w:szCs w:val="22"/>
        </w:rPr>
        <w:t>bahwa</w:t>
      </w:r>
      <w:proofErr w:type="spellEnd"/>
      <w:r w:rsidRPr="000E7A0D">
        <w:rPr>
          <w:bCs/>
          <w:sz w:val="22"/>
          <w:szCs w:val="22"/>
        </w:rPr>
        <w:t xml:space="preserve"> </w:t>
      </w:r>
      <w:proofErr w:type="spellStart"/>
      <w:r w:rsidRPr="000E7A0D">
        <w:rPr>
          <w:sz w:val="22"/>
          <w:szCs w:val="22"/>
        </w:rPr>
        <w:t>keyakinan</w:t>
      </w:r>
      <w:proofErr w:type="spellEnd"/>
      <w:r w:rsidRPr="000E7A0D">
        <w:rPr>
          <w:sz w:val="22"/>
          <w:szCs w:val="22"/>
        </w:rPr>
        <w:t xml:space="preserve"> </w:t>
      </w:r>
      <w:proofErr w:type="spellStart"/>
      <w:r w:rsidRPr="000E7A0D">
        <w:rPr>
          <w:sz w:val="22"/>
          <w:szCs w:val="22"/>
        </w:rPr>
        <w:t>individu</w:t>
      </w:r>
      <w:proofErr w:type="spellEnd"/>
      <w:r w:rsidRPr="000E7A0D">
        <w:rPr>
          <w:sz w:val="22"/>
          <w:szCs w:val="22"/>
        </w:rPr>
        <w:t xml:space="preserve"> </w:t>
      </w:r>
      <w:proofErr w:type="spellStart"/>
      <w:r w:rsidRPr="000E7A0D">
        <w:rPr>
          <w:sz w:val="22"/>
          <w:szCs w:val="22"/>
        </w:rPr>
        <w:t>akan</w:t>
      </w:r>
      <w:proofErr w:type="spellEnd"/>
      <w:r w:rsidRPr="000E7A0D">
        <w:rPr>
          <w:sz w:val="22"/>
          <w:szCs w:val="22"/>
        </w:rPr>
        <w:t xml:space="preserve"> </w:t>
      </w:r>
      <w:proofErr w:type="spellStart"/>
      <w:r w:rsidRPr="000E7A0D">
        <w:rPr>
          <w:sz w:val="22"/>
          <w:szCs w:val="22"/>
        </w:rPr>
        <w:t>norma</w:t>
      </w:r>
      <w:proofErr w:type="spellEnd"/>
      <w:r w:rsidRPr="000E7A0D">
        <w:rPr>
          <w:sz w:val="22"/>
          <w:szCs w:val="22"/>
        </w:rPr>
        <w:t xml:space="preserve">, </w:t>
      </w:r>
      <w:proofErr w:type="spellStart"/>
      <w:r w:rsidRPr="000E7A0D">
        <w:rPr>
          <w:sz w:val="22"/>
          <w:szCs w:val="22"/>
        </w:rPr>
        <w:t>arahan</w:t>
      </w:r>
      <w:proofErr w:type="spellEnd"/>
      <w:r w:rsidRPr="000E7A0D">
        <w:rPr>
          <w:sz w:val="22"/>
          <w:szCs w:val="22"/>
        </w:rPr>
        <w:t xml:space="preserve"> </w:t>
      </w:r>
      <w:proofErr w:type="spellStart"/>
      <w:r w:rsidRPr="000E7A0D">
        <w:rPr>
          <w:sz w:val="22"/>
          <w:szCs w:val="22"/>
        </w:rPr>
        <w:t>atau</w:t>
      </w:r>
      <w:proofErr w:type="spellEnd"/>
      <w:r w:rsidRPr="000E7A0D">
        <w:rPr>
          <w:sz w:val="22"/>
          <w:szCs w:val="22"/>
        </w:rPr>
        <w:t xml:space="preserve"> </w:t>
      </w:r>
      <w:proofErr w:type="spellStart"/>
      <w:r w:rsidRPr="000E7A0D">
        <w:rPr>
          <w:sz w:val="22"/>
          <w:szCs w:val="22"/>
        </w:rPr>
        <w:t>anjuran</w:t>
      </w:r>
      <w:proofErr w:type="spellEnd"/>
      <w:r w:rsidRPr="000E7A0D">
        <w:rPr>
          <w:sz w:val="22"/>
          <w:szCs w:val="22"/>
        </w:rPr>
        <w:t xml:space="preserve"> orang di </w:t>
      </w:r>
      <w:proofErr w:type="spellStart"/>
      <w:r w:rsidRPr="000E7A0D">
        <w:rPr>
          <w:sz w:val="22"/>
          <w:szCs w:val="22"/>
        </w:rPr>
        <w:t>sekitarnya</w:t>
      </w:r>
      <w:proofErr w:type="spellEnd"/>
      <w:r w:rsidRPr="000E7A0D">
        <w:rPr>
          <w:sz w:val="22"/>
          <w:szCs w:val="22"/>
        </w:rPr>
        <w:t xml:space="preserve"> dan </w:t>
      </w:r>
      <w:proofErr w:type="spellStart"/>
      <w:r w:rsidRPr="000E7A0D">
        <w:rPr>
          <w:sz w:val="22"/>
          <w:szCs w:val="22"/>
        </w:rPr>
        <w:t>motivasi</w:t>
      </w:r>
      <w:proofErr w:type="spellEnd"/>
      <w:r w:rsidRPr="000E7A0D">
        <w:rPr>
          <w:sz w:val="22"/>
          <w:szCs w:val="22"/>
        </w:rPr>
        <w:t xml:space="preserve"> </w:t>
      </w:r>
      <w:proofErr w:type="spellStart"/>
      <w:r w:rsidRPr="000E7A0D">
        <w:rPr>
          <w:sz w:val="22"/>
          <w:szCs w:val="22"/>
        </w:rPr>
        <w:t>individu</w:t>
      </w:r>
      <w:proofErr w:type="spellEnd"/>
      <w:r w:rsidRPr="000E7A0D">
        <w:rPr>
          <w:sz w:val="22"/>
          <w:szCs w:val="22"/>
        </w:rPr>
        <w:t xml:space="preserve"> </w:t>
      </w:r>
      <w:proofErr w:type="spellStart"/>
      <w:r w:rsidRPr="000E7A0D">
        <w:rPr>
          <w:sz w:val="22"/>
          <w:szCs w:val="22"/>
        </w:rPr>
        <w:t>untuk</w:t>
      </w:r>
      <w:proofErr w:type="spellEnd"/>
      <w:r w:rsidRPr="000E7A0D">
        <w:rPr>
          <w:sz w:val="22"/>
          <w:szCs w:val="22"/>
        </w:rPr>
        <w:t xml:space="preserve"> </w:t>
      </w:r>
      <w:proofErr w:type="spellStart"/>
      <w:r w:rsidRPr="000E7A0D">
        <w:rPr>
          <w:sz w:val="22"/>
          <w:szCs w:val="22"/>
        </w:rPr>
        <w:t>mengikuti</w:t>
      </w:r>
      <w:proofErr w:type="spellEnd"/>
      <w:r w:rsidRPr="000E7A0D">
        <w:rPr>
          <w:sz w:val="22"/>
          <w:szCs w:val="22"/>
        </w:rPr>
        <w:t xml:space="preserve"> </w:t>
      </w:r>
      <w:proofErr w:type="spellStart"/>
      <w:r w:rsidRPr="000E7A0D">
        <w:rPr>
          <w:sz w:val="22"/>
          <w:szCs w:val="22"/>
        </w:rPr>
        <w:t>norma</w:t>
      </w:r>
      <w:proofErr w:type="spellEnd"/>
      <w:r w:rsidRPr="000E7A0D">
        <w:rPr>
          <w:sz w:val="22"/>
          <w:szCs w:val="22"/>
        </w:rPr>
        <w:t xml:space="preserve"> </w:t>
      </w:r>
      <w:proofErr w:type="spellStart"/>
      <w:r w:rsidRPr="000E7A0D">
        <w:rPr>
          <w:sz w:val="22"/>
          <w:szCs w:val="22"/>
        </w:rPr>
        <w:t>tersebut</w:t>
      </w:r>
      <w:proofErr w:type="spellEnd"/>
      <w:r w:rsidRPr="000E7A0D">
        <w:rPr>
          <w:sz w:val="22"/>
          <w:szCs w:val="22"/>
        </w:rPr>
        <w:t xml:space="preserve">, dan </w:t>
      </w:r>
      <w:proofErr w:type="spellStart"/>
      <w:r w:rsidRPr="000E7A0D">
        <w:rPr>
          <w:sz w:val="22"/>
          <w:szCs w:val="22"/>
        </w:rPr>
        <w:t>ikut</w:t>
      </w:r>
      <w:proofErr w:type="spellEnd"/>
      <w:r w:rsidRPr="000E7A0D">
        <w:rPr>
          <w:sz w:val="22"/>
          <w:szCs w:val="22"/>
        </w:rPr>
        <w:t xml:space="preserve"> </w:t>
      </w:r>
      <w:proofErr w:type="spellStart"/>
      <w:r w:rsidRPr="000E7A0D">
        <w:rPr>
          <w:sz w:val="22"/>
          <w:szCs w:val="22"/>
        </w:rPr>
        <w:t>melakukan</w:t>
      </w:r>
      <w:proofErr w:type="spellEnd"/>
      <w:r w:rsidRPr="000E7A0D">
        <w:rPr>
          <w:sz w:val="22"/>
          <w:szCs w:val="22"/>
        </w:rPr>
        <w:t xml:space="preserve"> </w:t>
      </w:r>
      <w:proofErr w:type="spellStart"/>
      <w:r w:rsidRPr="000E7A0D">
        <w:rPr>
          <w:sz w:val="22"/>
          <w:szCs w:val="22"/>
        </w:rPr>
        <w:t>aktivitas</w:t>
      </w:r>
      <w:proofErr w:type="spellEnd"/>
      <w:r w:rsidRPr="000E7A0D">
        <w:rPr>
          <w:sz w:val="22"/>
          <w:szCs w:val="22"/>
        </w:rPr>
        <w:t xml:space="preserve"> </w:t>
      </w:r>
      <w:proofErr w:type="spellStart"/>
      <w:r w:rsidRPr="000E7A0D">
        <w:rPr>
          <w:sz w:val="22"/>
          <w:szCs w:val="22"/>
        </w:rPr>
        <w:t>berwirausaha</w:t>
      </w:r>
      <w:proofErr w:type="spellEnd"/>
      <w:r w:rsidRPr="000E7A0D">
        <w:rPr>
          <w:sz w:val="22"/>
          <w:szCs w:val="22"/>
        </w:rPr>
        <w:t>, (</w:t>
      </w:r>
      <w:proofErr w:type="spellStart"/>
      <w:r w:rsidRPr="000E7A0D">
        <w:rPr>
          <w:sz w:val="22"/>
          <w:szCs w:val="22"/>
        </w:rPr>
        <w:t>Ramayah</w:t>
      </w:r>
      <w:proofErr w:type="spellEnd"/>
      <w:r w:rsidRPr="000E7A0D">
        <w:rPr>
          <w:sz w:val="22"/>
          <w:szCs w:val="22"/>
        </w:rPr>
        <w:t xml:space="preserve"> dan Harun (2005). Hasil </w:t>
      </w:r>
      <w:proofErr w:type="spellStart"/>
      <w:r w:rsidRPr="000E7A0D">
        <w:rPr>
          <w:sz w:val="22"/>
          <w:szCs w:val="22"/>
        </w:rPr>
        <w:t>penelitian</w:t>
      </w:r>
      <w:proofErr w:type="spellEnd"/>
      <w:r w:rsidRPr="000E7A0D">
        <w:rPr>
          <w:sz w:val="22"/>
          <w:szCs w:val="22"/>
        </w:rPr>
        <w:t xml:space="preserve"> </w:t>
      </w:r>
      <w:proofErr w:type="spellStart"/>
      <w:r w:rsidRPr="000E7A0D">
        <w:rPr>
          <w:sz w:val="22"/>
          <w:szCs w:val="22"/>
        </w:rPr>
        <w:t>ini</w:t>
      </w:r>
      <w:proofErr w:type="spellEnd"/>
      <w:r w:rsidRPr="000E7A0D">
        <w:rPr>
          <w:sz w:val="22"/>
          <w:szCs w:val="22"/>
        </w:rPr>
        <w:t xml:space="preserve"> </w:t>
      </w:r>
      <w:proofErr w:type="spellStart"/>
      <w:r w:rsidRPr="000E7A0D">
        <w:rPr>
          <w:sz w:val="22"/>
          <w:szCs w:val="22"/>
        </w:rPr>
        <w:t>mendukung</w:t>
      </w:r>
      <w:proofErr w:type="spellEnd"/>
      <w:r w:rsidRPr="000E7A0D">
        <w:rPr>
          <w:sz w:val="22"/>
          <w:szCs w:val="22"/>
        </w:rPr>
        <w:t xml:space="preserve"> </w:t>
      </w:r>
      <w:proofErr w:type="spellStart"/>
      <w:r w:rsidRPr="000E7A0D">
        <w:rPr>
          <w:sz w:val="22"/>
          <w:szCs w:val="22"/>
        </w:rPr>
        <w:t>teori</w:t>
      </w:r>
      <w:proofErr w:type="spellEnd"/>
      <w:r w:rsidRPr="000E7A0D">
        <w:rPr>
          <w:sz w:val="22"/>
          <w:szCs w:val="22"/>
        </w:rPr>
        <w:t xml:space="preserve"> dan </w:t>
      </w:r>
      <w:proofErr w:type="spellStart"/>
      <w:r w:rsidRPr="000E7A0D">
        <w:rPr>
          <w:sz w:val="22"/>
          <w:szCs w:val="22"/>
        </w:rPr>
        <w:t>memperkuat</w:t>
      </w:r>
      <w:proofErr w:type="spellEnd"/>
      <w:r w:rsidRPr="000E7A0D">
        <w:rPr>
          <w:sz w:val="22"/>
          <w:szCs w:val="22"/>
        </w:rPr>
        <w:t xml:space="preserve"> </w:t>
      </w:r>
      <w:proofErr w:type="spellStart"/>
      <w:r w:rsidRPr="000E7A0D">
        <w:rPr>
          <w:sz w:val="22"/>
          <w:szCs w:val="22"/>
        </w:rPr>
        <w:t>hasil</w:t>
      </w:r>
      <w:proofErr w:type="spellEnd"/>
      <w:r w:rsidRPr="000E7A0D">
        <w:rPr>
          <w:bCs/>
          <w:sz w:val="22"/>
          <w:szCs w:val="22"/>
        </w:rPr>
        <w:t xml:space="preserve"> </w:t>
      </w:r>
      <w:proofErr w:type="spellStart"/>
      <w:r w:rsidRPr="000E7A0D">
        <w:rPr>
          <w:bCs/>
          <w:sz w:val="22"/>
          <w:szCs w:val="22"/>
        </w:rPr>
        <w:t>penelitian</w:t>
      </w:r>
      <w:proofErr w:type="spellEnd"/>
      <w:r w:rsidRPr="000E7A0D">
        <w:rPr>
          <w:bCs/>
          <w:sz w:val="22"/>
          <w:szCs w:val="22"/>
        </w:rPr>
        <w:t xml:space="preserve"> yang </w:t>
      </w:r>
      <w:proofErr w:type="spellStart"/>
      <w:r w:rsidRPr="000E7A0D">
        <w:rPr>
          <w:bCs/>
          <w:sz w:val="22"/>
          <w:szCs w:val="22"/>
        </w:rPr>
        <w:t>ditemukan</w:t>
      </w:r>
      <w:proofErr w:type="spellEnd"/>
      <w:r w:rsidRPr="000E7A0D">
        <w:rPr>
          <w:bCs/>
          <w:sz w:val="22"/>
          <w:szCs w:val="22"/>
        </w:rPr>
        <w:t xml:space="preserve"> oleh Budiman (2016), </w:t>
      </w:r>
      <w:proofErr w:type="spellStart"/>
      <w:r w:rsidRPr="000E7A0D">
        <w:rPr>
          <w:bCs/>
          <w:sz w:val="22"/>
          <w:szCs w:val="22"/>
        </w:rPr>
        <w:t>dimana</w:t>
      </w:r>
      <w:proofErr w:type="spellEnd"/>
      <w:r w:rsidRPr="000E7A0D">
        <w:rPr>
          <w:bCs/>
          <w:sz w:val="22"/>
          <w:szCs w:val="22"/>
        </w:rPr>
        <w:t xml:space="preserve"> </w:t>
      </w:r>
      <w:proofErr w:type="spellStart"/>
      <w:r w:rsidRPr="000E7A0D">
        <w:rPr>
          <w:bCs/>
          <w:sz w:val="22"/>
          <w:szCs w:val="22"/>
        </w:rPr>
        <w:t>norma</w:t>
      </w:r>
      <w:proofErr w:type="spellEnd"/>
      <w:r w:rsidRPr="000E7A0D">
        <w:rPr>
          <w:bCs/>
          <w:sz w:val="22"/>
          <w:szCs w:val="22"/>
        </w:rPr>
        <w:t xml:space="preserve"> </w:t>
      </w:r>
      <w:proofErr w:type="spellStart"/>
      <w:r w:rsidRPr="000E7A0D">
        <w:rPr>
          <w:bCs/>
          <w:sz w:val="22"/>
          <w:szCs w:val="22"/>
        </w:rPr>
        <w:t>subyektif</w:t>
      </w:r>
      <w:proofErr w:type="spellEnd"/>
      <w:r w:rsidRPr="000E7A0D">
        <w:rPr>
          <w:bCs/>
          <w:sz w:val="22"/>
          <w:szCs w:val="22"/>
        </w:rPr>
        <w:t xml:space="preserve"> </w:t>
      </w:r>
      <w:proofErr w:type="spellStart"/>
      <w:r w:rsidRPr="000E7A0D">
        <w:rPr>
          <w:bCs/>
          <w:sz w:val="22"/>
          <w:szCs w:val="22"/>
        </w:rPr>
        <w:t>terbukti</w:t>
      </w:r>
      <w:proofErr w:type="spellEnd"/>
      <w:r w:rsidRPr="000E7A0D">
        <w:rPr>
          <w:bCs/>
          <w:sz w:val="22"/>
          <w:szCs w:val="22"/>
        </w:rPr>
        <w:t xml:space="preserve"> </w:t>
      </w:r>
      <w:proofErr w:type="spellStart"/>
      <w:r w:rsidRPr="000E7A0D">
        <w:rPr>
          <w:bCs/>
          <w:sz w:val="22"/>
          <w:szCs w:val="22"/>
        </w:rPr>
        <w:t>berpengaruh</w:t>
      </w:r>
      <w:proofErr w:type="spellEnd"/>
      <w:r w:rsidRPr="000E7A0D">
        <w:rPr>
          <w:bCs/>
          <w:sz w:val="22"/>
          <w:szCs w:val="22"/>
        </w:rPr>
        <w:t xml:space="preserve"> </w:t>
      </w:r>
      <w:proofErr w:type="spellStart"/>
      <w:r w:rsidRPr="000E7A0D">
        <w:rPr>
          <w:bCs/>
          <w:sz w:val="22"/>
          <w:szCs w:val="22"/>
        </w:rPr>
        <w:t>positif</w:t>
      </w:r>
      <w:proofErr w:type="spellEnd"/>
      <w:r w:rsidRPr="000E7A0D">
        <w:rPr>
          <w:bCs/>
          <w:sz w:val="22"/>
          <w:szCs w:val="22"/>
        </w:rPr>
        <w:t xml:space="preserve"> </w:t>
      </w:r>
      <w:proofErr w:type="spellStart"/>
      <w:r w:rsidRPr="000E7A0D">
        <w:rPr>
          <w:bCs/>
          <w:sz w:val="22"/>
          <w:szCs w:val="22"/>
        </w:rPr>
        <w:t>terhadap</w:t>
      </w:r>
      <w:proofErr w:type="spellEnd"/>
      <w:r w:rsidRPr="000E7A0D">
        <w:rPr>
          <w:bCs/>
          <w:sz w:val="22"/>
          <w:szCs w:val="22"/>
        </w:rPr>
        <w:t xml:space="preserve"> </w:t>
      </w:r>
      <w:proofErr w:type="spellStart"/>
      <w:r w:rsidRPr="000E7A0D">
        <w:rPr>
          <w:bCs/>
          <w:sz w:val="22"/>
          <w:szCs w:val="22"/>
        </w:rPr>
        <w:t>minat</w:t>
      </w:r>
      <w:proofErr w:type="spellEnd"/>
      <w:r w:rsidRPr="000E7A0D">
        <w:rPr>
          <w:bCs/>
          <w:sz w:val="22"/>
          <w:szCs w:val="22"/>
        </w:rPr>
        <w:t xml:space="preserve"> </w:t>
      </w:r>
      <w:proofErr w:type="spellStart"/>
      <w:r w:rsidRPr="000E7A0D">
        <w:rPr>
          <w:bCs/>
          <w:sz w:val="22"/>
          <w:szCs w:val="22"/>
        </w:rPr>
        <w:t>mahasiswa</w:t>
      </w:r>
      <w:proofErr w:type="spellEnd"/>
      <w:r w:rsidRPr="000E7A0D">
        <w:rPr>
          <w:bCs/>
          <w:sz w:val="22"/>
          <w:szCs w:val="22"/>
        </w:rPr>
        <w:t xml:space="preserve"> </w:t>
      </w:r>
      <w:proofErr w:type="spellStart"/>
      <w:r w:rsidRPr="000E7A0D">
        <w:rPr>
          <w:bCs/>
          <w:sz w:val="22"/>
          <w:szCs w:val="22"/>
        </w:rPr>
        <w:t>bekerja</w:t>
      </w:r>
      <w:proofErr w:type="spellEnd"/>
      <w:r w:rsidRPr="000E7A0D">
        <w:rPr>
          <w:bCs/>
          <w:sz w:val="22"/>
          <w:szCs w:val="22"/>
        </w:rPr>
        <w:t xml:space="preserve"> </w:t>
      </w:r>
      <w:r w:rsidRPr="000E7A0D">
        <w:rPr>
          <w:bCs/>
          <w:sz w:val="22"/>
          <w:szCs w:val="22"/>
        </w:rPr>
        <w:lastRenderedPageBreak/>
        <w:t xml:space="preserve">di </w:t>
      </w:r>
      <w:proofErr w:type="spellStart"/>
      <w:r w:rsidRPr="000E7A0D">
        <w:rPr>
          <w:bCs/>
          <w:sz w:val="22"/>
          <w:szCs w:val="22"/>
        </w:rPr>
        <w:t>perbankan</w:t>
      </w:r>
      <w:proofErr w:type="spellEnd"/>
      <w:r w:rsidRPr="000E7A0D">
        <w:rPr>
          <w:bCs/>
          <w:sz w:val="22"/>
          <w:szCs w:val="22"/>
        </w:rPr>
        <w:t xml:space="preserve"> syariah. </w:t>
      </w:r>
      <w:proofErr w:type="spellStart"/>
      <w:r w:rsidRPr="000E7A0D">
        <w:rPr>
          <w:bCs/>
          <w:sz w:val="22"/>
          <w:szCs w:val="22"/>
        </w:rPr>
        <w:t>Dengan</w:t>
      </w:r>
      <w:proofErr w:type="spellEnd"/>
      <w:r w:rsidRPr="000E7A0D">
        <w:rPr>
          <w:bCs/>
          <w:sz w:val="22"/>
          <w:szCs w:val="22"/>
        </w:rPr>
        <w:t xml:space="preserve"> </w:t>
      </w:r>
      <w:proofErr w:type="spellStart"/>
      <w:r w:rsidRPr="000E7A0D">
        <w:rPr>
          <w:bCs/>
          <w:sz w:val="22"/>
          <w:szCs w:val="22"/>
        </w:rPr>
        <w:t>demikian</w:t>
      </w:r>
      <w:proofErr w:type="spellEnd"/>
      <w:r w:rsidRPr="000E7A0D">
        <w:rPr>
          <w:bCs/>
          <w:sz w:val="22"/>
          <w:szCs w:val="22"/>
        </w:rPr>
        <w:t xml:space="preserve"> </w:t>
      </w:r>
      <w:proofErr w:type="spellStart"/>
      <w:r w:rsidRPr="000E7A0D">
        <w:rPr>
          <w:bCs/>
          <w:sz w:val="22"/>
          <w:szCs w:val="22"/>
        </w:rPr>
        <w:t>dapat</w:t>
      </w:r>
      <w:proofErr w:type="spellEnd"/>
      <w:r w:rsidRPr="000E7A0D">
        <w:rPr>
          <w:bCs/>
          <w:sz w:val="22"/>
          <w:szCs w:val="22"/>
        </w:rPr>
        <w:t xml:space="preserve"> </w:t>
      </w:r>
      <w:proofErr w:type="spellStart"/>
      <w:r w:rsidRPr="000E7A0D">
        <w:rPr>
          <w:bCs/>
          <w:sz w:val="22"/>
          <w:szCs w:val="22"/>
        </w:rPr>
        <w:t>dinyatakan</w:t>
      </w:r>
      <w:proofErr w:type="spellEnd"/>
      <w:r w:rsidRPr="000E7A0D">
        <w:rPr>
          <w:bCs/>
          <w:sz w:val="22"/>
          <w:szCs w:val="22"/>
        </w:rPr>
        <w:t xml:space="preserve"> </w:t>
      </w:r>
      <w:proofErr w:type="spellStart"/>
      <w:r w:rsidRPr="000E7A0D">
        <w:rPr>
          <w:bCs/>
          <w:sz w:val="22"/>
          <w:szCs w:val="22"/>
        </w:rPr>
        <w:t>bahwa</w:t>
      </w:r>
      <w:proofErr w:type="spellEnd"/>
      <w:r w:rsidRPr="000E7A0D">
        <w:rPr>
          <w:bCs/>
          <w:sz w:val="22"/>
          <w:szCs w:val="22"/>
        </w:rPr>
        <w:t xml:space="preserve"> </w:t>
      </w:r>
      <w:proofErr w:type="spellStart"/>
      <w:r w:rsidRPr="000E7A0D">
        <w:rPr>
          <w:bCs/>
          <w:sz w:val="22"/>
          <w:szCs w:val="22"/>
        </w:rPr>
        <w:t>norma</w:t>
      </w:r>
      <w:proofErr w:type="spellEnd"/>
      <w:r w:rsidRPr="000E7A0D">
        <w:rPr>
          <w:bCs/>
          <w:sz w:val="22"/>
          <w:szCs w:val="22"/>
        </w:rPr>
        <w:t xml:space="preserve"> </w:t>
      </w:r>
      <w:proofErr w:type="spellStart"/>
      <w:r w:rsidRPr="000E7A0D">
        <w:rPr>
          <w:bCs/>
          <w:sz w:val="22"/>
          <w:szCs w:val="22"/>
        </w:rPr>
        <w:t>subjektif</w:t>
      </w:r>
      <w:proofErr w:type="spellEnd"/>
      <w:r w:rsidRPr="000E7A0D">
        <w:rPr>
          <w:bCs/>
          <w:sz w:val="22"/>
          <w:szCs w:val="22"/>
        </w:rPr>
        <w:t xml:space="preserve"> </w:t>
      </w:r>
      <w:proofErr w:type="spellStart"/>
      <w:r w:rsidRPr="000E7A0D">
        <w:rPr>
          <w:bCs/>
          <w:sz w:val="22"/>
          <w:szCs w:val="22"/>
        </w:rPr>
        <w:t>berpengaruh</w:t>
      </w:r>
      <w:proofErr w:type="spellEnd"/>
      <w:r w:rsidRPr="000E7A0D">
        <w:rPr>
          <w:bCs/>
          <w:sz w:val="22"/>
          <w:szCs w:val="22"/>
        </w:rPr>
        <w:t xml:space="preserve"> </w:t>
      </w:r>
      <w:proofErr w:type="spellStart"/>
      <w:r w:rsidRPr="000E7A0D">
        <w:rPr>
          <w:bCs/>
          <w:sz w:val="22"/>
          <w:szCs w:val="22"/>
        </w:rPr>
        <w:t>positif</w:t>
      </w:r>
      <w:proofErr w:type="spellEnd"/>
      <w:r w:rsidRPr="000E7A0D">
        <w:rPr>
          <w:bCs/>
          <w:sz w:val="22"/>
          <w:szCs w:val="22"/>
        </w:rPr>
        <w:t xml:space="preserve"> dan </w:t>
      </w:r>
      <w:proofErr w:type="spellStart"/>
      <w:r w:rsidRPr="000E7A0D">
        <w:rPr>
          <w:bCs/>
          <w:sz w:val="22"/>
          <w:szCs w:val="22"/>
        </w:rPr>
        <w:t>signifikan</w:t>
      </w:r>
      <w:proofErr w:type="spellEnd"/>
      <w:r w:rsidRPr="000E7A0D">
        <w:rPr>
          <w:bCs/>
          <w:sz w:val="22"/>
          <w:szCs w:val="22"/>
        </w:rPr>
        <w:t xml:space="preserve"> </w:t>
      </w:r>
      <w:proofErr w:type="spellStart"/>
      <w:r w:rsidRPr="000E7A0D">
        <w:rPr>
          <w:bCs/>
          <w:sz w:val="22"/>
          <w:szCs w:val="22"/>
        </w:rPr>
        <w:t>terhadap</w:t>
      </w:r>
      <w:proofErr w:type="spellEnd"/>
      <w:r w:rsidRPr="000E7A0D">
        <w:rPr>
          <w:bCs/>
          <w:sz w:val="22"/>
          <w:szCs w:val="22"/>
        </w:rPr>
        <w:t xml:space="preserve"> </w:t>
      </w:r>
      <w:proofErr w:type="spellStart"/>
      <w:r w:rsidRPr="000E7A0D">
        <w:rPr>
          <w:bCs/>
          <w:sz w:val="22"/>
          <w:szCs w:val="22"/>
        </w:rPr>
        <w:t>minat</w:t>
      </w:r>
      <w:proofErr w:type="spellEnd"/>
      <w:r w:rsidRPr="000E7A0D">
        <w:rPr>
          <w:bCs/>
          <w:sz w:val="22"/>
          <w:szCs w:val="22"/>
        </w:rPr>
        <w:t xml:space="preserve"> </w:t>
      </w:r>
      <w:proofErr w:type="spellStart"/>
      <w:r w:rsidRPr="000E7A0D">
        <w:rPr>
          <w:bCs/>
          <w:sz w:val="22"/>
          <w:szCs w:val="22"/>
        </w:rPr>
        <w:t>berprofesi</w:t>
      </w:r>
      <w:proofErr w:type="spellEnd"/>
      <w:r w:rsidRPr="000E7A0D">
        <w:rPr>
          <w:bCs/>
          <w:sz w:val="22"/>
          <w:szCs w:val="22"/>
        </w:rPr>
        <w:t xml:space="preserve"> di </w:t>
      </w:r>
      <w:proofErr w:type="spellStart"/>
      <w:r w:rsidRPr="000E7A0D">
        <w:rPr>
          <w:bCs/>
          <w:sz w:val="22"/>
          <w:szCs w:val="22"/>
        </w:rPr>
        <w:t>perbankan</w:t>
      </w:r>
      <w:proofErr w:type="spellEnd"/>
      <w:r w:rsidRPr="000E7A0D">
        <w:rPr>
          <w:bCs/>
          <w:sz w:val="22"/>
          <w:szCs w:val="22"/>
        </w:rPr>
        <w:t xml:space="preserve"> syariah. </w:t>
      </w:r>
      <w:proofErr w:type="spellStart"/>
      <w:r w:rsidRPr="000E7A0D">
        <w:rPr>
          <w:sz w:val="22"/>
          <w:szCs w:val="22"/>
        </w:rPr>
        <w:t>Achmat</w:t>
      </w:r>
      <w:proofErr w:type="spellEnd"/>
      <w:r w:rsidRPr="000E7A0D">
        <w:rPr>
          <w:sz w:val="22"/>
          <w:szCs w:val="22"/>
        </w:rPr>
        <w:t xml:space="preserve"> (2010) </w:t>
      </w:r>
      <w:proofErr w:type="spellStart"/>
      <w:r w:rsidRPr="000E7A0D">
        <w:rPr>
          <w:sz w:val="22"/>
          <w:szCs w:val="22"/>
        </w:rPr>
        <w:t>berpendapat</w:t>
      </w:r>
      <w:proofErr w:type="spellEnd"/>
      <w:r w:rsidRPr="000E7A0D">
        <w:rPr>
          <w:sz w:val="22"/>
          <w:szCs w:val="22"/>
        </w:rPr>
        <w:t xml:space="preserve"> </w:t>
      </w:r>
      <w:proofErr w:type="spellStart"/>
      <w:r w:rsidRPr="000E7A0D">
        <w:rPr>
          <w:sz w:val="22"/>
          <w:szCs w:val="22"/>
        </w:rPr>
        <w:t>bahwa</w:t>
      </w:r>
      <w:proofErr w:type="spellEnd"/>
      <w:r w:rsidRPr="000E7A0D">
        <w:rPr>
          <w:sz w:val="22"/>
          <w:szCs w:val="22"/>
        </w:rPr>
        <w:t xml:space="preserve"> </w:t>
      </w:r>
      <w:proofErr w:type="spellStart"/>
      <w:r w:rsidRPr="000E7A0D">
        <w:rPr>
          <w:sz w:val="22"/>
          <w:szCs w:val="22"/>
        </w:rPr>
        <w:t>norma</w:t>
      </w:r>
      <w:proofErr w:type="spellEnd"/>
      <w:r w:rsidRPr="000E7A0D">
        <w:rPr>
          <w:sz w:val="22"/>
          <w:szCs w:val="22"/>
        </w:rPr>
        <w:t xml:space="preserve"> </w:t>
      </w:r>
      <w:proofErr w:type="spellStart"/>
      <w:r w:rsidRPr="000E7A0D">
        <w:rPr>
          <w:sz w:val="22"/>
          <w:szCs w:val="22"/>
        </w:rPr>
        <w:t>subjektif</w:t>
      </w:r>
      <w:proofErr w:type="spellEnd"/>
      <w:r w:rsidRPr="000E7A0D">
        <w:rPr>
          <w:sz w:val="22"/>
          <w:szCs w:val="22"/>
        </w:rPr>
        <w:t xml:space="preserve"> </w:t>
      </w:r>
      <w:proofErr w:type="spellStart"/>
      <w:r w:rsidRPr="000E7A0D">
        <w:rPr>
          <w:sz w:val="22"/>
          <w:szCs w:val="22"/>
        </w:rPr>
        <w:t>dapat</w:t>
      </w:r>
      <w:proofErr w:type="spellEnd"/>
      <w:r w:rsidRPr="000E7A0D">
        <w:rPr>
          <w:sz w:val="22"/>
          <w:szCs w:val="22"/>
        </w:rPr>
        <w:t xml:space="preserve"> di </w:t>
      </w:r>
      <w:proofErr w:type="spellStart"/>
      <w:r w:rsidRPr="000E7A0D">
        <w:rPr>
          <w:sz w:val="22"/>
          <w:szCs w:val="22"/>
        </w:rPr>
        <w:t>artikan</w:t>
      </w:r>
      <w:proofErr w:type="spellEnd"/>
      <w:r w:rsidRPr="000E7A0D">
        <w:rPr>
          <w:sz w:val="22"/>
          <w:szCs w:val="22"/>
        </w:rPr>
        <w:t xml:space="preserve"> </w:t>
      </w:r>
      <w:proofErr w:type="spellStart"/>
      <w:r w:rsidRPr="000E7A0D">
        <w:rPr>
          <w:sz w:val="22"/>
          <w:szCs w:val="22"/>
        </w:rPr>
        <w:t>sebagai</w:t>
      </w:r>
      <w:proofErr w:type="spellEnd"/>
      <w:r w:rsidRPr="000E7A0D">
        <w:rPr>
          <w:sz w:val="22"/>
          <w:szCs w:val="22"/>
        </w:rPr>
        <w:t xml:space="preserve"> </w:t>
      </w:r>
      <w:proofErr w:type="spellStart"/>
      <w:r w:rsidRPr="000E7A0D">
        <w:rPr>
          <w:sz w:val="22"/>
          <w:szCs w:val="22"/>
        </w:rPr>
        <w:t>fungsi</w:t>
      </w:r>
      <w:proofErr w:type="spellEnd"/>
      <w:r w:rsidRPr="000E7A0D">
        <w:rPr>
          <w:sz w:val="22"/>
          <w:szCs w:val="22"/>
        </w:rPr>
        <w:t xml:space="preserve"> </w:t>
      </w:r>
      <w:proofErr w:type="spellStart"/>
      <w:r w:rsidRPr="000E7A0D">
        <w:rPr>
          <w:sz w:val="22"/>
          <w:szCs w:val="22"/>
        </w:rPr>
        <w:t>dari</w:t>
      </w:r>
      <w:proofErr w:type="spellEnd"/>
      <w:r w:rsidRPr="000E7A0D">
        <w:rPr>
          <w:sz w:val="22"/>
          <w:szCs w:val="22"/>
        </w:rPr>
        <w:t xml:space="preserve"> </w:t>
      </w:r>
      <w:r w:rsidRPr="000E7A0D">
        <w:rPr>
          <w:i/>
          <w:iCs/>
          <w:sz w:val="22"/>
          <w:szCs w:val="22"/>
        </w:rPr>
        <w:t>beliefs</w:t>
      </w:r>
      <w:r w:rsidRPr="000E7A0D">
        <w:rPr>
          <w:sz w:val="22"/>
          <w:szCs w:val="22"/>
        </w:rPr>
        <w:t xml:space="preserve"> yang </w:t>
      </w:r>
      <w:proofErr w:type="spellStart"/>
      <w:r w:rsidRPr="000E7A0D">
        <w:rPr>
          <w:sz w:val="22"/>
          <w:szCs w:val="22"/>
        </w:rPr>
        <w:t>secara</w:t>
      </w:r>
      <w:proofErr w:type="spellEnd"/>
      <w:r w:rsidRPr="000E7A0D">
        <w:rPr>
          <w:sz w:val="22"/>
          <w:szCs w:val="22"/>
        </w:rPr>
        <w:t xml:space="preserve"> </w:t>
      </w:r>
      <w:proofErr w:type="spellStart"/>
      <w:r w:rsidRPr="000E7A0D">
        <w:rPr>
          <w:sz w:val="22"/>
          <w:szCs w:val="22"/>
        </w:rPr>
        <w:t>spesifik</w:t>
      </w:r>
      <w:proofErr w:type="spellEnd"/>
      <w:r w:rsidRPr="000E7A0D">
        <w:rPr>
          <w:sz w:val="22"/>
          <w:szCs w:val="22"/>
        </w:rPr>
        <w:t xml:space="preserve"> </w:t>
      </w:r>
      <w:proofErr w:type="spellStart"/>
      <w:r w:rsidRPr="000E7A0D">
        <w:rPr>
          <w:sz w:val="22"/>
          <w:szCs w:val="22"/>
        </w:rPr>
        <w:t>seseorang</w:t>
      </w:r>
      <w:proofErr w:type="spellEnd"/>
      <w:r w:rsidRPr="000E7A0D">
        <w:rPr>
          <w:sz w:val="22"/>
          <w:szCs w:val="22"/>
        </w:rPr>
        <w:t xml:space="preserve"> </w:t>
      </w:r>
      <w:proofErr w:type="spellStart"/>
      <w:r w:rsidRPr="000E7A0D">
        <w:rPr>
          <w:sz w:val="22"/>
          <w:szCs w:val="22"/>
        </w:rPr>
        <w:t>setuju</w:t>
      </w:r>
      <w:proofErr w:type="spellEnd"/>
      <w:r w:rsidRPr="000E7A0D">
        <w:rPr>
          <w:sz w:val="22"/>
          <w:szCs w:val="22"/>
        </w:rPr>
        <w:t xml:space="preserve"> </w:t>
      </w:r>
      <w:proofErr w:type="spellStart"/>
      <w:r w:rsidRPr="000E7A0D">
        <w:rPr>
          <w:sz w:val="22"/>
          <w:szCs w:val="22"/>
        </w:rPr>
        <w:t>atau</w:t>
      </w:r>
      <w:proofErr w:type="spellEnd"/>
      <w:r w:rsidRPr="000E7A0D">
        <w:rPr>
          <w:sz w:val="22"/>
          <w:szCs w:val="22"/>
        </w:rPr>
        <w:t xml:space="preserve"> </w:t>
      </w:r>
      <w:proofErr w:type="spellStart"/>
      <w:r w:rsidRPr="000E7A0D">
        <w:rPr>
          <w:sz w:val="22"/>
          <w:szCs w:val="22"/>
        </w:rPr>
        <w:t>tidak</w:t>
      </w:r>
      <w:proofErr w:type="spellEnd"/>
      <w:r w:rsidRPr="000E7A0D">
        <w:rPr>
          <w:sz w:val="22"/>
          <w:szCs w:val="22"/>
        </w:rPr>
        <w:t xml:space="preserve"> </w:t>
      </w:r>
      <w:proofErr w:type="spellStart"/>
      <w:r w:rsidRPr="000E7A0D">
        <w:rPr>
          <w:sz w:val="22"/>
          <w:szCs w:val="22"/>
        </w:rPr>
        <w:t>setuju</w:t>
      </w:r>
      <w:proofErr w:type="spellEnd"/>
      <w:r w:rsidRPr="000E7A0D">
        <w:rPr>
          <w:sz w:val="22"/>
          <w:szCs w:val="22"/>
        </w:rPr>
        <w:t xml:space="preserve"> </w:t>
      </w:r>
      <w:proofErr w:type="spellStart"/>
      <w:r w:rsidRPr="000E7A0D">
        <w:rPr>
          <w:sz w:val="22"/>
          <w:szCs w:val="22"/>
        </w:rPr>
        <w:t>untuk</w:t>
      </w:r>
      <w:proofErr w:type="spellEnd"/>
      <w:r w:rsidRPr="000E7A0D">
        <w:rPr>
          <w:sz w:val="22"/>
          <w:szCs w:val="22"/>
        </w:rPr>
        <w:t xml:space="preserve"> </w:t>
      </w:r>
      <w:proofErr w:type="spellStart"/>
      <w:r w:rsidRPr="000E7A0D">
        <w:rPr>
          <w:sz w:val="22"/>
          <w:szCs w:val="22"/>
        </w:rPr>
        <w:t>menampilkan</w:t>
      </w:r>
      <w:proofErr w:type="spellEnd"/>
      <w:r w:rsidRPr="000E7A0D">
        <w:rPr>
          <w:sz w:val="22"/>
          <w:szCs w:val="22"/>
        </w:rPr>
        <w:t xml:space="preserve"> </w:t>
      </w:r>
      <w:proofErr w:type="spellStart"/>
      <w:r w:rsidRPr="000E7A0D">
        <w:rPr>
          <w:sz w:val="22"/>
          <w:szCs w:val="22"/>
        </w:rPr>
        <w:t>suatu</w:t>
      </w:r>
      <w:proofErr w:type="spellEnd"/>
      <w:r w:rsidRPr="000E7A0D">
        <w:rPr>
          <w:sz w:val="22"/>
          <w:szCs w:val="22"/>
        </w:rPr>
        <w:t xml:space="preserve"> </w:t>
      </w:r>
      <w:proofErr w:type="spellStart"/>
      <w:r w:rsidRPr="000E7A0D">
        <w:rPr>
          <w:sz w:val="22"/>
          <w:szCs w:val="22"/>
        </w:rPr>
        <w:t>perilaku</w:t>
      </w:r>
      <w:proofErr w:type="spellEnd"/>
      <w:r w:rsidRPr="000E7A0D">
        <w:rPr>
          <w:sz w:val="22"/>
          <w:szCs w:val="22"/>
        </w:rPr>
        <w:t xml:space="preserve">. </w:t>
      </w:r>
    </w:p>
    <w:p w14:paraId="078EDFD1" w14:textId="77777777" w:rsidR="00A15442" w:rsidRPr="000E7A0D" w:rsidRDefault="00A15442" w:rsidP="000E7A0D">
      <w:pPr>
        <w:ind w:firstLine="360"/>
        <w:jc w:val="both"/>
        <w:rPr>
          <w:sz w:val="22"/>
          <w:szCs w:val="22"/>
        </w:rPr>
      </w:pPr>
      <w:proofErr w:type="spellStart"/>
      <w:r w:rsidRPr="000E7A0D">
        <w:rPr>
          <w:sz w:val="22"/>
          <w:szCs w:val="22"/>
        </w:rPr>
        <w:t>Kontrol</w:t>
      </w:r>
      <w:proofErr w:type="spellEnd"/>
      <w:r w:rsidRPr="000E7A0D">
        <w:rPr>
          <w:sz w:val="22"/>
          <w:szCs w:val="22"/>
        </w:rPr>
        <w:t xml:space="preserve"> </w:t>
      </w:r>
      <w:proofErr w:type="spellStart"/>
      <w:r w:rsidRPr="000E7A0D">
        <w:rPr>
          <w:sz w:val="22"/>
          <w:szCs w:val="22"/>
        </w:rPr>
        <w:t>perilaku</w:t>
      </w:r>
      <w:proofErr w:type="spellEnd"/>
      <w:r w:rsidRPr="000E7A0D">
        <w:rPr>
          <w:sz w:val="22"/>
          <w:szCs w:val="22"/>
        </w:rPr>
        <w:t xml:space="preserve"> </w:t>
      </w:r>
      <w:proofErr w:type="spellStart"/>
      <w:r w:rsidRPr="000E7A0D">
        <w:rPr>
          <w:sz w:val="22"/>
          <w:szCs w:val="22"/>
        </w:rPr>
        <w:t>menurut</w:t>
      </w:r>
      <w:proofErr w:type="spellEnd"/>
      <w:r w:rsidRPr="000E7A0D">
        <w:rPr>
          <w:sz w:val="22"/>
          <w:szCs w:val="22"/>
        </w:rPr>
        <w:t xml:space="preserve"> Huda, et.al (2012) </w:t>
      </w:r>
      <w:proofErr w:type="spellStart"/>
      <w:r w:rsidRPr="000E7A0D">
        <w:rPr>
          <w:sz w:val="22"/>
          <w:szCs w:val="22"/>
        </w:rPr>
        <w:t>memiliki</w:t>
      </w:r>
      <w:proofErr w:type="spellEnd"/>
      <w:r w:rsidRPr="000E7A0D">
        <w:rPr>
          <w:sz w:val="22"/>
          <w:szCs w:val="22"/>
        </w:rPr>
        <w:t xml:space="preserve"> </w:t>
      </w:r>
      <w:proofErr w:type="spellStart"/>
      <w:r w:rsidRPr="000E7A0D">
        <w:rPr>
          <w:sz w:val="22"/>
          <w:szCs w:val="22"/>
        </w:rPr>
        <w:t>sebuah</w:t>
      </w:r>
      <w:proofErr w:type="spellEnd"/>
      <w:r w:rsidRPr="000E7A0D">
        <w:rPr>
          <w:sz w:val="22"/>
          <w:szCs w:val="22"/>
        </w:rPr>
        <w:t xml:space="preserve"> </w:t>
      </w:r>
      <w:proofErr w:type="spellStart"/>
      <w:r w:rsidRPr="000E7A0D">
        <w:rPr>
          <w:sz w:val="22"/>
          <w:szCs w:val="22"/>
        </w:rPr>
        <w:t>pengaruh</w:t>
      </w:r>
      <w:proofErr w:type="spellEnd"/>
      <w:r w:rsidRPr="000E7A0D">
        <w:rPr>
          <w:sz w:val="22"/>
          <w:szCs w:val="22"/>
        </w:rPr>
        <w:t xml:space="preserve"> yang </w:t>
      </w:r>
      <w:proofErr w:type="spellStart"/>
      <w:r w:rsidRPr="000E7A0D">
        <w:rPr>
          <w:sz w:val="22"/>
          <w:szCs w:val="22"/>
        </w:rPr>
        <w:t>positif</w:t>
      </w:r>
      <w:proofErr w:type="spellEnd"/>
      <w:r w:rsidRPr="000E7A0D">
        <w:rPr>
          <w:sz w:val="22"/>
          <w:szCs w:val="22"/>
        </w:rPr>
        <w:t xml:space="preserve"> dan </w:t>
      </w:r>
      <w:proofErr w:type="spellStart"/>
      <w:r w:rsidRPr="000E7A0D">
        <w:rPr>
          <w:sz w:val="22"/>
          <w:szCs w:val="22"/>
        </w:rPr>
        <w:t>signifikan</w:t>
      </w:r>
      <w:proofErr w:type="spellEnd"/>
      <w:r w:rsidRPr="000E7A0D">
        <w:rPr>
          <w:sz w:val="22"/>
          <w:szCs w:val="22"/>
        </w:rPr>
        <w:t xml:space="preserve"> </w:t>
      </w:r>
      <w:proofErr w:type="spellStart"/>
      <w:r w:rsidRPr="000E7A0D">
        <w:rPr>
          <w:sz w:val="22"/>
          <w:szCs w:val="22"/>
        </w:rPr>
        <w:t>terhadap</w:t>
      </w:r>
      <w:proofErr w:type="spellEnd"/>
      <w:r w:rsidRPr="000E7A0D">
        <w:rPr>
          <w:sz w:val="22"/>
          <w:szCs w:val="22"/>
        </w:rPr>
        <w:t xml:space="preserve"> </w:t>
      </w:r>
      <w:proofErr w:type="spellStart"/>
      <w:r w:rsidRPr="000E7A0D">
        <w:rPr>
          <w:sz w:val="22"/>
          <w:szCs w:val="22"/>
        </w:rPr>
        <w:t>variabel</w:t>
      </w:r>
      <w:proofErr w:type="spellEnd"/>
      <w:r w:rsidRPr="000E7A0D">
        <w:rPr>
          <w:sz w:val="22"/>
          <w:szCs w:val="22"/>
        </w:rPr>
        <w:t xml:space="preserve"> </w:t>
      </w:r>
      <w:proofErr w:type="spellStart"/>
      <w:r w:rsidRPr="000E7A0D">
        <w:rPr>
          <w:sz w:val="22"/>
          <w:szCs w:val="22"/>
        </w:rPr>
        <w:t>niat</w:t>
      </w:r>
      <w:proofErr w:type="spellEnd"/>
      <w:r w:rsidRPr="000E7A0D">
        <w:rPr>
          <w:sz w:val="22"/>
          <w:szCs w:val="22"/>
        </w:rPr>
        <w:t xml:space="preserve">. </w:t>
      </w:r>
      <w:proofErr w:type="spellStart"/>
      <w:r w:rsidRPr="000E7A0D">
        <w:rPr>
          <w:sz w:val="22"/>
          <w:szCs w:val="22"/>
        </w:rPr>
        <w:t>Niat</w:t>
      </w:r>
      <w:proofErr w:type="spellEnd"/>
      <w:r w:rsidRPr="000E7A0D">
        <w:rPr>
          <w:sz w:val="22"/>
          <w:szCs w:val="22"/>
        </w:rPr>
        <w:t xml:space="preserve"> </w:t>
      </w:r>
      <w:proofErr w:type="spellStart"/>
      <w:r w:rsidRPr="000E7A0D">
        <w:rPr>
          <w:sz w:val="22"/>
          <w:szCs w:val="22"/>
        </w:rPr>
        <w:t>dalam</w:t>
      </w:r>
      <w:proofErr w:type="spellEnd"/>
      <w:r w:rsidRPr="000E7A0D">
        <w:rPr>
          <w:sz w:val="22"/>
          <w:szCs w:val="22"/>
        </w:rPr>
        <w:t xml:space="preserve"> </w:t>
      </w:r>
      <w:proofErr w:type="spellStart"/>
      <w:r w:rsidRPr="000E7A0D">
        <w:rPr>
          <w:sz w:val="22"/>
          <w:szCs w:val="22"/>
        </w:rPr>
        <w:t>berprilaku</w:t>
      </w:r>
      <w:proofErr w:type="spellEnd"/>
      <w:r w:rsidRPr="000E7A0D">
        <w:rPr>
          <w:sz w:val="22"/>
          <w:szCs w:val="22"/>
        </w:rPr>
        <w:t xml:space="preserve"> </w:t>
      </w:r>
      <w:proofErr w:type="spellStart"/>
      <w:r w:rsidRPr="000E7A0D">
        <w:rPr>
          <w:sz w:val="22"/>
          <w:szCs w:val="22"/>
        </w:rPr>
        <w:t>lahir</w:t>
      </w:r>
      <w:proofErr w:type="spellEnd"/>
      <w:r w:rsidRPr="000E7A0D">
        <w:rPr>
          <w:sz w:val="22"/>
          <w:szCs w:val="22"/>
        </w:rPr>
        <w:t xml:space="preserve"> </w:t>
      </w:r>
      <w:proofErr w:type="spellStart"/>
      <w:r w:rsidRPr="000E7A0D">
        <w:rPr>
          <w:sz w:val="22"/>
          <w:szCs w:val="22"/>
        </w:rPr>
        <w:t>dari</w:t>
      </w:r>
      <w:proofErr w:type="spellEnd"/>
      <w:r w:rsidRPr="000E7A0D">
        <w:rPr>
          <w:sz w:val="22"/>
          <w:szCs w:val="22"/>
        </w:rPr>
        <w:t xml:space="preserve"> </w:t>
      </w:r>
      <w:proofErr w:type="spellStart"/>
      <w:r w:rsidRPr="000E7A0D">
        <w:rPr>
          <w:sz w:val="22"/>
          <w:szCs w:val="22"/>
        </w:rPr>
        <w:t>predikasi</w:t>
      </w:r>
      <w:proofErr w:type="spellEnd"/>
      <w:r w:rsidRPr="000E7A0D">
        <w:rPr>
          <w:sz w:val="22"/>
          <w:szCs w:val="22"/>
        </w:rPr>
        <w:t xml:space="preserve"> </w:t>
      </w:r>
      <w:proofErr w:type="spellStart"/>
      <w:r w:rsidRPr="000E7A0D">
        <w:rPr>
          <w:sz w:val="22"/>
          <w:szCs w:val="22"/>
        </w:rPr>
        <w:t>signifikan</w:t>
      </w:r>
      <w:proofErr w:type="spellEnd"/>
      <w:r w:rsidRPr="000E7A0D">
        <w:rPr>
          <w:sz w:val="22"/>
          <w:szCs w:val="22"/>
        </w:rPr>
        <w:t xml:space="preserve"> yang di </w:t>
      </w:r>
      <w:proofErr w:type="spellStart"/>
      <w:r w:rsidRPr="000E7A0D">
        <w:rPr>
          <w:sz w:val="22"/>
          <w:szCs w:val="22"/>
        </w:rPr>
        <w:t>rasakan</w:t>
      </w:r>
      <w:proofErr w:type="spellEnd"/>
      <w:r w:rsidRPr="000E7A0D">
        <w:rPr>
          <w:sz w:val="22"/>
          <w:szCs w:val="22"/>
        </w:rPr>
        <w:t xml:space="preserve"> </w:t>
      </w:r>
      <w:proofErr w:type="spellStart"/>
      <w:r w:rsidRPr="000E7A0D">
        <w:rPr>
          <w:sz w:val="22"/>
          <w:szCs w:val="22"/>
        </w:rPr>
        <w:t>dalam</w:t>
      </w:r>
      <w:proofErr w:type="spellEnd"/>
      <w:r w:rsidRPr="000E7A0D">
        <w:rPr>
          <w:sz w:val="22"/>
          <w:szCs w:val="22"/>
        </w:rPr>
        <w:t xml:space="preserve"> </w:t>
      </w:r>
      <w:proofErr w:type="spellStart"/>
      <w:r w:rsidRPr="000E7A0D">
        <w:rPr>
          <w:sz w:val="22"/>
          <w:szCs w:val="22"/>
        </w:rPr>
        <w:t>kontrol</w:t>
      </w:r>
      <w:proofErr w:type="spellEnd"/>
      <w:r w:rsidRPr="000E7A0D">
        <w:rPr>
          <w:sz w:val="22"/>
          <w:szCs w:val="22"/>
        </w:rPr>
        <w:t xml:space="preserve"> </w:t>
      </w:r>
      <w:proofErr w:type="spellStart"/>
      <w:r w:rsidRPr="000E7A0D">
        <w:rPr>
          <w:sz w:val="22"/>
          <w:szCs w:val="22"/>
        </w:rPr>
        <w:t>prilaku</w:t>
      </w:r>
      <w:proofErr w:type="spellEnd"/>
      <w:r w:rsidRPr="000E7A0D">
        <w:rPr>
          <w:sz w:val="22"/>
          <w:szCs w:val="22"/>
        </w:rPr>
        <w:t xml:space="preserve">, (Cheng et al., 2011). </w:t>
      </w:r>
      <w:proofErr w:type="spellStart"/>
      <w:r w:rsidRPr="000E7A0D">
        <w:rPr>
          <w:sz w:val="22"/>
          <w:szCs w:val="22"/>
        </w:rPr>
        <w:t>Kontrol</w:t>
      </w:r>
      <w:proofErr w:type="spellEnd"/>
      <w:r w:rsidRPr="000E7A0D">
        <w:rPr>
          <w:sz w:val="22"/>
          <w:szCs w:val="22"/>
        </w:rPr>
        <w:t xml:space="preserve"> </w:t>
      </w:r>
      <w:proofErr w:type="spellStart"/>
      <w:r w:rsidRPr="000E7A0D">
        <w:rPr>
          <w:sz w:val="22"/>
          <w:szCs w:val="22"/>
        </w:rPr>
        <w:t>perilaku</w:t>
      </w:r>
      <w:proofErr w:type="spellEnd"/>
      <w:r w:rsidRPr="000E7A0D">
        <w:rPr>
          <w:sz w:val="22"/>
          <w:szCs w:val="22"/>
        </w:rPr>
        <w:t xml:space="preserve"> </w:t>
      </w:r>
      <w:proofErr w:type="spellStart"/>
      <w:r w:rsidRPr="000E7A0D">
        <w:rPr>
          <w:sz w:val="22"/>
          <w:szCs w:val="22"/>
        </w:rPr>
        <w:t>menurut</w:t>
      </w:r>
      <w:proofErr w:type="spellEnd"/>
      <w:r w:rsidRPr="000E7A0D">
        <w:rPr>
          <w:sz w:val="22"/>
          <w:szCs w:val="22"/>
        </w:rPr>
        <w:t xml:space="preserve"> Teo dan Lee (2010), </w:t>
      </w:r>
      <w:proofErr w:type="spellStart"/>
      <w:r w:rsidRPr="000E7A0D">
        <w:rPr>
          <w:sz w:val="22"/>
          <w:szCs w:val="22"/>
        </w:rPr>
        <w:t>adalah</w:t>
      </w:r>
      <w:proofErr w:type="spellEnd"/>
      <w:r w:rsidRPr="000E7A0D">
        <w:rPr>
          <w:sz w:val="22"/>
          <w:szCs w:val="22"/>
        </w:rPr>
        <w:t xml:space="preserve"> </w:t>
      </w:r>
      <w:proofErr w:type="spellStart"/>
      <w:r w:rsidRPr="000E7A0D">
        <w:rPr>
          <w:sz w:val="22"/>
          <w:szCs w:val="22"/>
        </w:rPr>
        <w:t>sesuatu</w:t>
      </w:r>
      <w:proofErr w:type="spellEnd"/>
      <w:r w:rsidRPr="000E7A0D">
        <w:rPr>
          <w:sz w:val="22"/>
          <w:szCs w:val="22"/>
        </w:rPr>
        <w:t xml:space="preserve"> yang </w:t>
      </w:r>
      <w:proofErr w:type="spellStart"/>
      <w:r w:rsidRPr="000E7A0D">
        <w:rPr>
          <w:sz w:val="22"/>
          <w:szCs w:val="22"/>
        </w:rPr>
        <w:t>dirasakan</w:t>
      </w:r>
      <w:proofErr w:type="spellEnd"/>
      <w:r w:rsidRPr="000E7A0D">
        <w:rPr>
          <w:sz w:val="22"/>
          <w:szCs w:val="22"/>
        </w:rPr>
        <w:t xml:space="preserve"> </w:t>
      </w:r>
      <w:proofErr w:type="spellStart"/>
      <w:r w:rsidRPr="000E7A0D">
        <w:rPr>
          <w:sz w:val="22"/>
          <w:szCs w:val="22"/>
        </w:rPr>
        <w:t>mengacu</w:t>
      </w:r>
      <w:proofErr w:type="spellEnd"/>
      <w:r w:rsidRPr="000E7A0D">
        <w:rPr>
          <w:sz w:val="22"/>
          <w:szCs w:val="22"/>
        </w:rPr>
        <w:t xml:space="preserve"> pada </w:t>
      </w:r>
      <w:proofErr w:type="spellStart"/>
      <w:r w:rsidRPr="000E7A0D">
        <w:rPr>
          <w:sz w:val="22"/>
          <w:szCs w:val="22"/>
        </w:rPr>
        <w:t>persepsi</w:t>
      </w:r>
      <w:proofErr w:type="spellEnd"/>
      <w:r w:rsidRPr="000E7A0D">
        <w:rPr>
          <w:sz w:val="22"/>
          <w:szCs w:val="22"/>
        </w:rPr>
        <w:t xml:space="preserve"> </w:t>
      </w:r>
      <w:proofErr w:type="spellStart"/>
      <w:r w:rsidRPr="000E7A0D">
        <w:rPr>
          <w:sz w:val="22"/>
          <w:szCs w:val="22"/>
        </w:rPr>
        <w:t>kemudahan</w:t>
      </w:r>
      <w:proofErr w:type="spellEnd"/>
      <w:r w:rsidRPr="000E7A0D">
        <w:rPr>
          <w:sz w:val="22"/>
          <w:szCs w:val="22"/>
        </w:rPr>
        <w:t xml:space="preserve"> </w:t>
      </w:r>
      <w:proofErr w:type="spellStart"/>
      <w:r w:rsidRPr="000E7A0D">
        <w:rPr>
          <w:sz w:val="22"/>
          <w:szCs w:val="22"/>
        </w:rPr>
        <w:t>atau</w:t>
      </w:r>
      <w:proofErr w:type="spellEnd"/>
      <w:r w:rsidRPr="000E7A0D">
        <w:rPr>
          <w:sz w:val="22"/>
          <w:szCs w:val="22"/>
        </w:rPr>
        <w:t xml:space="preserve"> </w:t>
      </w:r>
      <w:proofErr w:type="spellStart"/>
      <w:r w:rsidRPr="000E7A0D">
        <w:rPr>
          <w:sz w:val="22"/>
          <w:szCs w:val="22"/>
        </w:rPr>
        <w:t>kesulitan</w:t>
      </w:r>
      <w:proofErr w:type="spellEnd"/>
      <w:r w:rsidRPr="000E7A0D">
        <w:rPr>
          <w:sz w:val="22"/>
          <w:szCs w:val="22"/>
        </w:rPr>
        <w:t xml:space="preserve"> </w:t>
      </w:r>
      <w:proofErr w:type="spellStart"/>
      <w:r w:rsidRPr="000E7A0D">
        <w:rPr>
          <w:sz w:val="22"/>
          <w:szCs w:val="22"/>
        </w:rPr>
        <w:t>dalam</w:t>
      </w:r>
      <w:proofErr w:type="spellEnd"/>
      <w:r w:rsidRPr="000E7A0D">
        <w:rPr>
          <w:sz w:val="22"/>
          <w:szCs w:val="22"/>
        </w:rPr>
        <w:t xml:space="preserve"> </w:t>
      </w:r>
      <w:proofErr w:type="spellStart"/>
      <w:r w:rsidRPr="000E7A0D">
        <w:rPr>
          <w:sz w:val="22"/>
          <w:szCs w:val="22"/>
        </w:rPr>
        <w:t>melaksanakan</w:t>
      </w:r>
      <w:proofErr w:type="spellEnd"/>
      <w:r w:rsidRPr="000E7A0D">
        <w:rPr>
          <w:sz w:val="22"/>
          <w:szCs w:val="22"/>
        </w:rPr>
        <w:t xml:space="preserve"> </w:t>
      </w:r>
      <w:proofErr w:type="spellStart"/>
      <w:r w:rsidRPr="000E7A0D">
        <w:rPr>
          <w:sz w:val="22"/>
          <w:szCs w:val="22"/>
        </w:rPr>
        <w:t>perilaku</w:t>
      </w:r>
      <w:proofErr w:type="spellEnd"/>
      <w:r w:rsidRPr="000E7A0D">
        <w:rPr>
          <w:sz w:val="22"/>
          <w:szCs w:val="22"/>
        </w:rPr>
        <w:t xml:space="preserve"> dan </w:t>
      </w:r>
      <w:proofErr w:type="spellStart"/>
      <w:r w:rsidRPr="000E7A0D">
        <w:rPr>
          <w:sz w:val="22"/>
          <w:szCs w:val="22"/>
        </w:rPr>
        <w:t>sejumlah</w:t>
      </w:r>
      <w:proofErr w:type="spellEnd"/>
      <w:r w:rsidRPr="000E7A0D">
        <w:rPr>
          <w:sz w:val="22"/>
          <w:szCs w:val="22"/>
        </w:rPr>
        <w:t xml:space="preserve"> </w:t>
      </w:r>
      <w:proofErr w:type="spellStart"/>
      <w:r w:rsidRPr="000E7A0D">
        <w:rPr>
          <w:sz w:val="22"/>
          <w:szCs w:val="22"/>
        </w:rPr>
        <w:t>pengendalian</w:t>
      </w:r>
      <w:proofErr w:type="spellEnd"/>
      <w:r w:rsidRPr="000E7A0D">
        <w:rPr>
          <w:sz w:val="22"/>
          <w:szCs w:val="22"/>
        </w:rPr>
        <w:t xml:space="preserve"> </w:t>
      </w:r>
      <w:proofErr w:type="spellStart"/>
      <w:r w:rsidRPr="000E7A0D">
        <w:rPr>
          <w:sz w:val="22"/>
          <w:szCs w:val="22"/>
        </w:rPr>
        <w:t>seseorang</w:t>
      </w:r>
      <w:proofErr w:type="spellEnd"/>
      <w:r w:rsidRPr="000E7A0D">
        <w:rPr>
          <w:sz w:val="22"/>
          <w:szCs w:val="22"/>
        </w:rPr>
        <w:t xml:space="preserve"> </w:t>
      </w:r>
      <w:proofErr w:type="spellStart"/>
      <w:r w:rsidRPr="000E7A0D">
        <w:rPr>
          <w:sz w:val="22"/>
          <w:szCs w:val="22"/>
        </w:rPr>
        <w:t>atas</w:t>
      </w:r>
      <w:proofErr w:type="spellEnd"/>
      <w:r w:rsidRPr="000E7A0D">
        <w:rPr>
          <w:sz w:val="22"/>
          <w:szCs w:val="22"/>
        </w:rPr>
        <w:t xml:space="preserve"> </w:t>
      </w:r>
      <w:proofErr w:type="spellStart"/>
      <w:r w:rsidRPr="000E7A0D">
        <w:rPr>
          <w:sz w:val="22"/>
          <w:szCs w:val="22"/>
        </w:rPr>
        <w:t>pencapaian</w:t>
      </w:r>
      <w:proofErr w:type="spellEnd"/>
      <w:r w:rsidRPr="000E7A0D">
        <w:rPr>
          <w:sz w:val="22"/>
          <w:szCs w:val="22"/>
        </w:rPr>
        <w:t xml:space="preserve"> </w:t>
      </w:r>
      <w:proofErr w:type="spellStart"/>
      <w:r w:rsidRPr="000E7A0D">
        <w:rPr>
          <w:sz w:val="22"/>
          <w:szCs w:val="22"/>
        </w:rPr>
        <w:t>tujuan</w:t>
      </w:r>
      <w:proofErr w:type="spellEnd"/>
      <w:r w:rsidRPr="000E7A0D">
        <w:rPr>
          <w:sz w:val="22"/>
          <w:szCs w:val="22"/>
        </w:rPr>
        <w:t xml:space="preserve"> </w:t>
      </w:r>
      <w:proofErr w:type="spellStart"/>
      <w:r w:rsidRPr="000E7A0D">
        <w:rPr>
          <w:sz w:val="22"/>
          <w:szCs w:val="22"/>
        </w:rPr>
        <w:t>dari</w:t>
      </w:r>
      <w:proofErr w:type="spellEnd"/>
      <w:r w:rsidRPr="000E7A0D">
        <w:rPr>
          <w:sz w:val="22"/>
          <w:szCs w:val="22"/>
        </w:rPr>
        <w:t xml:space="preserve"> </w:t>
      </w:r>
      <w:proofErr w:type="spellStart"/>
      <w:r w:rsidRPr="000E7A0D">
        <w:rPr>
          <w:sz w:val="22"/>
          <w:szCs w:val="22"/>
        </w:rPr>
        <w:t>perilaku</w:t>
      </w:r>
      <w:proofErr w:type="spellEnd"/>
      <w:r w:rsidRPr="000E7A0D">
        <w:rPr>
          <w:sz w:val="22"/>
          <w:szCs w:val="22"/>
        </w:rPr>
        <w:t xml:space="preserve"> </w:t>
      </w:r>
      <w:proofErr w:type="spellStart"/>
      <w:r w:rsidRPr="000E7A0D">
        <w:rPr>
          <w:sz w:val="22"/>
          <w:szCs w:val="22"/>
        </w:rPr>
        <w:t>tersebut</w:t>
      </w:r>
      <w:proofErr w:type="spellEnd"/>
      <w:r w:rsidRPr="000E7A0D">
        <w:rPr>
          <w:sz w:val="22"/>
          <w:szCs w:val="22"/>
        </w:rPr>
        <w:t xml:space="preserve">. Hasil uji </w:t>
      </w:r>
      <w:proofErr w:type="spellStart"/>
      <w:r w:rsidRPr="000E7A0D">
        <w:rPr>
          <w:sz w:val="22"/>
          <w:szCs w:val="22"/>
        </w:rPr>
        <w:t>statistik</w:t>
      </w:r>
      <w:proofErr w:type="spellEnd"/>
      <w:r w:rsidRPr="000E7A0D">
        <w:rPr>
          <w:sz w:val="22"/>
          <w:szCs w:val="22"/>
        </w:rPr>
        <w:t xml:space="preserve"> </w:t>
      </w:r>
      <w:proofErr w:type="spellStart"/>
      <w:r w:rsidRPr="000E7A0D">
        <w:rPr>
          <w:sz w:val="22"/>
          <w:szCs w:val="22"/>
        </w:rPr>
        <w:t>dalam</w:t>
      </w:r>
      <w:proofErr w:type="spellEnd"/>
      <w:r w:rsidRPr="000E7A0D">
        <w:rPr>
          <w:sz w:val="22"/>
          <w:szCs w:val="22"/>
        </w:rPr>
        <w:t xml:space="preserve"> </w:t>
      </w:r>
      <w:proofErr w:type="spellStart"/>
      <w:r w:rsidRPr="000E7A0D">
        <w:rPr>
          <w:sz w:val="22"/>
          <w:szCs w:val="22"/>
        </w:rPr>
        <w:t>penelitian</w:t>
      </w:r>
      <w:proofErr w:type="spellEnd"/>
      <w:r w:rsidRPr="000E7A0D">
        <w:rPr>
          <w:sz w:val="22"/>
          <w:szCs w:val="22"/>
        </w:rPr>
        <w:t xml:space="preserve"> </w:t>
      </w:r>
      <w:proofErr w:type="spellStart"/>
      <w:r w:rsidRPr="000E7A0D">
        <w:rPr>
          <w:sz w:val="22"/>
          <w:szCs w:val="22"/>
        </w:rPr>
        <w:t>ini</w:t>
      </w:r>
      <w:proofErr w:type="spellEnd"/>
      <w:r w:rsidRPr="000E7A0D">
        <w:rPr>
          <w:sz w:val="22"/>
          <w:szCs w:val="22"/>
        </w:rPr>
        <w:t xml:space="preserve"> </w:t>
      </w:r>
      <w:proofErr w:type="spellStart"/>
      <w:r w:rsidRPr="000E7A0D">
        <w:rPr>
          <w:sz w:val="22"/>
          <w:szCs w:val="22"/>
        </w:rPr>
        <w:t>diperoleh</w:t>
      </w:r>
      <w:proofErr w:type="spellEnd"/>
      <w:r w:rsidRPr="000E7A0D">
        <w:rPr>
          <w:sz w:val="22"/>
          <w:szCs w:val="22"/>
        </w:rPr>
        <w:t xml:space="preserve"> </w:t>
      </w:r>
      <w:proofErr w:type="spellStart"/>
      <w:r w:rsidRPr="000E7A0D">
        <w:rPr>
          <w:sz w:val="22"/>
          <w:szCs w:val="22"/>
        </w:rPr>
        <w:t>nilai</w:t>
      </w:r>
      <w:proofErr w:type="spellEnd"/>
      <w:r w:rsidRPr="000E7A0D">
        <w:rPr>
          <w:sz w:val="22"/>
          <w:szCs w:val="22"/>
        </w:rPr>
        <w:t xml:space="preserve"> t-</w:t>
      </w:r>
      <w:proofErr w:type="spellStart"/>
      <w:r w:rsidRPr="000E7A0D">
        <w:rPr>
          <w:sz w:val="22"/>
          <w:szCs w:val="22"/>
        </w:rPr>
        <w:t>hitung</w:t>
      </w:r>
      <w:proofErr w:type="spellEnd"/>
      <w:r w:rsidRPr="000E7A0D">
        <w:rPr>
          <w:sz w:val="22"/>
          <w:szCs w:val="22"/>
        </w:rPr>
        <w:t xml:space="preserve"> (0.453) </w:t>
      </w:r>
      <w:proofErr w:type="spellStart"/>
      <w:r w:rsidRPr="000E7A0D">
        <w:rPr>
          <w:sz w:val="22"/>
          <w:szCs w:val="22"/>
        </w:rPr>
        <w:t>lebih</w:t>
      </w:r>
      <w:proofErr w:type="spellEnd"/>
      <w:r w:rsidRPr="000E7A0D">
        <w:rPr>
          <w:sz w:val="22"/>
          <w:szCs w:val="22"/>
        </w:rPr>
        <w:t xml:space="preserve"> </w:t>
      </w:r>
      <w:proofErr w:type="spellStart"/>
      <w:r w:rsidRPr="000E7A0D">
        <w:rPr>
          <w:sz w:val="22"/>
          <w:szCs w:val="22"/>
        </w:rPr>
        <w:t>kecil</w:t>
      </w:r>
      <w:proofErr w:type="spellEnd"/>
      <w:r w:rsidRPr="000E7A0D">
        <w:rPr>
          <w:sz w:val="22"/>
          <w:szCs w:val="22"/>
        </w:rPr>
        <w:t xml:space="preserve"> </w:t>
      </w:r>
      <w:proofErr w:type="spellStart"/>
      <w:r w:rsidRPr="000E7A0D">
        <w:rPr>
          <w:sz w:val="22"/>
          <w:szCs w:val="22"/>
        </w:rPr>
        <w:t>dari</w:t>
      </w:r>
      <w:proofErr w:type="spellEnd"/>
      <w:r w:rsidRPr="000E7A0D">
        <w:rPr>
          <w:sz w:val="22"/>
          <w:szCs w:val="22"/>
        </w:rPr>
        <w:t xml:space="preserve"> t-</w:t>
      </w:r>
      <w:proofErr w:type="spellStart"/>
      <w:r w:rsidRPr="000E7A0D">
        <w:rPr>
          <w:sz w:val="22"/>
          <w:szCs w:val="22"/>
        </w:rPr>
        <w:t>tabel</w:t>
      </w:r>
      <w:proofErr w:type="spellEnd"/>
      <w:r w:rsidRPr="000E7A0D">
        <w:rPr>
          <w:sz w:val="22"/>
          <w:szCs w:val="22"/>
        </w:rPr>
        <w:t xml:space="preserve"> (1.667). </w:t>
      </w:r>
      <w:proofErr w:type="spellStart"/>
      <w:r w:rsidRPr="000E7A0D">
        <w:rPr>
          <w:sz w:val="22"/>
          <w:szCs w:val="22"/>
        </w:rPr>
        <w:t>Artinya</w:t>
      </w:r>
      <w:proofErr w:type="spellEnd"/>
      <w:r w:rsidRPr="000E7A0D">
        <w:rPr>
          <w:sz w:val="22"/>
          <w:szCs w:val="22"/>
        </w:rPr>
        <w:t xml:space="preserve"> </w:t>
      </w:r>
      <w:proofErr w:type="spellStart"/>
      <w:r w:rsidRPr="000E7A0D">
        <w:rPr>
          <w:sz w:val="22"/>
          <w:szCs w:val="22"/>
        </w:rPr>
        <w:t>mahasiswa</w:t>
      </w:r>
      <w:proofErr w:type="spellEnd"/>
      <w:r w:rsidRPr="000E7A0D">
        <w:rPr>
          <w:sz w:val="22"/>
          <w:szCs w:val="22"/>
        </w:rPr>
        <w:t xml:space="preserve"> </w:t>
      </w:r>
      <w:proofErr w:type="spellStart"/>
      <w:r w:rsidRPr="000E7A0D">
        <w:rPr>
          <w:sz w:val="22"/>
          <w:szCs w:val="22"/>
        </w:rPr>
        <w:t>jurusan</w:t>
      </w:r>
      <w:proofErr w:type="spellEnd"/>
      <w:r w:rsidRPr="000E7A0D">
        <w:rPr>
          <w:sz w:val="22"/>
          <w:szCs w:val="22"/>
        </w:rPr>
        <w:t xml:space="preserve"> </w:t>
      </w:r>
      <w:proofErr w:type="spellStart"/>
      <w:r w:rsidRPr="000E7A0D">
        <w:rPr>
          <w:sz w:val="22"/>
          <w:szCs w:val="22"/>
        </w:rPr>
        <w:t>ekonomi</w:t>
      </w:r>
      <w:proofErr w:type="spellEnd"/>
      <w:r w:rsidRPr="000E7A0D">
        <w:rPr>
          <w:sz w:val="22"/>
          <w:szCs w:val="22"/>
        </w:rPr>
        <w:t xml:space="preserve"> syariah FEBI IAIN </w:t>
      </w:r>
      <w:proofErr w:type="spellStart"/>
      <w:r w:rsidRPr="000E7A0D">
        <w:rPr>
          <w:sz w:val="22"/>
          <w:szCs w:val="22"/>
        </w:rPr>
        <w:t>Lhokseumawe</w:t>
      </w:r>
      <w:proofErr w:type="spellEnd"/>
      <w:r w:rsidRPr="000E7A0D">
        <w:rPr>
          <w:sz w:val="22"/>
          <w:szCs w:val="22"/>
        </w:rPr>
        <w:t xml:space="preserve"> </w:t>
      </w:r>
      <w:proofErr w:type="spellStart"/>
      <w:r w:rsidRPr="000E7A0D">
        <w:rPr>
          <w:sz w:val="22"/>
          <w:szCs w:val="22"/>
        </w:rPr>
        <w:t>belum</w:t>
      </w:r>
      <w:proofErr w:type="spellEnd"/>
      <w:r w:rsidRPr="000E7A0D">
        <w:rPr>
          <w:sz w:val="22"/>
          <w:szCs w:val="22"/>
        </w:rPr>
        <w:t xml:space="preserve"> </w:t>
      </w:r>
      <w:proofErr w:type="spellStart"/>
      <w:r w:rsidRPr="000E7A0D">
        <w:rPr>
          <w:sz w:val="22"/>
          <w:szCs w:val="22"/>
        </w:rPr>
        <w:t>yakin</w:t>
      </w:r>
      <w:proofErr w:type="spellEnd"/>
      <w:r w:rsidRPr="000E7A0D">
        <w:rPr>
          <w:sz w:val="22"/>
          <w:szCs w:val="22"/>
        </w:rPr>
        <w:t xml:space="preserve"> </w:t>
      </w:r>
      <w:proofErr w:type="spellStart"/>
      <w:r w:rsidRPr="000E7A0D">
        <w:rPr>
          <w:sz w:val="22"/>
          <w:szCs w:val="22"/>
        </w:rPr>
        <w:t>dengan</w:t>
      </w:r>
      <w:proofErr w:type="spellEnd"/>
      <w:r w:rsidRPr="000E7A0D">
        <w:rPr>
          <w:sz w:val="22"/>
          <w:szCs w:val="22"/>
        </w:rPr>
        <w:t xml:space="preserve"> </w:t>
      </w:r>
      <w:proofErr w:type="spellStart"/>
      <w:r w:rsidRPr="000E7A0D">
        <w:rPr>
          <w:sz w:val="22"/>
          <w:szCs w:val="22"/>
        </w:rPr>
        <w:t>ilmu</w:t>
      </w:r>
      <w:proofErr w:type="spellEnd"/>
      <w:r w:rsidRPr="000E7A0D">
        <w:rPr>
          <w:sz w:val="22"/>
          <w:szCs w:val="22"/>
        </w:rPr>
        <w:t xml:space="preserve"> yang </w:t>
      </w:r>
      <w:proofErr w:type="spellStart"/>
      <w:r w:rsidRPr="000E7A0D">
        <w:rPr>
          <w:sz w:val="22"/>
          <w:szCs w:val="22"/>
        </w:rPr>
        <w:t>mereka</w:t>
      </w:r>
      <w:proofErr w:type="spellEnd"/>
      <w:r w:rsidRPr="000E7A0D">
        <w:rPr>
          <w:sz w:val="22"/>
          <w:szCs w:val="22"/>
        </w:rPr>
        <w:t xml:space="preserve"> </w:t>
      </w:r>
      <w:proofErr w:type="spellStart"/>
      <w:r w:rsidRPr="000E7A0D">
        <w:rPr>
          <w:sz w:val="22"/>
          <w:szCs w:val="22"/>
        </w:rPr>
        <w:t>peroleh</w:t>
      </w:r>
      <w:proofErr w:type="spellEnd"/>
      <w:r w:rsidRPr="000E7A0D">
        <w:rPr>
          <w:sz w:val="22"/>
          <w:szCs w:val="22"/>
        </w:rPr>
        <w:t xml:space="preserve"> di </w:t>
      </w:r>
      <w:proofErr w:type="spellStart"/>
      <w:r w:rsidRPr="000E7A0D">
        <w:rPr>
          <w:sz w:val="22"/>
          <w:szCs w:val="22"/>
        </w:rPr>
        <w:t>bangku</w:t>
      </w:r>
      <w:proofErr w:type="spellEnd"/>
      <w:r w:rsidRPr="000E7A0D">
        <w:rPr>
          <w:sz w:val="22"/>
          <w:szCs w:val="22"/>
        </w:rPr>
        <w:t xml:space="preserve"> </w:t>
      </w:r>
      <w:proofErr w:type="spellStart"/>
      <w:r w:rsidRPr="000E7A0D">
        <w:rPr>
          <w:sz w:val="22"/>
          <w:szCs w:val="22"/>
        </w:rPr>
        <w:t>perkuliahan</w:t>
      </w:r>
      <w:proofErr w:type="spellEnd"/>
      <w:r w:rsidRPr="000E7A0D">
        <w:rPr>
          <w:sz w:val="22"/>
          <w:szCs w:val="22"/>
        </w:rPr>
        <w:t xml:space="preserve"> dan </w:t>
      </w:r>
      <w:proofErr w:type="spellStart"/>
      <w:r w:rsidRPr="000E7A0D">
        <w:rPr>
          <w:sz w:val="22"/>
          <w:szCs w:val="22"/>
        </w:rPr>
        <w:t>kemampuan</w:t>
      </w:r>
      <w:proofErr w:type="spellEnd"/>
      <w:r w:rsidRPr="000E7A0D">
        <w:rPr>
          <w:sz w:val="22"/>
          <w:szCs w:val="22"/>
        </w:rPr>
        <w:t xml:space="preserve"> yang </w:t>
      </w:r>
      <w:proofErr w:type="spellStart"/>
      <w:r w:rsidRPr="000E7A0D">
        <w:rPr>
          <w:sz w:val="22"/>
          <w:szCs w:val="22"/>
        </w:rPr>
        <w:t>dimiliki</w:t>
      </w:r>
      <w:proofErr w:type="spellEnd"/>
      <w:r w:rsidRPr="000E7A0D">
        <w:rPr>
          <w:sz w:val="22"/>
          <w:szCs w:val="22"/>
        </w:rPr>
        <w:t xml:space="preserve"> </w:t>
      </w:r>
      <w:proofErr w:type="spellStart"/>
      <w:r w:rsidRPr="000E7A0D">
        <w:rPr>
          <w:sz w:val="22"/>
          <w:szCs w:val="22"/>
        </w:rPr>
        <w:t>akan</w:t>
      </w:r>
      <w:proofErr w:type="spellEnd"/>
      <w:r w:rsidRPr="000E7A0D">
        <w:rPr>
          <w:sz w:val="22"/>
          <w:szCs w:val="22"/>
        </w:rPr>
        <w:t xml:space="preserve"> </w:t>
      </w:r>
      <w:proofErr w:type="spellStart"/>
      <w:r w:rsidRPr="000E7A0D">
        <w:rPr>
          <w:sz w:val="22"/>
          <w:szCs w:val="22"/>
        </w:rPr>
        <w:t>memberikan</w:t>
      </w:r>
      <w:proofErr w:type="spellEnd"/>
      <w:r w:rsidRPr="000E7A0D">
        <w:rPr>
          <w:sz w:val="22"/>
          <w:szCs w:val="22"/>
        </w:rPr>
        <w:t xml:space="preserve"> </w:t>
      </w:r>
      <w:proofErr w:type="spellStart"/>
      <w:r w:rsidRPr="000E7A0D">
        <w:rPr>
          <w:sz w:val="22"/>
          <w:szCs w:val="22"/>
        </w:rPr>
        <w:t>kemudahan</w:t>
      </w:r>
      <w:proofErr w:type="spellEnd"/>
      <w:r w:rsidRPr="000E7A0D">
        <w:rPr>
          <w:sz w:val="22"/>
          <w:szCs w:val="22"/>
        </w:rPr>
        <w:t xml:space="preserve"> </w:t>
      </w:r>
      <w:proofErr w:type="spellStart"/>
      <w:r w:rsidRPr="000E7A0D">
        <w:rPr>
          <w:sz w:val="22"/>
          <w:szCs w:val="22"/>
        </w:rPr>
        <w:t>untuk</w:t>
      </w:r>
      <w:proofErr w:type="spellEnd"/>
      <w:r w:rsidRPr="000E7A0D">
        <w:rPr>
          <w:sz w:val="22"/>
          <w:szCs w:val="22"/>
        </w:rPr>
        <w:t xml:space="preserve"> </w:t>
      </w:r>
      <w:proofErr w:type="spellStart"/>
      <w:r w:rsidRPr="000E7A0D">
        <w:rPr>
          <w:sz w:val="22"/>
          <w:szCs w:val="22"/>
        </w:rPr>
        <w:t>menyelesaikan</w:t>
      </w:r>
      <w:proofErr w:type="spellEnd"/>
      <w:r w:rsidRPr="000E7A0D">
        <w:rPr>
          <w:sz w:val="22"/>
          <w:szCs w:val="22"/>
        </w:rPr>
        <w:t xml:space="preserve"> </w:t>
      </w:r>
      <w:proofErr w:type="spellStart"/>
      <w:r w:rsidRPr="000E7A0D">
        <w:rPr>
          <w:sz w:val="22"/>
          <w:szCs w:val="22"/>
        </w:rPr>
        <w:t>setiap</w:t>
      </w:r>
      <w:proofErr w:type="spellEnd"/>
      <w:r w:rsidRPr="000E7A0D">
        <w:rPr>
          <w:sz w:val="22"/>
          <w:szCs w:val="22"/>
        </w:rPr>
        <w:t xml:space="preserve"> </w:t>
      </w:r>
      <w:proofErr w:type="spellStart"/>
      <w:r w:rsidRPr="000E7A0D">
        <w:rPr>
          <w:sz w:val="22"/>
          <w:szCs w:val="22"/>
        </w:rPr>
        <w:t>permasalahan</w:t>
      </w:r>
      <w:proofErr w:type="spellEnd"/>
      <w:r w:rsidRPr="000E7A0D">
        <w:rPr>
          <w:sz w:val="22"/>
          <w:szCs w:val="22"/>
        </w:rPr>
        <w:t xml:space="preserve"> yang </w:t>
      </w:r>
      <w:proofErr w:type="spellStart"/>
      <w:r w:rsidRPr="000E7A0D">
        <w:rPr>
          <w:sz w:val="22"/>
          <w:szCs w:val="22"/>
        </w:rPr>
        <w:t>ada</w:t>
      </w:r>
      <w:proofErr w:type="spellEnd"/>
      <w:r w:rsidRPr="000E7A0D">
        <w:rPr>
          <w:sz w:val="22"/>
          <w:szCs w:val="22"/>
        </w:rPr>
        <w:t xml:space="preserve"> di </w:t>
      </w:r>
      <w:proofErr w:type="spellStart"/>
      <w:r w:rsidRPr="000E7A0D">
        <w:rPr>
          <w:sz w:val="22"/>
          <w:szCs w:val="22"/>
        </w:rPr>
        <w:t>perbankan</w:t>
      </w:r>
      <w:proofErr w:type="spellEnd"/>
      <w:r w:rsidRPr="000E7A0D">
        <w:rPr>
          <w:sz w:val="22"/>
          <w:szCs w:val="22"/>
        </w:rPr>
        <w:t xml:space="preserve"> syariah dan </w:t>
      </w:r>
      <w:proofErr w:type="spellStart"/>
      <w:r w:rsidRPr="000E7A0D">
        <w:rPr>
          <w:sz w:val="22"/>
          <w:szCs w:val="22"/>
        </w:rPr>
        <w:t>ini</w:t>
      </w:r>
      <w:proofErr w:type="spellEnd"/>
      <w:r w:rsidRPr="000E7A0D">
        <w:rPr>
          <w:sz w:val="22"/>
          <w:szCs w:val="22"/>
        </w:rPr>
        <w:t xml:space="preserve"> </w:t>
      </w:r>
      <w:proofErr w:type="spellStart"/>
      <w:r w:rsidRPr="000E7A0D">
        <w:rPr>
          <w:sz w:val="22"/>
          <w:szCs w:val="22"/>
        </w:rPr>
        <w:t>bertentangan</w:t>
      </w:r>
      <w:proofErr w:type="spellEnd"/>
      <w:r w:rsidRPr="000E7A0D">
        <w:rPr>
          <w:sz w:val="22"/>
          <w:szCs w:val="22"/>
        </w:rPr>
        <w:t xml:space="preserve"> </w:t>
      </w:r>
      <w:proofErr w:type="spellStart"/>
      <w:r w:rsidRPr="000E7A0D">
        <w:rPr>
          <w:sz w:val="22"/>
          <w:szCs w:val="22"/>
        </w:rPr>
        <w:t>dengan</w:t>
      </w:r>
      <w:proofErr w:type="spellEnd"/>
      <w:r w:rsidRPr="000E7A0D">
        <w:rPr>
          <w:sz w:val="22"/>
          <w:szCs w:val="22"/>
        </w:rPr>
        <w:t xml:space="preserve"> </w:t>
      </w:r>
      <w:proofErr w:type="spellStart"/>
      <w:r w:rsidRPr="000E7A0D">
        <w:rPr>
          <w:sz w:val="22"/>
          <w:szCs w:val="22"/>
        </w:rPr>
        <w:t>teori</w:t>
      </w:r>
      <w:proofErr w:type="spellEnd"/>
      <w:r w:rsidRPr="000E7A0D">
        <w:rPr>
          <w:sz w:val="22"/>
          <w:szCs w:val="22"/>
        </w:rPr>
        <w:t xml:space="preserve"> yang </w:t>
      </w:r>
      <w:proofErr w:type="spellStart"/>
      <w:r w:rsidRPr="000E7A0D">
        <w:rPr>
          <w:sz w:val="22"/>
          <w:szCs w:val="22"/>
        </w:rPr>
        <w:t>ada</w:t>
      </w:r>
      <w:proofErr w:type="spellEnd"/>
      <w:r w:rsidRPr="000E7A0D">
        <w:rPr>
          <w:sz w:val="22"/>
          <w:szCs w:val="22"/>
        </w:rPr>
        <w:t xml:space="preserve">. </w:t>
      </w:r>
    </w:p>
    <w:p w14:paraId="5090A798" w14:textId="01F3C948" w:rsidR="00A15442" w:rsidRPr="000E7A0D" w:rsidRDefault="00A15442" w:rsidP="000E7A0D">
      <w:pPr>
        <w:shd w:val="clear" w:color="auto" w:fill="FFFFFF"/>
        <w:ind w:firstLine="360"/>
        <w:jc w:val="both"/>
        <w:rPr>
          <w:sz w:val="22"/>
          <w:szCs w:val="22"/>
          <w:lang w:eastAsia="id-ID"/>
        </w:rPr>
      </w:pPr>
      <w:proofErr w:type="spellStart"/>
      <w:r w:rsidRPr="000E7A0D">
        <w:rPr>
          <w:sz w:val="22"/>
          <w:szCs w:val="22"/>
        </w:rPr>
        <w:t>Terakhir</w:t>
      </w:r>
      <w:proofErr w:type="spellEnd"/>
      <w:r w:rsidRPr="000E7A0D">
        <w:rPr>
          <w:sz w:val="22"/>
          <w:szCs w:val="22"/>
        </w:rPr>
        <w:t xml:space="preserve"> </w:t>
      </w:r>
      <w:proofErr w:type="spellStart"/>
      <w:r w:rsidRPr="000E7A0D">
        <w:rPr>
          <w:sz w:val="22"/>
          <w:szCs w:val="22"/>
        </w:rPr>
        <w:t>adalah</w:t>
      </w:r>
      <w:proofErr w:type="spellEnd"/>
      <w:r w:rsidRPr="000E7A0D">
        <w:rPr>
          <w:sz w:val="22"/>
          <w:szCs w:val="22"/>
        </w:rPr>
        <w:t xml:space="preserve"> </w:t>
      </w:r>
      <w:proofErr w:type="spellStart"/>
      <w:r w:rsidRPr="000E7A0D">
        <w:rPr>
          <w:sz w:val="22"/>
          <w:szCs w:val="22"/>
        </w:rPr>
        <w:t>variabel</w:t>
      </w:r>
      <w:proofErr w:type="spellEnd"/>
      <w:r w:rsidRPr="000E7A0D">
        <w:rPr>
          <w:sz w:val="22"/>
          <w:szCs w:val="22"/>
        </w:rPr>
        <w:t xml:space="preserve"> </w:t>
      </w:r>
      <w:proofErr w:type="spellStart"/>
      <w:r w:rsidRPr="000E7A0D">
        <w:rPr>
          <w:sz w:val="22"/>
          <w:szCs w:val="22"/>
        </w:rPr>
        <w:t>penghargaan</w:t>
      </w:r>
      <w:proofErr w:type="spellEnd"/>
      <w:r w:rsidRPr="000E7A0D">
        <w:rPr>
          <w:sz w:val="22"/>
          <w:szCs w:val="22"/>
        </w:rPr>
        <w:t xml:space="preserve"> </w:t>
      </w:r>
      <w:proofErr w:type="spellStart"/>
      <w:r w:rsidRPr="000E7A0D">
        <w:rPr>
          <w:sz w:val="22"/>
          <w:szCs w:val="22"/>
        </w:rPr>
        <w:t>finansial</w:t>
      </w:r>
      <w:proofErr w:type="spellEnd"/>
      <w:r w:rsidRPr="000E7A0D">
        <w:rPr>
          <w:sz w:val="22"/>
          <w:szCs w:val="22"/>
        </w:rPr>
        <w:t xml:space="preserve">. </w:t>
      </w:r>
      <w:proofErr w:type="spellStart"/>
      <w:r w:rsidRPr="000E7A0D">
        <w:rPr>
          <w:sz w:val="22"/>
          <w:szCs w:val="22"/>
          <w:lang w:eastAsia="id-ID"/>
        </w:rPr>
        <w:t>Penghargaan</w:t>
      </w:r>
      <w:proofErr w:type="spellEnd"/>
      <w:r w:rsidRPr="000E7A0D">
        <w:rPr>
          <w:sz w:val="22"/>
          <w:szCs w:val="22"/>
          <w:lang w:eastAsia="id-ID"/>
        </w:rPr>
        <w:t xml:space="preserve"> </w:t>
      </w:r>
      <w:proofErr w:type="spellStart"/>
      <w:r w:rsidRPr="000E7A0D">
        <w:rPr>
          <w:sz w:val="22"/>
          <w:szCs w:val="22"/>
          <w:lang w:eastAsia="id-ID"/>
        </w:rPr>
        <w:t>finansial</w:t>
      </w:r>
      <w:proofErr w:type="spellEnd"/>
      <w:r w:rsidRPr="000E7A0D">
        <w:rPr>
          <w:sz w:val="22"/>
          <w:szCs w:val="22"/>
          <w:lang w:eastAsia="id-ID"/>
        </w:rPr>
        <w:t xml:space="preserve"> </w:t>
      </w:r>
      <w:proofErr w:type="spellStart"/>
      <w:r w:rsidRPr="000E7A0D">
        <w:rPr>
          <w:sz w:val="22"/>
          <w:szCs w:val="22"/>
          <w:lang w:eastAsia="id-ID"/>
        </w:rPr>
        <w:t>merupakan</w:t>
      </w:r>
      <w:proofErr w:type="spellEnd"/>
      <w:r w:rsidRPr="000E7A0D">
        <w:rPr>
          <w:sz w:val="22"/>
          <w:szCs w:val="22"/>
          <w:lang w:eastAsia="id-ID"/>
        </w:rPr>
        <w:t xml:space="preserve"> </w:t>
      </w:r>
      <w:proofErr w:type="spellStart"/>
      <w:r w:rsidRPr="000E7A0D">
        <w:rPr>
          <w:sz w:val="22"/>
          <w:szCs w:val="22"/>
          <w:lang w:eastAsia="id-ID"/>
        </w:rPr>
        <w:t>kompensasi</w:t>
      </w:r>
      <w:proofErr w:type="spellEnd"/>
      <w:r w:rsidRPr="000E7A0D">
        <w:rPr>
          <w:sz w:val="22"/>
          <w:szCs w:val="22"/>
          <w:lang w:eastAsia="id-ID"/>
        </w:rPr>
        <w:t xml:space="preserve"> </w:t>
      </w:r>
      <w:proofErr w:type="spellStart"/>
      <w:r w:rsidRPr="000E7A0D">
        <w:rPr>
          <w:sz w:val="22"/>
          <w:szCs w:val="22"/>
          <w:lang w:eastAsia="id-ID"/>
        </w:rPr>
        <w:t>dalam</w:t>
      </w:r>
      <w:proofErr w:type="spellEnd"/>
      <w:r w:rsidRPr="000E7A0D">
        <w:rPr>
          <w:sz w:val="22"/>
          <w:szCs w:val="22"/>
          <w:lang w:eastAsia="id-ID"/>
        </w:rPr>
        <w:t xml:space="preserve"> </w:t>
      </w:r>
      <w:proofErr w:type="spellStart"/>
      <w:r w:rsidRPr="000E7A0D">
        <w:rPr>
          <w:sz w:val="22"/>
          <w:szCs w:val="22"/>
          <w:lang w:eastAsia="id-ID"/>
        </w:rPr>
        <w:t>bentuk</w:t>
      </w:r>
      <w:proofErr w:type="spellEnd"/>
      <w:r w:rsidRPr="000E7A0D">
        <w:rPr>
          <w:sz w:val="22"/>
          <w:szCs w:val="22"/>
          <w:lang w:eastAsia="id-ID"/>
        </w:rPr>
        <w:t xml:space="preserve"> uang yang </w:t>
      </w:r>
      <w:proofErr w:type="spellStart"/>
      <w:r w:rsidRPr="000E7A0D">
        <w:rPr>
          <w:sz w:val="22"/>
          <w:szCs w:val="22"/>
          <w:lang w:eastAsia="id-ID"/>
        </w:rPr>
        <w:t>diperoleh</w:t>
      </w:r>
      <w:proofErr w:type="spellEnd"/>
      <w:r w:rsidRPr="000E7A0D">
        <w:rPr>
          <w:sz w:val="22"/>
          <w:szCs w:val="22"/>
          <w:lang w:eastAsia="id-ID"/>
        </w:rPr>
        <w:t xml:space="preserve"> </w:t>
      </w:r>
      <w:proofErr w:type="spellStart"/>
      <w:r w:rsidRPr="000E7A0D">
        <w:rPr>
          <w:sz w:val="22"/>
          <w:szCs w:val="22"/>
          <w:lang w:eastAsia="id-ID"/>
        </w:rPr>
        <w:t>seseorang</w:t>
      </w:r>
      <w:proofErr w:type="spellEnd"/>
      <w:r w:rsidRPr="000E7A0D">
        <w:rPr>
          <w:sz w:val="22"/>
          <w:szCs w:val="22"/>
          <w:lang w:eastAsia="id-ID"/>
        </w:rPr>
        <w:t xml:space="preserve"> </w:t>
      </w:r>
      <w:proofErr w:type="spellStart"/>
      <w:r w:rsidRPr="000E7A0D">
        <w:rPr>
          <w:sz w:val="22"/>
          <w:szCs w:val="22"/>
          <w:lang w:eastAsia="id-ID"/>
        </w:rPr>
        <w:t>karena</w:t>
      </w:r>
      <w:proofErr w:type="spellEnd"/>
      <w:r w:rsidRPr="000E7A0D">
        <w:rPr>
          <w:sz w:val="22"/>
          <w:szCs w:val="22"/>
          <w:lang w:eastAsia="id-ID"/>
        </w:rPr>
        <w:t xml:space="preserve"> </w:t>
      </w:r>
      <w:proofErr w:type="spellStart"/>
      <w:r w:rsidRPr="000E7A0D">
        <w:rPr>
          <w:sz w:val="22"/>
          <w:szCs w:val="22"/>
          <w:lang w:eastAsia="id-ID"/>
        </w:rPr>
        <w:t>telah</w:t>
      </w:r>
      <w:proofErr w:type="spellEnd"/>
      <w:r w:rsidRPr="000E7A0D">
        <w:rPr>
          <w:sz w:val="22"/>
          <w:szCs w:val="22"/>
          <w:lang w:eastAsia="id-ID"/>
        </w:rPr>
        <w:t xml:space="preserve"> </w:t>
      </w:r>
      <w:proofErr w:type="spellStart"/>
      <w:r w:rsidRPr="000E7A0D">
        <w:rPr>
          <w:sz w:val="22"/>
          <w:szCs w:val="22"/>
          <w:lang w:eastAsia="id-ID"/>
        </w:rPr>
        <w:t>melaksanakan</w:t>
      </w:r>
      <w:proofErr w:type="spellEnd"/>
      <w:r w:rsidRPr="000E7A0D">
        <w:rPr>
          <w:sz w:val="22"/>
          <w:szCs w:val="22"/>
          <w:lang w:eastAsia="id-ID"/>
        </w:rPr>
        <w:t xml:space="preserve"> </w:t>
      </w:r>
      <w:proofErr w:type="spellStart"/>
      <w:r w:rsidRPr="000E7A0D">
        <w:rPr>
          <w:sz w:val="22"/>
          <w:szCs w:val="22"/>
          <w:lang w:eastAsia="id-ID"/>
        </w:rPr>
        <w:t>tanggung</w:t>
      </w:r>
      <w:proofErr w:type="spellEnd"/>
      <w:r w:rsidRPr="000E7A0D">
        <w:rPr>
          <w:sz w:val="22"/>
          <w:szCs w:val="22"/>
          <w:lang w:eastAsia="id-ID"/>
        </w:rPr>
        <w:t xml:space="preserve"> </w:t>
      </w:r>
      <w:proofErr w:type="spellStart"/>
      <w:r w:rsidRPr="000E7A0D">
        <w:rPr>
          <w:sz w:val="22"/>
          <w:szCs w:val="22"/>
          <w:lang w:eastAsia="id-ID"/>
        </w:rPr>
        <w:t>jawab</w:t>
      </w:r>
      <w:proofErr w:type="spellEnd"/>
      <w:r w:rsidRPr="000E7A0D">
        <w:rPr>
          <w:sz w:val="22"/>
          <w:szCs w:val="22"/>
          <w:lang w:eastAsia="id-ID"/>
        </w:rPr>
        <w:t xml:space="preserve"> </w:t>
      </w:r>
      <w:proofErr w:type="spellStart"/>
      <w:r w:rsidRPr="000E7A0D">
        <w:rPr>
          <w:sz w:val="22"/>
          <w:szCs w:val="22"/>
          <w:lang w:eastAsia="id-ID"/>
        </w:rPr>
        <w:t>pekerjaan</w:t>
      </w:r>
      <w:proofErr w:type="spellEnd"/>
      <w:r w:rsidRPr="000E7A0D">
        <w:rPr>
          <w:sz w:val="22"/>
          <w:szCs w:val="22"/>
          <w:lang w:eastAsia="id-ID"/>
        </w:rPr>
        <w:t xml:space="preserve">.  </w:t>
      </w:r>
      <w:proofErr w:type="spellStart"/>
      <w:r w:rsidRPr="000E7A0D">
        <w:rPr>
          <w:sz w:val="22"/>
          <w:szCs w:val="22"/>
          <w:lang w:eastAsia="id-ID"/>
        </w:rPr>
        <w:t>Penghargaan</w:t>
      </w:r>
      <w:proofErr w:type="spellEnd"/>
      <w:r w:rsidRPr="000E7A0D">
        <w:rPr>
          <w:sz w:val="22"/>
          <w:szCs w:val="22"/>
          <w:lang w:eastAsia="id-ID"/>
        </w:rPr>
        <w:t xml:space="preserve"> </w:t>
      </w:r>
      <w:proofErr w:type="spellStart"/>
      <w:r w:rsidRPr="000E7A0D">
        <w:rPr>
          <w:sz w:val="22"/>
          <w:szCs w:val="22"/>
          <w:lang w:eastAsia="id-ID"/>
        </w:rPr>
        <w:t>finansial</w:t>
      </w:r>
      <w:proofErr w:type="spellEnd"/>
      <w:r w:rsidRPr="000E7A0D">
        <w:rPr>
          <w:sz w:val="22"/>
          <w:szCs w:val="22"/>
          <w:lang w:eastAsia="id-ID"/>
        </w:rPr>
        <w:t xml:space="preserve"> </w:t>
      </w:r>
      <w:proofErr w:type="spellStart"/>
      <w:r w:rsidRPr="000E7A0D">
        <w:rPr>
          <w:sz w:val="22"/>
          <w:szCs w:val="22"/>
          <w:lang w:eastAsia="id-ID"/>
        </w:rPr>
        <w:t>telah</w:t>
      </w:r>
      <w:proofErr w:type="spellEnd"/>
      <w:r w:rsidRPr="000E7A0D">
        <w:rPr>
          <w:sz w:val="22"/>
          <w:szCs w:val="22"/>
          <w:lang w:eastAsia="id-ID"/>
        </w:rPr>
        <w:t xml:space="preserve"> </w:t>
      </w:r>
      <w:proofErr w:type="spellStart"/>
      <w:r w:rsidRPr="000E7A0D">
        <w:rPr>
          <w:sz w:val="22"/>
          <w:szCs w:val="22"/>
          <w:lang w:eastAsia="id-ID"/>
        </w:rPr>
        <w:t>diyakini</w:t>
      </w:r>
      <w:proofErr w:type="spellEnd"/>
      <w:r w:rsidRPr="000E7A0D">
        <w:rPr>
          <w:sz w:val="22"/>
          <w:szCs w:val="22"/>
          <w:lang w:eastAsia="id-ID"/>
        </w:rPr>
        <w:t xml:space="preserve"> </w:t>
      </w:r>
      <w:proofErr w:type="spellStart"/>
      <w:r w:rsidRPr="000E7A0D">
        <w:rPr>
          <w:sz w:val="22"/>
          <w:szCs w:val="22"/>
          <w:lang w:eastAsia="id-ID"/>
        </w:rPr>
        <w:t>bagi</w:t>
      </w:r>
      <w:proofErr w:type="spellEnd"/>
      <w:r w:rsidRPr="000E7A0D">
        <w:rPr>
          <w:sz w:val="22"/>
          <w:szCs w:val="22"/>
          <w:lang w:eastAsia="id-ID"/>
        </w:rPr>
        <w:t xml:space="preserve"> </w:t>
      </w:r>
      <w:proofErr w:type="spellStart"/>
      <w:r w:rsidRPr="000E7A0D">
        <w:rPr>
          <w:sz w:val="22"/>
          <w:szCs w:val="22"/>
          <w:lang w:eastAsia="id-ID"/>
        </w:rPr>
        <w:t>sebagian</w:t>
      </w:r>
      <w:proofErr w:type="spellEnd"/>
      <w:r w:rsidRPr="000E7A0D">
        <w:rPr>
          <w:sz w:val="22"/>
          <w:szCs w:val="22"/>
          <w:lang w:eastAsia="id-ID"/>
        </w:rPr>
        <w:t xml:space="preserve"> </w:t>
      </w:r>
      <w:proofErr w:type="spellStart"/>
      <w:r w:rsidRPr="000E7A0D">
        <w:rPr>
          <w:sz w:val="22"/>
          <w:szCs w:val="22"/>
          <w:lang w:eastAsia="id-ID"/>
        </w:rPr>
        <w:t>besar</w:t>
      </w:r>
      <w:proofErr w:type="spellEnd"/>
      <w:r w:rsidRPr="000E7A0D">
        <w:rPr>
          <w:sz w:val="22"/>
          <w:szCs w:val="22"/>
          <w:lang w:eastAsia="id-ID"/>
        </w:rPr>
        <w:t xml:space="preserve"> </w:t>
      </w:r>
      <w:proofErr w:type="spellStart"/>
      <w:r w:rsidRPr="000E7A0D">
        <w:rPr>
          <w:sz w:val="22"/>
          <w:szCs w:val="22"/>
          <w:lang w:eastAsia="id-ID"/>
        </w:rPr>
        <w:t>perusahaan</w:t>
      </w:r>
      <w:proofErr w:type="spellEnd"/>
      <w:r w:rsidRPr="000E7A0D">
        <w:rPr>
          <w:sz w:val="22"/>
          <w:szCs w:val="22"/>
          <w:lang w:eastAsia="id-ID"/>
        </w:rPr>
        <w:t xml:space="preserve"> </w:t>
      </w:r>
      <w:proofErr w:type="spellStart"/>
      <w:r w:rsidRPr="000E7A0D">
        <w:rPr>
          <w:sz w:val="22"/>
          <w:szCs w:val="22"/>
          <w:lang w:eastAsia="id-ID"/>
        </w:rPr>
        <w:t>sebagai</w:t>
      </w:r>
      <w:proofErr w:type="spellEnd"/>
      <w:r w:rsidRPr="000E7A0D">
        <w:rPr>
          <w:sz w:val="22"/>
          <w:szCs w:val="22"/>
          <w:lang w:eastAsia="id-ID"/>
        </w:rPr>
        <w:t xml:space="preserve"> </w:t>
      </w:r>
      <w:proofErr w:type="spellStart"/>
      <w:r w:rsidRPr="000E7A0D">
        <w:rPr>
          <w:sz w:val="22"/>
          <w:szCs w:val="22"/>
          <w:lang w:eastAsia="id-ID"/>
        </w:rPr>
        <w:t>daya</w:t>
      </w:r>
      <w:proofErr w:type="spellEnd"/>
      <w:r w:rsidRPr="000E7A0D">
        <w:rPr>
          <w:sz w:val="22"/>
          <w:szCs w:val="22"/>
          <w:lang w:eastAsia="id-ID"/>
        </w:rPr>
        <w:t xml:space="preserve"> </w:t>
      </w:r>
      <w:proofErr w:type="spellStart"/>
      <w:r w:rsidRPr="000E7A0D">
        <w:rPr>
          <w:sz w:val="22"/>
          <w:szCs w:val="22"/>
          <w:lang w:eastAsia="id-ID"/>
        </w:rPr>
        <w:t>tarik</w:t>
      </w:r>
      <w:proofErr w:type="spellEnd"/>
      <w:r w:rsidRPr="000E7A0D">
        <w:rPr>
          <w:sz w:val="22"/>
          <w:szCs w:val="22"/>
          <w:lang w:eastAsia="id-ID"/>
        </w:rPr>
        <w:t xml:space="preserve"> </w:t>
      </w:r>
      <w:proofErr w:type="spellStart"/>
      <w:r w:rsidRPr="000E7A0D">
        <w:rPr>
          <w:sz w:val="22"/>
          <w:szCs w:val="22"/>
          <w:lang w:eastAsia="id-ID"/>
        </w:rPr>
        <w:t>utama</w:t>
      </w:r>
      <w:proofErr w:type="spellEnd"/>
      <w:r w:rsidRPr="000E7A0D">
        <w:rPr>
          <w:sz w:val="22"/>
          <w:szCs w:val="22"/>
          <w:lang w:eastAsia="id-ID"/>
        </w:rPr>
        <w:t xml:space="preserve"> </w:t>
      </w:r>
      <w:proofErr w:type="spellStart"/>
      <w:r w:rsidRPr="000E7A0D">
        <w:rPr>
          <w:sz w:val="22"/>
          <w:szCs w:val="22"/>
          <w:lang w:eastAsia="id-ID"/>
        </w:rPr>
        <w:t>dalam</w:t>
      </w:r>
      <w:proofErr w:type="spellEnd"/>
      <w:r w:rsidRPr="000E7A0D">
        <w:rPr>
          <w:sz w:val="22"/>
          <w:szCs w:val="22"/>
          <w:lang w:eastAsia="id-ID"/>
        </w:rPr>
        <w:t xml:space="preserve"> </w:t>
      </w:r>
      <w:proofErr w:type="spellStart"/>
      <w:r w:rsidRPr="000E7A0D">
        <w:rPr>
          <w:sz w:val="22"/>
          <w:szCs w:val="22"/>
          <w:lang w:eastAsia="id-ID"/>
        </w:rPr>
        <w:t>memberikan</w:t>
      </w:r>
      <w:proofErr w:type="spellEnd"/>
      <w:r w:rsidRPr="000E7A0D">
        <w:rPr>
          <w:sz w:val="22"/>
          <w:szCs w:val="22"/>
          <w:lang w:eastAsia="id-ID"/>
        </w:rPr>
        <w:t xml:space="preserve"> </w:t>
      </w:r>
      <w:proofErr w:type="spellStart"/>
      <w:r w:rsidRPr="000E7A0D">
        <w:rPr>
          <w:sz w:val="22"/>
          <w:szCs w:val="22"/>
          <w:lang w:eastAsia="id-ID"/>
        </w:rPr>
        <w:t>kepuasan</w:t>
      </w:r>
      <w:proofErr w:type="spellEnd"/>
      <w:r w:rsidRPr="000E7A0D">
        <w:rPr>
          <w:sz w:val="22"/>
          <w:szCs w:val="22"/>
          <w:lang w:eastAsia="id-ID"/>
        </w:rPr>
        <w:t xml:space="preserve"> </w:t>
      </w:r>
      <w:proofErr w:type="spellStart"/>
      <w:r w:rsidRPr="000E7A0D">
        <w:rPr>
          <w:sz w:val="22"/>
          <w:szCs w:val="22"/>
          <w:lang w:eastAsia="id-ID"/>
        </w:rPr>
        <w:t>kepada</w:t>
      </w:r>
      <w:proofErr w:type="spellEnd"/>
      <w:r w:rsidRPr="000E7A0D">
        <w:rPr>
          <w:sz w:val="22"/>
          <w:szCs w:val="22"/>
          <w:lang w:eastAsia="id-ID"/>
        </w:rPr>
        <w:t xml:space="preserve"> </w:t>
      </w:r>
      <w:proofErr w:type="spellStart"/>
      <w:r w:rsidRPr="000E7A0D">
        <w:rPr>
          <w:sz w:val="22"/>
          <w:szCs w:val="22"/>
          <w:lang w:eastAsia="id-ID"/>
        </w:rPr>
        <w:t>karyawanya</w:t>
      </w:r>
      <w:proofErr w:type="spellEnd"/>
      <w:r w:rsidRPr="000E7A0D">
        <w:rPr>
          <w:sz w:val="22"/>
          <w:szCs w:val="22"/>
          <w:lang w:eastAsia="id-ID"/>
        </w:rPr>
        <w:t>.  (</w:t>
      </w:r>
      <w:proofErr w:type="spellStart"/>
      <w:r w:rsidRPr="000E7A0D">
        <w:rPr>
          <w:sz w:val="22"/>
          <w:szCs w:val="22"/>
          <w:lang w:eastAsia="id-ID"/>
        </w:rPr>
        <w:t>Wijayanti</w:t>
      </w:r>
      <w:proofErr w:type="spellEnd"/>
      <w:r w:rsidRPr="000E7A0D">
        <w:rPr>
          <w:sz w:val="22"/>
          <w:szCs w:val="22"/>
          <w:lang w:eastAsia="id-ID"/>
        </w:rPr>
        <w:t>, 2001).</w:t>
      </w:r>
      <w:r w:rsidR="000E7A0D">
        <w:rPr>
          <w:sz w:val="22"/>
          <w:szCs w:val="22"/>
          <w:lang w:val="id-ID" w:eastAsia="id-ID"/>
        </w:rPr>
        <w:t xml:space="preserve"> </w:t>
      </w:r>
      <w:proofErr w:type="spellStart"/>
      <w:r w:rsidRPr="000E7A0D">
        <w:rPr>
          <w:sz w:val="22"/>
          <w:szCs w:val="22"/>
          <w:lang w:eastAsia="id-ID"/>
        </w:rPr>
        <w:t>Penghargaan</w:t>
      </w:r>
      <w:proofErr w:type="spellEnd"/>
      <w:r w:rsidRPr="000E7A0D">
        <w:rPr>
          <w:sz w:val="22"/>
          <w:szCs w:val="22"/>
          <w:lang w:eastAsia="id-ID"/>
        </w:rPr>
        <w:t xml:space="preserve"> </w:t>
      </w:r>
      <w:proofErr w:type="spellStart"/>
      <w:r w:rsidRPr="000E7A0D">
        <w:rPr>
          <w:sz w:val="22"/>
          <w:szCs w:val="22"/>
          <w:lang w:eastAsia="id-ID"/>
        </w:rPr>
        <w:t>finansial</w:t>
      </w:r>
      <w:proofErr w:type="spellEnd"/>
      <w:r w:rsidRPr="000E7A0D">
        <w:rPr>
          <w:sz w:val="22"/>
          <w:szCs w:val="22"/>
          <w:lang w:eastAsia="id-ID"/>
        </w:rPr>
        <w:t xml:space="preserve">  </w:t>
      </w:r>
      <w:proofErr w:type="spellStart"/>
      <w:r w:rsidRPr="000E7A0D">
        <w:rPr>
          <w:sz w:val="22"/>
          <w:szCs w:val="22"/>
          <w:lang w:eastAsia="id-ID"/>
        </w:rPr>
        <w:t>akan</w:t>
      </w:r>
      <w:proofErr w:type="spellEnd"/>
      <w:r w:rsidRPr="000E7A0D">
        <w:rPr>
          <w:sz w:val="22"/>
          <w:szCs w:val="22"/>
          <w:lang w:eastAsia="id-ID"/>
        </w:rPr>
        <w:t xml:space="preserve">  </w:t>
      </w:r>
      <w:proofErr w:type="spellStart"/>
      <w:r w:rsidRPr="000E7A0D">
        <w:rPr>
          <w:sz w:val="22"/>
          <w:szCs w:val="22"/>
          <w:lang w:eastAsia="id-ID"/>
        </w:rPr>
        <w:t>mempengaruhi</w:t>
      </w:r>
      <w:proofErr w:type="spellEnd"/>
      <w:r w:rsidRPr="000E7A0D">
        <w:rPr>
          <w:sz w:val="22"/>
          <w:szCs w:val="22"/>
          <w:lang w:eastAsia="id-ID"/>
        </w:rPr>
        <w:t xml:space="preserve">  </w:t>
      </w:r>
      <w:proofErr w:type="spellStart"/>
      <w:r w:rsidRPr="000E7A0D">
        <w:rPr>
          <w:sz w:val="22"/>
          <w:szCs w:val="22"/>
          <w:lang w:eastAsia="id-ID"/>
        </w:rPr>
        <w:t>minat</w:t>
      </w:r>
      <w:proofErr w:type="spellEnd"/>
      <w:r w:rsidRPr="000E7A0D">
        <w:rPr>
          <w:sz w:val="22"/>
          <w:szCs w:val="22"/>
          <w:lang w:eastAsia="id-ID"/>
        </w:rPr>
        <w:t xml:space="preserve">  </w:t>
      </w:r>
      <w:proofErr w:type="spellStart"/>
      <w:r w:rsidRPr="000E7A0D">
        <w:rPr>
          <w:sz w:val="22"/>
          <w:szCs w:val="22"/>
          <w:lang w:eastAsia="id-ID"/>
        </w:rPr>
        <w:t>mahasiswa</w:t>
      </w:r>
      <w:proofErr w:type="spellEnd"/>
      <w:r w:rsidRPr="000E7A0D">
        <w:rPr>
          <w:sz w:val="22"/>
          <w:szCs w:val="22"/>
          <w:lang w:eastAsia="id-ID"/>
        </w:rPr>
        <w:t xml:space="preserve">  </w:t>
      </w:r>
      <w:proofErr w:type="spellStart"/>
      <w:r w:rsidRPr="000E7A0D">
        <w:rPr>
          <w:sz w:val="22"/>
          <w:szCs w:val="22"/>
          <w:lang w:eastAsia="id-ID"/>
        </w:rPr>
        <w:t>untuk</w:t>
      </w:r>
      <w:proofErr w:type="spellEnd"/>
      <w:r w:rsidRPr="000E7A0D">
        <w:rPr>
          <w:sz w:val="22"/>
          <w:szCs w:val="22"/>
          <w:lang w:eastAsia="id-ID"/>
        </w:rPr>
        <w:t xml:space="preserve">  </w:t>
      </w:r>
      <w:proofErr w:type="spellStart"/>
      <w:r w:rsidRPr="000E7A0D">
        <w:rPr>
          <w:sz w:val="22"/>
          <w:szCs w:val="22"/>
          <w:lang w:eastAsia="id-ID"/>
        </w:rPr>
        <w:t>bekerja</w:t>
      </w:r>
      <w:proofErr w:type="spellEnd"/>
      <w:r w:rsidRPr="000E7A0D">
        <w:rPr>
          <w:sz w:val="22"/>
          <w:szCs w:val="22"/>
          <w:lang w:eastAsia="id-ID"/>
        </w:rPr>
        <w:t xml:space="preserve">  </w:t>
      </w:r>
      <w:proofErr w:type="spellStart"/>
      <w:r w:rsidRPr="000E7A0D">
        <w:rPr>
          <w:sz w:val="22"/>
          <w:szCs w:val="22"/>
          <w:lang w:eastAsia="id-ID"/>
        </w:rPr>
        <w:t>dilembaga</w:t>
      </w:r>
      <w:proofErr w:type="spellEnd"/>
      <w:r w:rsidRPr="000E7A0D">
        <w:rPr>
          <w:sz w:val="22"/>
          <w:szCs w:val="22"/>
          <w:lang w:eastAsia="id-ID"/>
        </w:rPr>
        <w:t xml:space="preserve">  </w:t>
      </w:r>
      <w:proofErr w:type="spellStart"/>
      <w:r w:rsidRPr="000E7A0D">
        <w:rPr>
          <w:sz w:val="22"/>
          <w:szCs w:val="22"/>
          <w:lang w:eastAsia="id-ID"/>
        </w:rPr>
        <w:t>keuangan</w:t>
      </w:r>
      <w:proofErr w:type="spellEnd"/>
      <w:r w:rsidRPr="000E7A0D">
        <w:rPr>
          <w:sz w:val="22"/>
          <w:szCs w:val="22"/>
          <w:lang w:eastAsia="id-ID"/>
        </w:rPr>
        <w:t xml:space="preserve">  syariah </w:t>
      </w:r>
      <w:proofErr w:type="spellStart"/>
      <w:r w:rsidRPr="000E7A0D">
        <w:rPr>
          <w:sz w:val="22"/>
          <w:szCs w:val="22"/>
          <w:lang w:eastAsia="id-ID"/>
        </w:rPr>
        <w:t>karena</w:t>
      </w:r>
      <w:proofErr w:type="spellEnd"/>
      <w:r w:rsidRPr="000E7A0D">
        <w:rPr>
          <w:sz w:val="22"/>
          <w:szCs w:val="22"/>
          <w:lang w:eastAsia="id-ID"/>
        </w:rPr>
        <w:t xml:space="preserve">  </w:t>
      </w:r>
      <w:proofErr w:type="spellStart"/>
      <w:r w:rsidRPr="000E7A0D">
        <w:rPr>
          <w:sz w:val="22"/>
          <w:szCs w:val="22"/>
          <w:lang w:eastAsia="id-ID"/>
        </w:rPr>
        <w:t>penghargaan</w:t>
      </w:r>
      <w:proofErr w:type="spellEnd"/>
      <w:r w:rsidRPr="000E7A0D">
        <w:rPr>
          <w:sz w:val="22"/>
          <w:szCs w:val="22"/>
          <w:lang w:eastAsia="id-ID"/>
        </w:rPr>
        <w:t xml:space="preserve">  </w:t>
      </w:r>
      <w:proofErr w:type="spellStart"/>
      <w:r w:rsidRPr="000E7A0D">
        <w:rPr>
          <w:sz w:val="22"/>
          <w:szCs w:val="22"/>
          <w:lang w:eastAsia="id-ID"/>
        </w:rPr>
        <w:t>finansial</w:t>
      </w:r>
      <w:proofErr w:type="spellEnd"/>
      <w:r w:rsidRPr="000E7A0D">
        <w:rPr>
          <w:sz w:val="22"/>
          <w:szCs w:val="22"/>
          <w:lang w:eastAsia="id-ID"/>
        </w:rPr>
        <w:t xml:space="preserve">  </w:t>
      </w:r>
      <w:proofErr w:type="spellStart"/>
      <w:r w:rsidRPr="000E7A0D">
        <w:rPr>
          <w:sz w:val="22"/>
          <w:szCs w:val="22"/>
          <w:lang w:eastAsia="id-ID"/>
        </w:rPr>
        <w:t>akan</w:t>
      </w:r>
      <w:proofErr w:type="spellEnd"/>
      <w:r w:rsidRPr="000E7A0D">
        <w:rPr>
          <w:sz w:val="22"/>
          <w:szCs w:val="22"/>
          <w:lang w:eastAsia="id-ID"/>
        </w:rPr>
        <w:t xml:space="preserve">  </w:t>
      </w:r>
      <w:proofErr w:type="spellStart"/>
      <w:r w:rsidRPr="000E7A0D">
        <w:rPr>
          <w:sz w:val="22"/>
          <w:szCs w:val="22"/>
          <w:lang w:eastAsia="id-ID"/>
        </w:rPr>
        <w:t>menunjang</w:t>
      </w:r>
      <w:proofErr w:type="spellEnd"/>
      <w:r w:rsidRPr="000E7A0D">
        <w:rPr>
          <w:sz w:val="22"/>
          <w:szCs w:val="22"/>
          <w:lang w:eastAsia="id-ID"/>
        </w:rPr>
        <w:t xml:space="preserve">  </w:t>
      </w:r>
      <w:proofErr w:type="spellStart"/>
      <w:r w:rsidRPr="000E7A0D">
        <w:rPr>
          <w:sz w:val="22"/>
          <w:szCs w:val="22"/>
          <w:lang w:eastAsia="id-ID"/>
        </w:rPr>
        <w:t>dalam</w:t>
      </w:r>
      <w:proofErr w:type="spellEnd"/>
      <w:r w:rsidRPr="000E7A0D">
        <w:rPr>
          <w:sz w:val="22"/>
          <w:szCs w:val="22"/>
          <w:lang w:eastAsia="id-ID"/>
        </w:rPr>
        <w:t xml:space="preserve">  </w:t>
      </w:r>
      <w:proofErr w:type="spellStart"/>
      <w:r w:rsidRPr="000E7A0D">
        <w:rPr>
          <w:sz w:val="22"/>
          <w:szCs w:val="22"/>
          <w:lang w:eastAsia="id-ID"/>
        </w:rPr>
        <w:t>kehidupan</w:t>
      </w:r>
      <w:proofErr w:type="spellEnd"/>
      <w:r w:rsidRPr="000E7A0D">
        <w:rPr>
          <w:sz w:val="22"/>
          <w:szCs w:val="22"/>
          <w:lang w:eastAsia="id-ID"/>
        </w:rPr>
        <w:t xml:space="preserve">  </w:t>
      </w:r>
      <w:proofErr w:type="spellStart"/>
      <w:r w:rsidRPr="000E7A0D">
        <w:rPr>
          <w:sz w:val="22"/>
          <w:szCs w:val="22"/>
          <w:lang w:eastAsia="id-ID"/>
        </w:rPr>
        <w:t>sehari-harinya</w:t>
      </w:r>
      <w:proofErr w:type="spellEnd"/>
      <w:r w:rsidRPr="000E7A0D">
        <w:rPr>
          <w:sz w:val="22"/>
          <w:szCs w:val="22"/>
          <w:lang w:eastAsia="id-ID"/>
        </w:rPr>
        <w:t xml:space="preserve">.  </w:t>
      </w:r>
      <w:proofErr w:type="spellStart"/>
      <w:r w:rsidRPr="000E7A0D">
        <w:rPr>
          <w:sz w:val="22"/>
          <w:szCs w:val="22"/>
          <w:lang w:eastAsia="id-ID"/>
        </w:rPr>
        <w:t>Semakin</w:t>
      </w:r>
      <w:proofErr w:type="spellEnd"/>
      <w:r w:rsidRPr="000E7A0D">
        <w:rPr>
          <w:sz w:val="22"/>
          <w:szCs w:val="22"/>
          <w:lang w:eastAsia="id-ID"/>
        </w:rPr>
        <w:t xml:space="preserve"> </w:t>
      </w:r>
      <w:proofErr w:type="spellStart"/>
      <w:r w:rsidRPr="000E7A0D">
        <w:rPr>
          <w:sz w:val="22"/>
          <w:szCs w:val="22"/>
          <w:lang w:eastAsia="id-ID"/>
        </w:rPr>
        <w:t>besar</w:t>
      </w:r>
      <w:proofErr w:type="spellEnd"/>
      <w:r w:rsidRPr="000E7A0D">
        <w:rPr>
          <w:sz w:val="22"/>
          <w:szCs w:val="22"/>
          <w:lang w:eastAsia="id-ID"/>
        </w:rPr>
        <w:t xml:space="preserve"> </w:t>
      </w:r>
      <w:proofErr w:type="spellStart"/>
      <w:r w:rsidRPr="000E7A0D">
        <w:rPr>
          <w:sz w:val="22"/>
          <w:szCs w:val="22"/>
          <w:lang w:eastAsia="id-ID"/>
        </w:rPr>
        <w:t>pengetahuan</w:t>
      </w:r>
      <w:proofErr w:type="spellEnd"/>
      <w:r w:rsidRPr="000E7A0D">
        <w:rPr>
          <w:sz w:val="22"/>
          <w:szCs w:val="22"/>
          <w:lang w:eastAsia="id-ID"/>
        </w:rPr>
        <w:t xml:space="preserve"> </w:t>
      </w:r>
      <w:proofErr w:type="spellStart"/>
      <w:r w:rsidRPr="000E7A0D">
        <w:rPr>
          <w:sz w:val="22"/>
          <w:szCs w:val="22"/>
          <w:lang w:eastAsia="id-ID"/>
        </w:rPr>
        <w:t>mahasiswa</w:t>
      </w:r>
      <w:proofErr w:type="spellEnd"/>
      <w:r w:rsidRPr="000E7A0D">
        <w:rPr>
          <w:sz w:val="22"/>
          <w:szCs w:val="22"/>
          <w:lang w:eastAsia="id-ID"/>
        </w:rPr>
        <w:t xml:space="preserve"> </w:t>
      </w:r>
      <w:proofErr w:type="spellStart"/>
      <w:r w:rsidRPr="000E7A0D">
        <w:rPr>
          <w:sz w:val="22"/>
          <w:szCs w:val="22"/>
          <w:lang w:eastAsia="id-ID"/>
        </w:rPr>
        <w:t>tentang</w:t>
      </w:r>
      <w:proofErr w:type="spellEnd"/>
      <w:r w:rsidRPr="000E7A0D">
        <w:rPr>
          <w:sz w:val="22"/>
          <w:szCs w:val="22"/>
          <w:lang w:eastAsia="id-ID"/>
        </w:rPr>
        <w:t xml:space="preserve"> </w:t>
      </w:r>
      <w:proofErr w:type="spellStart"/>
      <w:r w:rsidRPr="000E7A0D">
        <w:rPr>
          <w:sz w:val="22"/>
          <w:szCs w:val="22"/>
          <w:lang w:eastAsia="id-ID"/>
        </w:rPr>
        <w:t>penghargaan</w:t>
      </w:r>
      <w:proofErr w:type="spellEnd"/>
      <w:r w:rsidRPr="000E7A0D">
        <w:rPr>
          <w:sz w:val="22"/>
          <w:szCs w:val="22"/>
          <w:lang w:eastAsia="id-ID"/>
        </w:rPr>
        <w:t xml:space="preserve"> </w:t>
      </w:r>
      <w:proofErr w:type="spellStart"/>
      <w:r w:rsidRPr="000E7A0D">
        <w:rPr>
          <w:sz w:val="22"/>
          <w:szCs w:val="22"/>
          <w:lang w:eastAsia="id-ID"/>
        </w:rPr>
        <w:t>finansial</w:t>
      </w:r>
      <w:proofErr w:type="spellEnd"/>
      <w:r w:rsidRPr="000E7A0D">
        <w:rPr>
          <w:sz w:val="22"/>
          <w:szCs w:val="22"/>
          <w:lang w:eastAsia="id-ID"/>
        </w:rPr>
        <w:t xml:space="preserve"> </w:t>
      </w:r>
      <w:proofErr w:type="spellStart"/>
      <w:r w:rsidRPr="000E7A0D">
        <w:rPr>
          <w:sz w:val="22"/>
          <w:szCs w:val="22"/>
          <w:lang w:eastAsia="id-ID"/>
        </w:rPr>
        <w:t>atau</w:t>
      </w:r>
      <w:proofErr w:type="spellEnd"/>
      <w:r w:rsidRPr="000E7A0D">
        <w:rPr>
          <w:sz w:val="22"/>
          <w:szCs w:val="22"/>
          <w:lang w:eastAsia="id-ID"/>
        </w:rPr>
        <w:t xml:space="preserve"> </w:t>
      </w:r>
      <w:proofErr w:type="spellStart"/>
      <w:r w:rsidRPr="000E7A0D">
        <w:rPr>
          <w:sz w:val="22"/>
          <w:szCs w:val="22"/>
          <w:lang w:eastAsia="id-ID"/>
        </w:rPr>
        <w:t>penghasilan</w:t>
      </w:r>
      <w:proofErr w:type="spellEnd"/>
      <w:r w:rsidRPr="000E7A0D">
        <w:rPr>
          <w:sz w:val="22"/>
          <w:szCs w:val="22"/>
          <w:lang w:eastAsia="id-ID"/>
        </w:rPr>
        <w:t xml:space="preserve">  yang </w:t>
      </w:r>
      <w:proofErr w:type="spellStart"/>
      <w:r w:rsidRPr="000E7A0D">
        <w:rPr>
          <w:sz w:val="22"/>
          <w:szCs w:val="22"/>
          <w:lang w:eastAsia="id-ID"/>
        </w:rPr>
        <w:t>diperoleh</w:t>
      </w:r>
      <w:proofErr w:type="spellEnd"/>
      <w:r w:rsidRPr="000E7A0D">
        <w:rPr>
          <w:sz w:val="22"/>
          <w:szCs w:val="22"/>
          <w:lang w:eastAsia="id-ID"/>
        </w:rPr>
        <w:t xml:space="preserve">  di  </w:t>
      </w:r>
      <w:proofErr w:type="spellStart"/>
      <w:r w:rsidRPr="000E7A0D">
        <w:rPr>
          <w:sz w:val="22"/>
          <w:szCs w:val="22"/>
          <w:lang w:eastAsia="id-ID"/>
        </w:rPr>
        <w:t>lembaga</w:t>
      </w:r>
      <w:proofErr w:type="spellEnd"/>
      <w:r w:rsidRPr="000E7A0D">
        <w:rPr>
          <w:sz w:val="22"/>
          <w:szCs w:val="22"/>
          <w:lang w:eastAsia="id-ID"/>
        </w:rPr>
        <w:t xml:space="preserve">  </w:t>
      </w:r>
      <w:proofErr w:type="spellStart"/>
      <w:r w:rsidRPr="000E7A0D">
        <w:rPr>
          <w:sz w:val="22"/>
          <w:szCs w:val="22"/>
          <w:lang w:eastAsia="id-ID"/>
        </w:rPr>
        <w:t>keuangan</w:t>
      </w:r>
      <w:proofErr w:type="spellEnd"/>
      <w:r w:rsidRPr="000E7A0D">
        <w:rPr>
          <w:sz w:val="22"/>
          <w:szCs w:val="22"/>
          <w:lang w:eastAsia="id-ID"/>
        </w:rPr>
        <w:t xml:space="preserve">  syariah  </w:t>
      </w:r>
      <w:proofErr w:type="spellStart"/>
      <w:r w:rsidRPr="000E7A0D">
        <w:rPr>
          <w:sz w:val="22"/>
          <w:szCs w:val="22"/>
          <w:lang w:eastAsia="id-ID"/>
        </w:rPr>
        <w:t>maka</w:t>
      </w:r>
      <w:proofErr w:type="spellEnd"/>
      <w:r w:rsidRPr="000E7A0D">
        <w:rPr>
          <w:sz w:val="22"/>
          <w:szCs w:val="22"/>
          <w:lang w:eastAsia="id-ID"/>
        </w:rPr>
        <w:t xml:space="preserve">  </w:t>
      </w:r>
      <w:proofErr w:type="spellStart"/>
      <w:r w:rsidRPr="000E7A0D">
        <w:rPr>
          <w:sz w:val="22"/>
          <w:szCs w:val="22"/>
          <w:lang w:eastAsia="id-ID"/>
        </w:rPr>
        <w:t>akan</w:t>
      </w:r>
      <w:proofErr w:type="spellEnd"/>
      <w:r w:rsidRPr="000E7A0D">
        <w:rPr>
          <w:sz w:val="22"/>
          <w:szCs w:val="22"/>
          <w:lang w:eastAsia="id-ID"/>
        </w:rPr>
        <w:t xml:space="preserve"> </w:t>
      </w:r>
      <w:proofErr w:type="spellStart"/>
      <w:r w:rsidRPr="000E7A0D">
        <w:rPr>
          <w:sz w:val="22"/>
          <w:szCs w:val="22"/>
          <w:lang w:eastAsia="id-ID"/>
        </w:rPr>
        <w:t>banyak</w:t>
      </w:r>
      <w:proofErr w:type="spellEnd"/>
      <w:r w:rsidRPr="000E7A0D">
        <w:rPr>
          <w:sz w:val="22"/>
          <w:szCs w:val="22"/>
          <w:lang w:eastAsia="id-ID"/>
        </w:rPr>
        <w:t xml:space="preserve">  </w:t>
      </w:r>
      <w:proofErr w:type="spellStart"/>
      <w:r w:rsidRPr="000E7A0D">
        <w:rPr>
          <w:sz w:val="22"/>
          <w:szCs w:val="22"/>
          <w:lang w:eastAsia="id-ID"/>
        </w:rPr>
        <w:t>mahasiswa</w:t>
      </w:r>
      <w:proofErr w:type="spellEnd"/>
      <w:r w:rsidRPr="000E7A0D">
        <w:rPr>
          <w:sz w:val="22"/>
          <w:szCs w:val="22"/>
          <w:lang w:eastAsia="id-ID"/>
        </w:rPr>
        <w:t xml:space="preserve">  yang  </w:t>
      </w:r>
      <w:proofErr w:type="spellStart"/>
      <w:r w:rsidRPr="000E7A0D">
        <w:rPr>
          <w:sz w:val="22"/>
          <w:szCs w:val="22"/>
          <w:lang w:eastAsia="id-ID"/>
        </w:rPr>
        <w:t>tertarik</w:t>
      </w:r>
      <w:proofErr w:type="spellEnd"/>
      <w:r w:rsidRPr="000E7A0D">
        <w:rPr>
          <w:sz w:val="22"/>
          <w:szCs w:val="22"/>
          <w:lang w:eastAsia="id-ID"/>
        </w:rPr>
        <w:t xml:space="preserve">. Hasil </w:t>
      </w:r>
      <w:proofErr w:type="spellStart"/>
      <w:r w:rsidRPr="000E7A0D">
        <w:rPr>
          <w:sz w:val="22"/>
          <w:szCs w:val="22"/>
          <w:lang w:eastAsia="id-ID"/>
        </w:rPr>
        <w:t>penelitian</w:t>
      </w:r>
      <w:proofErr w:type="spellEnd"/>
      <w:r w:rsidRPr="000E7A0D">
        <w:rPr>
          <w:sz w:val="22"/>
          <w:szCs w:val="22"/>
          <w:lang w:eastAsia="id-ID"/>
        </w:rPr>
        <w:t xml:space="preserve"> </w:t>
      </w:r>
      <w:proofErr w:type="spellStart"/>
      <w:r w:rsidRPr="000E7A0D">
        <w:rPr>
          <w:sz w:val="22"/>
          <w:szCs w:val="22"/>
          <w:lang w:eastAsia="id-ID"/>
        </w:rPr>
        <w:t>ini</w:t>
      </w:r>
      <w:proofErr w:type="spellEnd"/>
      <w:r w:rsidRPr="000E7A0D">
        <w:rPr>
          <w:sz w:val="22"/>
          <w:szCs w:val="22"/>
          <w:lang w:eastAsia="id-ID"/>
        </w:rPr>
        <w:t xml:space="preserve"> </w:t>
      </w:r>
      <w:proofErr w:type="spellStart"/>
      <w:r w:rsidRPr="000E7A0D">
        <w:rPr>
          <w:sz w:val="22"/>
          <w:szCs w:val="22"/>
          <w:lang w:eastAsia="id-ID"/>
        </w:rPr>
        <w:t>mengatakan</w:t>
      </w:r>
      <w:proofErr w:type="spellEnd"/>
      <w:r w:rsidRPr="000E7A0D">
        <w:rPr>
          <w:sz w:val="22"/>
          <w:szCs w:val="22"/>
          <w:lang w:eastAsia="id-ID"/>
        </w:rPr>
        <w:t xml:space="preserve"> </w:t>
      </w:r>
      <w:proofErr w:type="spellStart"/>
      <w:r w:rsidRPr="000E7A0D">
        <w:rPr>
          <w:sz w:val="22"/>
          <w:szCs w:val="22"/>
        </w:rPr>
        <w:t>bahwa</w:t>
      </w:r>
      <w:proofErr w:type="spellEnd"/>
      <w:r w:rsidRPr="000E7A0D">
        <w:rPr>
          <w:sz w:val="22"/>
          <w:szCs w:val="22"/>
        </w:rPr>
        <w:t xml:space="preserve"> </w:t>
      </w:r>
      <w:proofErr w:type="spellStart"/>
      <w:r w:rsidRPr="000E7A0D">
        <w:rPr>
          <w:sz w:val="22"/>
          <w:szCs w:val="22"/>
        </w:rPr>
        <w:t>penghargaan</w:t>
      </w:r>
      <w:proofErr w:type="spellEnd"/>
      <w:r w:rsidRPr="000E7A0D">
        <w:rPr>
          <w:sz w:val="22"/>
          <w:szCs w:val="22"/>
        </w:rPr>
        <w:t xml:space="preserve"> </w:t>
      </w:r>
      <w:proofErr w:type="spellStart"/>
      <w:r w:rsidRPr="000E7A0D">
        <w:rPr>
          <w:sz w:val="22"/>
          <w:szCs w:val="22"/>
        </w:rPr>
        <w:t>finansial</w:t>
      </w:r>
      <w:proofErr w:type="spellEnd"/>
      <w:r w:rsidRPr="000E7A0D">
        <w:rPr>
          <w:sz w:val="22"/>
          <w:szCs w:val="22"/>
        </w:rPr>
        <w:t xml:space="preserve"> </w:t>
      </w:r>
      <w:proofErr w:type="spellStart"/>
      <w:r w:rsidRPr="000E7A0D">
        <w:rPr>
          <w:bCs/>
          <w:sz w:val="22"/>
          <w:szCs w:val="22"/>
        </w:rPr>
        <w:t>berpengaruh</w:t>
      </w:r>
      <w:proofErr w:type="spellEnd"/>
      <w:r w:rsidRPr="000E7A0D">
        <w:rPr>
          <w:bCs/>
          <w:sz w:val="22"/>
          <w:szCs w:val="22"/>
        </w:rPr>
        <w:t xml:space="preserve"> </w:t>
      </w:r>
      <w:proofErr w:type="spellStart"/>
      <w:r w:rsidRPr="000E7A0D">
        <w:rPr>
          <w:bCs/>
          <w:sz w:val="22"/>
          <w:szCs w:val="22"/>
        </w:rPr>
        <w:t>secara</w:t>
      </w:r>
      <w:proofErr w:type="spellEnd"/>
      <w:r w:rsidRPr="000E7A0D">
        <w:rPr>
          <w:bCs/>
          <w:sz w:val="22"/>
          <w:szCs w:val="22"/>
        </w:rPr>
        <w:t xml:space="preserve"> </w:t>
      </w:r>
      <w:proofErr w:type="spellStart"/>
      <w:r w:rsidRPr="000E7A0D">
        <w:rPr>
          <w:bCs/>
          <w:sz w:val="22"/>
          <w:szCs w:val="22"/>
        </w:rPr>
        <w:t>positif</w:t>
      </w:r>
      <w:proofErr w:type="spellEnd"/>
      <w:r w:rsidRPr="000E7A0D">
        <w:rPr>
          <w:bCs/>
          <w:sz w:val="22"/>
          <w:szCs w:val="22"/>
        </w:rPr>
        <w:t xml:space="preserve"> dan </w:t>
      </w:r>
      <w:proofErr w:type="spellStart"/>
      <w:r w:rsidRPr="000E7A0D">
        <w:rPr>
          <w:bCs/>
          <w:sz w:val="22"/>
          <w:szCs w:val="22"/>
        </w:rPr>
        <w:t>signifikan</w:t>
      </w:r>
      <w:proofErr w:type="spellEnd"/>
      <w:r w:rsidRPr="000E7A0D">
        <w:rPr>
          <w:bCs/>
          <w:sz w:val="22"/>
          <w:szCs w:val="22"/>
        </w:rPr>
        <w:t xml:space="preserve"> </w:t>
      </w:r>
      <w:proofErr w:type="spellStart"/>
      <w:r w:rsidRPr="000E7A0D">
        <w:rPr>
          <w:bCs/>
          <w:sz w:val="22"/>
          <w:szCs w:val="22"/>
        </w:rPr>
        <w:t>terhadap</w:t>
      </w:r>
      <w:proofErr w:type="spellEnd"/>
      <w:r w:rsidRPr="000E7A0D">
        <w:rPr>
          <w:bCs/>
          <w:sz w:val="22"/>
          <w:szCs w:val="22"/>
        </w:rPr>
        <w:t xml:space="preserve"> </w:t>
      </w:r>
      <w:proofErr w:type="spellStart"/>
      <w:r w:rsidRPr="000E7A0D">
        <w:rPr>
          <w:bCs/>
          <w:sz w:val="22"/>
          <w:szCs w:val="22"/>
        </w:rPr>
        <w:t>minat</w:t>
      </w:r>
      <w:proofErr w:type="spellEnd"/>
      <w:r w:rsidRPr="000E7A0D">
        <w:rPr>
          <w:bCs/>
          <w:sz w:val="22"/>
          <w:szCs w:val="22"/>
        </w:rPr>
        <w:t xml:space="preserve"> </w:t>
      </w:r>
      <w:proofErr w:type="spellStart"/>
      <w:r w:rsidRPr="000E7A0D">
        <w:rPr>
          <w:bCs/>
          <w:sz w:val="22"/>
          <w:szCs w:val="22"/>
        </w:rPr>
        <w:t>mahasiswa</w:t>
      </w:r>
      <w:proofErr w:type="spellEnd"/>
      <w:r w:rsidRPr="000E7A0D">
        <w:rPr>
          <w:bCs/>
          <w:sz w:val="22"/>
          <w:szCs w:val="22"/>
        </w:rPr>
        <w:t xml:space="preserve"> </w:t>
      </w:r>
      <w:proofErr w:type="spellStart"/>
      <w:r w:rsidRPr="000E7A0D">
        <w:rPr>
          <w:bCs/>
          <w:sz w:val="22"/>
          <w:szCs w:val="22"/>
        </w:rPr>
        <w:t>berprofesi</w:t>
      </w:r>
      <w:proofErr w:type="spellEnd"/>
      <w:r w:rsidRPr="000E7A0D">
        <w:rPr>
          <w:bCs/>
          <w:sz w:val="22"/>
          <w:szCs w:val="22"/>
        </w:rPr>
        <w:t xml:space="preserve"> di </w:t>
      </w:r>
      <w:proofErr w:type="spellStart"/>
      <w:r w:rsidRPr="000E7A0D">
        <w:rPr>
          <w:bCs/>
          <w:sz w:val="22"/>
          <w:szCs w:val="22"/>
        </w:rPr>
        <w:t>perbankan</w:t>
      </w:r>
      <w:proofErr w:type="spellEnd"/>
      <w:r w:rsidRPr="000E7A0D">
        <w:rPr>
          <w:bCs/>
          <w:sz w:val="22"/>
          <w:szCs w:val="22"/>
        </w:rPr>
        <w:t xml:space="preserve"> syariah. </w:t>
      </w:r>
      <w:proofErr w:type="spellStart"/>
      <w:r w:rsidRPr="000E7A0D">
        <w:rPr>
          <w:bCs/>
          <w:sz w:val="22"/>
          <w:szCs w:val="22"/>
        </w:rPr>
        <w:t>Ini</w:t>
      </w:r>
      <w:proofErr w:type="spellEnd"/>
      <w:r w:rsidRPr="000E7A0D">
        <w:rPr>
          <w:bCs/>
          <w:sz w:val="22"/>
          <w:szCs w:val="22"/>
        </w:rPr>
        <w:t xml:space="preserve"> </w:t>
      </w:r>
      <w:proofErr w:type="spellStart"/>
      <w:r w:rsidRPr="000E7A0D">
        <w:rPr>
          <w:bCs/>
          <w:sz w:val="22"/>
          <w:szCs w:val="22"/>
        </w:rPr>
        <w:t>dibuktikan</w:t>
      </w:r>
      <w:proofErr w:type="spellEnd"/>
      <w:r w:rsidRPr="000E7A0D">
        <w:rPr>
          <w:bCs/>
          <w:sz w:val="22"/>
          <w:szCs w:val="22"/>
        </w:rPr>
        <w:t xml:space="preserve"> </w:t>
      </w:r>
      <w:proofErr w:type="spellStart"/>
      <w:r w:rsidRPr="000E7A0D">
        <w:rPr>
          <w:bCs/>
          <w:sz w:val="22"/>
          <w:szCs w:val="22"/>
        </w:rPr>
        <w:t>dengan</w:t>
      </w:r>
      <w:proofErr w:type="spellEnd"/>
      <w:r w:rsidRPr="000E7A0D">
        <w:rPr>
          <w:bCs/>
          <w:sz w:val="22"/>
          <w:szCs w:val="22"/>
        </w:rPr>
        <w:t xml:space="preserve"> </w:t>
      </w:r>
      <w:proofErr w:type="spellStart"/>
      <w:r w:rsidRPr="000E7A0D">
        <w:rPr>
          <w:bCs/>
          <w:sz w:val="22"/>
          <w:szCs w:val="22"/>
        </w:rPr>
        <w:t>hasil</w:t>
      </w:r>
      <w:proofErr w:type="spellEnd"/>
      <w:r w:rsidRPr="000E7A0D">
        <w:rPr>
          <w:bCs/>
          <w:sz w:val="22"/>
          <w:szCs w:val="22"/>
        </w:rPr>
        <w:t xml:space="preserve"> uji t-</w:t>
      </w:r>
      <w:proofErr w:type="spellStart"/>
      <w:r w:rsidRPr="000E7A0D">
        <w:rPr>
          <w:bCs/>
          <w:sz w:val="22"/>
          <w:szCs w:val="22"/>
        </w:rPr>
        <w:t>hitung</w:t>
      </w:r>
      <w:proofErr w:type="spellEnd"/>
      <w:r w:rsidRPr="000E7A0D">
        <w:rPr>
          <w:bCs/>
          <w:sz w:val="22"/>
          <w:szCs w:val="22"/>
        </w:rPr>
        <w:t xml:space="preserve"> (3.687) </w:t>
      </w:r>
      <w:proofErr w:type="spellStart"/>
      <w:r w:rsidRPr="000E7A0D">
        <w:rPr>
          <w:bCs/>
          <w:sz w:val="22"/>
          <w:szCs w:val="22"/>
        </w:rPr>
        <w:t>lebih</w:t>
      </w:r>
      <w:proofErr w:type="spellEnd"/>
      <w:r w:rsidRPr="000E7A0D">
        <w:rPr>
          <w:bCs/>
          <w:sz w:val="22"/>
          <w:szCs w:val="22"/>
        </w:rPr>
        <w:t xml:space="preserve"> </w:t>
      </w:r>
      <w:proofErr w:type="spellStart"/>
      <w:r w:rsidRPr="000E7A0D">
        <w:rPr>
          <w:bCs/>
          <w:sz w:val="22"/>
          <w:szCs w:val="22"/>
        </w:rPr>
        <w:t>besar</w:t>
      </w:r>
      <w:proofErr w:type="spellEnd"/>
      <w:r w:rsidRPr="000E7A0D">
        <w:rPr>
          <w:bCs/>
          <w:sz w:val="22"/>
          <w:szCs w:val="22"/>
        </w:rPr>
        <w:t xml:space="preserve"> </w:t>
      </w:r>
      <w:proofErr w:type="spellStart"/>
      <w:r w:rsidRPr="000E7A0D">
        <w:rPr>
          <w:bCs/>
          <w:sz w:val="22"/>
          <w:szCs w:val="22"/>
        </w:rPr>
        <w:t>dari</w:t>
      </w:r>
      <w:proofErr w:type="spellEnd"/>
      <w:r w:rsidRPr="000E7A0D">
        <w:rPr>
          <w:bCs/>
          <w:sz w:val="22"/>
          <w:szCs w:val="22"/>
        </w:rPr>
        <w:t xml:space="preserve"> t-</w:t>
      </w:r>
      <w:proofErr w:type="spellStart"/>
      <w:r w:rsidRPr="000E7A0D">
        <w:rPr>
          <w:bCs/>
          <w:sz w:val="22"/>
          <w:szCs w:val="22"/>
        </w:rPr>
        <w:t>tabel</w:t>
      </w:r>
      <w:proofErr w:type="spellEnd"/>
      <w:r w:rsidRPr="000E7A0D">
        <w:rPr>
          <w:bCs/>
          <w:sz w:val="22"/>
          <w:szCs w:val="22"/>
        </w:rPr>
        <w:t xml:space="preserve"> (1.667). </w:t>
      </w:r>
    </w:p>
    <w:p w14:paraId="4D7B9230" w14:textId="634811AC" w:rsidR="00A15442" w:rsidRDefault="00A15442" w:rsidP="000E7A0D">
      <w:pPr>
        <w:ind w:firstLine="720"/>
        <w:jc w:val="both"/>
        <w:rPr>
          <w:sz w:val="22"/>
          <w:szCs w:val="22"/>
        </w:rPr>
      </w:pPr>
      <w:r w:rsidRPr="000E7A0D">
        <w:rPr>
          <w:sz w:val="22"/>
          <w:szCs w:val="22"/>
          <w:lang w:eastAsia="id-ID"/>
        </w:rPr>
        <w:t xml:space="preserve">Hal </w:t>
      </w:r>
      <w:proofErr w:type="spellStart"/>
      <w:r w:rsidRPr="000E7A0D">
        <w:rPr>
          <w:sz w:val="22"/>
          <w:szCs w:val="22"/>
          <w:lang w:eastAsia="id-ID"/>
        </w:rPr>
        <w:t>ini</w:t>
      </w:r>
      <w:proofErr w:type="spellEnd"/>
      <w:r w:rsidRPr="000E7A0D">
        <w:rPr>
          <w:sz w:val="22"/>
          <w:szCs w:val="22"/>
          <w:lang w:eastAsia="id-ID"/>
        </w:rPr>
        <w:t xml:space="preserve"> </w:t>
      </w:r>
      <w:proofErr w:type="spellStart"/>
      <w:r w:rsidRPr="000E7A0D">
        <w:rPr>
          <w:sz w:val="22"/>
          <w:szCs w:val="22"/>
          <w:lang w:eastAsia="id-ID"/>
        </w:rPr>
        <w:t>disebabkan</w:t>
      </w:r>
      <w:proofErr w:type="spellEnd"/>
      <w:r w:rsidRPr="000E7A0D">
        <w:rPr>
          <w:sz w:val="22"/>
          <w:szCs w:val="22"/>
          <w:lang w:eastAsia="id-ID"/>
        </w:rPr>
        <w:t xml:space="preserve"> </w:t>
      </w:r>
      <w:proofErr w:type="spellStart"/>
      <w:r w:rsidRPr="000E7A0D">
        <w:rPr>
          <w:sz w:val="22"/>
          <w:szCs w:val="22"/>
          <w:lang w:eastAsia="id-ID"/>
        </w:rPr>
        <w:t>karena</w:t>
      </w:r>
      <w:proofErr w:type="spellEnd"/>
      <w:r w:rsidRPr="000E7A0D">
        <w:rPr>
          <w:sz w:val="22"/>
          <w:szCs w:val="22"/>
          <w:lang w:eastAsia="id-ID"/>
        </w:rPr>
        <w:t xml:space="preserve"> </w:t>
      </w:r>
      <w:proofErr w:type="spellStart"/>
      <w:r w:rsidRPr="000E7A0D">
        <w:rPr>
          <w:sz w:val="22"/>
          <w:szCs w:val="22"/>
          <w:lang w:eastAsia="id-ID"/>
        </w:rPr>
        <w:t>mahasiswa</w:t>
      </w:r>
      <w:proofErr w:type="spellEnd"/>
      <w:r w:rsidRPr="000E7A0D">
        <w:rPr>
          <w:sz w:val="22"/>
          <w:szCs w:val="22"/>
          <w:lang w:eastAsia="id-ID"/>
        </w:rPr>
        <w:t xml:space="preserve"> FEBI IAIN </w:t>
      </w:r>
      <w:proofErr w:type="spellStart"/>
      <w:r w:rsidRPr="000E7A0D">
        <w:rPr>
          <w:sz w:val="22"/>
          <w:szCs w:val="22"/>
          <w:lang w:eastAsia="id-ID"/>
        </w:rPr>
        <w:t>Lhokseumawe</w:t>
      </w:r>
      <w:proofErr w:type="spellEnd"/>
      <w:r w:rsidRPr="000E7A0D">
        <w:rPr>
          <w:sz w:val="22"/>
          <w:szCs w:val="22"/>
          <w:lang w:eastAsia="id-ID"/>
        </w:rPr>
        <w:t xml:space="preserve"> </w:t>
      </w:r>
      <w:proofErr w:type="spellStart"/>
      <w:r w:rsidRPr="000E7A0D">
        <w:rPr>
          <w:sz w:val="22"/>
          <w:szCs w:val="22"/>
          <w:lang w:eastAsia="id-ID"/>
        </w:rPr>
        <w:t>memiliki</w:t>
      </w:r>
      <w:proofErr w:type="spellEnd"/>
      <w:r w:rsidRPr="000E7A0D">
        <w:rPr>
          <w:sz w:val="22"/>
          <w:szCs w:val="22"/>
          <w:lang w:eastAsia="id-ID"/>
        </w:rPr>
        <w:t xml:space="preserve"> </w:t>
      </w:r>
      <w:proofErr w:type="spellStart"/>
      <w:r w:rsidRPr="000E7A0D">
        <w:rPr>
          <w:sz w:val="22"/>
          <w:szCs w:val="22"/>
          <w:lang w:eastAsia="id-ID"/>
        </w:rPr>
        <w:t>pandangan</w:t>
      </w:r>
      <w:proofErr w:type="spellEnd"/>
      <w:r w:rsidRPr="000E7A0D">
        <w:rPr>
          <w:sz w:val="22"/>
          <w:szCs w:val="22"/>
          <w:lang w:eastAsia="id-ID"/>
        </w:rPr>
        <w:t xml:space="preserve"> </w:t>
      </w:r>
      <w:proofErr w:type="spellStart"/>
      <w:r w:rsidRPr="000E7A0D">
        <w:rPr>
          <w:sz w:val="22"/>
          <w:szCs w:val="22"/>
          <w:lang w:eastAsia="id-ID"/>
        </w:rPr>
        <w:t>tentang</w:t>
      </w:r>
      <w:proofErr w:type="spellEnd"/>
      <w:r w:rsidRPr="000E7A0D">
        <w:rPr>
          <w:sz w:val="22"/>
          <w:szCs w:val="22"/>
          <w:lang w:eastAsia="id-ID"/>
        </w:rPr>
        <w:t xml:space="preserve"> </w:t>
      </w:r>
      <w:proofErr w:type="spellStart"/>
      <w:r w:rsidRPr="000E7A0D">
        <w:rPr>
          <w:sz w:val="22"/>
          <w:szCs w:val="22"/>
          <w:lang w:eastAsia="id-ID"/>
        </w:rPr>
        <w:t>perhargaan</w:t>
      </w:r>
      <w:proofErr w:type="spellEnd"/>
      <w:r w:rsidRPr="000E7A0D">
        <w:rPr>
          <w:sz w:val="22"/>
          <w:szCs w:val="22"/>
          <w:lang w:eastAsia="id-ID"/>
        </w:rPr>
        <w:t xml:space="preserve"> </w:t>
      </w:r>
      <w:proofErr w:type="spellStart"/>
      <w:r w:rsidRPr="000E7A0D">
        <w:rPr>
          <w:sz w:val="22"/>
          <w:szCs w:val="22"/>
          <w:lang w:eastAsia="id-ID"/>
        </w:rPr>
        <w:t>finansial</w:t>
      </w:r>
      <w:proofErr w:type="spellEnd"/>
      <w:r w:rsidRPr="000E7A0D">
        <w:rPr>
          <w:sz w:val="22"/>
          <w:szCs w:val="22"/>
          <w:lang w:eastAsia="id-ID"/>
        </w:rPr>
        <w:t xml:space="preserve"> </w:t>
      </w:r>
      <w:proofErr w:type="spellStart"/>
      <w:r w:rsidRPr="000E7A0D">
        <w:rPr>
          <w:sz w:val="22"/>
          <w:szCs w:val="22"/>
          <w:lang w:eastAsia="id-ID"/>
        </w:rPr>
        <w:t>jangka</w:t>
      </w:r>
      <w:proofErr w:type="spellEnd"/>
      <w:r w:rsidRPr="000E7A0D">
        <w:rPr>
          <w:sz w:val="22"/>
          <w:szCs w:val="22"/>
          <w:lang w:eastAsia="id-ID"/>
        </w:rPr>
        <w:t xml:space="preserve"> </w:t>
      </w:r>
      <w:proofErr w:type="spellStart"/>
      <w:r w:rsidRPr="000E7A0D">
        <w:rPr>
          <w:sz w:val="22"/>
          <w:szCs w:val="22"/>
          <w:lang w:eastAsia="id-ID"/>
        </w:rPr>
        <w:t>panjang</w:t>
      </w:r>
      <w:proofErr w:type="spellEnd"/>
      <w:r w:rsidRPr="000E7A0D">
        <w:rPr>
          <w:sz w:val="22"/>
          <w:szCs w:val="22"/>
          <w:lang w:eastAsia="id-ID"/>
        </w:rPr>
        <w:t xml:space="preserve"> yang </w:t>
      </w:r>
      <w:proofErr w:type="spellStart"/>
      <w:r w:rsidRPr="000E7A0D">
        <w:rPr>
          <w:sz w:val="22"/>
          <w:szCs w:val="22"/>
          <w:lang w:eastAsia="id-ID"/>
        </w:rPr>
        <w:t>merupakan</w:t>
      </w:r>
      <w:proofErr w:type="spellEnd"/>
      <w:r w:rsidRPr="000E7A0D">
        <w:rPr>
          <w:sz w:val="22"/>
          <w:szCs w:val="22"/>
          <w:lang w:eastAsia="id-ID"/>
        </w:rPr>
        <w:t xml:space="preserve"> </w:t>
      </w:r>
      <w:proofErr w:type="spellStart"/>
      <w:r w:rsidRPr="000E7A0D">
        <w:rPr>
          <w:sz w:val="22"/>
          <w:szCs w:val="22"/>
          <w:lang w:eastAsia="id-ID"/>
        </w:rPr>
        <w:t>alasan</w:t>
      </w:r>
      <w:proofErr w:type="spellEnd"/>
      <w:r w:rsidRPr="000E7A0D">
        <w:rPr>
          <w:sz w:val="22"/>
          <w:szCs w:val="22"/>
          <w:lang w:eastAsia="id-ID"/>
        </w:rPr>
        <w:t xml:space="preserve"> </w:t>
      </w:r>
      <w:proofErr w:type="spellStart"/>
      <w:r w:rsidRPr="000E7A0D">
        <w:rPr>
          <w:sz w:val="22"/>
          <w:szCs w:val="22"/>
          <w:lang w:eastAsia="id-ID"/>
        </w:rPr>
        <w:t>utama</w:t>
      </w:r>
      <w:proofErr w:type="spellEnd"/>
      <w:r w:rsidRPr="000E7A0D">
        <w:rPr>
          <w:sz w:val="22"/>
          <w:szCs w:val="22"/>
          <w:lang w:eastAsia="id-ID"/>
        </w:rPr>
        <w:t xml:space="preserve"> </w:t>
      </w:r>
      <w:proofErr w:type="spellStart"/>
      <w:r w:rsidRPr="000E7A0D">
        <w:rPr>
          <w:sz w:val="22"/>
          <w:szCs w:val="22"/>
          <w:lang w:eastAsia="id-ID"/>
        </w:rPr>
        <w:t>mereka</w:t>
      </w:r>
      <w:proofErr w:type="spellEnd"/>
      <w:r w:rsidRPr="000E7A0D">
        <w:rPr>
          <w:sz w:val="22"/>
          <w:szCs w:val="22"/>
          <w:lang w:eastAsia="id-ID"/>
        </w:rPr>
        <w:t xml:space="preserve"> </w:t>
      </w:r>
      <w:proofErr w:type="spellStart"/>
      <w:r w:rsidRPr="000E7A0D">
        <w:rPr>
          <w:sz w:val="22"/>
          <w:szCs w:val="22"/>
          <w:lang w:eastAsia="id-ID"/>
        </w:rPr>
        <w:t>dalam</w:t>
      </w:r>
      <w:proofErr w:type="spellEnd"/>
      <w:r w:rsidRPr="000E7A0D">
        <w:rPr>
          <w:sz w:val="22"/>
          <w:szCs w:val="22"/>
          <w:lang w:eastAsia="id-ID"/>
        </w:rPr>
        <w:t xml:space="preserve"> </w:t>
      </w:r>
      <w:proofErr w:type="spellStart"/>
      <w:r w:rsidRPr="000E7A0D">
        <w:rPr>
          <w:sz w:val="22"/>
          <w:szCs w:val="22"/>
          <w:lang w:eastAsia="id-ID"/>
        </w:rPr>
        <w:t>memilih</w:t>
      </w:r>
      <w:proofErr w:type="spellEnd"/>
      <w:r w:rsidRPr="000E7A0D">
        <w:rPr>
          <w:sz w:val="22"/>
          <w:szCs w:val="22"/>
          <w:lang w:eastAsia="id-ID"/>
        </w:rPr>
        <w:t xml:space="preserve"> </w:t>
      </w:r>
      <w:proofErr w:type="spellStart"/>
      <w:r w:rsidRPr="000E7A0D">
        <w:rPr>
          <w:sz w:val="22"/>
          <w:szCs w:val="22"/>
          <w:lang w:eastAsia="id-ID"/>
        </w:rPr>
        <w:t>pekerjaan</w:t>
      </w:r>
      <w:proofErr w:type="spellEnd"/>
      <w:r w:rsidRPr="000E7A0D">
        <w:rPr>
          <w:sz w:val="22"/>
          <w:szCs w:val="22"/>
          <w:lang w:eastAsia="id-ID"/>
        </w:rPr>
        <w:t xml:space="preserve"> </w:t>
      </w:r>
      <w:proofErr w:type="spellStart"/>
      <w:r w:rsidRPr="000E7A0D">
        <w:rPr>
          <w:sz w:val="22"/>
          <w:szCs w:val="22"/>
          <w:lang w:eastAsia="id-ID"/>
        </w:rPr>
        <w:t>karena</w:t>
      </w:r>
      <w:proofErr w:type="spellEnd"/>
      <w:r w:rsidRPr="000E7A0D">
        <w:rPr>
          <w:sz w:val="22"/>
          <w:szCs w:val="22"/>
          <w:lang w:eastAsia="id-ID"/>
        </w:rPr>
        <w:t xml:space="preserve"> </w:t>
      </w:r>
      <w:proofErr w:type="spellStart"/>
      <w:r w:rsidRPr="000E7A0D">
        <w:rPr>
          <w:sz w:val="22"/>
          <w:szCs w:val="22"/>
          <w:lang w:eastAsia="id-ID"/>
        </w:rPr>
        <w:t>terkait</w:t>
      </w:r>
      <w:proofErr w:type="spellEnd"/>
      <w:r w:rsidRPr="000E7A0D">
        <w:rPr>
          <w:sz w:val="22"/>
          <w:szCs w:val="22"/>
          <w:lang w:eastAsia="id-ID"/>
        </w:rPr>
        <w:t xml:space="preserve"> </w:t>
      </w:r>
      <w:proofErr w:type="spellStart"/>
      <w:r w:rsidRPr="000E7A0D">
        <w:rPr>
          <w:sz w:val="22"/>
          <w:szCs w:val="22"/>
          <w:lang w:eastAsia="id-ID"/>
        </w:rPr>
        <w:t>dengan</w:t>
      </w:r>
      <w:proofErr w:type="spellEnd"/>
      <w:r w:rsidRPr="000E7A0D">
        <w:rPr>
          <w:sz w:val="22"/>
          <w:szCs w:val="22"/>
          <w:lang w:eastAsia="id-ID"/>
        </w:rPr>
        <w:t xml:space="preserve"> </w:t>
      </w:r>
      <w:proofErr w:type="spellStart"/>
      <w:r w:rsidRPr="000E7A0D">
        <w:rPr>
          <w:sz w:val="22"/>
          <w:szCs w:val="22"/>
          <w:lang w:eastAsia="id-ID"/>
        </w:rPr>
        <w:t>pemenuhan</w:t>
      </w:r>
      <w:proofErr w:type="spellEnd"/>
      <w:r w:rsidRPr="000E7A0D">
        <w:rPr>
          <w:sz w:val="22"/>
          <w:szCs w:val="22"/>
          <w:lang w:eastAsia="id-ID"/>
        </w:rPr>
        <w:t xml:space="preserve"> </w:t>
      </w:r>
      <w:proofErr w:type="spellStart"/>
      <w:r w:rsidRPr="000E7A0D">
        <w:rPr>
          <w:sz w:val="22"/>
          <w:szCs w:val="22"/>
          <w:lang w:eastAsia="id-ID"/>
        </w:rPr>
        <w:t>kebutuhan</w:t>
      </w:r>
      <w:proofErr w:type="spellEnd"/>
      <w:r w:rsidRPr="000E7A0D">
        <w:rPr>
          <w:sz w:val="22"/>
          <w:szCs w:val="22"/>
          <w:lang w:eastAsia="id-ID"/>
        </w:rPr>
        <w:t xml:space="preserve"> </w:t>
      </w:r>
      <w:proofErr w:type="spellStart"/>
      <w:r w:rsidRPr="000E7A0D">
        <w:rPr>
          <w:sz w:val="22"/>
          <w:szCs w:val="22"/>
          <w:lang w:eastAsia="id-ID"/>
        </w:rPr>
        <w:t>manusia</w:t>
      </w:r>
      <w:proofErr w:type="spellEnd"/>
      <w:r w:rsidRPr="000E7A0D">
        <w:rPr>
          <w:sz w:val="22"/>
          <w:szCs w:val="22"/>
          <w:lang w:eastAsia="id-ID"/>
        </w:rPr>
        <w:t xml:space="preserve">, </w:t>
      </w:r>
      <w:proofErr w:type="spellStart"/>
      <w:r w:rsidRPr="000E7A0D">
        <w:rPr>
          <w:sz w:val="22"/>
          <w:szCs w:val="22"/>
          <w:lang w:eastAsia="id-ID"/>
        </w:rPr>
        <w:t>gaji</w:t>
      </w:r>
      <w:proofErr w:type="spellEnd"/>
      <w:r w:rsidRPr="000E7A0D">
        <w:rPr>
          <w:sz w:val="22"/>
          <w:szCs w:val="22"/>
          <w:lang w:eastAsia="id-ID"/>
        </w:rPr>
        <w:t xml:space="preserve"> </w:t>
      </w:r>
      <w:proofErr w:type="spellStart"/>
      <w:r w:rsidRPr="000E7A0D">
        <w:rPr>
          <w:sz w:val="22"/>
          <w:szCs w:val="22"/>
          <w:lang w:eastAsia="id-ID"/>
        </w:rPr>
        <w:t>awal</w:t>
      </w:r>
      <w:proofErr w:type="spellEnd"/>
      <w:r w:rsidRPr="000E7A0D">
        <w:rPr>
          <w:sz w:val="22"/>
          <w:szCs w:val="22"/>
          <w:lang w:eastAsia="id-ID"/>
        </w:rPr>
        <w:t xml:space="preserve"> yang </w:t>
      </w:r>
      <w:proofErr w:type="spellStart"/>
      <w:r w:rsidRPr="000E7A0D">
        <w:rPr>
          <w:sz w:val="22"/>
          <w:szCs w:val="22"/>
          <w:lang w:eastAsia="id-ID"/>
        </w:rPr>
        <w:t>tinggi</w:t>
      </w:r>
      <w:proofErr w:type="spellEnd"/>
      <w:r w:rsidRPr="000E7A0D">
        <w:rPr>
          <w:sz w:val="22"/>
          <w:szCs w:val="22"/>
          <w:lang w:eastAsia="id-ID"/>
        </w:rPr>
        <w:t xml:space="preserve"> dan </w:t>
      </w:r>
      <w:proofErr w:type="spellStart"/>
      <w:r w:rsidRPr="000E7A0D">
        <w:rPr>
          <w:sz w:val="22"/>
          <w:szCs w:val="22"/>
          <w:lang w:eastAsia="id-ID"/>
        </w:rPr>
        <w:t>kenaikan</w:t>
      </w:r>
      <w:proofErr w:type="spellEnd"/>
      <w:r w:rsidRPr="000E7A0D">
        <w:rPr>
          <w:sz w:val="22"/>
          <w:szCs w:val="22"/>
          <w:lang w:eastAsia="id-ID"/>
        </w:rPr>
        <w:t xml:space="preserve"> </w:t>
      </w:r>
      <w:proofErr w:type="spellStart"/>
      <w:r w:rsidRPr="000E7A0D">
        <w:rPr>
          <w:sz w:val="22"/>
          <w:szCs w:val="22"/>
          <w:lang w:eastAsia="id-ID"/>
        </w:rPr>
        <w:t>gaji</w:t>
      </w:r>
      <w:proofErr w:type="spellEnd"/>
      <w:r w:rsidRPr="000E7A0D">
        <w:rPr>
          <w:sz w:val="22"/>
          <w:szCs w:val="22"/>
          <w:lang w:eastAsia="id-ID"/>
        </w:rPr>
        <w:t xml:space="preserve">. </w:t>
      </w:r>
      <w:proofErr w:type="spellStart"/>
      <w:r w:rsidRPr="000E7A0D">
        <w:rPr>
          <w:sz w:val="22"/>
          <w:szCs w:val="22"/>
          <w:lang w:eastAsia="id-ID"/>
        </w:rPr>
        <w:t>Berprofesi</w:t>
      </w:r>
      <w:proofErr w:type="spellEnd"/>
      <w:r w:rsidRPr="000E7A0D">
        <w:rPr>
          <w:sz w:val="22"/>
          <w:szCs w:val="22"/>
          <w:lang w:eastAsia="id-ID"/>
        </w:rPr>
        <w:t xml:space="preserve"> di </w:t>
      </w:r>
      <w:proofErr w:type="spellStart"/>
      <w:r w:rsidRPr="000E7A0D">
        <w:rPr>
          <w:sz w:val="22"/>
          <w:szCs w:val="22"/>
          <w:lang w:eastAsia="id-ID"/>
        </w:rPr>
        <w:t>perbankan</w:t>
      </w:r>
      <w:proofErr w:type="spellEnd"/>
      <w:r w:rsidRPr="000E7A0D">
        <w:rPr>
          <w:sz w:val="22"/>
          <w:szCs w:val="22"/>
          <w:lang w:eastAsia="id-ID"/>
        </w:rPr>
        <w:t xml:space="preserve"> syariah </w:t>
      </w:r>
      <w:proofErr w:type="spellStart"/>
      <w:r w:rsidRPr="000E7A0D">
        <w:rPr>
          <w:sz w:val="22"/>
          <w:szCs w:val="22"/>
          <w:lang w:eastAsia="id-ID"/>
        </w:rPr>
        <w:t>bagi</w:t>
      </w:r>
      <w:proofErr w:type="spellEnd"/>
      <w:r w:rsidRPr="000E7A0D">
        <w:rPr>
          <w:sz w:val="22"/>
          <w:szCs w:val="22"/>
          <w:lang w:eastAsia="id-ID"/>
        </w:rPr>
        <w:t xml:space="preserve"> </w:t>
      </w:r>
      <w:proofErr w:type="spellStart"/>
      <w:r w:rsidRPr="000E7A0D">
        <w:rPr>
          <w:sz w:val="22"/>
          <w:szCs w:val="22"/>
          <w:lang w:eastAsia="id-ID"/>
        </w:rPr>
        <w:t>mahasiswa</w:t>
      </w:r>
      <w:proofErr w:type="spellEnd"/>
      <w:r w:rsidRPr="000E7A0D">
        <w:rPr>
          <w:sz w:val="22"/>
          <w:szCs w:val="22"/>
          <w:lang w:eastAsia="id-ID"/>
        </w:rPr>
        <w:t xml:space="preserve"> FEBI IAIN </w:t>
      </w:r>
      <w:proofErr w:type="spellStart"/>
      <w:r w:rsidRPr="000E7A0D">
        <w:rPr>
          <w:sz w:val="22"/>
          <w:szCs w:val="22"/>
          <w:lang w:eastAsia="id-ID"/>
        </w:rPr>
        <w:t>Lhokseumawe</w:t>
      </w:r>
      <w:proofErr w:type="spellEnd"/>
      <w:r w:rsidRPr="000E7A0D">
        <w:rPr>
          <w:sz w:val="22"/>
          <w:szCs w:val="22"/>
          <w:lang w:eastAsia="id-ID"/>
        </w:rPr>
        <w:t xml:space="preserve"> </w:t>
      </w:r>
      <w:proofErr w:type="spellStart"/>
      <w:r w:rsidRPr="000E7A0D">
        <w:rPr>
          <w:sz w:val="22"/>
          <w:szCs w:val="22"/>
          <w:lang w:eastAsia="id-ID"/>
        </w:rPr>
        <w:t>dapat</w:t>
      </w:r>
      <w:proofErr w:type="spellEnd"/>
      <w:r w:rsidRPr="000E7A0D">
        <w:rPr>
          <w:sz w:val="22"/>
          <w:szCs w:val="22"/>
          <w:lang w:eastAsia="id-ID"/>
        </w:rPr>
        <w:t xml:space="preserve"> </w:t>
      </w:r>
      <w:proofErr w:type="spellStart"/>
      <w:r w:rsidRPr="000E7A0D">
        <w:rPr>
          <w:sz w:val="22"/>
          <w:szCs w:val="22"/>
          <w:lang w:eastAsia="id-ID"/>
        </w:rPr>
        <w:t>mengaplikasikan</w:t>
      </w:r>
      <w:proofErr w:type="spellEnd"/>
      <w:r w:rsidRPr="000E7A0D">
        <w:rPr>
          <w:sz w:val="22"/>
          <w:szCs w:val="22"/>
          <w:lang w:eastAsia="id-ID"/>
        </w:rPr>
        <w:t xml:space="preserve"> </w:t>
      </w:r>
      <w:proofErr w:type="spellStart"/>
      <w:r w:rsidRPr="000E7A0D">
        <w:rPr>
          <w:sz w:val="22"/>
          <w:szCs w:val="22"/>
          <w:lang w:eastAsia="id-ID"/>
        </w:rPr>
        <w:t>ilmu</w:t>
      </w:r>
      <w:proofErr w:type="spellEnd"/>
      <w:r w:rsidRPr="000E7A0D">
        <w:rPr>
          <w:sz w:val="22"/>
          <w:szCs w:val="22"/>
          <w:lang w:eastAsia="id-ID"/>
        </w:rPr>
        <w:t xml:space="preserve"> yang </w:t>
      </w:r>
      <w:proofErr w:type="spellStart"/>
      <w:r w:rsidRPr="000E7A0D">
        <w:rPr>
          <w:sz w:val="22"/>
          <w:szCs w:val="22"/>
          <w:lang w:eastAsia="id-ID"/>
        </w:rPr>
        <w:t>mereka</w:t>
      </w:r>
      <w:proofErr w:type="spellEnd"/>
      <w:r w:rsidRPr="000E7A0D">
        <w:rPr>
          <w:sz w:val="22"/>
          <w:szCs w:val="22"/>
          <w:lang w:eastAsia="id-ID"/>
        </w:rPr>
        <w:t xml:space="preserve"> </w:t>
      </w:r>
      <w:proofErr w:type="spellStart"/>
      <w:r w:rsidRPr="000E7A0D">
        <w:rPr>
          <w:sz w:val="22"/>
          <w:szCs w:val="22"/>
          <w:lang w:eastAsia="id-ID"/>
        </w:rPr>
        <w:t>peroleh</w:t>
      </w:r>
      <w:proofErr w:type="spellEnd"/>
      <w:r w:rsidRPr="000E7A0D">
        <w:rPr>
          <w:sz w:val="22"/>
          <w:szCs w:val="22"/>
          <w:lang w:eastAsia="id-ID"/>
        </w:rPr>
        <w:t xml:space="preserve"> </w:t>
      </w:r>
      <w:proofErr w:type="spellStart"/>
      <w:r w:rsidRPr="000E7A0D">
        <w:rPr>
          <w:sz w:val="22"/>
          <w:szCs w:val="22"/>
          <w:lang w:eastAsia="id-ID"/>
        </w:rPr>
        <w:t>selama</w:t>
      </w:r>
      <w:proofErr w:type="spellEnd"/>
      <w:r w:rsidRPr="000E7A0D">
        <w:rPr>
          <w:sz w:val="22"/>
          <w:szCs w:val="22"/>
          <w:lang w:eastAsia="id-ID"/>
        </w:rPr>
        <w:t xml:space="preserve"> </w:t>
      </w:r>
      <w:proofErr w:type="spellStart"/>
      <w:r w:rsidRPr="000E7A0D">
        <w:rPr>
          <w:sz w:val="22"/>
          <w:szCs w:val="22"/>
          <w:lang w:eastAsia="id-ID"/>
        </w:rPr>
        <w:t>kuliah</w:t>
      </w:r>
      <w:proofErr w:type="spellEnd"/>
      <w:r w:rsidRPr="000E7A0D">
        <w:rPr>
          <w:sz w:val="22"/>
          <w:szCs w:val="22"/>
          <w:lang w:eastAsia="id-ID"/>
        </w:rPr>
        <w:t xml:space="preserve"> dan juga </w:t>
      </w:r>
      <w:proofErr w:type="spellStart"/>
      <w:r w:rsidRPr="000E7A0D">
        <w:rPr>
          <w:sz w:val="22"/>
          <w:szCs w:val="22"/>
          <w:lang w:eastAsia="id-ID"/>
        </w:rPr>
        <w:t>berkarir</w:t>
      </w:r>
      <w:proofErr w:type="spellEnd"/>
      <w:r w:rsidRPr="000E7A0D">
        <w:rPr>
          <w:sz w:val="22"/>
          <w:szCs w:val="22"/>
          <w:lang w:eastAsia="id-ID"/>
        </w:rPr>
        <w:t xml:space="preserve"> di </w:t>
      </w:r>
      <w:proofErr w:type="spellStart"/>
      <w:r w:rsidRPr="000E7A0D">
        <w:rPr>
          <w:sz w:val="22"/>
          <w:szCs w:val="22"/>
          <w:lang w:eastAsia="id-ID"/>
        </w:rPr>
        <w:t>perbankan</w:t>
      </w:r>
      <w:proofErr w:type="spellEnd"/>
      <w:r w:rsidRPr="000E7A0D">
        <w:rPr>
          <w:sz w:val="22"/>
          <w:szCs w:val="22"/>
          <w:lang w:eastAsia="id-ID"/>
        </w:rPr>
        <w:t xml:space="preserve"> syariah </w:t>
      </w:r>
      <w:proofErr w:type="spellStart"/>
      <w:r w:rsidRPr="000E7A0D">
        <w:rPr>
          <w:sz w:val="22"/>
          <w:szCs w:val="22"/>
          <w:lang w:eastAsia="id-ID"/>
        </w:rPr>
        <w:t>akan</w:t>
      </w:r>
      <w:proofErr w:type="spellEnd"/>
      <w:r w:rsidRPr="000E7A0D">
        <w:rPr>
          <w:sz w:val="22"/>
          <w:szCs w:val="22"/>
          <w:lang w:eastAsia="id-ID"/>
        </w:rPr>
        <w:t xml:space="preserve"> </w:t>
      </w:r>
      <w:proofErr w:type="spellStart"/>
      <w:r w:rsidRPr="000E7A0D">
        <w:rPr>
          <w:sz w:val="22"/>
          <w:szCs w:val="22"/>
          <w:lang w:eastAsia="id-ID"/>
        </w:rPr>
        <w:t>memperoleh</w:t>
      </w:r>
      <w:proofErr w:type="spellEnd"/>
      <w:r w:rsidRPr="000E7A0D">
        <w:rPr>
          <w:sz w:val="22"/>
          <w:szCs w:val="22"/>
          <w:lang w:eastAsia="id-ID"/>
        </w:rPr>
        <w:t xml:space="preserve"> gadi </w:t>
      </w:r>
      <w:proofErr w:type="spellStart"/>
      <w:r w:rsidRPr="000E7A0D">
        <w:rPr>
          <w:sz w:val="22"/>
          <w:szCs w:val="22"/>
          <w:lang w:eastAsia="id-ID"/>
        </w:rPr>
        <w:t>diatas</w:t>
      </w:r>
      <w:proofErr w:type="spellEnd"/>
      <w:r w:rsidRPr="000E7A0D">
        <w:rPr>
          <w:sz w:val="22"/>
          <w:szCs w:val="22"/>
          <w:lang w:eastAsia="id-ID"/>
        </w:rPr>
        <w:t xml:space="preserve"> UMR, </w:t>
      </w:r>
      <w:proofErr w:type="spellStart"/>
      <w:r w:rsidRPr="000E7A0D">
        <w:rPr>
          <w:sz w:val="22"/>
          <w:szCs w:val="22"/>
          <w:lang w:eastAsia="id-ID"/>
        </w:rPr>
        <w:t>mendapatkan</w:t>
      </w:r>
      <w:proofErr w:type="spellEnd"/>
      <w:r w:rsidRPr="000E7A0D">
        <w:rPr>
          <w:sz w:val="22"/>
          <w:szCs w:val="22"/>
          <w:lang w:eastAsia="id-ID"/>
        </w:rPr>
        <w:t xml:space="preserve"> dana </w:t>
      </w:r>
      <w:proofErr w:type="spellStart"/>
      <w:r w:rsidRPr="000E7A0D">
        <w:rPr>
          <w:sz w:val="22"/>
          <w:szCs w:val="22"/>
          <w:lang w:eastAsia="id-ID"/>
        </w:rPr>
        <w:t>pensiun</w:t>
      </w:r>
      <w:proofErr w:type="spellEnd"/>
      <w:r w:rsidRPr="000E7A0D">
        <w:rPr>
          <w:sz w:val="22"/>
          <w:szCs w:val="22"/>
          <w:lang w:eastAsia="id-ID"/>
        </w:rPr>
        <w:t xml:space="preserve"> dan </w:t>
      </w:r>
      <w:proofErr w:type="spellStart"/>
      <w:r w:rsidRPr="000E7A0D">
        <w:rPr>
          <w:sz w:val="22"/>
          <w:szCs w:val="22"/>
          <w:lang w:eastAsia="id-ID"/>
        </w:rPr>
        <w:t>adnya</w:t>
      </w:r>
      <w:proofErr w:type="spellEnd"/>
      <w:r w:rsidRPr="000E7A0D">
        <w:rPr>
          <w:sz w:val="22"/>
          <w:szCs w:val="22"/>
          <w:lang w:eastAsia="id-ID"/>
        </w:rPr>
        <w:t xml:space="preserve"> </w:t>
      </w:r>
      <w:proofErr w:type="spellStart"/>
      <w:r w:rsidRPr="000E7A0D">
        <w:rPr>
          <w:sz w:val="22"/>
          <w:szCs w:val="22"/>
          <w:lang w:eastAsia="id-ID"/>
        </w:rPr>
        <w:t>kenaikan</w:t>
      </w:r>
      <w:proofErr w:type="spellEnd"/>
      <w:r w:rsidRPr="000E7A0D">
        <w:rPr>
          <w:sz w:val="22"/>
          <w:szCs w:val="22"/>
          <w:lang w:eastAsia="id-ID"/>
        </w:rPr>
        <w:t xml:space="preserve"> </w:t>
      </w:r>
      <w:proofErr w:type="spellStart"/>
      <w:r w:rsidRPr="000E7A0D">
        <w:rPr>
          <w:sz w:val="22"/>
          <w:szCs w:val="22"/>
          <w:lang w:eastAsia="id-ID"/>
        </w:rPr>
        <w:t>gaji</w:t>
      </w:r>
      <w:proofErr w:type="spellEnd"/>
      <w:r w:rsidRPr="000E7A0D">
        <w:rPr>
          <w:sz w:val="22"/>
          <w:szCs w:val="22"/>
          <w:lang w:eastAsia="id-ID"/>
        </w:rPr>
        <w:t xml:space="preserve"> </w:t>
      </w:r>
      <w:proofErr w:type="spellStart"/>
      <w:r w:rsidRPr="000E7A0D">
        <w:rPr>
          <w:sz w:val="22"/>
          <w:szCs w:val="22"/>
          <w:lang w:eastAsia="id-ID"/>
        </w:rPr>
        <w:t>ayng</w:t>
      </w:r>
      <w:proofErr w:type="spellEnd"/>
      <w:r w:rsidRPr="000E7A0D">
        <w:rPr>
          <w:sz w:val="22"/>
          <w:szCs w:val="22"/>
          <w:lang w:eastAsia="id-ID"/>
        </w:rPr>
        <w:t xml:space="preserve"> </w:t>
      </w:r>
      <w:proofErr w:type="spellStart"/>
      <w:r w:rsidRPr="000E7A0D">
        <w:rPr>
          <w:sz w:val="22"/>
          <w:szCs w:val="22"/>
          <w:lang w:eastAsia="id-ID"/>
        </w:rPr>
        <w:t>cepat</w:t>
      </w:r>
      <w:proofErr w:type="spellEnd"/>
      <w:r w:rsidRPr="000E7A0D">
        <w:rPr>
          <w:sz w:val="22"/>
          <w:szCs w:val="22"/>
          <w:lang w:eastAsia="id-ID"/>
        </w:rPr>
        <w:t xml:space="preserve"> </w:t>
      </w:r>
      <w:proofErr w:type="spellStart"/>
      <w:r w:rsidRPr="000E7A0D">
        <w:rPr>
          <w:sz w:val="22"/>
          <w:szCs w:val="22"/>
          <w:lang w:eastAsia="id-ID"/>
        </w:rPr>
        <w:t>serta</w:t>
      </w:r>
      <w:proofErr w:type="spellEnd"/>
      <w:r w:rsidRPr="000E7A0D">
        <w:rPr>
          <w:sz w:val="22"/>
          <w:szCs w:val="22"/>
          <w:lang w:eastAsia="id-ID"/>
        </w:rPr>
        <w:t xml:space="preserve"> </w:t>
      </w:r>
      <w:proofErr w:type="spellStart"/>
      <w:r w:rsidRPr="000E7A0D">
        <w:rPr>
          <w:sz w:val="22"/>
          <w:szCs w:val="22"/>
          <w:lang w:eastAsia="id-ID"/>
        </w:rPr>
        <w:t>promosi</w:t>
      </w:r>
      <w:proofErr w:type="spellEnd"/>
      <w:r w:rsidRPr="000E7A0D">
        <w:rPr>
          <w:sz w:val="22"/>
          <w:szCs w:val="22"/>
          <w:lang w:eastAsia="id-ID"/>
        </w:rPr>
        <w:t xml:space="preserve"> </w:t>
      </w:r>
      <w:proofErr w:type="spellStart"/>
      <w:r w:rsidRPr="000E7A0D">
        <w:rPr>
          <w:sz w:val="22"/>
          <w:szCs w:val="22"/>
          <w:lang w:eastAsia="id-ID"/>
        </w:rPr>
        <w:t>jabatan</w:t>
      </w:r>
      <w:proofErr w:type="spellEnd"/>
      <w:r w:rsidRPr="000E7A0D">
        <w:rPr>
          <w:sz w:val="22"/>
          <w:szCs w:val="22"/>
          <w:lang w:eastAsia="id-ID"/>
        </w:rPr>
        <w:t xml:space="preserve"> </w:t>
      </w:r>
      <w:proofErr w:type="spellStart"/>
      <w:r w:rsidRPr="000E7A0D">
        <w:rPr>
          <w:sz w:val="22"/>
          <w:szCs w:val="22"/>
          <w:lang w:eastAsia="id-ID"/>
        </w:rPr>
        <w:t>jika</w:t>
      </w:r>
      <w:proofErr w:type="spellEnd"/>
      <w:r w:rsidRPr="000E7A0D">
        <w:rPr>
          <w:sz w:val="22"/>
          <w:szCs w:val="22"/>
          <w:lang w:eastAsia="id-ID"/>
        </w:rPr>
        <w:t xml:space="preserve"> </w:t>
      </w:r>
      <w:proofErr w:type="spellStart"/>
      <w:r w:rsidRPr="000E7A0D">
        <w:rPr>
          <w:sz w:val="22"/>
          <w:szCs w:val="22"/>
          <w:lang w:eastAsia="id-ID"/>
        </w:rPr>
        <w:t>kita</w:t>
      </w:r>
      <w:proofErr w:type="spellEnd"/>
      <w:r w:rsidRPr="000E7A0D">
        <w:rPr>
          <w:sz w:val="22"/>
          <w:szCs w:val="22"/>
          <w:lang w:eastAsia="id-ID"/>
        </w:rPr>
        <w:t xml:space="preserve"> </w:t>
      </w:r>
      <w:proofErr w:type="spellStart"/>
      <w:r w:rsidRPr="000E7A0D">
        <w:rPr>
          <w:sz w:val="22"/>
          <w:szCs w:val="22"/>
          <w:lang w:eastAsia="id-ID"/>
        </w:rPr>
        <w:t>dapat</w:t>
      </w:r>
      <w:proofErr w:type="spellEnd"/>
      <w:r w:rsidRPr="000E7A0D">
        <w:rPr>
          <w:sz w:val="22"/>
          <w:szCs w:val="22"/>
          <w:lang w:eastAsia="id-ID"/>
        </w:rPr>
        <w:t xml:space="preserve"> </w:t>
      </w:r>
      <w:proofErr w:type="spellStart"/>
      <w:r w:rsidRPr="000E7A0D">
        <w:rPr>
          <w:sz w:val="22"/>
          <w:szCs w:val="22"/>
          <w:lang w:eastAsia="id-ID"/>
        </w:rPr>
        <w:t>memenuhi</w:t>
      </w:r>
      <w:proofErr w:type="spellEnd"/>
      <w:r w:rsidRPr="000E7A0D">
        <w:rPr>
          <w:sz w:val="22"/>
          <w:szCs w:val="22"/>
          <w:lang w:eastAsia="id-ID"/>
        </w:rPr>
        <w:t xml:space="preserve"> target dan </w:t>
      </w:r>
      <w:proofErr w:type="spellStart"/>
      <w:r w:rsidRPr="000E7A0D">
        <w:rPr>
          <w:sz w:val="22"/>
          <w:szCs w:val="22"/>
          <w:lang w:eastAsia="id-ID"/>
        </w:rPr>
        <w:t>aturan</w:t>
      </w:r>
      <w:proofErr w:type="spellEnd"/>
      <w:r w:rsidRPr="000E7A0D">
        <w:rPr>
          <w:sz w:val="22"/>
          <w:szCs w:val="22"/>
          <w:lang w:eastAsia="id-ID"/>
        </w:rPr>
        <w:t xml:space="preserve"> yang </w:t>
      </w:r>
      <w:proofErr w:type="spellStart"/>
      <w:r w:rsidRPr="000E7A0D">
        <w:rPr>
          <w:sz w:val="22"/>
          <w:szCs w:val="22"/>
          <w:lang w:eastAsia="id-ID"/>
        </w:rPr>
        <w:t>ditetapkan</w:t>
      </w:r>
      <w:proofErr w:type="spellEnd"/>
      <w:r w:rsidRPr="000E7A0D">
        <w:rPr>
          <w:sz w:val="22"/>
          <w:szCs w:val="22"/>
          <w:lang w:eastAsia="id-ID"/>
        </w:rPr>
        <w:t xml:space="preserve"> pada </w:t>
      </w:r>
      <w:proofErr w:type="spellStart"/>
      <w:r w:rsidRPr="000E7A0D">
        <w:rPr>
          <w:sz w:val="22"/>
          <w:szCs w:val="22"/>
          <w:lang w:eastAsia="id-ID"/>
        </w:rPr>
        <w:t>lemabaga</w:t>
      </w:r>
      <w:proofErr w:type="spellEnd"/>
      <w:r w:rsidRPr="000E7A0D">
        <w:rPr>
          <w:sz w:val="22"/>
          <w:szCs w:val="22"/>
          <w:lang w:eastAsia="id-ID"/>
        </w:rPr>
        <w:t xml:space="preserve"> </w:t>
      </w:r>
      <w:proofErr w:type="spellStart"/>
      <w:r w:rsidRPr="000E7A0D">
        <w:rPr>
          <w:sz w:val="22"/>
          <w:szCs w:val="22"/>
          <w:lang w:eastAsia="id-ID"/>
        </w:rPr>
        <w:t>tersebut</w:t>
      </w:r>
      <w:proofErr w:type="spellEnd"/>
      <w:r w:rsidRPr="000E7A0D">
        <w:rPr>
          <w:sz w:val="22"/>
          <w:szCs w:val="22"/>
          <w:lang w:eastAsia="id-ID"/>
        </w:rPr>
        <w:t xml:space="preserve">. Hasil </w:t>
      </w:r>
      <w:proofErr w:type="spellStart"/>
      <w:r w:rsidRPr="000E7A0D">
        <w:rPr>
          <w:sz w:val="22"/>
          <w:szCs w:val="22"/>
          <w:lang w:eastAsia="id-ID"/>
        </w:rPr>
        <w:t>penelitian</w:t>
      </w:r>
      <w:proofErr w:type="spellEnd"/>
      <w:r w:rsidRPr="000E7A0D">
        <w:rPr>
          <w:sz w:val="22"/>
          <w:szCs w:val="22"/>
          <w:lang w:eastAsia="id-ID"/>
        </w:rPr>
        <w:t xml:space="preserve"> </w:t>
      </w:r>
      <w:proofErr w:type="spellStart"/>
      <w:r w:rsidRPr="000E7A0D">
        <w:rPr>
          <w:sz w:val="22"/>
          <w:szCs w:val="22"/>
          <w:lang w:eastAsia="id-ID"/>
        </w:rPr>
        <w:t>ini</w:t>
      </w:r>
      <w:proofErr w:type="spellEnd"/>
      <w:r w:rsidRPr="000E7A0D">
        <w:rPr>
          <w:sz w:val="22"/>
          <w:szCs w:val="22"/>
          <w:lang w:eastAsia="id-ID"/>
        </w:rPr>
        <w:t xml:space="preserve"> </w:t>
      </w:r>
      <w:proofErr w:type="spellStart"/>
      <w:r w:rsidRPr="000E7A0D">
        <w:rPr>
          <w:sz w:val="22"/>
          <w:szCs w:val="22"/>
          <w:lang w:eastAsia="id-ID"/>
        </w:rPr>
        <w:t>mendukung</w:t>
      </w:r>
      <w:proofErr w:type="spellEnd"/>
      <w:r w:rsidRPr="000E7A0D">
        <w:rPr>
          <w:sz w:val="22"/>
          <w:szCs w:val="22"/>
          <w:lang w:eastAsia="id-ID"/>
        </w:rPr>
        <w:t xml:space="preserve"> </w:t>
      </w:r>
      <w:proofErr w:type="spellStart"/>
      <w:r w:rsidRPr="000E7A0D">
        <w:rPr>
          <w:sz w:val="22"/>
          <w:szCs w:val="22"/>
          <w:lang w:eastAsia="id-ID"/>
        </w:rPr>
        <w:t>penelitian</w:t>
      </w:r>
      <w:proofErr w:type="spellEnd"/>
      <w:r w:rsidRPr="000E7A0D">
        <w:rPr>
          <w:sz w:val="22"/>
          <w:szCs w:val="22"/>
          <w:lang w:eastAsia="id-ID"/>
        </w:rPr>
        <w:t xml:space="preserve"> (</w:t>
      </w:r>
      <w:r w:rsidRPr="000E7A0D">
        <w:rPr>
          <w:sz w:val="22"/>
          <w:szCs w:val="22"/>
        </w:rPr>
        <w:t xml:space="preserve">Cynthia </w:t>
      </w:r>
      <w:proofErr w:type="spellStart"/>
      <w:r w:rsidRPr="000E7A0D">
        <w:rPr>
          <w:sz w:val="22"/>
          <w:szCs w:val="22"/>
        </w:rPr>
        <w:t>Candraning</w:t>
      </w:r>
      <w:proofErr w:type="spellEnd"/>
      <w:r w:rsidRPr="000E7A0D">
        <w:rPr>
          <w:sz w:val="22"/>
          <w:szCs w:val="22"/>
        </w:rPr>
        <w:t xml:space="preserve"> dan </w:t>
      </w:r>
      <w:proofErr w:type="spellStart"/>
      <w:r w:rsidRPr="000E7A0D">
        <w:rPr>
          <w:sz w:val="22"/>
          <w:szCs w:val="22"/>
        </w:rPr>
        <w:t>Rifqi</w:t>
      </w:r>
      <w:proofErr w:type="spellEnd"/>
      <w:r w:rsidRPr="000E7A0D">
        <w:rPr>
          <w:sz w:val="22"/>
          <w:szCs w:val="22"/>
        </w:rPr>
        <w:t xml:space="preserve"> Muhammad (2017), </w:t>
      </w:r>
      <w:proofErr w:type="spellStart"/>
      <w:r w:rsidRPr="000E7A0D">
        <w:rPr>
          <w:sz w:val="22"/>
          <w:szCs w:val="22"/>
        </w:rPr>
        <w:t>Fakhrizal</w:t>
      </w:r>
      <w:proofErr w:type="spellEnd"/>
      <w:r w:rsidRPr="000E7A0D">
        <w:rPr>
          <w:sz w:val="22"/>
          <w:szCs w:val="22"/>
        </w:rPr>
        <w:t xml:space="preserve"> Ahmad (2017), Indah </w:t>
      </w:r>
      <w:proofErr w:type="spellStart"/>
      <w:r w:rsidRPr="000E7A0D">
        <w:rPr>
          <w:sz w:val="22"/>
          <w:szCs w:val="22"/>
        </w:rPr>
        <w:t>Mawar</w:t>
      </w:r>
      <w:proofErr w:type="spellEnd"/>
      <w:r w:rsidRPr="000E7A0D">
        <w:rPr>
          <w:sz w:val="22"/>
          <w:szCs w:val="22"/>
        </w:rPr>
        <w:t xml:space="preserve"> (2018), </w:t>
      </w:r>
      <w:proofErr w:type="spellStart"/>
      <w:r w:rsidRPr="000E7A0D">
        <w:rPr>
          <w:sz w:val="22"/>
          <w:szCs w:val="22"/>
        </w:rPr>
        <w:t>Rangga</w:t>
      </w:r>
      <w:proofErr w:type="spellEnd"/>
      <w:r w:rsidRPr="000E7A0D">
        <w:rPr>
          <w:sz w:val="22"/>
          <w:szCs w:val="22"/>
        </w:rPr>
        <w:t xml:space="preserve"> Mandala </w:t>
      </w:r>
      <w:proofErr w:type="spellStart"/>
      <w:r w:rsidRPr="000E7A0D">
        <w:rPr>
          <w:sz w:val="22"/>
          <w:szCs w:val="22"/>
        </w:rPr>
        <w:t>Yudha</w:t>
      </w:r>
      <w:proofErr w:type="spellEnd"/>
      <w:r w:rsidRPr="000E7A0D">
        <w:rPr>
          <w:sz w:val="22"/>
          <w:szCs w:val="22"/>
        </w:rPr>
        <w:t xml:space="preserve"> (2020)) </w:t>
      </w:r>
      <w:proofErr w:type="spellStart"/>
      <w:r w:rsidRPr="000E7A0D">
        <w:rPr>
          <w:sz w:val="22"/>
          <w:szCs w:val="22"/>
        </w:rPr>
        <w:t>bahwa</w:t>
      </w:r>
      <w:proofErr w:type="spellEnd"/>
      <w:r w:rsidRPr="000E7A0D">
        <w:rPr>
          <w:sz w:val="22"/>
          <w:szCs w:val="22"/>
        </w:rPr>
        <w:t xml:space="preserve"> </w:t>
      </w:r>
      <w:proofErr w:type="spellStart"/>
      <w:r w:rsidRPr="000E7A0D">
        <w:rPr>
          <w:sz w:val="22"/>
          <w:szCs w:val="22"/>
        </w:rPr>
        <w:t>penghargaan</w:t>
      </w:r>
      <w:proofErr w:type="spellEnd"/>
      <w:r w:rsidRPr="000E7A0D">
        <w:rPr>
          <w:sz w:val="22"/>
          <w:szCs w:val="22"/>
        </w:rPr>
        <w:t xml:space="preserve"> </w:t>
      </w:r>
      <w:proofErr w:type="spellStart"/>
      <w:r w:rsidRPr="000E7A0D">
        <w:rPr>
          <w:sz w:val="22"/>
          <w:szCs w:val="22"/>
        </w:rPr>
        <w:t>fiansian</w:t>
      </w:r>
      <w:proofErr w:type="spellEnd"/>
      <w:r w:rsidRPr="000E7A0D">
        <w:rPr>
          <w:sz w:val="22"/>
          <w:szCs w:val="22"/>
        </w:rPr>
        <w:t xml:space="preserve"> </w:t>
      </w:r>
      <w:proofErr w:type="spellStart"/>
      <w:r w:rsidRPr="000E7A0D">
        <w:rPr>
          <w:bCs/>
          <w:sz w:val="22"/>
          <w:szCs w:val="22"/>
        </w:rPr>
        <w:t>berpengaruh</w:t>
      </w:r>
      <w:proofErr w:type="spellEnd"/>
      <w:r w:rsidRPr="000E7A0D">
        <w:rPr>
          <w:bCs/>
          <w:sz w:val="22"/>
          <w:szCs w:val="22"/>
        </w:rPr>
        <w:t xml:space="preserve"> </w:t>
      </w:r>
      <w:proofErr w:type="spellStart"/>
      <w:r w:rsidRPr="000E7A0D">
        <w:rPr>
          <w:bCs/>
          <w:sz w:val="22"/>
          <w:szCs w:val="22"/>
        </w:rPr>
        <w:t>secara</w:t>
      </w:r>
      <w:proofErr w:type="spellEnd"/>
      <w:r w:rsidRPr="000E7A0D">
        <w:rPr>
          <w:bCs/>
          <w:sz w:val="22"/>
          <w:szCs w:val="22"/>
        </w:rPr>
        <w:t xml:space="preserve"> </w:t>
      </w:r>
      <w:proofErr w:type="spellStart"/>
      <w:r w:rsidRPr="000E7A0D">
        <w:rPr>
          <w:bCs/>
          <w:sz w:val="22"/>
          <w:szCs w:val="22"/>
        </w:rPr>
        <w:t>positif</w:t>
      </w:r>
      <w:proofErr w:type="spellEnd"/>
      <w:r w:rsidRPr="000E7A0D">
        <w:rPr>
          <w:bCs/>
          <w:sz w:val="22"/>
          <w:szCs w:val="22"/>
        </w:rPr>
        <w:t xml:space="preserve"> dan </w:t>
      </w:r>
      <w:proofErr w:type="spellStart"/>
      <w:r w:rsidRPr="000E7A0D">
        <w:rPr>
          <w:bCs/>
          <w:sz w:val="22"/>
          <w:szCs w:val="22"/>
        </w:rPr>
        <w:t>signifikan</w:t>
      </w:r>
      <w:proofErr w:type="spellEnd"/>
      <w:r w:rsidRPr="000E7A0D">
        <w:rPr>
          <w:bCs/>
          <w:sz w:val="22"/>
          <w:szCs w:val="22"/>
        </w:rPr>
        <w:t xml:space="preserve"> </w:t>
      </w:r>
      <w:proofErr w:type="spellStart"/>
      <w:r w:rsidRPr="000E7A0D">
        <w:rPr>
          <w:bCs/>
          <w:sz w:val="22"/>
          <w:szCs w:val="22"/>
        </w:rPr>
        <w:t>terhadap</w:t>
      </w:r>
      <w:proofErr w:type="spellEnd"/>
      <w:r w:rsidRPr="000E7A0D">
        <w:rPr>
          <w:bCs/>
          <w:sz w:val="22"/>
          <w:szCs w:val="22"/>
        </w:rPr>
        <w:t xml:space="preserve"> </w:t>
      </w:r>
      <w:proofErr w:type="spellStart"/>
      <w:r w:rsidRPr="000E7A0D">
        <w:rPr>
          <w:bCs/>
          <w:sz w:val="22"/>
          <w:szCs w:val="22"/>
        </w:rPr>
        <w:t>minat</w:t>
      </w:r>
      <w:proofErr w:type="spellEnd"/>
      <w:r w:rsidRPr="000E7A0D">
        <w:rPr>
          <w:bCs/>
          <w:sz w:val="22"/>
          <w:szCs w:val="22"/>
        </w:rPr>
        <w:t xml:space="preserve"> </w:t>
      </w:r>
      <w:proofErr w:type="spellStart"/>
      <w:r w:rsidRPr="000E7A0D">
        <w:rPr>
          <w:bCs/>
          <w:sz w:val="22"/>
          <w:szCs w:val="22"/>
        </w:rPr>
        <w:t>mahasiswa</w:t>
      </w:r>
      <w:proofErr w:type="spellEnd"/>
      <w:r w:rsidRPr="000E7A0D">
        <w:rPr>
          <w:bCs/>
          <w:sz w:val="22"/>
          <w:szCs w:val="22"/>
        </w:rPr>
        <w:t xml:space="preserve"> </w:t>
      </w:r>
      <w:proofErr w:type="spellStart"/>
      <w:r w:rsidRPr="000E7A0D">
        <w:rPr>
          <w:bCs/>
          <w:sz w:val="22"/>
          <w:szCs w:val="22"/>
        </w:rPr>
        <w:t>untuk</w:t>
      </w:r>
      <w:proofErr w:type="spellEnd"/>
      <w:r w:rsidRPr="000E7A0D">
        <w:rPr>
          <w:bCs/>
          <w:sz w:val="22"/>
          <w:szCs w:val="22"/>
        </w:rPr>
        <w:t xml:space="preserve"> </w:t>
      </w:r>
      <w:proofErr w:type="spellStart"/>
      <w:r w:rsidRPr="000E7A0D">
        <w:rPr>
          <w:bCs/>
          <w:sz w:val="22"/>
          <w:szCs w:val="22"/>
        </w:rPr>
        <w:t>bekerja</w:t>
      </w:r>
      <w:proofErr w:type="spellEnd"/>
      <w:r w:rsidRPr="000E7A0D">
        <w:rPr>
          <w:bCs/>
          <w:sz w:val="22"/>
          <w:szCs w:val="22"/>
        </w:rPr>
        <w:t xml:space="preserve"> di </w:t>
      </w:r>
      <w:proofErr w:type="spellStart"/>
      <w:r w:rsidRPr="000E7A0D">
        <w:rPr>
          <w:bCs/>
          <w:sz w:val="22"/>
          <w:szCs w:val="22"/>
        </w:rPr>
        <w:t>perbankan</w:t>
      </w:r>
      <w:proofErr w:type="spellEnd"/>
      <w:r w:rsidRPr="000E7A0D">
        <w:rPr>
          <w:bCs/>
          <w:sz w:val="22"/>
          <w:szCs w:val="22"/>
        </w:rPr>
        <w:t xml:space="preserve"> syariah. </w:t>
      </w:r>
      <w:proofErr w:type="spellStart"/>
      <w:r w:rsidRPr="000E7A0D">
        <w:rPr>
          <w:bCs/>
          <w:sz w:val="22"/>
          <w:szCs w:val="22"/>
        </w:rPr>
        <w:t>Namun</w:t>
      </w:r>
      <w:proofErr w:type="spellEnd"/>
      <w:r w:rsidRPr="000E7A0D">
        <w:rPr>
          <w:bCs/>
          <w:sz w:val="22"/>
          <w:szCs w:val="22"/>
        </w:rPr>
        <w:t xml:space="preserve"> </w:t>
      </w:r>
      <w:proofErr w:type="spellStart"/>
      <w:r w:rsidRPr="000E7A0D">
        <w:rPr>
          <w:bCs/>
          <w:sz w:val="22"/>
          <w:szCs w:val="22"/>
        </w:rPr>
        <w:t>berbeda</w:t>
      </w:r>
      <w:proofErr w:type="spellEnd"/>
      <w:r w:rsidR="000E7A0D" w:rsidRPr="000E7A0D">
        <w:rPr>
          <w:bCs/>
          <w:sz w:val="22"/>
          <w:szCs w:val="22"/>
          <w:lang w:val="id-ID"/>
        </w:rPr>
        <w:t xml:space="preserve"> </w:t>
      </w:r>
      <w:proofErr w:type="spellStart"/>
      <w:r w:rsidR="000E7A0D" w:rsidRPr="000E7A0D">
        <w:rPr>
          <w:bCs/>
          <w:sz w:val="22"/>
          <w:szCs w:val="22"/>
        </w:rPr>
        <w:t>dengan</w:t>
      </w:r>
      <w:proofErr w:type="spellEnd"/>
      <w:r w:rsidR="000E7A0D" w:rsidRPr="000E7A0D">
        <w:rPr>
          <w:bCs/>
          <w:sz w:val="22"/>
          <w:szCs w:val="22"/>
        </w:rPr>
        <w:t xml:space="preserve"> </w:t>
      </w:r>
      <w:proofErr w:type="spellStart"/>
      <w:r w:rsidR="000E7A0D" w:rsidRPr="000E7A0D">
        <w:rPr>
          <w:bCs/>
          <w:sz w:val="22"/>
          <w:szCs w:val="22"/>
        </w:rPr>
        <w:t>hasil</w:t>
      </w:r>
      <w:proofErr w:type="spellEnd"/>
      <w:r w:rsidR="000E7A0D" w:rsidRPr="000E7A0D">
        <w:rPr>
          <w:bCs/>
          <w:sz w:val="22"/>
          <w:szCs w:val="22"/>
        </w:rPr>
        <w:t xml:space="preserve"> </w:t>
      </w:r>
      <w:proofErr w:type="spellStart"/>
      <w:r w:rsidR="000E7A0D" w:rsidRPr="000E7A0D">
        <w:rPr>
          <w:bCs/>
          <w:sz w:val="22"/>
          <w:szCs w:val="22"/>
        </w:rPr>
        <w:t>penelitian</w:t>
      </w:r>
      <w:proofErr w:type="spellEnd"/>
      <w:r w:rsidR="000E7A0D" w:rsidRPr="000E7A0D">
        <w:rPr>
          <w:bCs/>
          <w:sz w:val="22"/>
          <w:szCs w:val="22"/>
        </w:rPr>
        <w:t xml:space="preserve"> </w:t>
      </w:r>
      <w:proofErr w:type="spellStart"/>
      <w:r w:rsidR="000E7A0D" w:rsidRPr="000E7A0D">
        <w:rPr>
          <w:bCs/>
          <w:sz w:val="22"/>
          <w:szCs w:val="22"/>
        </w:rPr>
        <w:t>Rofiq</w:t>
      </w:r>
      <w:proofErr w:type="spellEnd"/>
      <w:r w:rsidR="000E7A0D" w:rsidRPr="000E7A0D">
        <w:rPr>
          <w:bCs/>
          <w:sz w:val="22"/>
          <w:szCs w:val="22"/>
        </w:rPr>
        <w:t xml:space="preserve"> </w:t>
      </w:r>
      <w:proofErr w:type="spellStart"/>
      <w:r w:rsidR="000E7A0D" w:rsidRPr="000E7A0D">
        <w:rPr>
          <w:bCs/>
          <w:sz w:val="22"/>
          <w:szCs w:val="22"/>
        </w:rPr>
        <w:t>Kurnia</w:t>
      </w:r>
      <w:proofErr w:type="spellEnd"/>
      <w:r w:rsidR="000E7A0D" w:rsidRPr="000E7A0D">
        <w:rPr>
          <w:bCs/>
          <w:sz w:val="22"/>
          <w:szCs w:val="22"/>
        </w:rPr>
        <w:t xml:space="preserve"> Sandy (2019) yang </w:t>
      </w:r>
      <w:proofErr w:type="spellStart"/>
      <w:r w:rsidR="000E7A0D" w:rsidRPr="000E7A0D">
        <w:rPr>
          <w:bCs/>
          <w:sz w:val="22"/>
          <w:szCs w:val="22"/>
        </w:rPr>
        <w:t>menyatakan</w:t>
      </w:r>
      <w:proofErr w:type="spellEnd"/>
      <w:r w:rsidR="000E7A0D" w:rsidRPr="000E7A0D">
        <w:rPr>
          <w:bCs/>
          <w:sz w:val="22"/>
          <w:szCs w:val="22"/>
        </w:rPr>
        <w:t xml:space="preserve"> </w:t>
      </w:r>
      <w:proofErr w:type="spellStart"/>
      <w:r w:rsidR="000E7A0D" w:rsidRPr="000E7A0D">
        <w:rPr>
          <w:bCs/>
          <w:sz w:val="22"/>
          <w:szCs w:val="22"/>
        </w:rPr>
        <w:t>bahwa</w:t>
      </w:r>
      <w:proofErr w:type="spellEnd"/>
      <w:r w:rsidR="000E7A0D" w:rsidRPr="000E7A0D">
        <w:rPr>
          <w:bCs/>
          <w:sz w:val="22"/>
          <w:szCs w:val="22"/>
        </w:rPr>
        <w:t xml:space="preserve"> </w:t>
      </w:r>
      <w:proofErr w:type="spellStart"/>
      <w:r w:rsidR="000E7A0D" w:rsidRPr="000E7A0D">
        <w:rPr>
          <w:bCs/>
          <w:sz w:val="22"/>
          <w:szCs w:val="22"/>
        </w:rPr>
        <w:t>pernghargaan</w:t>
      </w:r>
      <w:proofErr w:type="spellEnd"/>
      <w:r w:rsidR="000E7A0D" w:rsidRPr="000E7A0D">
        <w:rPr>
          <w:bCs/>
          <w:sz w:val="22"/>
          <w:szCs w:val="22"/>
        </w:rPr>
        <w:t xml:space="preserve"> </w:t>
      </w:r>
      <w:proofErr w:type="spellStart"/>
      <w:r w:rsidR="000E7A0D" w:rsidRPr="000E7A0D">
        <w:rPr>
          <w:bCs/>
          <w:sz w:val="22"/>
          <w:szCs w:val="22"/>
        </w:rPr>
        <w:t>finansial</w:t>
      </w:r>
      <w:proofErr w:type="spellEnd"/>
      <w:r w:rsidR="000E7A0D" w:rsidRPr="000E7A0D">
        <w:rPr>
          <w:bCs/>
          <w:sz w:val="22"/>
          <w:szCs w:val="22"/>
        </w:rPr>
        <w:t xml:space="preserve"> </w:t>
      </w:r>
      <w:proofErr w:type="spellStart"/>
      <w:r w:rsidR="000E7A0D" w:rsidRPr="000E7A0D">
        <w:rPr>
          <w:sz w:val="22"/>
          <w:szCs w:val="22"/>
        </w:rPr>
        <w:t>tidak</w:t>
      </w:r>
      <w:proofErr w:type="spellEnd"/>
      <w:r w:rsidR="000E7A0D" w:rsidRPr="000E7A0D">
        <w:rPr>
          <w:sz w:val="22"/>
          <w:szCs w:val="22"/>
        </w:rPr>
        <w:t xml:space="preserve"> </w:t>
      </w:r>
      <w:proofErr w:type="spellStart"/>
      <w:r w:rsidR="000E7A0D" w:rsidRPr="000E7A0D">
        <w:rPr>
          <w:sz w:val="22"/>
          <w:szCs w:val="22"/>
        </w:rPr>
        <w:t>berpengaruh</w:t>
      </w:r>
      <w:proofErr w:type="spellEnd"/>
      <w:r w:rsidR="000E7A0D" w:rsidRPr="000E7A0D">
        <w:rPr>
          <w:sz w:val="22"/>
          <w:szCs w:val="22"/>
        </w:rPr>
        <w:t xml:space="preserve"> </w:t>
      </w:r>
      <w:proofErr w:type="spellStart"/>
      <w:r w:rsidR="000E7A0D" w:rsidRPr="000E7A0D">
        <w:rPr>
          <w:sz w:val="22"/>
          <w:szCs w:val="22"/>
        </w:rPr>
        <w:t>terhadap</w:t>
      </w:r>
      <w:proofErr w:type="spellEnd"/>
      <w:r w:rsidR="000E7A0D" w:rsidRPr="000E7A0D">
        <w:rPr>
          <w:sz w:val="22"/>
          <w:szCs w:val="22"/>
        </w:rPr>
        <w:t xml:space="preserve"> </w:t>
      </w:r>
      <w:proofErr w:type="spellStart"/>
      <w:r w:rsidR="000E7A0D" w:rsidRPr="000E7A0D">
        <w:rPr>
          <w:sz w:val="22"/>
          <w:szCs w:val="22"/>
        </w:rPr>
        <w:t>minat</w:t>
      </w:r>
      <w:proofErr w:type="spellEnd"/>
      <w:r w:rsidR="000E7A0D" w:rsidRPr="000E7A0D">
        <w:rPr>
          <w:sz w:val="22"/>
          <w:szCs w:val="22"/>
        </w:rPr>
        <w:t xml:space="preserve"> </w:t>
      </w:r>
      <w:proofErr w:type="spellStart"/>
      <w:r w:rsidR="000E7A0D" w:rsidRPr="000E7A0D">
        <w:rPr>
          <w:sz w:val="22"/>
          <w:szCs w:val="22"/>
        </w:rPr>
        <w:t>berprofesi</w:t>
      </w:r>
      <w:proofErr w:type="spellEnd"/>
      <w:r w:rsidR="000E7A0D" w:rsidRPr="000E7A0D">
        <w:rPr>
          <w:sz w:val="22"/>
          <w:szCs w:val="22"/>
        </w:rPr>
        <w:t xml:space="preserve"> di </w:t>
      </w:r>
      <w:proofErr w:type="spellStart"/>
      <w:r w:rsidR="000E7A0D" w:rsidRPr="000E7A0D">
        <w:rPr>
          <w:sz w:val="22"/>
          <w:szCs w:val="22"/>
        </w:rPr>
        <w:t>perbankan</w:t>
      </w:r>
      <w:proofErr w:type="spellEnd"/>
      <w:r w:rsidR="000E7A0D" w:rsidRPr="000E7A0D">
        <w:rPr>
          <w:sz w:val="22"/>
          <w:szCs w:val="22"/>
        </w:rPr>
        <w:t xml:space="preserve"> syariah.</w:t>
      </w:r>
    </w:p>
    <w:p w14:paraId="5EDAE1C7" w14:textId="77777777" w:rsidR="000E7A0D" w:rsidRPr="000E7A0D" w:rsidRDefault="000E7A0D" w:rsidP="000E7A0D">
      <w:pPr>
        <w:ind w:firstLine="720"/>
        <w:jc w:val="both"/>
        <w:rPr>
          <w:sz w:val="22"/>
          <w:szCs w:val="22"/>
        </w:rPr>
      </w:pPr>
    </w:p>
    <w:p w14:paraId="184BA8C2" w14:textId="77777777" w:rsidR="00D73172" w:rsidRPr="00811E7C" w:rsidRDefault="004B7814" w:rsidP="004B7814">
      <w:pPr>
        <w:pStyle w:val="Heading1"/>
        <w:numPr>
          <w:ilvl w:val="0"/>
          <w:numId w:val="6"/>
        </w:numPr>
        <w:suppressAutoHyphens/>
        <w:spacing w:after="60"/>
        <w:ind w:left="360"/>
        <w:rPr>
          <w:i w:val="0"/>
          <w:sz w:val="22"/>
          <w:szCs w:val="22"/>
        </w:rPr>
      </w:pPr>
      <w:r>
        <w:rPr>
          <w:i w:val="0"/>
          <w:sz w:val="22"/>
          <w:szCs w:val="22"/>
          <w:lang w:val="id-ID"/>
        </w:rPr>
        <w:t>KE</w:t>
      </w:r>
      <w:r w:rsidR="00D73172" w:rsidRPr="00811E7C">
        <w:rPr>
          <w:i w:val="0"/>
          <w:sz w:val="22"/>
          <w:szCs w:val="22"/>
        </w:rPr>
        <w:t>SIMPULAN</w:t>
      </w:r>
    </w:p>
    <w:p w14:paraId="57FA6B24" w14:textId="46F80032" w:rsidR="000E7A0D" w:rsidRDefault="000E7A0D" w:rsidP="000E7A0D">
      <w:pPr>
        <w:ind w:firstLine="360"/>
        <w:jc w:val="both"/>
        <w:rPr>
          <w:sz w:val="22"/>
          <w:szCs w:val="22"/>
        </w:rPr>
      </w:pPr>
      <w:r w:rsidRPr="000E7A0D">
        <w:rPr>
          <w:sz w:val="22"/>
          <w:szCs w:val="22"/>
        </w:rPr>
        <w:t xml:space="preserve">Hasil </w:t>
      </w:r>
      <w:proofErr w:type="spellStart"/>
      <w:r w:rsidRPr="000E7A0D">
        <w:rPr>
          <w:sz w:val="22"/>
          <w:szCs w:val="22"/>
        </w:rPr>
        <w:t>pengujian</w:t>
      </w:r>
      <w:proofErr w:type="spellEnd"/>
      <w:r w:rsidRPr="000E7A0D">
        <w:rPr>
          <w:sz w:val="22"/>
          <w:szCs w:val="22"/>
        </w:rPr>
        <w:t xml:space="preserve"> </w:t>
      </w:r>
      <w:proofErr w:type="spellStart"/>
      <w:r w:rsidRPr="000E7A0D">
        <w:rPr>
          <w:sz w:val="22"/>
          <w:szCs w:val="22"/>
        </w:rPr>
        <w:t>statistik</w:t>
      </w:r>
      <w:proofErr w:type="spellEnd"/>
      <w:r w:rsidRPr="000E7A0D">
        <w:rPr>
          <w:sz w:val="22"/>
          <w:szCs w:val="22"/>
        </w:rPr>
        <w:t xml:space="preserve"> </w:t>
      </w:r>
      <w:proofErr w:type="spellStart"/>
      <w:r w:rsidRPr="000E7A0D">
        <w:rPr>
          <w:sz w:val="22"/>
          <w:szCs w:val="22"/>
        </w:rPr>
        <w:t>menunjukkan</w:t>
      </w:r>
      <w:proofErr w:type="spellEnd"/>
      <w:r w:rsidRPr="000E7A0D">
        <w:rPr>
          <w:sz w:val="22"/>
          <w:szCs w:val="22"/>
        </w:rPr>
        <w:t xml:space="preserve"> </w:t>
      </w:r>
      <w:proofErr w:type="spellStart"/>
      <w:r w:rsidRPr="000E7A0D">
        <w:rPr>
          <w:sz w:val="22"/>
          <w:szCs w:val="22"/>
        </w:rPr>
        <w:t>sikap</w:t>
      </w:r>
      <w:proofErr w:type="spellEnd"/>
      <w:r w:rsidRPr="000E7A0D">
        <w:rPr>
          <w:sz w:val="22"/>
          <w:szCs w:val="22"/>
        </w:rPr>
        <w:t xml:space="preserve"> dan </w:t>
      </w:r>
      <w:proofErr w:type="spellStart"/>
      <w:r w:rsidRPr="000E7A0D">
        <w:rPr>
          <w:sz w:val="22"/>
          <w:szCs w:val="22"/>
        </w:rPr>
        <w:t>kontrol</w:t>
      </w:r>
      <w:proofErr w:type="spellEnd"/>
      <w:r w:rsidRPr="000E7A0D">
        <w:rPr>
          <w:sz w:val="22"/>
          <w:szCs w:val="22"/>
        </w:rPr>
        <w:t xml:space="preserve"> </w:t>
      </w:r>
      <w:proofErr w:type="spellStart"/>
      <w:r w:rsidRPr="000E7A0D">
        <w:rPr>
          <w:sz w:val="22"/>
          <w:szCs w:val="22"/>
        </w:rPr>
        <w:t>perilaku</w:t>
      </w:r>
      <w:proofErr w:type="spellEnd"/>
      <w:r w:rsidRPr="000E7A0D">
        <w:rPr>
          <w:sz w:val="22"/>
          <w:szCs w:val="22"/>
        </w:rPr>
        <w:t xml:space="preserve"> </w:t>
      </w:r>
      <w:proofErr w:type="spellStart"/>
      <w:r w:rsidRPr="000E7A0D">
        <w:rPr>
          <w:sz w:val="22"/>
          <w:szCs w:val="22"/>
        </w:rPr>
        <w:t>tidak</w:t>
      </w:r>
      <w:proofErr w:type="spellEnd"/>
      <w:r w:rsidRPr="000E7A0D">
        <w:rPr>
          <w:sz w:val="22"/>
          <w:szCs w:val="22"/>
        </w:rPr>
        <w:t xml:space="preserve"> </w:t>
      </w:r>
      <w:proofErr w:type="spellStart"/>
      <w:r w:rsidRPr="000E7A0D">
        <w:rPr>
          <w:sz w:val="22"/>
          <w:szCs w:val="22"/>
        </w:rPr>
        <w:t>berpengaruh</w:t>
      </w:r>
      <w:proofErr w:type="spellEnd"/>
      <w:r w:rsidRPr="000E7A0D">
        <w:rPr>
          <w:sz w:val="22"/>
          <w:szCs w:val="22"/>
        </w:rPr>
        <w:t xml:space="preserve"> </w:t>
      </w:r>
      <w:proofErr w:type="spellStart"/>
      <w:r w:rsidRPr="000E7A0D">
        <w:rPr>
          <w:sz w:val="22"/>
          <w:szCs w:val="22"/>
        </w:rPr>
        <w:t>terhadap</w:t>
      </w:r>
      <w:proofErr w:type="spellEnd"/>
      <w:r w:rsidRPr="000E7A0D">
        <w:rPr>
          <w:sz w:val="22"/>
          <w:szCs w:val="22"/>
        </w:rPr>
        <w:t xml:space="preserve"> </w:t>
      </w:r>
      <w:proofErr w:type="spellStart"/>
      <w:r w:rsidRPr="000E7A0D">
        <w:rPr>
          <w:sz w:val="22"/>
          <w:szCs w:val="22"/>
        </w:rPr>
        <w:t>minat</w:t>
      </w:r>
      <w:proofErr w:type="spellEnd"/>
      <w:r w:rsidRPr="000E7A0D">
        <w:rPr>
          <w:sz w:val="22"/>
          <w:szCs w:val="22"/>
        </w:rPr>
        <w:t xml:space="preserve"> </w:t>
      </w:r>
      <w:proofErr w:type="spellStart"/>
      <w:r w:rsidRPr="000E7A0D">
        <w:rPr>
          <w:sz w:val="22"/>
          <w:szCs w:val="22"/>
        </w:rPr>
        <w:t>mahasiswa</w:t>
      </w:r>
      <w:proofErr w:type="spellEnd"/>
      <w:r w:rsidRPr="000E7A0D">
        <w:rPr>
          <w:sz w:val="22"/>
          <w:szCs w:val="22"/>
        </w:rPr>
        <w:t xml:space="preserve"> FEBI </w:t>
      </w:r>
      <w:proofErr w:type="spellStart"/>
      <w:r w:rsidRPr="000E7A0D">
        <w:rPr>
          <w:sz w:val="22"/>
          <w:szCs w:val="22"/>
        </w:rPr>
        <w:t>berprofesi</w:t>
      </w:r>
      <w:proofErr w:type="spellEnd"/>
      <w:r w:rsidRPr="000E7A0D">
        <w:rPr>
          <w:sz w:val="22"/>
          <w:szCs w:val="22"/>
        </w:rPr>
        <w:t xml:space="preserve"> di </w:t>
      </w:r>
      <w:proofErr w:type="spellStart"/>
      <w:r w:rsidRPr="000E7A0D">
        <w:rPr>
          <w:sz w:val="22"/>
          <w:szCs w:val="22"/>
        </w:rPr>
        <w:t>perbankan</w:t>
      </w:r>
      <w:proofErr w:type="spellEnd"/>
      <w:r w:rsidRPr="000E7A0D">
        <w:rPr>
          <w:sz w:val="22"/>
          <w:szCs w:val="22"/>
        </w:rPr>
        <w:t xml:space="preserve"> syariah. </w:t>
      </w:r>
      <w:proofErr w:type="spellStart"/>
      <w:r w:rsidRPr="000E7A0D">
        <w:rPr>
          <w:sz w:val="22"/>
          <w:szCs w:val="22"/>
        </w:rPr>
        <w:t>Sebagai</w:t>
      </w:r>
      <w:proofErr w:type="spellEnd"/>
      <w:r w:rsidRPr="000E7A0D">
        <w:rPr>
          <w:sz w:val="22"/>
          <w:szCs w:val="22"/>
        </w:rPr>
        <w:t xml:space="preserve"> </w:t>
      </w:r>
      <w:proofErr w:type="spellStart"/>
      <w:r w:rsidRPr="000E7A0D">
        <w:rPr>
          <w:sz w:val="22"/>
          <w:szCs w:val="22"/>
        </w:rPr>
        <w:t>upaya</w:t>
      </w:r>
      <w:proofErr w:type="spellEnd"/>
      <w:r w:rsidRPr="000E7A0D">
        <w:rPr>
          <w:sz w:val="22"/>
          <w:szCs w:val="22"/>
        </w:rPr>
        <w:t xml:space="preserve"> </w:t>
      </w:r>
      <w:proofErr w:type="spellStart"/>
      <w:r w:rsidRPr="000E7A0D">
        <w:rPr>
          <w:sz w:val="22"/>
          <w:szCs w:val="22"/>
        </w:rPr>
        <w:t>dalam</w:t>
      </w:r>
      <w:proofErr w:type="spellEnd"/>
      <w:r w:rsidRPr="000E7A0D">
        <w:rPr>
          <w:sz w:val="22"/>
          <w:szCs w:val="22"/>
        </w:rPr>
        <w:t xml:space="preserve"> </w:t>
      </w:r>
      <w:proofErr w:type="spellStart"/>
      <w:r w:rsidRPr="000E7A0D">
        <w:rPr>
          <w:sz w:val="22"/>
          <w:szCs w:val="22"/>
        </w:rPr>
        <w:t>meningkatkan</w:t>
      </w:r>
      <w:proofErr w:type="spellEnd"/>
      <w:r w:rsidRPr="000E7A0D">
        <w:rPr>
          <w:sz w:val="22"/>
          <w:szCs w:val="22"/>
        </w:rPr>
        <w:t xml:space="preserve"> </w:t>
      </w:r>
      <w:proofErr w:type="spellStart"/>
      <w:r w:rsidRPr="000E7A0D">
        <w:rPr>
          <w:sz w:val="22"/>
          <w:szCs w:val="22"/>
        </w:rPr>
        <w:t>minat</w:t>
      </w:r>
      <w:proofErr w:type="spellEnd"/>
      <w:r w:rsidRPr="000E7A0D">
        <w:rPr>
          <w:sz w:val="22"/>
          <w:szCs w:val="22"/>
        </w:rPr>
        <w:t xml:space="preserve"> </w:t>
      </w:r>
      <w:proofErr w:type="spellStart"/>
      <w:r w:rsidRPr="000E7A0D">
        <w:rPr>
          <w:sz w:val="22"/>
          <w:szCs w:val="22"/>
        </w:rPr>
        <w:t>mahasiswa</w:t>
      </w:r>
      <w:proofErr w:type="spellEnd"/>
      <w:r w:rsidRPr="000E7A0D">
        <w:rPr>
          <w:sz w:val="22"/>
          <w:szCs w:val="22"/>
        </w:rPr>
        <w:t xml:space="preserve"> </w:t>
      </w:r>
      <w:proofErr w:type="spellStart"/>
      <w:r w:rsidRPr="000E7A0D">
        <w:rPr>
          <w:sz w:val="22"/>
          <w:szCs w:val="22"/>
        </w:rPr>
        <w:t>berprofesi</w:t>
      </w:r>
      <w:proofErr w:type="spellEnd"/>
      <w:r w:rsidRPr="000E7A0D">
        <w:rPr>
          <w:sz w:val="22"/>
          <w:szCs w:val="22"/>
        </w:rPr>
        <w:t xml:space="preserve"> di </w:t>
      </w:r>
      <w:proofErr w:type="spellStart"/>
      <w:r w:rsidRPr="000E7A0D">
        <w:rPr>
          <w:sz w:val="22"/>
          <w:szCs w:val="22"/>
        </w:rPr>
        <w:t>perbankan</w:t>
      </w:r>
      <w:proofErr w:type="spellEnd"/>
      <w:r w:rsidRPr="000E7A0D">
        <w:rPr>
          <w:sz w:val="22"/>
          <w:szCs w:val="22"/>
        </w:rPr>
        <w:t xml:space="preserve"> syariah </w:t>
      </w:r>
      <w:proofErr w:type="spellStart"/>
      <w:r w:rsidRPr="000E7A0D">
        <w:rPr>
          <w:sz w:val="22"/>
          <w:szCs w:val="22"/>
        </w:rPr>
        <w:t>dapat</w:t>
      </w:r>
      <w:proofErr w:type="spellEnd"/>
      <w:r w:rsidRPr="000E7A0D">
        <w:rPr>
          <w:sz w:val="22"/>
          <w:szCs w:val="22"/>
        </w:rPr>
        <w:t xml:space="preserve"> </w:t>
      </w:r>
      <w:proofErr w:type="spellStart"/>
      <w:r w:rsidRPr="000E7A0D">
        <w:rPr>
          <w:sz w:val="22"/>
          <w:szCs w:val="22"/>
        </w:rPr>
        <w:t>dilakukan</w:t>
      </w:r>
      <w:proofErr w:type="spellEnd"/>
      <w:r w:rsidRPr="000E7A0D">
        <w:rPr>
          <w:sz w:val="22"/>
          <w:szCs w:val="22"/>
        </w:rPr>
        <w:t xml:space="preserve"> </w:t>
      </w:r>
      <w:proofErr w:type="spellStart"/>
      <w:r w:rsidRPr="000E7A0D">
        <w:rPr>
          <w:sz w:val="22"/>
          <w:szCs w:val="22"/>
        </w:rPr>
        <w:t>dengan</w:t>
      </w:r>
      <w:proofErr w:type="spellEnd"/>
      <w:r w:rsidRPr="000E7A0D">
        <w:rPr>
          <w:sz w:val="22"/>
          <w:szCs w:val="22"/>
        </w:rPr>
        <w:t xml:space="preserve"> </w:t>
      </w:r>
      <w:proofErr w:type="spellStart"/>
      <w:r w:rsidRPr="000E7A0D">
        <w:rPr>
          <w:sz w:val="22"/>
          <w:szCs w:val="22"/>
        </w:rPr>
        <w:t>memberikan</w:t>
      </w:r>
      <w:proofErr w:type="spellEnd"/>
      <w:r w:rsidRPr="000E7A0D">
        <w:rPr>
          <w:sz w:val="22"/>
          <w:szCs w:val="22"/>
        </w:rPr>
        <w:t xml:space="preserve"> </w:t>
      </w:r>
      <w:proofErr w:type="spellStart"/>
      <w:r w:rsidRPr="000E7A0D">
        <w:rPr>
          <w:sz w:val="22"/>
          <w:szCs w:val="22"/>
        </w:rPr>
        <w:t>informasi</w:t>
      </w:r>
      <w:proofErr w:type="spellEnd"/>
      <w:r w:rsidRPr="000E7A0D">
        <w:rPr>
          <w:sz w:val="22"/>
          <w:szCs w:val="22"/>
        </w:rPr>
        <w:t xml:space="preserve"> yang </w:t>
      </w:r>
      <w:proofErr w:type="spellStart"/>
      <w:r w:rsidRPr="000E7A0D">
        <w:rPr>
          <w:sz w:val="22"/>
          <w:szCs w:val="22"/>
        </w:rPr>
        <w:t>jelas</w:t>
      </w:r>
      <w:proofErr w:type="spellEnd"/>
      <w:r w:rsidRPr="000E7A0D">
        <w:rPr>
          <w:sz w:val="22"/>
          <w:szCs w:val="22"/>
        </w:rPr>
        <w:t xml:space="preserve"> </w:t>
      </w:r>
      <w:proofErr w:type="spellStart"/>
      <w:r w:rsidRPr="000E7A0D">
        <w:rPr>
          <w:sz w:val="22"/>
          <w:szCs w:val="22"/>
        </w:rPr>
        <w:t>kepada</w:t>
      </w:r>
      <w:proofErr w:type="spellEnd"/>
      <w:r w:rsidRPr="000E7A0D">
        <w:rPr>
          <w:sz w:val="22"/>
          <w:szCs w:val="22"/>
        </w:rPr>
        <w:t xml:space="preserve"> </w:t>
      </w:r>
      <w:proofErr w:type="spellStart"/>
      <w:r w:rsidRPr="000E7A0D">
        <w:rPr>
          <w:sz w:val="22"/>
          <w:szCs w:val="22"/>
        </w:rPr>
        <w:t>mahasiswa</w:t>
      </w:r>
      <w:proofErr w:type="spellEnd"/>
      <w:r w:rsidRPr="000E7A0D">
        <w:rPr>
          <w:sz w:val="22"/>
          <w:szCs w:val="22"/>
        </w:rPr>
        <w:t xml:space="preserve"> </w:t>
      </w:r>
      <w:proofErr w:type="spellStart"/>
      <w:r w:rsidRPr="000E7A0D">
        <w:rPr>
          <w:sz w:val="22"/>
          <w:szCs w:val="22"/>
        </w:rPr>
        <w:t>tentang</w:t>
      </w:r>
      <w:proofErr w:type="spellEnd"/>
      <w:r w:rsidRPr="000E7A0D">
        <w:rPr>
          <w:sz w:val="22"/>
          <w:szCs w:val="22"/>
        </w:rPr>
        <w:t xml:space="preserve"> </w:t>
      </w:r>
      <w:proofErr w:type="spellStart"/>
      <w:r w:rsidRPr="000E7A0D">
        <w:rPr>
          <w:sz w:val="22"/>
          <w:szCs w:val="22"/>
        </w:rPr>
        <w:t>manfaat</w:t>
      </w:r>
      <w:proofErr w:type="spellEnd"/>
      <w:r w:rsidRPr="000E7A0D">
        <w:rPr>
          <w:sz w:val="22"/>
          <w:szCs w:val="22"/>
        </w:rPr>
        <w:t xml:space="preserve"> dan </w:t>
      </w:r>
      <w:proofErr w:type="spellStart"/>
      <w:r w:rsidRPr="000E7A0D">
        <w:rPr>
          <w:sz w:val="22"/>
          <w:szCs w:val="22"/>
        </w:rPr>
        <w:t>kesempatan</w:t>
      </w:r>
      <w:proofErr w:type="spellEnd"/>
      <w:r w:rsidRPr="000E7A0D">
        <w:rPr>
          <w:sz w:val="22"/>
          <w:szCs w:val="22"/>
        </w:rPr>
        <w:t xml:space="preserve"> </w:t>
      </w:r>
      <w:proofErr w:type="spellStart"/>
      <w:r w:rsidRPr="000E7A0D">
        <w:rPr>
          <w:sz w:val="22"/>
          <w:szCs w:val="22"/>
        </w:rPr>
        <w:t>berkarir</w:t>
      </w:r>
      <w:proofErr w:type="spellEnd"/>
      <w:r w:rsidRPr="000E7A0D">
        <w:rPr>
          <w:sz w:val="22"/>
          <w:szCs w:val="22"/>
        </w:rPr>
        <w:t xml:space="preserve"> di </w:t>
      </w:r>
      <w:proofErr w:type="spellStart"/>
      <w:r w:rsidRPr="000E7A0D">
        <w:rPr>
          <w:sz w:val="22"/>
          <w:szCs w:val="22"/>
        </w:rPr>
        <w:t>perbankan</w:t>
      </w:r>
      <w:proofErr w:type="spellEnd"/>
      <w:r w:rsidRPr="000E7A0D">
        <w:rPr>
          <w:sz w:val="22"/>
          <w:szCs w:val="22"/>
        </w:rPr>
        <w:t xml:space="preserve"> syariah </w:t>
      </w:r>
      <w:proofErr w:type="spellStart"/>
      <w:r w:rsidRPr="000E7A0D">
        <w:rPr>
          <w:sz w:val="22"/>
          <w:szCs w:val="22"/>
        </w:rPr>
        <w:t>khususnya</w:t>
      </w:r>
      <w:proofErr w:type="spellEnd"/>
      <w:r w:rsidRPr="000E7A0D">
        <w:rPr>
          <w:sz w:val="22"/>
          <w:szCs w:val="22"/>
        </w:rPr>
        <w:t xml:space="preserve"> </w:t>
      </w:r>
      <w:proofErr w:type="spellStart"/>
      <w:r w:rsidRPr="000E7A0D">
        <w:rPr>
          <w:sz w:val="22"/>
          <w:szCs w:val="22"/>
        </w:rPr>
        <w:t>dalam</w:t>
      </w:r>
      <w:proofErr w:type="spellEnd"/>
      <w:r w:rsidRPr="000E7A0D">
        <w:rPr>
          <w:sz w:val="22"/>
          <w:szCs w:val="22"/>
        </w:rPr>
        <w:t xml:space="preserve"> </w:t>
      </w:r>
      <w:proofErr w:type="spellStart"/>
      <w:r w:rsidRPr="000E7A0D">
        <w:rPr>
          <w:sz w:val="22"/>
          <w:szCs w:val="22"/>
        </w:rPr>
        <w:t>promosi</w:t>
      </w:r>
      <w:proofErr w:type="spellEnd"/>
      <w:r w:rsidRPr="000E7A0D">
        <w:rPr>
          <w:sz w:val="22"/>
          <w:szCs w:val="22"/>
        </w:rPr>
        <w:t xml:space="preserve"> </w:t>
      </w:r>
      <w:proofErr w:type="spellStart"/>
      <w:r w:rsidRPr="000E7A0D">
        <w:rPr>
          <w:sz w:val="22"/>
          <w:szCs w:val="22"/>
        </w:rPr>
        <w:t>jabatan</w:t>
      </w:r>
      <w:proofErr w:type="spellEnd"/>
      <w:r w:rsidRPr="000E7A0D">
        <w:rPr>
          <w:sz w:val="22"/>
          <w:szCs w:val="22"/>
        </w:rPr>
        <w:t xml:space="preserve"> dan </w:t>
      </w:r>
      <w:proofErr w:type="spellStart"/>
      <w:r w:rsidRPr="000E7A0D">
        <w:rPr>
          <w:sz w:val="22"/>
          <w:szCs w:val="22"/>
        </w:rPr>
        <w:t>gaji</w:t>
      </w:r>
      <w:proofErr w:type="spellEnd"/>
      <w:r w:rsidRPr="000E7A0D">
        <w:rPr>
          <w:sz w:val="22"/>
          <w:szCs w:val="22"/>
        </w:rPr>
        <w:t xml:space="preserve">. </w:t>
      </w:r>
      <w:proofErr w:type="spellStart"/>
      <w:r w:rsidRPr="000E7A0D">
        <w:rPr>
          <w:sz w:val="22"/>
          <w:szCs w:val="22"/>
        </w:rPr>
        <w:t>Sedangkan</w:t>
      </w:r>
      <w:proofErr w:type="spellEnd"/>
      <w:r w:rsidRPr="000E7A0D">
        <w:rPr>
          <w:sz w:val="22"/>
          <w:szCs w:val="22"/>
        </w:rPr>
        <w:t xml:space="preserve"> </w:t>
      </w:r>
      <w:proofErr w:type="spellStart"/>
      <w:r w:rsidRPr="000E7A0D">
        <w:rPr>
          <w:sz w:val="22"/>
          <w:szCs w:val="22"/>
        </w:rPr>
        <w:t>norma</w:t>
      </w:r>
      <w:proofErr w:type="spellEnd"/>
      <w:r w:rsidRPr="000E7A0D">
        <w:rPr>
          <w:sz w:val="22"/>
          <w:szCs w:val="22"/>
        </w:rPr>
        <w:t xml:space="preserve"> </w:t>
      </w:r>
      <w:proofErr w:type="spellStart"/>
      <w:r w:rsidRPr="000E7A0D">
        <w:rPr>
          <w:sz w:val="22"/>
          <w:szCs w:val="22"/>
        </w:rPr>
        <w:t>subyektif</w:t>
      </w:r>
      <w:proofErr w:type="spellEnd"/>
      <w:r w:rsidRPr="000E7A0D">
        <w:rPr>
          <w:sz w:val="22"/>
          <w:szCs w:val="22"/>
        </w:rPr>
        <w:t xml:space="preserve">  dan </w:t>
      </w:r>
      <w:proofErr w:type="spellStart"/>
      <w:r w:rsidRPr="000E7A0D">
        <w:rPr>
          <w:sz w:val="22"/>
          <w:szCs w:val="22"/>
        </w:rPr>
        <w:t>penghargaan</w:t>
      </w:r>
      <w:proofErr w:type="spellEnd"/>
      <w:r w:rsidRPr="000E7A0D">
        <w:rPr>
          <w:sz w:val="22"/>
          <w:szCs w:val="22"/>
        </w:rPr>
        <w:t xml:space="preserve"> </w:t>
      </w:r>
      <w:proofErr w:type="spellStart"/>
      <w:r w:rsidRPr="000E7A0D">
        <w:rPr>
          <w:sz w:val="22"/>
          <w:szCs w:val="22"/>
        </w:rPr>
        <w:t>finansial</w:t>
      </w:r>
      <w:proofErr w:type="spellEnd"/>
      <w:r w:rsidRPr="000E7A0D">
        <w:rPr>
          <w:sz w:val="22"/>
          <w:szCs w:val="22"/>
        </w:rPr>
        <w:t xml:space="preserve"> </w:t>
      </w:r>
      <w:proofErr w:type="spellStart"/>
      <w:r w:rsidRPr="000E7A0D">
        <w:rPr>
          <w:sz w:val="22"/>
          <w:szCs w:val="22"/>
        </w:rPr>
        <w:t>berpengaruh</w:t>
      </w:r>
      <w:proofErr w:type="spellEnd"/>
      <w:r w:rsidRPr="000E7A0D">
        <w:rPr>
          <w:sz w:val="22"/>
          <w:szCs w:val="22"/>
        </w:rPr>
        <w:t xml:space="preserve"> </w:t>
      </w:r>
      <w:proofErr w:type="spellStart"/>
      <w:r w:rsidRPr="000E7A0D">
        <w:rPr>
          <w:sz w:val="22"/>
          <w:szCs w:val="22"/>
        </w:rPr>
        <w:t>terhadap</w:t>
      </w:r>
      <w:proofErr w:type="spellEnd"/>
      <w:r w:rsidRPr="000E7A0D">
        <w:rPr>
          <w:sz w:val="22"/>
          <w:szCs w:val="22"/>
        </w:rPr>
        <w:t xml:space="preserve"> </w:t>
      </w:r>
      <w:proofErr w:type="spellStart"/>
      <w:r w:rsidRPr="000E7A0D">
        <w:rPr>
          <w:sz w:val="22"/>
          <w:szCs w:val="22"/>
        </w:rPr>
        <w:t>minat</w:t>
      </w:r>
      <w:proofErr w:type="spellEnd"/>
      <w:r w:rsidRPr="000E7A0D">
        <w:rPr>
          <w:sz w:val="22"/>
          <w:szCs w:val="22"/>
        </w:rPr>
        <w:t xml:space="preserve"> </w:t>
      </w:r>
      <w:proofErr w:type="spellStart"/>
      <w:r w:rsidRPr="000E7A0D">
        <w:rPr>
          <w:sz w:val="22"/>
          <w:szCs w:val="22"/>
        </w:rPr>
        <w:t>mahasiswa</w:t>
      </w:r>
      <w:proofErr w:type="spellEnd"/>
      <w:r w:rsidRPr="000E7A0D">
        <w:rPr>
          <w:sz w:val="22"/>
          <w:szCs w:val="22"/>
        </w:rPr>
        <w:t xml:space="preserve"> FEBI </w:t>
      </w:r>
      <w:proofErr w:type="spellStart"/>
      <w:r w:rsidRPr="000E7A0D">
        <w:rPr>
          <w:sz w:val="22"/>
          <w:szCs w:val="22"/>
        </w:rPr>
        <w:t>untuk</w:t>
      </w:r>
      <w:proofErr w:type="spellEnd"/>
      <w:r w:rsidRPr="000E7A0D">
        <w:rPr>
          <w:sz w:val="22"/>
          <w:szCs w:val="22"/>
        </w:rPr>
        <w:t xml:space="preserve"> </w:t>
      </w:r>
      <w:proofErr w:type="spellStart"/>
      <w:r w:rsidRPr="000E7A0D">
        <w:rPr>
          <w:sz w:val="22"/>
          <w:szCs w:val="22"/>
        </w:rPr>
        <w:t>berprofesi</w:t>
      </w:r>
      <w:proofErr w:type="spellEnd"/>
      <w:r w:rsidRPr="000E7A0D">
        <w:rPr>
          <w:sz w:val="22"/>
          <w:szCs w:val="22"/>
        </w:rPr>
        <w:t xml:space="preserve"> di </w:t>
      </w:r>
      <w:proofErr w:type="spellStart"/>
      <w:r w:rsidRPr="000E7A0D">
        <w:rPr>
          <w:sz w:val="22"/>
          <w:szCs w:val="22"/>
        </w:rPr>
        <w:t>perbankan</w:t>
      </w:r>
      <w:proofErr w:type="spellEnd"/>
      <w:r w:rsidRPr="000E7A0D">
        <w:rPr>
          <w:sz w:val="22"/>
          <w:szCs w:val="22"/>
        </w:rPr>
        <w:t xml:space="preserve"> syariah. </w:t>
      </w:r>
      <w:proofErr w:type="spellStart"/>
      <w:r w:rsidRPr="000E7A0D">
        <w:rPr>
          <w:sz w:val="22"/>
          <w:szCs w:val="22"/>
        </w:rPr>
        <w:t>Ini</w:t>
      </w:r>
      <w:proofErr w:type="spellEnd"/>
      <w:r w:rsidRPr="000E7A0D">
        <w:rPr>
          <w:sz w:val="22"/>
          <w:szCs w:val="22"/>
        </w:rPr>
        <w:t xml:space="preserve"> </w:t>
      </w:r>
      <w:proofErr w:type="spellStart"/>
      <w:r w:rsidRPr="000E7A0D">
        <w:rPr>
          <w:sz w:val="22"/>
          <w:szCs w:val="22"/>
        </w:rPr>
        <w:t>berarti</w:t>
      </w:r>
      <w:proofErr w:type="spellEnd"/>
      <w:r w:rsidRPr="000E7A0D">
        <w:rPr>
          <w:sz w:val="22"/>
          <w:szCs w:val="22"/>
        </w:rPr>
        <w:t xml:space="preserve"> </w:t>
      </w:r>
      <w:proofErr w:type="spellStart"/>
      <w:r w:rsidRPr="000E7A0D">
        <w:rPr>
          <w:sz w:val="22"/>
          <w:szCs w:val="22"/>
        </w:rPr>
        <w:t>mahasiswa</w:t>
      </w:r>
      <w:proofErr w:type="spellEnd"/>
      <w:r w:rsidRPr="000E7A0D">
        <w:rPr>
          <w:sz w:val="22"/>
          <w:szCs w:val="22"/>
        </w:rPr>
        <w:t xml:space="preserve"> </w:t>
      </w:r>
      <w:proofErr w:type="spellStart"/>
      <w:r w:rsidRPr="000E7A0D">
        <w:rPr>
          <w:sz w:val="22"/>
          <w:szCs w:val="22"/>
        </w:rPr>
        <w:t>jurusan</w:t>
      </w:r>
      <w:proofErr w:type="spellEnd"/>
      <w:r w:rsidRPr="000E7A0D">
        <w:rPr>
          <w:sz w:val="22"/>
          <w:szCs w:val="22"/>
        </w:rPr>
        <w:t xml:space="preserve"> </w:t>
      </w:r>
      <w:proofErr w:type="spellStart"/>
      <w:r w:rsidRPr="000E7A0D">
        <w:rPr>
          <w:sz w:val="22"/>
          <w:szCs w:val="22"/>
        </w:rPr>
        <w:t>ekonomi</w:t>
      </w:r>
      <w:proofErr w:type="spellEnd"/>
      <w:r w:rsidRPr="000E7A0D">
        <w:rPr>
          <w:sz w:val="22"/>
          <w:szCs w:val="22"/>
        </w:rPr>
        <w:t xml:space="preserve"> syariah FEBI IAIN </w:t>
      </w:r>
      <w:proofErr w:type="spellStart"/>
      <w:r w:rsidRPr="000E7A0D">
        <w:rPr>
          <w:sz w:val="22"/>
          <w:szCs w:val="22"/>
        </w:rPr>
        <w:t>Lhokseumawe</w:t>
      </w:r>
      <w:proofErr w:type="spellEnd"/>
      <w:r w:rsidRPr="000E7A0D">
        <w:rPr>
          <w:sz w:val="22"/>
          <w:szCs w:val="22"/>
        </w:rPr>
        <w:t xml:space="preserve"> </w:t>
      </w:r>
      <w:proofErr w:type="spellStart"/>
      <w:r w:rsidRPr="000E7A0D">
        <w:rPr>
          <w:sz w:val="22"/>
          <w:szCs w:val="22"/>
        </w:rPr>
        <w:t>percaya</w:t>
      </w:r>
      <w:proofErr w:type="spellEnd"/>
      <w:r w:rsidRPr="000E7A0D">
        <w:rPr>
          <w:sz w:val="22"/>
          <w:szCs w:val="22"/>
        </w:rPr>
        <w:t xml:space="preserve"> </w:t>
      </w:r>
      <w:proofErr w:type="spellStart"/>
      <w:r w:rsidRPr="000E7A0D">
        <w:rPr>
          <w:sz w:val="22"/>
          <w:szCs w:val="22"/>
        </w:rPr>
        <w:t>bahwa</w:t>
      </w:r>
      <w:proofErr w:type="spellEnd"/>
      <w:r w:rsidRPr="000E7A0D">
        <w:rPr>
          <w:sz w:val="22"/>
          <w:szCs w:val="22"/>
        </w:rPr>
        <w:t xml:space="preserve"> </w:t>
      </w:r>
      <w:proofErr w:type="spellStart"/>
      <w:r w:rsidRPr="000E7A0D">
        <w:rPr>
          <w:sz w:val="22"/>
          <w:szCs w:val="22"/>
        </w:rPr>
        <w:t>dengan</w:t>
      </w:r>
      <w:proofErr w:type="spellEnd"/>
      <w:r w:rsidRPr="000E7A0D">
        <w:rPr>
          <w:sz w:val="22"/>
          <w:szCs w:val="22"/>
        </w:rPr>
        <w:t xml:space="preserve"> </w:t>
      </w:r>
      <w:proofErr w:type="spellStart"/>
      <w:r w:rsidRPr="000E7A0D">
        <w:rPr>
          <w:sz w:val="22"/>
          <w:szCs w:val="22"/>
        </w:rPr>
        <w:t>bekerja</w:t>
      </w:r>
      <w:proofErr w:type="spellEnd"/>
      <w:r w:rsidRPr="000E7A0D">
        <w:rPr>
          <w:sz w:val="22"/>
          <w:szCs w:val="22"/>
        </w:rPr>
        <w:t xml:space="preserve"> di </w:t>
      </w:r>
      <w:proofErr w:type="spellStart"/>
      <w:r w:rsidRPr="000E7A0D">
        <w:rPr>
          <w:sz w:val="22"/>
          <w:szCs w:val="22"/>
        </w:rPr>
        <w:t>perbankan</w:t>
      </w:r>
      <w:proofErr w:type="spellEnd"/>
      <w:r w:rsidRPr="000E7A0D">
        <w:rPr>
          <w:sz w:val="22"/>
          <w:szCs w:val="22"/>
        </w:rPr>
        <w:t xml:space="preserve"> syariah </w:t>
      </w:r>
      <w:proofErr w:type="spellStart"/>
      <w:r w:rsidRPr="000E7A0D">
        <w:rPr>
          <w:sz w:val="22"/>
          <w:szCs w:val="22"/>
        </w:rPr>
        <w:t>mereka</w:t>
      </w:r>
      <w:proofErr w:type="spellEnd"/>
      <w:r w:rsidRPr="000E7A0D">
        <w:rPr>
          <w:sz w:val="22"/>
          <w:szCs w:val="22"/>
        </w:rPr>
        <w:t xml:space="preserve"> </w:t>
      </w:r>
      <w:proofErr w:type="spellStart"/>
      <w:r w:rsidRPr="000E7A0D">
        <w:rPr>
          <w:sz w:val="22"/>
          <w:szCs w:val="22"/>
        </w:rPr>
        <w:t>akan</w:t>
      </w:r>
      <w:proofErr w:type="spellEnd"/>
      <w:r w:rsidRPr="000E7A0D">
        <w:rPr>
          <w:sz w:val="22"/>
          <w:szCs w:val="22"/>
        </w:rPr>
        <w:t xml:space="preserve"> </w:t>
      </w:r>
      <w:proofErr w:type="spellStart"/>
      <w:r w:rsidRPr="000E7A0D">
        <w:rPr>
          <w:sz w:val="22"/>
          <w:szCs w:val="22"/>
        </w:rPr>
        <w:t>memperoleh</w:t>
      </w:r>
      <w:proofErr w:type="spellEnd"/>
      <w:r w:rsidRPr="000E7A0D">
        <w:rPr>
          <w:sz w:val="22"/>
          <w:szCs w:val="22"/>
        </w:rPr>
        <w:t xml:space="preserve"> reward </w:t>
      </w:r>
      <w:proofErr w:type="spellStart"/>
      <w:r w:rsidRPr="000E7A0D">
        <w:rPr>
          <w:sz w:val="22"/>
          <w:szCs w:val="22"/>
        </w:rPr>
        <w:t>atau</w:t>
      </w:r>
      <w:proofErr w:type="spellEnd"/>
      <w:r w:rsidRPr="000E7A0D">
        <w:rPr>
          <w:sz w:val="22"/>
          <w:szCs w:val="22"/>
        </w:rPr>
        <w:t xml:space="preserve"> </w:t>
      </w:r>
      <w:proofErr w:type="spellStart"/>
      <w:r w:rsidRPr="000E7A0D">
        <w:rPr>
          <w:sz w:val="22"/>
          <w:szCs w:val="22"/>
        </w:rPr>
        <w:t>gaji</w:t>
      </w:r>
      <w:proofErr w:type="spellEnd"/>
      <w:r w:rsidRPr="000E7A0D">
        <w:rPr>
          <w:sz w:val="22"/>
          <w:szCs w:val="22"/>
        </w:rPr>
        <w:t xml:space="preserve"> yang </w:t>
      </w:r>
      <w:proofErr w:type="spellStart"/>
      <w:r w:rsidRPr="000E7A0D">
        <w:rPr>
          <w:sz w:val="22"/>
          <w:szCs w:val="22"/>
        </w:rPr>
        <w:t>tinggi</w:t>
      </w:r>
      <w:proofErr w:type="spellEnd"/>
      <w:r w:rsidRPr="000E7A0D">
        <w:rPr>
          <w:sz w:val="22"/>
          <w:szCs w:val="22"/>
        </w:rPr>
        <w:t xml:space="preserve">. </w:t>
      </w:r>
      <w:proofErr w:type="spellStart"/>
      <w:r w:rsidRPr="000E7A0D">
        <w:rPr>
          <w:sz w:val="22"/>
          <w:szCs w:val="22"/>
        </w:rPr>
        <w:t>Dengan</w:t>
      </w:r>
      <w:proofErr w:type="spellEnd"/>
      <w:r w:rsidRPr="000E7A0D">
        <w:rPr>
          <w:sz w:val="22"/>
          <w:szCs w:val="22"/>
        </w:rPr>
        <w:t xml:space="preserve"> </w:t>
      </w:r>
      <w:proofErr w:type="spellStart"/>
      <w:r w:rsidRPr="000E7A0D">
        <w:rPr>
          <w:sz w:val="22"/>
          <w:szCs w:val="22"/>
        </w:rPr>
        <w:t>asumsi</w:t>
      </w:r>
      <w:proofErr w:type="spellEnd"/>
      <w:r w:rsidRPr="000E7A0D">
        <w:rPr>
          <w:sz w:val="22"/>
          <w:szCs w:val="22"/>
        </w:rPr>
        <w:t xml:space="preserve"> </w:t>
      </w:r>
      <w:proofErr w:type="spellStart"/>
      <w:r w:rsidRPr="000E7A0D">
        <w:rPr>
          <w:sz w:val="22"/>
          <w:szCs w:val="22"/>
        </w:rPr>
        <w:t>bahwa</w:t>
      </w:r>
      <w:proofErr w:type="spellEnd"/>
      <w:r w:rsidRPr="000E7A0D">
        <w:rPr>
          <w:sz w:val="22"/>
          <w:szCs w:val="22"/>
        </w:rPr>
        <w:t xml:space="preserve"> </w:t>
      </w:r>
      <w:proofErr w:type="spellStart"/>
      <w:r w:rsidRPr="000E7A0D">
        <w:rPr>
          <w:sz w:val="22"/>
          <w:szCs w:val="22"/>
        </w:rPr>
        <w:t>semakin</w:t>
      </w:r>
      <w:proofErr w:type="spellEnd"/>
      <w:r w:rsidRPr="000E7A0D">
        <w:rPr>
          <w:sz w:val="22"/>
          <w:szCs w:val="22"/>
        </w:rPr>
        <w:t xml:space="preserve"> </w:t>
      </w:r>
      <w:proofErr w:type="spellStart"/>
      <w:r w:rsidRPr="000E7A0D">
        <w:rPr>
          <w:sz w:val="22"/>
          <w:szCs w:val="22"/>
        </w:rPr>
        <w:t>tinggi</w:t>
      </w:r>
      <w:proofErr w:type="spellEnd"/>
      <w:r w:rsidRPr="000E7A0D">
        <w:rPr>
          <w:sz w:val="22"/>
          <w:szCs w:val="22"/>
        </w:rPr>
        <w:t xml:space="preserve"> </w:t>
      </w:r>
      <w:proofErr w:type="spellStart"/>
      <w:r w:rsidRPr="000E7A0D">
        <w:rPr>
          <w:sz w:val="22"/>
          <w:szCs w:val="22"/>
        </w:rPr>
        <w:t>penghargaan</w:t>
      </w:r>
      <w:proofErr w:type="spellEnd"/>
      <w:r w:rsidRPr="000E7A0D">
        <w:rPr>
          <w:sz w:val="22"/>
          <w:szCs w:val="22"/>
        </w:rPr>
        <w:t xml:space="preserve"> </w:t>
      </w:r>
      <w:proofErr w:type="spellStart"/>
      <w:r w:rsidRPr="000E7A0D">
        <w:rPr>
          <w:sz w:val="22"/>
          <w:szCs w:val="22"/>
        </w:rPr>
        <w:t>finansial</w:t>
      </w:r>
      <w:proofErr w:type="spellEnd"/>
      <w:r w:rsidRPr="000E7A0D">
        <w:rPr>
          <w:sz w:val="22"/>
          <w:szCs w:val="22"/>
        </w:rPr>
        <w:t xml:space="preserve"> dan </w:t>
      </w:r>
      <w:proofErr w:type="spellStart"/>
      <w:r w:rsidRPr="000E7A0D">
        <w:rPr>
          <w:sz w:val="22"/>
          <w:szCs w:val="22"/>
        </w:rPr>
        <w:t>norma</w:t>
      </w:r>
      <w:proofErr w:type="spellEnd"/>
      <w:r w:rsidRPr="000E7A0D">
        <w:rPr>
          <w:sz w:val="22"/>
          <w:szCs w:val="22"/>
        </w:rPr>
        <w:t xml:space="preserve"> </w:t>
      </w:r>
      <w:proofErr w:type="spellStart"/>
      <w:r w:rsidRPr="000E7A0D">
        <w:rPr>
          <w:sz w:val="22"/>
          <w:szCs w:val="22"/>
        </w:rPr>
        <w:t>subjektif</w:t>
      </w:r>
      <w:proofErr w:type="spellEnd"/>
      <w:r w:rsidRPr="000E7A0D">
        <w:rPr>
          <w:sz w:val="22"/>
          <w:szCs w:val="22"/>
        </w:rPr>
        <w:t xml:space="preserve"> </w:t>
      </w:r>
      <w:proofErr w:type="spellStart"/>
      <w:r w:rsidRPr="000E7A0D">
        <w:rPr>
          <w:sz w:val="22"/>
          <w:szCs w:val="22"/>
        </w:rPr>
        <w:t>mengakibatkan</w:t>
      </w:r>
      <w:proofErr w:type="spellEnd"/>
      <w:r w:rsidRPr="000E7A0D">
        <w:rPr>
          <w:sz w:val="22"/>
          <w:szCs w:val="22"/>
        </w:rPr>
        <w:t xml:space="preserve"> </w:t>
      </w:r>
      <w:proofErr w:type="spellStart"/>
      <w:r w:rsidRPr="000E7A0D">
        <w:rPr>
          <w:sz w:val="22"/>
          <w:szCs w:val="22"/>
        </w:rPr>
        <w:t>minat</w:t>
      </w:r>
      <w:proofErr w:type="spellEnd"/>
      <w:r w:rsidRPr="000E7A0D">
        <w:rPr>
          <w:sz w:val="22"/>
          <w:szCs w:val="22"/>
        </w:rPr>
        <w:t xml:space="preserve"> </w:t>
      </w:r>
      <w:proofErr w:type="spellStart"/>
      <w:r w:rsidRPr="000E7A0D">
        <w:rPr>
          <w:sz w:val="22"/>
          <w:szCs w:val="22"/>
        </w:rPr>
        <w:t>mahasiswa</w:t>
      </w:r>
      <w:proofErr w:type="spellEnd"/>
      <w:r w:rsidRPr="000E7A0D">
        <w:rPr>
          <w:sz w:val="22"/>
          <w:szCs w:val="22"/>
        </w:rPr>
        <w:t xml:space="preserve"> </w:t>
      </w:r>
      <w:proofErr w:type="spellStart"/>
      <w:r w:rsidRPr="000E7A0D">
        <w:rPr>
          <w:sz w:val="22"/>
          <w:szCs w:val="22"/>
        </w:rPr>
        <w:t>untuk</w:t>
      </w:r>
      <w:proofErr w:type="spellEnd"/>
      <w:r w:rsidRPr="000E7A0D">
        <w:rPr>
          <w:sz w:val="22"/>
          <w:szCs w:val="22"/>
        </w:rPr>
        <w:t xml:space="preserve"> </w:t>
      </w:r>
      <w:proofErr w:type="spellStart"/>
      <w:r w:rsidRPr="000E7A0D">
        <w:rPr>
          <w:sz w:val="22"/>
          <w:szCs w:val="22"/>
        </w:rPr>
        <w:t>berprofesi</w:t>
      </w:r>
      <w:proofErr w:type="spellEnd"/>
      <w:r w:rsidRPr="000E7A0D">
        <w:rPr>
          <w:sz w:val="22"/>
          <w:szCs w:val="22"/>
        </w:rPr>
        <w:t xml:space="preserve"> di </w:t>
      </w:r>
      <w:proofErr w:type="spellStart"/>
      <w:r w:rsidRPr="000E7A0D">
        <w:rPr>
          <w:sz w:val="22"/>
          <w:szCs w:val="22"/>
        </w:rPr>
        <w:t>perbankan</w:t>
      </w:r>
      <w:proofErr w:type="spellEnd"/>
      <w:r w:rsidRPr="000E7A0D">
        <w:rPr>
          <w:sz w:val="22"/>
          <w:szCs w:val="22"/>
        </w:rPr>
        <w:t xml:space="preserve"> syariah </w:t>
      </w:r>
      <w:proofErr w:type="spellStart"/>
      <w:r w:rsidRPr="000E7A0D">
        <w:rPr>
          <w:sz w:val="22"/>
          <w:szCs w:val="22"/>
        </w:rPr>
        <w:t>akan</w:t>
      </w:r>
      <w:proofErr w:type="spellEnd"/>
      <w:r w:rsidRPr="000E7A0D">
        <w:rPr>
          <w:sz w:val="22"/>
          <w:szCs w:val="22"/>
        </w:rPr>
        <w:t xml:space="preserve"> </w:t>
      </w:r>
      <w:proofErr w:type="spellStart"/>
      <w:r w:rsidRPr="000E7A0D">
        <w:rPr>
          <w:sz w:val="22"/>
          <w:szCs w:val="22"/>
        </w:rPr>
        <w:t>meningkat</w:t>
      </w:r>
      <w:proofErr w:type="spellEnd"/>
      <w:r w:rsidRPr="000E7A0D">
        <w:rPr>
          <w:sz w:val="22"/>
          <w:szCs w:val="22"/>
        </w:rPr>
        <w:t xml:space="preserve"> </w:t>
      </w:r>
      <w:proofErr w:type="spellStart"/>
      <w:r w:rsidRPr="000E7A0D">
        <w:rPr>
          <w:sz w:val="22"/>
          <w:szCs w:val="22"/>
        </w:rPr>
        <w:t>begitu</w:t>
      </w:r>
      <w:proofErr w:type="spellEnd"/>
      <w:r w:rsidRPr="000E7A0D">
        <w:rPr>
          <w:sz w:val="22"/>
          <w:szCs w:val="22"/>
        </w:rPr>
        <w:t xml:space="preserve"> </w:t>
      </w:r>
      <w:proofErr w:type="spellStart"/>
      <w:r w:rsidRPr="000E7A0D">
        <w:rPr>
          <w:sz w:val="22"/>
          <w:szCs w:val="22"/>
        </w:rPr>
        <w:t>sebaliknya</w:t>
      </w:r>
      <w:proofErr w:type="spellEnd"/>
      <w:r w:rsidRPr="000E7A0D">
        <w:rPr>
          <w:sz w:val="22"/>
          <w:szCs w:val="22"/>
        </w:rPr>
        <w:t xml:space="preserve">. </w:t>
      </w:r>
      <w:proofErr w:type="spellStart"/>
      <w:r w:rsidRPr="000E7A0D">
        <w:rPr>
          <w:sz w:val="22"/>
          <w:szCs w:val="22"/>
        </w:rPr>
        <w:t>Sementara</w:t>
      </w:r>
      <w:proofErr w:type="spellEnd"/>
      <w:r w:rsidRPr="000E7A0D">
        <w:rPr>
          <w:sz w:val="22"/>
          <w:szCs w:val="22"/>
        </w:rPr>
        <w:t xml:space="preserve"> </w:t>
      </w:r>
      <w:proofErr w:type="spellStart"/>
      <w:r w:rsidRPr="000E7A0D">
        <w:rPr>
          <w:sz w:val="22"/>
          <w:szCs w:val="22"/>
        </w:rPr>
        <w:lastRenderedPageBreak/>
        <w:t>berdasarkan</w:t>
      </w:r>
      <w:proofErr w:type="spellEnd"/>
      <w:r w:rsidRPr="000E7A0D">
        <w:rPr>
          <w:sz w:val="22"/>
          <w:szCs w:val="22"/>
        </w:rPr>
        <w:t xml:space="preserve"> </w:t>
      </w:r>
      <w:proofErr w:type="spellStart"/>
      <w:r w:rsidRPr="000E7A0D">
        <w:rPr>
          <w:sz w:val="22"/>
          <w:szCs w:val="22"/>
        </w:rPr>
        <w:t>pengujian</w:t>
      </w:r>
      <w:proofErr w:type="spellEnd"/>
      <w:r w:rsidRPr="000E7A0D">
        <w:rPr>
          <w:sz w:val="22"/>
          <w:szCs w:val="22"/>
        </w:rPr>
        <w:t xml:space="preserve"> </w:t>
      </w:r>
      <w:proofErr w:type="spellStart"/>
      <w:r w:rsidRPr="000E7A0D">
        <w:rPr>
          <w:sz w:val="22"/>
          <w:szCs w:val="22"/>
        </w:rPr>
        <w:t>secara</w:t>
      </w:r>
      <w:proofErr w:type="spellEnd"/>
      <w:r w:rsidRPr="000E7A0D">
        <w:rPr>
          <w:sz w:val="22"/>
          <w:szCs w:val="22"/>
        </w:rPr>
        <w:t xml:space="preserve"> </w:t>
      </w:r>
      <w:proofErr w:type="spellStart"/>
      <w:r w:rsidRPr="000E7A0D">
        <w:rPr>
          <w:sz w:val="22"/>
          <w:szCs w:val="22"/>
        </w:rPr>
        <w:t>simultan</w:t>
      </w:r>
      <w:proofErr w:type="spellEnd"/>
      <w:r w:rsidRPr="000E7A0D">
        <w:rPr>
          <w:sz w:val="22"/>
          <w:szCs w:val="22"/>
        </w:rPr>
        <w:t xml:space="preserve"> (uji F), di mana </w:t>
      </w:r>
      <w:proofErr w:type="spellStart"/>
      <w:r w:rsidRPr="000E7A0D">
        <w:rPr>
          <w:sz w:val="22"/>
          <w:szCs w:val="22"/>
        </w:rPr>
        <w:t>nilai</w:t>
      </w:r>
      <w:proofErr w:type="spellEnd"/>
      <w:r w:rsidRPr="000E7A0D">
        <w:rPr>
          <w:sz w:val="22"/>
          <w:szCs w:val="22"/>
        </w:rPr>
        <w:t xml:space="preserve"> Sig. yang </w:t>
      </w:r>
      <w:proofErr w:type="spellStart"/>
      <w:r w:rsidRPr="000E7A0D">
        <w:rPr>
          <w:sz w:val="22"/>
          <w:szCs w:val="22"/>
        </w:rPr>
        <w:t>dihasilkan</w:t>
      </w:r>
      <w:proofErr w:type="spellEnd"/>
      <w:r w:rsidRPr="000E7A0D">
        <w:rPr>
          <w:sz w:val="22"/>
          <w:szCs w:val="22"/>
        </w:rPr>
        <w:t xml:space="preserve"> 0,000 &lt; 0.05, </w:t>
      </w:r>
      <w:proofErr w:type="spellStart"/>
      <w:r w:rsidRPr="000E7A0D">
        <w:rPr>
          <w:sz w:val="22"/>
          <w:szCs w:val="22"/>
        </w:rPr>
        <w:t>maka</w:t>
      </w:r>
      <w:proofErr w:type="spellEnd"/>
      <w:r w:rsidRPr="000E7A0D">
        <w:rPr>
          <w:sz w:val="22"/>
          <w:szCs w:val="22"/>
        </w:rPr>
        <w:t xml:space="preserve"> </w:t>
      </w:r>
      <w:proofErr w:type="spellStart"/>
      <w:r w:rsidRPr="000E7A0D">
        <w:rPr>
          <w:sz w:val="22"/>
          <w:szCs w:val="22"/>
        </w:rPr>
        <w:t>dapat</w:t>
      </w:r>
      <w:proofErr w:type="spellEnd"/>
      <w:r w:rsidRPr="000E7A0D">
        <w:rPr>
          <w:sz w:val="22"/>
          <w:szCs w:val="22"/>
        </w:rPr>
        <w:t xml:space="preserve"> </w:t>
      </w:r>
      <w:proofErr w:type="spellStart"/>
      <w:r w:rsidRPr="000E7A0D">
        <w:rPr>
          <w:sz w:val="22"/>
          <w:szCs w:val="22"/>
        </w:rPr>
        <w:t>dikatakan</w:t>
      </w:r>
      <w:proofErr w:type="spellEnd"/>
      <w:r w:rsidRPr="000E7A0D">
        <w:rPr>
          <w:sz w:val="22"/>
          <w:szCs w:val="22"/>
        </w:rPr>
        <w:t xml:space="preserve"> </w:t>
      </w:r>
      <w:proofErr w:type="spellStart"/>
      <w:r w:rsidRPr="000E7A0D">
        <w:rPr>
          <w:sz w:val="22"/>
          <w:szCs w:val="22"/>
        </w:rPr>
        <w:t>bahwa</w:t>
      </w:r>
      <w:proofErr w:type="spellEnd"/>
      <w:r w:rsidRPr="000E7A0D">
        <w:rPr>
          <w:sz w:val="22"/>
          <w:szCs w:val="22"/>
        </w:rPr>
        <w:t xml:space="preserve"> </w:t>
      </w:r>
      <w:proofErr w:type="spellStart"/>
      <w:r w:rsidRPr="000E7A0D">
        <w:rPr>
          <w:sz w:val="22"/>
          <w:szCs w:val="22"/>
        </w:rPr>
        <w:t>sikap</w:t>
      </w:r>
      <w:proofErr w:type="spellEnd"/>
      <w:r w:rsidRPr="000E7A0D">
        <w:rPr>
          <w:sz w:val="22"/>
          <w:szCs w:val="22"/>
        </w:rPr>
        <w:t xml:space="preserve">, </w:t>
      </w:r>
      <w:proofErr w:type="spellStart"/>
      <w:r w:rsidRPr="000E7A0D">
        <w:rPr>
          <w:sz w:val="22"/>
          <w:szCs w:val="22"/>
        </w:rPr>
        <w:t>norma</w:t>
      </w:r>
      <w:proofErr w:type="spellEnd"/>
      <w:r w:rsidRPr="000E7A0D">
        <w:rPr>
          <w:sz w:val="22"/>
          <w:szCs w:val="22"/>
        </w:rPr>
        <w:t xml:space="preserve"> </w:t>
      </w:r>
      <w:proofErr w:type="spellStart"/>
      <w:r w:rsidRPr="000E7A0D">
        <w:rPr>
          <w:sz w:val="22"/>
          <w:szCs w:val="22"/>
        </w:rPr>
        <w:t>subyektif</w:t>
      </w:r>
      <w:proofErr w:type="spellEnd"/>
      <w:r w:rsidRPr="000E7A0D">
        <w:rPr>
          <w:sz w:val="22"/>
          <w:szCs w:val="22"/>
        </w:rPr>
        <w:t xml:space="preserve">, </w:t>
      </w:r>
      <w:proofErr w:type="spellStart"/>
      <w:r w:rsidRPr="000E7A0D">
        <w:rPr>
          <w:sz w:val="22"/>
          <w:szCs w:val="22"/>
        </w:rPr>
        <w:t>kontrol</w:t>
      </w:r>
      <w:proofErr w:type="spellEnd"/>
      <w:r w:rsidRPr="000E7A0D">
        <w:rPr>
          <w:sz w:val="22"/>
          <w:szCs w:val="22"/>
        </w:rPr>
        <w:t xml:space="preserve"> </w:t>
      </w:r>
      <w:proofErr w:type="spellStart"/>
      <w:r w:rsidRPr="000E7A0D">
        <w:rPr>
          <w:sz w:val="22"/>
          <w:szCs w:val="22"/>
        </w:rPr>
        <w:t>perilaku</w:t>
      </w:r>
      <w:proofErr w:type="spellEnd"/>
      <w:r w:rsidRPr="000E7A0D">
        <w:rPr>
          <w:sz w:val="22"/>
          <w:szCs w:val="22"/>
        </w:rPr>
        <w:t xml:space="preserve"> dan </w:t>
      </w:r>
      <w:proofErr w:type="spellStart"/>
      <w:r w:rsidRPr="000E7A0D">
        <w:rPr>
          <w:sz w:val="22"/>
          <w:szCs w:val="22"/>
        </w:rPr>
        <w:t>penghargaan</w:t>
      </w:r>
      <w:proofErr w:type="spellEnd"/>
      <w:r w:rsidRPr="000E7A0D">
        <w:rPr>
          <w:sz w:val="22"/>
          <w:szCs w:val="22"/>
        </w:rPr>
        <w:t xml:space="preserve"> </w:t>
      </w:r>
      <w:proofErr w:type="spellStart"/>
      <w:r w:rsidRPr="000E7A0D">
        <w:rPr>
          <w:sz w:val="22"/>
          <w:szCs w:val="22"/>
        </w:rPr>
        <w:t>finansial</w:t>
      </w:r>
      <w:proofErr w:type="spellEnd"/>
      <w:r w:rsidRPr="000E7A0D">
        <w:rPr>
          <w:sz w:val="22"/>
          <w:szCs w:val="22"/>
        </w:rPr>
        <w:t xml:space="preserve"> </w:t>
      </w:r>
      <w:proofErr w:type="spellStart"/>
      <w:r w:rsidRPr="000E7A0D">
        <w:rPr>
          <w:sz w:val="22"/>
          <w:szCs w:val="22"/>
        </w:rPr>
        <w:t>secara</w:t>
      </w:r>
      <w:proofErr w:type="spellEnd"/>
      <w:r w:rsidRPr="000E7A0D">
        <w:rPr>
          <w:sz w:val="22"/>
          <w:szCs w:val="22"/>
        </w:rPr>
        <w:t xml:space="preserve"> </w:t>
      </w:r>
      <w:proofErr w:type="spellStart"/>
      <w:r w:rsidRPr="000E7A0D">
        <w:rPr>
          <w:sz w:val="22"/>
          <w:szCs w:val="22"/>
        </w:rPr>
        <w:t>simultan</w:t>
      </w:r>
      <w:proofErr w:type="spellEnd"/>
      <w:r w:rsidRPr="000E7A0D">
        <w:rPr>
          <w:sz w:val="22"/>
          <w:szCs w:val="22"/>
        </w:rPr>
        <w:t xml:space="preserve"> </w:t>
      </w:r>
      <w:proofErr w:type="spellStart"/>
      <w:r w:rsidRPr="000E7A0D">
        <w:rPr>
          <w:sz w:val="22"/>
          <w:szCs w:val="22"/>
        </w:rPr>
        <w:t>mempengaruhi</w:t>
      </w:r>
      <w:proofErr w:type="spellEnd"/>
      <w:r w:rsidRPr="000E7A0D">
        <w:rPr>
          <w:sz w:val="22"/>
          <w:szCs w:val="22"/>
        </w:rPr>
        <w:t xml:space="preserve"> </w:t>
      </w:r>
      <w:proofErr w:type="spellStart"/>
      <w:r w:rsidRPr="000E7A0D">
        <w:rPr>
          <w:sz w:val="22"/>
          <w:szCs w:val="22"/>
        </w:rPr>
        <w:t>minat</w:t>
      </w:r>
      <w:proofErr w:type="spellEnd"/>
      <w:r w:rsidRPr="000E7A0D">
        <w:rPr>
          <w:sz w:val="22"/>
          <w:szCs w:val="22"/>
        </w:rPr>
        <w:t xml:space="preserve"> </w:t>
      </w:r>
      <w:proofErr w:type="spellStart"/>
      <w:r w:rsidRPr="000E7A0D">
        <w:rPr>
          <w:sz w:val="22"/>
          <w:szCs w:val="22"/>
        </w:rPr>
        <w:t>mahasiswa</w:t>
      </w:r>
      <w:proofErr w:type="spellEnd"/>
      <w:r w:rsidRPr="000E7A0D">
        <w:rPr>
          <w:sz w:val="22"/>
          <w:szCs w:val="22"/>
        </w:rPr>
        <w:t xml:space="preserve"> FEBI </w:t>
      </w:r>
      <w:proofErr w:type="spellStart"/>
      <w:r w:rsidRPr="000E7A0D">
        <w:rPr>
          <w:sz w:val="22"/>
          <w:szCs w:val="22"/>
        </w:rPr>
        <w:t>untuk</w:t>
      </w:r>
      <w:proofErr w:type="spellEnd"/>
      <w:r w:rsidRPr="000E7A0D">
        <w:rPr>
          <w:sz w:val="22"/>
          <w:szCs w:val="22"/>
        </w:rPr>
        <w:t xml:space="preserve"> </w:t>
      </w:r>
      <w:proofErr w:type="spellStart"/>
      <w:r w:rsidRPr="000E7A0D">
        <w:rPr>
          <w:sz w:val="22"/>
          <w:szCs w:val="22"/>
        </w:rPr>
        <w:t>bekerja</w:t>
      </w:r>
      <w:proofErr w:type="spellEnd"/>
      <w:r w:rsidRPr="000E7A0D">
        <w:rPr>
          <w:sz w:val="22"/>
          <w:szCs w:val="22"/>
        </w:rPr>
        <w:t xml:space="preserve"> di </w:t>
      </w:r>
      <w:proofErr w:type="spellStart"/>
      <w:r w:rsidRPr="000E7A0D">
        <w:rPr>
          <w:sz w:val="22"/>
          <w:szCs w:val="22"/>
        </w:rPr>
        <w:t>perbankan</w:t>
      </w:r>
      <w:proofErr w:type="spellEnd"/>
      <w:r w:rsidRPr="000E7A0D">
        <w:rPr>
          <w:sz w:val="22"/>
          <w:szCs w:val="22"/>
        </w:rPr>
        <w:t xml:space="preserve"> syariah.</w:t>
      </w:r>
    </w:p>
    <w:p w14:paraId="332C584E" w14:textId="191D4E23" w:rsidR="000E7A0D" w:rsidRPr="000E7A0D" w:rsidRDefault="000E7A0D" w:rsidP="000E7A0D">
      <w:pPr>
        <w:jc w:val="both"/>
        <w:rPr>
          <w:b/>
          <w:bCs/>
          <w:sz w:val="22"/>
          <w:szCs w:val="22"/>
          <w:lang w:val="id-ID"/>
        </w:rPr>
      </w:pPr>
      <w:r>
        <w:rPr>
          <w:sz w:val="22"/>
          <w:szCs w:val="22"/>
          <w:lang w:val="id-ID"/>
        </w:rPr>
        <w:t xml:space="preserve"> </w:t>
      </w:r>
      <w:r>
        <w:rPr>
          <w:b/>
          <w:bCs/>
          <w:sz w:val="22"/>
          <w:szCs w:val="22"/>
          <w:lang w:val="id-ID"/>
        </w:rPr>
        <w:t>SARAN</w:t>
      </w:r>
    </w:p>
    <w:p w14:paraId="1CCFFC6F" w14:textId="77777777" w:rsidR="000E7A0D" w:rsidRDefault="000E7A0D" w:rsidP="000E7A0D">
      <w:pPr>
        <w:ind w:firstLine="284"/>
        <w:jc w:val="both"/>
      </w:pPr>
      <w:proofErr w:type="spellStart"/>
      <w:r>
        <w:t>Bagi</w:t>
      </w:r>
      <w:proofErr w:type="spellEnd"/>
      <w:r>
        <w:t xml:space="preserve"> </w:t>
      </w:r>
      <w:proofErr w:type="spellStart"/>
      <w:r>
        <w:t>lembaga</w:t>
      </w:r>
      <w:proofErr w:type="spellEnd"/>
      <w:r>
        <w:t xml:space="preserve"> </w:t>
      </w:r>
      <w:proofErr w:type="spellStart"/>
      <w:r>
        <w:t>pendidikan</w:t>
      </w:r>
      <w:proofErr w:type="spellEnd"/>
      <w:r>
        <w:t xml:space="preserve"> Ekonomi Syariah </w:t>
      </w:r>
      <w:proofErr w:type="spellStart"/>
      <w:r>
        <w:t>untuk</w:t>
      </w:r>
      <w:proofErr w:type="spellEnd"/>
      <w:r>
        <w:t xml:space="preserve"> </w:t>
      </w:r>
      <w:proofErr w:type="spellStart"/>
      <w:r>
        <w:t>lebih</w:t>
      </w:r>
      <w:proofErr w:type="spellEnd"/>
      <w:r>
        <w:t xml:space="preserve"> </w:t>
      </w:r>
      <w:proofErr w:type="spellStart"/>
      <w:r>
        <w:t>meningkatkan</w:t>
      </w:r>
      <w:proofErr w:type="spellEnd"/>
      <w:r>
        <w:t xml:space="preserve"> </w:t>
      </w:r>
      <w:proofErr w:type="spellStart"/>
      <w:r>
        <w:t>pengajaran</w:t>
      </w:r>
      <w:proofErr w:type="spellEnd"/>
      <w:r>
        <w:t xml:space="preserve"> </w:t>
      </w:r>
      <w:proofErr w:type="spellStart"/>
      <w:r>
        <w:t>dengan</w:t>
      </w:r>
      <w:proofErr w:type="spellEnd"/>
      <w:r>
        <w:t xml:space="preserve"> </w:t>
      </w:r>
      <w:proofErr w:type="spellStart"/>
      <w:r>
        <w:t>harapan</w:t>
      </w:r>
      <w:proofErr w:type="spellEnd"/>
      <w:r>
        <w:t xml:space="preserve"> agar </w:t>
      </w:r>
      <w:proofErr w:type="spellStart"/>
      <w:r>
        <w:t>lebih</w:t>
      </w:r>
      <w:proofErr w:type="spellEnd"/>
      <w:r>
        <w:t xml:space="preserve"> </w:t>
      </w:r>
      <w:proofErr w:type="spellStart"/>
      <w:r>
        <w:t>menghasilkan</w:t>
      </w:r>
      <w:proofErr w:type="spellEnd"/>
      <w:r>
        <w:t xml:space="preserve"> </w:t>
      </w:r>
      <w:proofErr w:type="spellStart"/>
      <w:r>
        <w:t>lulusan-lulusan</w:t>
      </w:r>
      <w:proofErr w:type="spellEnd"/>
      <w:r>
        <w:t xml:space="preserve"> yang </w:t>
      </w:r>
      <w:proofErr w:type="spellStart"/>
      <w:r>
        <w:t>lebih</w:t>
      </w:r>
      <w:proofErr w:type="spellEnd"/>
      <w:r>
        <w:t xml:space="preserve"> </w:t>
      </w:r>
      <w:proofErr w:type="spellStart"/>
      <w:r>
        <w:t>berkualitas</w:t>
      </w:r>
      <w:proofErr w:type="spellEnd"/>
      <w:r>
        <w:t xml:space="preserve"> dan </w:t>
      </w:r>
      <w:proofErr w:type="spellStart"/>
      <w:r>
        <w:t>bermutu</w:t>
      </w:r>
      <w:proofErr w:type="spellEnd"/>
      <w:r>
        <w:t xml:space="preserve"> </w:t>
      </w:r>
      <w:proofErr w:type="spellStart"/>
      <w:r>
        <w:t>serta</w:t>
      </w:r>
      <w:proofErr w:type="spellEnd"/>
      <w:r>
        <w:t xml:space="preserve"> </w:t>
      </w:r>
      <w:proofErr w:type="spellStart"/>
      <w:r>
        <w:t>benar-benar</w:t>
      </w:r>
      <w:proofErr w:type="spellEnd"/>
      <w:r>
        <w:t xml:space="preserve"> </w:t>
      </w:r>
      <w:proofErr w:type="spellStart"/>
      <w:r>
        <w:t>memahami</w:t>
      </w:r>
      <w:proofErr w:type="spellEnd"/>
      <w:r>
        <w:t xml:space="preserve"> </w:t>
      </w:r>
      <w:proofErr w:type="spellStart"/>
      <w:r>
        <w:t>ilmu</w:t>
      </w:r>
      <w:proofErr w:type="spellEnd"/>
      <w:r>
        <w:t xml:space="preserve"> Bank Syariah </w:t>
      </w:r>
      <w:proofErr w:type="spellStart"/>
      <w:r>
        <w:t>sehingga</w:t>
      </w:r>
      <w:proofErr w:type="spellEnd"/>
      <w:r>
        <w:t xml:space="preserve"> </w:t>
      </w:r>
      <w:proofErr w:type="spellStart"/>
      <w:r>
        <w:t>lebih</w:t>
      </w:r>
      <w:proofErr w:type="spellEnd"/>
      <w:r>
        <w:t xml:space="preserve"> </w:t>
      </w:r>
      <w:proofErr w:type="spellStart"/>
      <w:r>
        <w:t>siap</w:t>
      </w:r>
      <w:proofErr w:type="spellEnd"/>
      <w:r>
        <w:t xml:space="preserve"> </w:t>
      </w:r>
      <w:proofErr w:type="spellStart"/>
      <w:r>
        <w:t>untuk</w:t>
      </w:r>
      <w:proofErr w:type="spellEnd"/>
      <w:r>
        <w:t xml:space="preserve"> </w:t>
      </w:r>
      <w:proofErr w:type="spellStart"/>
      <w:r>
        <w:t>berkecimpung</w:t>
      </w:r>
      <w:proofErr w:type="spellEnd"/>
      <w:r>
        <w:t xml:space="preserve"> di dunia </w:t>
      </w:r>
      <w:proofErr w:type="spellStart"/>
      <w:r>
        <w:t>kerja</w:t>
      </w:r>
      <w:proofErr w:type="spellEnd"/>
      <w:r>
        <w:t xml:space="preserve">. </w:t>
      </w:r>
    </w:p>
    <w:p w14:paraId="7213EBFD" w14:textId="77777777" w:rsidR="000E7A0D" w:rsidRDefault="000E7A0D" w:rsidP="000E7A0D">
      <w:pPr>
        <w:ind w:firstLine="284"/>
        <w:jc w:val="both"/>
      </w:pPr>
      <w:proofErr w:type="spellStart"/>
      <w:r>
        <w:t>Bagi</w:t>
      </w:r>
      <w:proofErr w:type="spellEnd"/>
      <w:r>
        <w:t xml:space="preserve"> Bank Syariah </w:t>
      </w:r>
      <w:proofErr w:type="spellStart"/>
      <w:r>
        <w:t>penelitian</w:t>
      </w:r>
      <w:proofErr w:type="spellEnd"/>
      <w:r>
        <w:t xml:space="preserve"> </w:t>
      </w:r>
      <w:proofErr w:type="spellStart"/>
      <w:r>
        <w:t>ini</w:t>
      </w:r>
      <w:proofErr w:type="spellEnd"/>
      <w:r>
        <w:t xml:space="preserve"> </w:t>
      </w:r>
      <w:proofErr w:type="spellStart"/>
      <w:r>
        <w:t>diharapkan</w:t>
      </w:r>
      <w:proofErr w:type="spellEnd"/>
      <w:r>
        <w:t xml:space="preserve"> </w:t>
      </w:r>
      <w:proofErr w:type="spellStart"/>
      <w:r>
        <w:t>dapat</w:t>
      </w:r>
      <w:proofErr w:type="spellEnd"/>
      <w:r>
        <w:t xml:space="preserve"> </w:t>
      </w:r>
      <w:proofErr w:type="spellStart"/>
      <w:r>
        <w:t>menjadi</w:t>
      </w:r>
      <w:proofErr w:type="spellEnd"/>
      <w:r>
        <w:t xml:space="preserve"> </w:t>
      </w:r>
      <w:proofErr w:type="spellStart"/>
      <w:r>
        <w:t>bahan</w:t>
      </w:r>
      <w:proofErr w:type="spellEnd"/>
      <w:r>
        <w:t xml:space="preserve"> </w:t>
      </w:r>
      <w:proofErr w:type="spellStart"/>
      <w:r>
        <w:t>perbaikan</w:t>
      </w:r>
      <w:proofErr w:type="spellEnd"/>
      <w:r>
        <w:t xml:space="preserve"> </w:t>
      </w:r>
      <w:proofErr w:type="spellStart"/>
      <w:r>
        <w:t>maupun</w:t>
      </w:r>
      <w:proofErr w:type="spellEnd"/>
      <w:r>
        <w:t xml:space="preserve"> </w:t>
      </w:r>
      <w:proofErr w:type="spellStart"/>
      <w:r>
        <w:t>pemantapan</w:t>
      </w:r>
      <w:proofErr w:type="spellEnd"/>
      <w:r>
        <w:t xml:space="preserve"> </w:t>
      </w:r>
      <w:proofErr w:type="spellStart"/>
      <w:r>
        <w:t>bagi</w:t>
      </w:r>
      <w:proofErr w:type="spellEnd"/>
      <w:r>
        <w:t xml:space="preserve"> bank </w:t>
      </w:r>
      <w:proofErr w:type="spellStart"/>
      <w:r>
        <w:t>guna</w:t>
      </w:r>
      <w:proofErr w:type="spellEnd"/>
      <w:r>
        <w:t xml:space="preserve"> </w:t>
      </w:r>
      <w:proofErr w:type="spellStart"/>
      <w:r>
        <w:t>untuk</w:t>
      </w:r>
      <w:proofErr w:type="spellEnd"/>
      <w:r>
        <w:t xml:space="preserve"> </w:t>
      </w:r>
      <w:proofErr w:type="spellStart"/>
      <w:r>
        <w:t>dapat</w:t>
      </w:r>
      <w:proofErr w:type="spellEnd"/>
      <w:r>
        <w:t xml:space="preserve"> </w:t>
      </w:r>
      <w:proofErr w:type="spellStart"/>
      <w:r>
        <w:t>meningkatkan</w:t>
      </w:r>
      <w:proofErr w:type="spellEnd"/>
      <w:r>
        <w:t xml:space="preserve"> </w:t>
      </w:r>
      <w:proofErr w:type="spellStart"/>
      <w:r>
        <w:t>hal-hal</w:t>
      </w:r>
      <w:proofErr w:type="spellEnd"/>
      <w:r>
        <w:t xml:space="preserve"> yang </w:t>
      </w:r>
      <w:proofErr w:type="spellStart"/>
      <w:r>
        <w:t>menjadi</w:t>
      </w:r>
      <w:proofErr w:type="spellEnd"/>
      <w:r>
        <w:t xml:space="preserve"> </w:t>
      </w:r>
      <w:proofErr w:type="spellStart"/>
      <w:r>
        <w:t>minat</w:t>
      </w:r>
      <w:proofErr w:type="spellEnd"/>
      <w:r>
        <w:t xml:space="preserve"> </w:t>
      </w:r>
      <w:proofErr w:type="spellStart"/>
      <w:r>
        <w:t>mahasiswa</w:t>
      </w:r>
      <w:proofErr w:type="spellEnd"/>
      <w:r>
        <w:t xml:space="preserve"> </w:t>
      </w:r>
      <w:proofErr w:type="spellStart"/>
      <w:r>
        <w:t>untuk</w:t>
      </w:r>
      <w:proofErr w:type="spellEnd"/>
      <w:r>
        <w:t xml:space="preserve"> </w:t>
      </w:r>
      <w:proofErr w:type="spellStart"/>
      <w:r>
        <w:t>bekerja</w:t>
      </w:r>
      <w:proofErr w:type="spellEnd"/>
      <w:r>
        <w:t xml:space="preserve"> di bank syariah. </w:t>
      </w:r>
    </w:p>
    <w:p w14:paraId="2995DE23" w14:textId="6D4081F3" w:rsidR="00D73172" w:rsidRDefault="000E7A0D" w:rsidP="000E7A0D">
      <w:pPr>
        <w:ind w:firstLine="284"/>
        <w:jc w:val="both"/>
        <w:rPr>
          <w:b/>
        </w:rPr>
      </w:pPr>
      <w:proofErr w:type="spellStart"/>
      <w:r>
        <w:t>Bagi</w:t>
      </w:r>
      <w:proofErr w:type="spellEnd"/>
      <w:r>
        <w:t xml:space="preserve"> </w:t>
      </w:r>
      <w:proofErr w:type="spellStart"/>
      <w:r>
        <w:t>peneliti</w:t>
      </w:r>
      <w:proofErr w:type="spellEnd"/>
      <w:r>
        <w:t xml:space="preserve"> </w:t>
      </w:r>
      <w:proofErr w:type="spellStart"/>
      <w:r>
        <w:t>lanjutan</w:t>
      </w:r>
      <w:proofErr w:type="spellEnd"/>
      <w:r>
        <w:t xml:space="preserve">, agar </w:t>
      </w:r>
      <w:proofErr w:type="spellStart"/>
      <w:r>
        <w:t>dapat</w:t>
      </w:r>
      <w:proofErr w:type="spellEnd"/>
      <w:r>
        <w:t xml:space="preserve"> </w:t>
      </w:r>
      <w:proofErr w:type="spellStart"/>
      <w:r>
        <w:t>menambahkan</w:t>
      </w:r>
      <w:proofErr w:type="spellEnd"/>
      <w:r>
        <w:t xml:space="preserve"> dan </w:t>
      </w:r>
      <w:proofErr w:type="spellStart"/>
      <w:r>
        <w:t>mengidentifikasi</w:t>
      </w:r>
      <w:proofErr w:type="spellEnd"/>
      <w:r>
        <w:t xml:space="preserve"> </w:t>
      </w:r>
      <w:proofErr w:type="spellStart"/>
      <w:r>
        <w:t>variabel</w:t>
      </w:r>
      <w:proofErr w:type="spellEnd"/>
      <w:r>
        <w:t xml:space="preserve">, </w:t>
      </w:r>
      <w:proofErr w:type="spellStart"/>
      <w:r>
        <w:t>sehinga</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terfokus</w:t>
      </w:r>
      <w:proofErr w:type="spellEnd"/>
      <w:r>
        <w:t xml:space="preserve"> pada </w:t>
      </w:r>
      <w:proofErr w:type="spellStart"/>
      <w:r>
        <w:t>empat</w:t>
      </w:r>
      <w:proofErr w:type="spellEnd"/>
      <w:r>
        <w:t xml:space="preserve"> </w:t>
      </w:r>
      <w:proofErr w:type="spellStart"/>
      <w:r>
        <w:t>variabel</w:t>
      </w:r>
      <w:proofErr w:type="spellEnd"/>
      <w:r>
        <w:t xml:space="preserve">: </w:t>
      </w:r>
      <w:proofErr w:type="spellStart"/>
      <w:r>
        <w:t>sikap</w:t>
      </w:r>
      <w:proofErr w:type="spellEnd"/>
      <w:r>
        <w:t xml:space="preserve">, </w:t>
      </w:r>
      <w:proofErr w:type="spellStart"/>
      <w:r>
        <w:t>norma</w:t>
      </w:r>
      <w:proofErr w:type="spellEnd"/>
      <w:r>
        <w:t xml:space="preserve"> </w:t>
      </w:r>
      <w:proofErr w:type="spellStart"/>
      <w:r>
        <w:t>subyektif</w:t>
      </w:r>
      <w:proofErr w:type="spellEnd"/>
      <w:r>
        <w:t xml:space="preserve">, </w:t>
      </w:r>
      <w:proofErr w:type="spellStart"/>
      <w:r>
        <w:t>kontrol</w:t>
      </w:r>
      <w:proofErr w:type="spellEnd"/>
      <w:r>
        <w:t xml:space="preserve"> </w:t>
      </w:r>
      <w:proofErr w:type="spellStart"/>
      <w:r>
        <w:t>perilaku</w:t>
      </w:r>
      <w:proofErr w:type="spellEnd"/>
      <w:r>
        <w:t xml:space="preserve"> dan </w:t>
      </w:r>
      <w:proofErr w:type="spellStart"/>
      <w:r>
        <w:t>penghargaan</w:t>
      </w:r>
      <w:proofErr w:type="spellEnd"/>
      <w:r>
        <w:t xml:space="preserve"> </w:t>
      </w:r>
      <w:proofErr w:type="spellStart"/>
      <w:r>
        <w:t>finansial</w:t>
      </w:r>
      <w:proofErr w:type="spellEnd"/>
      <w:r>
        <w:t xml:space="preserve">. Hal </w:t>
      </w:r>
      <w:proofErr w:type="spellStart"/>
      <w:r>
        <w:t>ini</w:t>
      </w:r>
      <w:proofErr w:type="spellEnd"/>
      <w:r>
        <w:t xml:space="preserve"> </w:t>
      </w:r>
      <w:proofErr w:type="spellStart"/>
      <w:r>
        <w:t>untuk</w:t>
      </w:r>
      <w:proofErr w:type="spellEnd"/>
      <w:r>
        <w:t xml:space="preserve"> </w:t>
      </w:r>
      <w:proofErr w:type="spellStart"/>
      <w:r>
        <w:t>melengkapi</w:t>
      </w:r>
      <w:proofErr w:type="spellEnd"/>
      <w:r>
        <w:t xml:space="preserve"> </w:t>
      </w:r>
      <w:proofErr w:type="spellStart"/>
      <w:r>
        <w:t>sekaligus</w:t>
      </w:r>
      <w:proofErr w:type="spellEnd"/>
      <w:r>
        <w:t xml:space="preserve"> </w:t>
      </w:r>
      <w:proofErr w:type="spellStart"/>
      <w:r>
        <w:t>menyempurakan</w:t>
      </w:r>
      <w:proofErr w:type="spellEnd"/>
      <w:r>
        <w:t xml:space="preserve"> </w:t>
      </w:r>
      <w:proofErr w:type="spellStart"/>
      <w:r>
        <w:t>penelitian</w:t>
      </w:r>
      <w:proofErr w:type="spellEnd"/>
      <w:r>
        <w:t xml:space="preserve"> </w:t>
      </w:r>
      <w:proofErr w:type="spellStart"/>
      <w:r>
        <w:t>sebelumnya</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diambil</w:t>
      </w:r>
      <w:proofErr w:type="spellEnd"/>
      <w:r>
        <w:t xml:space="preserve"> </w:t>
      </w:r>
      <w:proofErr w:type="spellStart"/>
      <w:r>
        <w:t>suatu</w:t>
      </w:r>
      <w:proofErr w:type="spellEnd"/>
      <w:r>
        <w:t xml:space="preserve"> </w:t>
      </w:r>
      <w:proofErr w:type="spellStart"/>
      <w:r>
        <w:t>kesimpulan</w:t>
      </w:r>
      <w:proofErr w:type="spellEnd"/>
      <w:r>
        <w:t xml:space="preserve"> yang </w:t>
      </w:r>
      <w:proofErr w:type="spellStart"/>
      <w:r>
        <w:t>lebih</w:t>
      </w:r>
      <w:proofErr w:type="spellEnd"/>
      <w:r>
        <w:t xml:space="preserve"> </w:t>
      </w:r>
      <w:proofErr w:type="spellStart"/>
      <w:r>
        <w:t>besar</w:t>
      </w:r>
      <w:proofErr w:type="spellEnd"/>
      <w:r>
        <w:t xml:space="preserve"> dan </w:t>
      </w:r>
      <w:proofErr w:type="spellStart"/>
      <w:r>
        <w:t>bermanfaat</w:t>
      </w:r>
      <w:proofErr w:type="spellEnd"/>
      <w:r>
        <w:t xml:space="preserve"> </w:t>
      </w:r>
      <w:proofErr w:type="spellStart"/>
      <w:r>
        <w:t>untuk</w:t>
      </w:r>
      <w:proofErr w:type="spellEnd"/>
      <w:r>
        <w:t xml:space="preserve"> </w:t>
      </w:r>
      <w:proofErr w:type="spellStart"/>
      <w:r>
        <w:t>diaplikasikan</w:t>
      </w:r>
      <w:proofErr w:type="spellEnd"/>
      <w:r>
        <w:rPr>
          <w:b/>
        </w:rPr>
        <w:t>.</w:t>
      </w:r>
    </w:p>
    <w:p w14:paraId="5EC637AB" w14:textId="77777777" w:rsidR="000E7A0D" w:rsidRPr="000E7A0D" w:rsidRDefault="000E7A0D" w:rsidP="000E7A0D">
      <w:pPr>
        <w:ind w:firstLine="284"/>
        <w:jc w:val="both"/>
        <w:rPr>
          <w:b/>
        </w:rPr>
      </w:pPr>
    </w:p>
    <w:p w14:paraId="27808D3D" w14:textId="77777777" w:rsidR="00D73172" w:rsidRDefault="00D73172" w:rsidP="004B7814">
      <w:pPr>
        <w:pStyle w:val="Heading1"/>
        <w:numPr>
          <w:ilvl w:val="0"/>
          <w:numId w:val="6"/>
        </w:numPr>
        <w:suppressAutoHyphens/>
        <w:spacing w:after="60"/>
        <w:ind w:left="360"/>
        <w:rPr>
          <w:i w:val="0"/>
          <w:sz w:val="22"/>
          <w:szCs w:val="22"/>
        </w:rPr>
      </w:pPr>
      <w:r w:rsidRPr="004B7814">
        <w:rPr>
          <w:i w:val="0"/>
          <w:sz w:val="22"/>
          <w:szCs w:val="22"/>
          <w:lang w:val="id-ID"/>
        </w:rPr>
        <w:t>REFERENSI</w:t>
      </w:r>
    </w:p>
    <w:p w14:paraId="09E8D128" w14:textId="77777777" w:rsidR="000E7A0D" w:rsidRPr="002D71BD" w:rsidRDefault="000E7A0D" w:rsidP="000E7A0D">
      <w:pPr>
        <w:ind w:left="426" w:hanging="426"/>
        <w:jc w:val="both"/>
      </w:pPr>
      <w:r w:rsidRPr="002D71BD">
        <w:t xml:space="preserve">Ahmad, </w:t>
      </w:r>
      <w:proofErr w:type="spellStart"/>
      <w:r w:rsidRPr="002D71BD">
        <w:t>Fakhrizal</w:t>
      </w:r>
      <w:proofErr w:type="spellEnd"/>
      <w:r w:rsidRPr="002D71BD">
        <w:t>. “</w:t>
      </w:r>
      <w:proofErr w:type="spellStart"/>
      <w:r w:rsidRPr="002D71BD">
        <w:t>Faktor-Faktor</w:t>
      </w:r>
      <w:proofErr w:type="spellEnd"/>
      <w:r w:rsidRPr="002D71BD">
        <w:t xml:space="preserve"> yang </w:t>
      </w:r>
      <w:proofErr w:type="spellStart"/>
      <w:r w:rsidRPr="002D71BD">
        <w:t>Mempengaruhi</w:t>
      </w:r>
      <w:proofErr w:type="spellEnd"/>
      <w:r w:rsidRPr="002D71BD">
        <w:t xml:space="preserve"> </w:t>
      </w:r>
      <w:proofErr w:type="spellStart"/>
      <w:r w:rsidRPr="002D71BD">
        <w:t>Minat</w:t>
      </w:r>
      <w:proofErr w:type="spellEnd"/>
      <w:r w:rsidRPr="002D71BD">
        <w:t xml:space="preserve"> </w:t>
      </w:r>
      <w:proofErr w:type="spellStart"/>
      <w:r w:rsidRPr="002D71BD">
        <w:t>Mahasiswa</w:t>
      </w:r>
      <w:proofErr w:type="spellEnd"/>
      <w:r w:rsidRPr="002D71BD">
        <w:t xml:space="preserve"> </w:t>
      </w:r>
      <w:proofErr w:type="spellStart"/>
      <w:r w:rsidRPr="002D71BD">
        <w:t>untuk</w:t>
      </w:r>
      <w:proofErr w:type="spellEnd"/>
      <w:r w:rsidRPr="002D71BD">
        <w:t xml:space="preserve"> </w:t>
      </w:r>
      <w:proofErr w:type="spellStart"/>
      <w:r w:rsidRPr="002D71BD">
        <w:t>Berkarir</w:t>
      </w:r>
      <w:proofErr w:type="spellEnd"/>
      <w:r w:rsidRPr="002D71BD">
        <w:t xml:space="preserve"> di </w:t>
      </w:r>
      <w:proofErr w:type="spellStart"/>
      <w:r w:rsidRPr="002D71BD">
        <w:t>Perbankan</w:t>
      </w:r>
      <w:proofErr w:type="spellEnd"/>
      <w:r w:rsidRPr="002D71BD">
        <w:t xml:space="preserve"> Syariah”. </w:t>
      </w:r>
      <w:proofErr w:type="spellStart"/>
      <w:r w:rsidRPr="002D71BD">
        <w:t>Jurnal</w:t>
      </w:r>
      <w:proofErr w:type="spellEnd"/>
      <w:r w:rsidRPr="002D71BD">
        <w:t xml:space="preserve"> Ekonomi, Vol. 2 No. 5. 2017. </w:t>
      </w:r>
    </w:p>
    <w:p w14:paraId="0224AB51" w14:textId="77777777" w:rsidR="000E7A0D" w:rsidRDefault="000E7A0D" w:rsidP="000E7A0D">
      <w:pPr>
        <w:ind w:left="426" w:hanging="426"/>
        <w:jc w:val="both"/>
      </w:pPr>
      <w:r w:rsidRPr="002D71BD">
        <w:t xml:space="preserve">Ajzen, The Theory Of Planned Behavior, Organizational Behavior and Human Decision Processes, </w:t>
      </w:r>
      <w:proofErr w:type="spellStart"/>
      <w:r w:rsidRPr="002D71BD">
        <w:t>Jurnal</w:t>
      </w:r>
      <w:proofErr w:type="spellEnd"/>
      <w:r w:rsidRPr="002D71BD">
        <w:t xml:space="preserve"> El </w:t>
      </w:r>
      <w:proofErr w:type="spellStart"/>
      <w:r w:rsidRPr="002D71BD">
        <w:t>Riyasah</w:t>
      </w:r>
      <w:proofErr w:type="spellEnd"/>
      <w:r w:rsidRPr="002D71BD">
        <w:t>, Vol. 50, No. 2, 1991.</w:t>
      </w:r>
    </w:p>
    <w:p w14:paraId="54CFA605" w14:textId="77777777" w:rsidR="000E7A0D" w:rsidRDefault="000E7A0D" w:rsidP="000E7A0D">
      <w:pPr>
        <w:ind w:left="426" w:hanging="426"/>
        <w:jc w:val="both"/>
      </w:pPr>
      <w:r w:rsidRPr="007E7AF7">
        <w:t xml:space="preserve">Ajzen, I., 2015. Consumer attitudes and behavior: the theory of planned behavior applied to food consumption decisions. Riv. Econ. </w:t>
      </w:r>
      <w:proofErr w:type="spellStart"/>
      <w:r w:rsidRPr="007E7AF7">
        <w:t>Agrar</w:t>
      </w:r>
      <w:proofErr w:type="spellEnd"/>
      <w:r w:rsidRPr="007E7AF7">
        <w:t>. 70 (2), 121–138</w:t>
      </w:r>
      <w:r>
        <w:t>.</w:t>
      </w:r>
    </w:p>
    <w:p w14:paraId="7C450F6C" w14:textId="77777777" w:rsidR="000E7A0D" w:rsidRDefault="000E7A0D" w:rsidP="000E7A0D">
      <w:pPr>
        <w:ind w:left="426" w:hanging="426"/>
        <w:jc w:val="both"/>
      </w:pPr>
      <w:r w:rsidRPr="002D71BD">
        <w:t>Al-</w:t>
      </w:r>
      <w:proofErr w:type="spellStart"/>
      <w:r w:rsidRPr="002D71BD">
        <w:t>gahtani</w:t>
      </w:r>
      <w:proofErr w:type="spellEnd"/>
      <w:r w:rsidRPr="002D71BD">
        <w:t xml:space="preserve">. The Applicability of TAM outside North America: An empirical test in the United Kingdom. Information Resources Management Journal, Vol. 14, No. 3, 2001. </w:t>
      </w:r>
    </w:p>
    <w:p w14:paraId="05BC5823" w14:textId="77777777" w:rsidR="000E7A0D" w:rsidRDefault="000E7A0D" w:rsidP="000E7A0D">
      <w:pPr>
        <w:ind w:left="426" w:hanging="426"/>
        <w:jc w:val="both"/>
      </w:pPr>
      <w:r w:rsidRPr="002D71BD">
        <w:t xml:space="preserve">Antonio, Muhammad </w:t>
      </w:r>
      <w:proofErr w:type="spellStart"/>
      <w:r w:rsidRPr="002D71BD">
        <w:t>Syafi’I</w:t>
      </w:r>
      <w:proofErr w:type="spellEnd"/>
      <w:r w:rsidRPr="002D71BD">
        <w:t xml:space="preserve">. Bank Syariah: Dari </w:t>
      </w:r>
      <w:proofErr w:type="spellStart"/>
      <w:r w:rsidRPr="002D71BD">
        <w:t>Teori</w:t>
      </w:r>
      <w:proofErr w:type="spellEnd"/>
      <w:r w:rsidRPr="002D71BD">
        <w:t xml:space="preserve"> </w:t>
      </w:r>
      <w:proofErr w:type="spellStart"/>
      <w:r w:rsidRPr="002D71BD">
        <w:t>ke</w:t>
      </w:r>
      <w:proofErr w:type="spellEnd"/>
      <w:r w:rsidRPr="002D71BD">
        <w:t xml:space="preserve"> </w:t>
      </w:r>
      <w:proofErr w:type="spellStart"/>
      <w:r w:rsidRPr="002D71BD">
        <w:t>Praktik</w:t>
      </w:r>
      <w:proofErr w:type="spellEnd"/>
      <w:r w:rsidRPr="002D71BD">
        <w:t xml:space="preserve">, Jakarta: </w:t>
      </w:r>
      <w:proofErr w:type="spellStart"/>
      <w:r w:rsidRPr="002D71BD">
        <w:t>Gema</w:t>
      </w:r>
      <w:proofErr w:type="spellEnd"/>
      <w:r w:rsidRPr="002D71BD">
        <w:t xml:space="preserve"> </w:t>
      </w:r>
      <w:proofErr w:type="spellStart"/>
      <w:r w:rsidRPr="002D71BD">
        <w:t>Insani</w:t>
      </w:r>
      <w:proofErr w:type="spellEnd"/>
      <w:r w:rsidRPr="002D71BD">
        <w:t xml:space="preserve"> Press. 2001 </w:t>
      </w:r>
    </w:p>
    <w:p w14:paraId="5ADBB61C" w14:textId="77777777" w:rsidR="000E7A0D" w:rsidRDefault="000E7A0D" w:rsidP="000E7A0D">
      <w:pPr>
        <w:ind w:left="426" w:hanging="426"/>
        <w:jc w:val="both"/>
      </w:pPr>
      <w:proofErr w:type="spellStart"/>
      <w:r w:rsidRPr="002D71BD">
        <w:t>Ardiansya</w:t>
      </w:r>
      <w:proofErr w:type="spellEnd"/>
      <w:r w:rsidRPr="002D71BD">
        <w:t xml:space="preserve"> </w:t>
      </w:r>
      <w:proofErr w:type="spellStart"/>
      <w:r w:rsidRPr="002D71BD">
        <w:t>Misnen</w:t>
      </w:r>
      <w:proofErr w:type="spellEnd"/>
      <w:r w:rsidRPr="002D71BD">
        <w:t xml:space="preserve">, </w:t>
      </w:r>
      <w:proofErr w:type="spellStart"/>
      <w:r w:rsidRPr="002D71BD">
        <w:t>dkk</w:t>
      </w:r>
      <w:proofErr w:type="spellEnd"/>
      <w:r w:rsidRPr="002D71BD">
        <w:t>. “</w:t>
      </w:r>
      <w:proofErr w:type="spellStart"/>
      <w:r w:rsidRPr="002D71BD">
        <w:t>Kontruksi</w:t>
      </w:r>
      <w:proofErr w:type="spellEnd"/>
      <w:r w:rsidRPr="002D71BD">
        <w:t xml:space="preserve"> </w:t>
      </w:r>
      <w:proofErr w:type="spellStart"/>
      <w:r w:rsidRPr="002D71BD">
        <w:t>Kopetensi</w:t>
      </w:r>
      <w:proofErr w:type="spellEnd"/>
      <w:r w:rsidRPr="002D71BD">
        <w:t xml:space="preserve"> Professional </w:t>
      </w:r>
      <w:proofErr w:type="spellStart"/>
      <w:r w:rsidRPr="002D71BD">
        <w:t>Sarjana</w:t>
      </w:r>
      <w:proofErr w:type="spellEnd"/>
      <w:r w:rsidRPr="002D71BD">
        <w:t xml:space="preserve"> Ekonomi Syariah pada Lembaga </w:t>
      </w:r>
      <w:proofErr w:type="spellStart"/>
      <w:r w:rsidRPr="002D71BD">
        <w:t>Keuangan</w:t>
      </w:r>
      <w:proofErr w:type="spellEnd"/>
      <w:r w:rsidRPr="002D71BD">
        <w:t xml:space="preserve"> Syariah”, </w:t>
      </w:r>
      <w:proofErr w:type="spellStart"/>
      <w:r w:rsidRPr="002D71BD">
        <w:t>Jurnal</w:t>
      </w:r>
      <w:proofErr w:type="spellEnd"/>
      <w:r w:rsidRPr="002D71BD">
        <w:t xml:space="preserve"> </w:t>
      </w:r>
      <w:proofErr w:type="spellStart"/>
      <w:r w:rsidRPr="002D71BD">
        <w:t>Penelitian</w:t>
      </w:r>
      <w:proofErr w:type="spellEnd"/>
      <w:r w:rsidRPr="002D71BD">
        <w:t xml:space="preserve"> </w:t>
      </w:r>
      <w:proofErr w:type="spellStart"/>
      <w:r w:rsidRPr="002D71BD">
        <w:t>Sosial</w:t>
      </w:r>
      <w:proofErr w:type="spellEnd"/>
      <w:r w:rsidRPr="002D71BD">
        <w:t xml:space="preserve"> </w:t>
      </w:r>
      <w:proofErr w:type="spellStart"/>
      <w:r w:rsidRPr="002D71BD">
        <w:t>Keagamaan</w:t>
      </w:r>
      <w:proofErr w:type="spellEnd"/>
      <w:r w:rsidRPr="002D71BD">
        <w:t xml:space="preserve">, Vol. 7, No. 1, 2013. </w:t>
      </w:r>
    </w:p>
    <w:p w14:paraId="76D3A552" w14:textId="77777777" w:rsidR="000E7A0D" w:rsidRDefault="000E7A0D" w:rsidP="000E7A0D">
      <w:pPr>
        <w:ind w:left="426" w:hanging="426"/>
        <w:jc w:val="both"/>
      </w:pPr>
      <w:proofErr w:type="spellStart"/>
      <w:r w:rsidRPr="002D71BD">
        <w:t>Arikunto</w:t>
      </w:r>
      <w:proofErr w:type="spellEnd"/>
      <w:r w:rsidRPr="002D71BD">
        <w:t xml:space="preserve">, </w:t>
      </w:r>
      <w:proofErr w:type="spellStart"/>
      <w:r w:rsidRPr="002D71BD">
        <w:t>Suharsimi</w:t>
      </w:r>
      <w:proofErr w:type="spellEnd"/>
      <w:r w:rsidRPr="002D71BD">
        <w:t xml:space="preserve">. </w:t>
      </w:r>
      <w:proofErr w:type="spellStart"/>
      <w:r w:rsidRPr="002D71BD">
        <w:t>Prosedur</w:t>
      </w:r>
      <w:proofErr w:type="spellEnd"/>
      <w:r w:rsidRPr="002D71BD">
        <w:t xml:space="preserve"> </w:t>
      </w:r>
      <w:proofErr w:type="spellStart"/>
      <w:r w:rsidRPr="002D71BD">
        <w:t>Penelitian</w:t>
      </w:r>
      <w:proofErr w:type="spellEnd"/>
      <w:r w:rsidRPr="002D71BD">
        <w:t xml:space="preserve">, Bandung: </w:t>
      </w:r>
      <w:proofErr w:type="spellStart"/>
      <w:r w:rsidRPr="002D71BD">
        <w:t>Rineka</w:t>
      </w:r>
      <w:proofErr w:type="spellEnd"/>
      <w:r w:rsidRPr="002D71BD">
        <w:t xml:space="preserve"> </w:t>
      </w:r>
      <w:proofErr w:type="spellStart"/>
      <w:r w:rsidRPr="002D71BD">
        <w:t>Cipta</w:t>
      </w:r>
      <w:proofErr w:type="spellEnd"/>
      <w:r w:rsidRPr="002D71BD">
        <w:t xml:space="preserve">. 1997 </w:t>
      </w:r>
      <w:proofErr w:type="spellStart"/>
      <w:r w:rsidRPr="002D71BD">
        <w:t>Azwar</w:t>
      </w:r>
      <w:proofErr w:type="spellEnd"/>
      <w:r w:rsidRPr="002D71BD">
        <w:t xml:space="preserve">, Saifuddin. </w:t>
      </w:r>
      <w:proofErr w:type="spellStart"/>
      <w:r w:rsidRPr="002D71BD">
        <w:t>Sikap</w:t>
      </w:r>
      <w:proofErr w:type="spellEnd"/>
      <w:r w:rsidRPr="002D71BD">
        <w:t xml:space="preserve"> </w:t>
      </w:r>
      <w:proofErr w:type="spellStart"/>
      <w:r w:rsidRPr="002D71BD">
        <w:t>Manusia</w:t>
      </w:r>
      <w:proofErr w:type="spellEnd"/>
      <w:r w:rsidRPr="002D71BD">
        <w:t xml:space="preserve">: </w:t>
      </w:r>
      <w:proofErr w:type="spellStart"/>
      <w:r w:rsidRPr="002D71BD">
        <w:t>Teori</w:t>
      </w:r>
      <w:proofErr w:type="spellEnd"/>
      <w:r w:rsidRPr="002D71BD">
        <w:t xml:space="preserve"> dan </w:t>
      </w:r>
      <w:proofErr w:type="spellStart"/>
      <w:r w:rsidRPr="002D71BD">
        <w:t>Pengukurannya</w:t>
      </w:r>
      <w:proofErr w:type="spellEnd"/>
      <w:r w:rsidRPr="002D71BD">
        <w:t xml:space="preserve">, Yogyakarta: Pustaka </w:t>
      </w:r>
      <w:proofErr w:type="spellStart"/>
      <w:r w:rsidRPr="002D71BD">
        <w:t>Pelajar</w:t>
      </w:r>
      <w:proofErr w:type="spellEnd"/>
      <w:r w:rsidRPr="002D71BD">
        <w:t>. 1995</w:t>
      </w:r>
      <w:r>
        <w:t>.</w:t>
      </w:r>
    </w:p>
    <w:p w14:paraId="09206A2A" w14:textId="77777777" w:rsidR="000E7A0D" w:rsidRDefault="000E7A0D" w:rsidP="000E7A0D">
      <w:pPr>
        <w:ind w:left="426" w:hanging="426"/>
        <w:jc w:val="both"/>
      </w:pPr>
      <w:r w:rsidRPr="001F37B4">
        <w:t>Aslam, S., Razi, A., Arshad, M., &amp; Ali, A. (2011). A Comparative Analysis of Bankers' Perception on Islamic Banking in Pakistan. International Journal of Economic Resources, 1-12.</w:t>
      </w:r>
    </w:p>
    <w:p w14:paraId="4425F5BC" w14:textId="77777777" w:rsidR="000E7A0D" w:rsidRDefault="000E7A0D" w:rsidP="000E7A0D">
      <w:pPr>
        <w:ind w:left="426" w:hanging="426"/>
        <w:jc w:val="both"/>
      </w:pPr>
      <w:proofErr w:type="spellStart"/>
      <w:r w:rsidRPr="001541FE">
        <w:t>Atikah</w:t>
      </w:r>
      <w:proofErr w:type="spellEnd"/>
      <w:r w:rsidRPr="001541FE">
        <w:t xml:space="preserve">, N., &amp; </w:t>
      </w:r>
      <w:proofErr w:type="spellStart"/>
      <w:r w:rsidRPr="001541FE">
        <w:t>Salehudin</w:t>
      </w:r>
      <w:proofErr w:type="spellEnd"/>
      <w:r w:rsidRPr="001541FE">
        <w:t xml:space="preserve">, I., (2014). </w:t>
      </w:r>
      <w:proofErr w:type="spellStart"/>
      <w:r w:rsidRPr="001541FE">
        <w:t>Pengaruh</w:t>
      </w:r>
      <w:proofErr w:type="spellEnd"/>
      <w:r w:rsidRPr="001541FE">
        <w:t xml:space="preserve"> </w:t>
      </w:r>
      <w:proofErr w:type="spellStart"/>
      <w:r w:rsidRPr="001541FE">
        <w:t>Sikap</w:t>
      </w:r>
      <w:proofErr w:type="spellEnd"/>
      <w:r w:rsidRPr="001541FE">
        <w:t xml:space="preserve">, Norma </w:t>
      </w:r>
      <w:proofErr w:type="spellStart"/>
      <w:r w:rsidRPr="001541FE">
        <w:t>Subjektif</w:t>
      </w:r>
      <w:proofErr w:type="spellEnd"/>
      <w:r w:rsidRPr="001541FE">
        <w:t>, dan Perceived</w:t>
      </w:r>
      <w:r>
        <w:t xml:space="preserve"> </w:t>
      </w:r>
      <w:r w:rsidRPr="001541FE">
        <w:t>Behavior</w:t>
      </w:r>
      <w:r>
        <w:t xml:space="preserve"> </w:t>
      </w:r>
      <w:r w:rsidRPr="001541FE">
        <w:t xml:space="preserve">Control </w:t>
      </w:r>
      <w:proofErr w:type="spellStart"/>
      <w:r w:rsidRPr="001541FE">
        <w:t>Terhadap</w:t>
      </w:r>
      <w:proofErr w:type="spellEnd"/>
      <w:r w:rsidRPr="001541FE">
        <w:t xml:space="preserve"> </w:t>
      </w:r>
      <w:proofErr w:type="spellStart"/>
      <w:r w:rsidRPr="001541FE">
        <w:t>Intensi</w:t>
      </w:r>
      <w:proofErr w:type="spellEnd"/>
      <w:r w:rsidRPr="001541FE">
        <w:t xml:space="preserve"> </w:t>
      </w:r>
      <w:proofErr w:type="spellStart"/>
      <w:r w:rsidRPr="001541FE">
        <w:t>Untuk</w:t>
      </w:r>
      <w:proofErr w:type="spellEnd"/>
      <w:r w:rsidRPr="001541FE">
        <w:t xml:space="preserve"> </w:t>
      </w:r>
      <w:proofErr w:type="spellStart"/>
      <w:r w:rsidRPr="001541FE">
        <w:t>Bekerja</w:t>
      </w:r>
      <w:proofErr w:type="spellEnd"/>
      <w:r w:rsidRPr="001541FE">
        <w:t xml:space="preserve"> Di </w:t>
      </w:r>
      <w:proofErr w:type="spellStart"/>
      <w:r w:rsidRPr="001541FE">
        <w:t>Perbankan</w:t>
      </w:r>
      <w:proofErr w:type="spellEnd"/>
      <w:r w:rsidRPr="001541FE">
        <w:t xml:space="preserve"> Syariah</w:t>
      </w:r>
      <w:r>
        <w:t xml:space="preserve">. </w:t>
      </w:r>
      <w:hyperlink r:id="rId10" w:history="1">
        <w:r w:rsidRPr="00BA4F7E">
          <w:rPr>
            <w:rStyle w:val="Hyperlink"/>
          </w:rPr>
          <w:t>https://adoc.pub/pengaruh-sikap-norma-subjektif-dan-perceived-behavior-contro.html</w:t>
        </w:r>
      </w:hyperlink>
      <w:r>
        <w:t>.</w:t>
      </w:r>
    </w:p>
    <w:p w14:paraId="27AF877D" w14:textId="77777777" w:rsidR="000E7A0D" w:rsidRDefault="000E7A0D" w:rsidP="000E7A0D">
      <w:pPr>
        <w:ind w:left="426" w:hanging="426"/>
        <w:jc w:val="both"/>
      </w:pPr>
      <w:r w:rsidRPr="00AC1E2C">
        <w:t>Bai, L., Wang, M.,</w:t>
      </w:r>
      <w:r>
        <w:t xml:space="preserve"> &amp; </w:t>
      </w:r>
      <w:r w:rsidRPr="00AC1E2C">
        <w:t xml:space="preserve">Gong, S., </w:t>
      </w:r>
      <w:r>
        <w:t>(</w:t>
      </w:r>
      <w:r w:rsidRPr="00AC1E2C">
        <w:t>2019</w:t>
      </w:r>
      <w:r>
        <w:t>)</w:t>
      </w:r>
      <w:r w:rsidRPr="00AC1E2C">
        <w:t>. Understanding the antecedents of organic food purchases: the important roles of beliefs, subjective norms, and identity expressiveness. Sustainability 11, 1–18</w:t>
      </w:r>
      <w:r>
        <w:t>.</w:t>
      </w:r>
    </w:p>
    <w:p w14:paraId="61F173E2" w14:textId="77777777" w:rsidR="000E7A0D" w:rsidRDefault="000E7A0D" w:rsidP="000E7A0D">
      <w:pPr>
        <w:ind w:left="426" w:hanging="426"/>
        <w:jc w:val="both"/>
      </w:pPr>
      <w:r w:rsidRPr="002D71BD">
        <w:t xml:space="preserve">Bandura. </w:t>
      </w:r>
      <w:proofErr w:type="spellStart"/>
      <w:r w:rsidRPr="002D71BD">
        <w:t>Self Efficacy</w:t>
      </w:r>
      <w:proofErr w:type="spellEnd"/>
      <w:r w:rsidRPr="002D71BD">
        <w:t xml:space="preserve">. In H. Friedman (Ed.), Encyclopedia of Mental Health, San Diego: </w:t>
      </w:r>
      <w:proofErr w:type="spellStart"/>
      <w:r w:rsidRPr="002D71BD">
        <w:t>Academis</w:t>
      </w:r>
      <w:proofErr w:type="spellEnd"/>
      <w:r w:rsidRPr="002D71BD">
        <w:t xml:space="preserve"> Press. 1998 </w:t>
      </w:r>
    </w:p>
    <w:p w14:paraId="53367744" w14:textId="77777777" w:rsidR="00C57CD3" w:rsidRDefault="000E7A0D" w:rsidP="00C57CD3">
      <w:pPr>
        <w:ind w:left="426" w:hanging="426"/>
        <w:jc w:val="both"/>
      </w:pPr>
      <w:proofErr w:type="spellStart"/>
      <w:r w:rsidRPr="002D71BD">
        <w:lastRenderedPageBreak/>
        <w:t>Bangun</w:t>
      </w:r>
      <w:proofErr w:type="spellEnd"/>
      <w:r w:rsidRPr="002D71BD">
        <w:t xml:space="preserve">. </w:t>
      </w:r>
      <w:proofErr w:type="spellStart"/>
      <w:r w:rsidRPr="002D71BD">
        <w:t>Manajemen</w:t>
      </w:r>
      <w:proofErr w:type="spellEnd"/>
      <w:r w:rsidRPr="002D71BD">
        <w:t xml:space="preserve"> </w:t>
      </w:r>
      <w:proofErr w:type="spellStart"/>
      <w:r w:rsidRPr="002D71BD">
        <w:t>Sumber</w:t>
      </w:r>
      <w:proofErr w:type="spellEnd"/>
      <w:r w:rsidRPr="002D71BD">
        <w:t xml:space="preserve"> </w:t>
      </w:r>
      <w:proofErr w:type="spellStart"/>
      <w:r w:rsidRPr="002D71BD">
        <w:t>Daya</w:t>
      </w:r>
      <w:proofErr w:type="spellEnd"/>
      <w:r w:rsidRPr="002D71BD">
        <w:t xml:space="preserve"> </w:t>
      </w:r>
      <w:proofErr w:type="spellStart"/>
      <w:r w:rsidRPr="002D71BD">
        <w:t>Manusia</w:t>
      </w:r>
      <w:proofErr w:type="spellEnd"/>
      <w:r w:rsidRPr="002D71BD">
        <w:t xml:space="preserve">, Jakarta: </w:t>
      </w:r>
      <w:proofErr w:type="spellStart"/>
      <w:r w:rsidRPr="002D71BD">
        <w:t>Erlangga</w:t>
      </w:r>
      <w:proofErr w:type="spellEnd"/>
      <w:r w:rsidRPr="002D71BD">
        <w:t>. 2012</w:t>
      </w:r>
    </w:p>
    <w:p w14:paraId="1F817958" w14:textId="77777777" w:rsidR="00C57CD3" w:rsidRDefault="000E7A0D" w:rsidP="00C57CD3">
      <w:pPr>
        <w:ind w:left="426" w:hanging="426"/>
        <w:jc w:val="both"/>
      </w:pPr>
      <w:proofErr w:type="spellStart"/>
      <w:r w:rsidRPr="002D71BD">
        <w:t>Bawono</w:t>
      </w:r>
      <w:proofErr w:type="spellEnd"/>
      <w:r w:rsidRPr="002D71BD">
        <w:t xml:space="preserve">. Multivariate Analysis </w:t>
      </w:r>
      <w:proofErr w:type="spellStart"/>
      <w:r w:rsidRPr="002D71BD">
        <w:t>Dengan</w:t>
      </w:r>
      <w:proofErr w:type="spellEnd"/>
      <w:r w:rsidRPr="002D71BD">
        <w:t xml:space="preserve"> SPSS, </w:t>
      </w:r>
      <w:proofErr w:type="spellStart"/>
      <w:r w:rsidRPr="002D71BD">
        <w:t>Salatiga</w:t>
      </w:r>
      <w:proofErr w:type="spellEnd"/>
      <w:r w:rsidRPr="002D71BD">
        <w:t xml:space="preserve">: STAIN </w:t>
      </w:r>
      <w:proofErr w:type="spellStart"/>
      <w:r w:rsidRPr="002D71BD">
        <w:t>Salatiga</w:t>
      </w:r>
      <w:proofErr w:type="spellEnd"/>
      <w:r w:rsidRPr="002D71BD">
        <w:t xml:space="preserve"> Press. 2006</w:t>
      </w:r>
    </w:p>
    <w:p w14:paraId="16E4F4C4" w14:textId="77777777" w:rsidR="00C57CD3" w:rsidRDefault="000E7A0D" w:rsidP="00C57CD3">
      <w:pPr>
        <w:ind w:left="426" w:hanging="426"/>
        <w:jc w:val="both"/>
      </w:pPr>
      <w:r w:rsidRPr="002D71BD">
        <w:t xml:space="preserve">Budiman, Muhammad </w:t>
      </w:r>
      <w:proofErr w:type="spellStart"/>
      <w:r w:rsidRPr="002D71BD">
        <w:t>Muqorrobin</w:t>
      </w:r>
      <w:proofErr w:type="spellEnd"/>
      <w:r w:rsidRPr="002D71BD">
        <w:t>. “</w:t>
      </w:r>
      <w:proofErr w:type="spellStart"/>
      <w:r w:rsidRPr="002D71BD">
        <w:t>Faktor-Faktor</w:t>
      </w:r>
      <w:proofErr w:type="spellEnd"/>
      <w:r w:rsidRPr="002D71BD">
        <w:t xml:space="preserve"> Yang </w:t>
      </w:r>
      <w:proofErr w:type="spellStart"/>
      <w:r w:rsidRPr="002D71BD">
        <w:t>Mempengaruhi</w:t>
      </w:r>
      <w:proofErr w:type="spellEnd"/>
      <w:r w:rsidRPr="002D71BD">
        <w:t xml:space="preserve"> </w:t>
      </w:r>
      <w:proofErr w:type="spellStart"/>
      <w:r w:rsidRPr="002D71BD">
        <w:t>Minat</w:t>
      </w:r>
      <w:proofErr w:type="spellEnd"/>
      <w:r w:rsidRPr="002D71BD">
        <w:t xml:space="preserve"> </w:t>
      </w:r>
      <w:proofErr w:type="spellStart"/>
      <w:r w:rsidRPr="002D71BD">
        <w:t>Mahasiswa</w:t>
      </w:r>
      <w:proofErr w:type="spellEnd"/>
      <w:r w:rsidRPr="002D71BD">
        <w:t xml:space="preserve"> </w:t>
      </w:r>
      <w:proofErr w:type="spellStart"/>
      <w:r w:rsidRPr="002D71BD">
        <w:t>Untuk</w:t>
      </w:r>
      <w:proofErr w:type="spellEnd"/>
      <w:r w:rsidRPr="002D71BD">
        <w:t xml:space="preserve"> </w:t>
      </w:r>
      <w:proofErr w:type="spellStart"/>
      <w:r w:rsidRPr="002D71BD">
        <w:t>Bekerja</w:t>
      </w:r>
      <w:proofErr w:type="spellEnd"/>
      <w:r w:rsidRPr="002D71BD">
        <w:t xml:space="preserve"> Di Bank Syariah (</w:t>
      </w:r>
      <w:proofErr w:type="spellStart"/>
      <w:r w:rsidRPr="002D71BD">
        <w:t>Studi</w:t>
      </w:r>
      <w:proofErr w:type="spellEnd"/>
      <w:r w:rsidRPr="002D71BD">
        <w:t xml:space="preserve"> </w:t>
      </w:r>
      <w:proofErr w:type="spellStart"/>
      <w:r w:rsidRPr="002D71BD">
        <w:t>Kasus</w:t>
      </w:r>
      <w:proofErr w:type="spellEnd"/>
      <w:r w:rsidRPr="002D71BD">
        <w:t xml:space="preserve"> </w:t>
      </w:r>
      <w:proofErr w:type="spellStart"/>
      <w:r w:rsidRPr="002D71BD">
        <w:t>Mahasiswa</w:t>
      </w:r>
      <w:proofErr w:type="spellEnd"/>
      <w:r w:rsidRPr="002D71BD">
        <w:t xml:space="preserve"> </w:t>
      </w:r>
      <w:proofErr w:type="spellStart"/>
      <w:r w:rsidRPr="002D71BD">
        <w:t>Jurusan</w:t>
      </w:r>
      <w:proofErr w:type="spellEnd"/>
      <w:r w:rsidRPr="002D71BD">
        <w:t xml:space="preserve"> </w:t>
      </w:r>
      <w:proofErr w:type="spellStart"/>
      <w:r w:rsidRPr="002D71BD">
        <w:t>Perbankan</w:t>
      </w:r>
      <w:proofErr w:type="spellEnd"/>
      <w:r w:rsidRPr="002D71BD">
        <w:t xml:space="preserve"> Syariah IAIN </w:t>
      </w:r>
      <w:proofErr w:type="spellStart"/>
      <w:r w:rsidRPr="002D71BD">
        <w:t>Salatiga</w:t>
      </w:r>
      <w:proofErr w:type="spellEnd"/>
      <w:r w:rsidRPr="002D71BD">
        <w:t xml:space="preserve">)”, </w:t>
      </w:r>
      <w:proofErr w:type="spellStart"/>
      <w:r w:rsidRPr="002D71BD">
        <w:t>Skripsi</w:t>
      </w:r>
      <w:proofErr w:type="spellEnd"/>
      <w:r w:rsidRPr="002D71BD">
        <w:t xml:space="preserve"> </w:t>
      </w:r>
      <w:proofErr w:type="spellStart"/>
      <w:r w:rsidRPr="002D71BD">
        <w:t>Jurusan</w:t>
      </w:r>
      <w:proofErr w:type="spellEnd"/>
      <w:r w:rsidRPr="002D71BD">
        <w:t xml:space="preserve"> S1 </w:t>
      </w:r>
      <w:proofErr w:type="spellStart"/>
      <w:r w:rsidRPr="002D71BD">
        <w:t>Perbankan</w:t>
      </w:r>
      <w:proofErr w:type="spellEnd"/>
      <w:r w:rsidRPr="002D71BD">
        <w:t xml:space="preserve"> Syariah </w:t>
      </w:r>
      <w:proofErr w:type="spellStart"/>
      <w:r w:rsidRPr="002D71BD">
        <w:t>Fakultas</w:t>
      </w:r>
      <w:proofErr w:type="spellEnd"/>
      <w:r w:rsidRPr="002D71BD">
        <w:t xml:space="preserve"> Ekonomi Dan </w:t>
      </w:r>
      <w:proofErr w:type="spellStart"/>
      <w:r w:rsidRPr="002D71BD">
        <w:t>Bisnis</w:t>
      </w:r>
      <w:proofErr w:type="spellEnd"/>
      <w:r w:rsidRPr="002D71BD">
        <w:t xml:space="preserve"> Islam </w:t>
      </w:r>
      <w:proofErr w:type="spellStart"/>
      <w:r w:rsidRPr="002D71BD">
        <w:t>Institut</w:t>
      </w:r>
      <w:proofErr w:type="spellEnd"/>
      <w:r w:rsidRPr="002D71BD">
        <w:t xml:space="preserve"> Agama Islam Negeri </w:t>
      </w:r>
      <w:proofErr w:type="spellStart"/>
      <w:r w:rsidRPr="002D71BD">
        <w:t>Salatiga</w:t>
      </w:r>
      <w:proofErr w:type="spellEnd"/>
      <w:r w:rsidRPr="002D71BD">
        <w:t>, 2016</w:t>
      </w:r>
    </w:p>
    <w:p w14:paraId="5397B89C" w14:textId="77777777" w:rsidR="00C57CD3" w:rsidRDefault="000E7A0D" w:rsidP="00C57CD3">
      <w:pPr>
        <w:ind w:left="426" w:hanging="426"/>
        <w:jc w:val="both"/>
      </w:pPr>
      <w:proofErr w:type="spellStart"/>
      <w:r w:rsidRPr="002D71BD">
        <w:t>Candraning</w:t>
      </w:r>
      <w:proofErr w:type="spellEnd"/>
      <w:r w:rsidRPr="002D71BD">
        <w:t xml:space="preserve">, Cynthia, </w:t>
      </w:r>
      <w:r>
        <w:t xml:space="preserve">&amp; </w:t>
      </w:r>
      <w:proofErr w:type="spellStart"/>
      <w:r w:rsidRPr="002D71BD">
        <w:t>Rifqi</w:t>
      </w:r>
      <w:proofErr w:type="spellEnd"/>
      <w:r w:rsidRPr="002D71BD">
        <w:t xml:space="preserve"> Muhammad “</w:t>
      </w:r>
      <w:proofErr w:type="spellStart"/>
      <w:r w:rsidRPr="002D71BD">
        <w:t>Faktor-faktor</w:t>
      </w:r>
      <w:proofErr w:type="spellEnd"/>
      <w:r w:rsidRPr="002D71BD">
        <w:t xml:space="preserve"> yang </w:t>
      </w:r>
      <w:proofErr w:type="spellStart"/>
      <w:r w:rsidRPr="002D71BD">
        <w:t>mempengaruhi</w:t>
      </w:r>
      <w:proofErr w:type="spellEnd"/>
      <w:r w:rsidRPr="002D71BD">
        <w:t xml:space="preserve"> </w:t>
      </w:r>
      <w:proofErr w:type="spellStart"/>
      <w:r w:rsidRPr="002D71BD">
        <w:t>minat</w:t>
      </w:r>
      <w:proofErr w:type="spellEnd"/>
      <w:r w:rsidRPr="002D71BD">
        <w:t xml:space="preserve"> </w:t>
      </w:r>
      <w:proofErr w:type="spellStart"/>
      <w:r w:rsidRPr="002D71BD">
        <w:t>mahasiswa</w:t>
      </w:r>
      <w:proofErr w:type="spellEnd"/>
      <w:r w:rsidRPr="002D71BD">
        <w:t xml:space="preserve"> </w:t>
      </w:r>
      <w:proofErr w:type="spellStart"/>
      <w:r w:rsidRPr="002D71BD">
        <w:t>bekerja</w:t>
      </w:r>
      <w:proofErr w:type="spellEnd"/>
      <w:r w:rsidRPr="002D71BD">
        <w:t xml:space="preserve"> di </w:t>
      </w:r>
      <w:proofErr w:type="spellStart"/>
      <w:r w:rsidRPr="002D71BD">
        <w:t>lembaga</w:t>
      </w:r>
      <w:proofErr w:type="spellEnd"/>
      <w:r w:rsidRPr="002D71BD">
        <w:t xml:space="preserve"> </w:t>
      </w:r>
      <w:proofErr w:type="spellStart"/>
      <w:r w:rsidRPr="002D71BD">
        <w:t>keuangan</w:t>
      </w:r>
      <w:proofErr w:type="spellEnd"/>
      <w:r w:rsidRPr="002D71BD">
        <w:t xml:space="preserve"> syariah”. </w:t>
      </w:r>
      <w:proofErr w:type="spellStart"/>
      <w:r w:rsidRPr="002D71BD">
        <w:t>Jurnal</w:t>
      </w:r>
      <w:proofErr w:type="spellEnd"/>
      <w:r w:rsidRPr="002D71BD">
        <w:t xml:space="preserve"> Ekonomi &amp; </w:t>
      </w:r>
      <w:proofErr w:type="spellStart"/>
      <w:r w:rsidRPr="002D71BD">
        <w:t>Keuangan</w:t>
      </w:r>
      <w:proofErr w:type="spellEnd"/>
      <w:r w:rsidRPr="002D71BD">
        <w:t xml:space="preserve"> Islam, Vol. 3 No. 2, 2017. </w:t>
      </w:r>
    </w:p>
    <w:p w14:paraId="64525408" w14:textId="77777777" w:rsidR="00C57CD3" w:rsidRDefault="000E7A0D" w:rsidP="00C57CD3">
      <w:pPr>
        <w:ind w:left="426" w:hanging="426"/>
        <w:jc w:val="both"/>
      </w:pPr>
      <w:r w:rsidRPr="002D71BD">
        <w:t xml:space="preserve">Chiang &amp; </w:t>
      </w:r>
      <w:proofErr w:type="spellStart"/>
      <w:r w:rsidRPr="002D71BD">
        <w:t>Birtc</w:t>
      </w:r>
      <w:proofErr w:type="spellEnd"/>
      <w:r w:rsidRPr="002D71BD">
        <w:t xml:space="preserve">, Reward climate and its impact on service quality orientation and employee attitudes. International Journal of </w:t>
      </w:r>
      <w:proofErr w:type="spellStart"/>
      <w:r w:rsidRPr="002D71BD">
        <w:t>Bospitality</w:t>
      </w:r>
      <w:proofErr w:type="spellEnd"/>
      <w:r w:rsidRPr="002D71BD">
        <w:t xml:space="preserve"> management, 30 (1), 2011.</w:t>
      </w:r>
    </w:p>
    <w:p w14:paraId="36712EB2" w14:textId="77777777" w:rsidR="00C57CD3" w:rsidRDefault="000E7A0D" w:rsidP="00C57CD3">
      <w:pPr>
        <w:ind w:left="426" w:hanging="426"/>
        <w:jc w:val="both"/>
      </w:pPr>
      <w:r w:rsidRPr="002D71BD">
        <w:t xml:space="preserve">Crow and Crow. “Educational </w:t>
      </w:r>
      <w:proofErr w:type="spellStart"/>
      <w:r w:rsidRPr="002D71BD">
        <w:t>Phsycology</w:t>
      </w:r>
      <w:proofErr w:type="spellEnd"/>
      <w:r w:rsidRPr="002D71BD">
        <w:t xml:space="preserve">”, Surabaya: Bina </w:t>
      </w:r>
      <w:proofErr w:type="spellStart"/>
      <w:r w:rsidRPr="002D71BD">
        <w:t>Ilmu</w:t>
      </w:r>
      <w:proofErr w:type="spellEnd"/>
      <w:r w:rsidRPr="002D71BD">
        <w:t xml:space="preserve">. 2015 </w:t>
      </w:r>
    </w:p>
    <w:p w14:paraId="1DD7A01B" w14:textId="77777777" w:rsidR="00C57CD3" w:rsidRDefault="000E7A0D" w:rsidP="00C57CD3">
      <w:pPr>
        <w:ind w:left="426" w:hanging="426"/>
        <w:jc w:val="both"/>
      </w:pPr>
      <w:proofErr w:type="spellStart"/>
      <w:r w:rsidRPr="002D71BD">
        <w:t>Darmawan</w:t>
      </w:r>
      <w:proofErr w:type="spellEnd"/>
      <w:r w:rsidRPr="002D71BD">
        <w:t xml:space="preserve">, Deni. </w:t>
      </w:r>
      <w:proofErr w:type="spellStart"/>
      <w:r w:rsidRPr="002D71BD">
        <w:t>Metode</w:t>
      </w:r>
      <w:proofErr w:type="spellEnd"/>
      <w:r w:rsidRPr="002D71BD">
        <w:t xml:space="preserve"> </w:t>
      </w:r>
      <w:proofErr w:type="spellStart"/>
      <w:r w:rsidRPr="002D71BD">
        <w:t>Penelitian</w:t>
      </w:r>
      <w:proofErr w:type="spellEnd"/>
      <w:r w:rsidRPr="002D71BD">
        <w:t xml:space="preserve"> </w:t>
      </w:r>
      <w:proofErr w:type="spellStart"/>
      <w:r w:rsidRPr="002D71BD">
        <w:t>Kuantitatif</w:t>
      </w:r>
      <w:proofErr w:type="spellEnd"/>
      <w:r w:rsidRPr="002D71BD">
        <w:t xml:space="preserve">, Bandung: PT </w:t>
      </w:r>
      <w:proofErr w:type="spellStart"/>
      <w:r w:rsidRPr="002D71BD">
        <w:t>Remaja</w:t>
      </w:r>
      <w:proofErr w:type="spellEnd"/>
      <w:r w:rsidRPr="002D71BD">
        <w:t xml:space="preserve"> </w:t>
      </w:r>
      <w:proofErr w:type="spellStart"/>
      <w:r w:rsidRPr="002D71BD">
        <w:t>Rosdakarya</w:t>
      </w:r>
      <w:proofErr w:type="spellEnd"/>
      <w:r w:rsidRPr="002D71BD">
        <w:t xml:space="preserve">. 2013 </w:t>
      </w:r>
    </w:p>
    <w:p w14:paraId="6C5590B8" w14:textId="77777777" w:rsidR="00C57CD3" w:rsidRDefault="000E7A0D" w:rsidP="00C57CD3">
      <w:pPr>
        <w:ind w:left="426" w:hanging="426"/>
        <w:jc w:val="both"/>
        <w:rPr>
          <w:lang w:val="id-ID"/>
        </w:rPr>
      </w:pPr>
      <w:proofErr w:type="spellStart"/>
      <w:r w:rsidRPr="002D71BD">
        <w:t>Dewi</w:t>
      </w:r>
      <w:proofErr w:type="spellEnd"/>
      <w:r w:rsidRPr="002D71BD">
        <w:t xml:space="preserve">. </w:t>
      </w:r>
      <w:proofErr w:type="spellStart"/>
      <w:r w:rsidRPr="002D71BD">
        <w:t>Teori</w:t>
      </w:r>
      <w:proofErr w:type="spellEnd"/>
      <w:r w:rsidRPr="002D71BD">
        <w:t xml:space="preserve"> dan </w:t>
      </w:r>
      <w:proofErr w:type="spellStart"/>
      <w:r w:rsidRPr="002D71BD">
        <w:t>pengukuran</w:t>
      </w:r>
      <w:proofErr w:type="spellEnd"/>
      <w:r w:rsidRPr="002D71BD">
        <w:t xml:space="preserve"> </w:t>
      </w:r>
      <w:proofErr w:type="spellStart"/>
      <w:r w:rsidRPr="002D71BD">
        <w:t>pengetahuan</w:t>
      </w:r>
      <w:proofErr w:type="spellEnd"/>
      <w:r w:rsidRPr="002D71BD">
        <w:t xml:space="preserve">, </w:t>
      </w:r>
      <w:proofErr w:type="spellStart"/>
      <w:r w:rsidRPr="002D71BD">
        <w:t>sikap</w:t>
      </w:r>
      <w:proofErr w:type="spellEnd"/>
      <w:r w:rsidRPr="002D71BD">
        <w:t xml:space="preserve">, dan </w:t>
      </w:r>
      <w:proofErr w:type="spellStart"/>
      <w:r w:rsidRPr="002D71BD">
        <w:t>perilaku</w:t>
      </w:r>
      <w:proofErr w:type="spellEnd"/>
      <w:r w:rsidRPr="002D71BD">
        <w:t xml:space="preserve"> </w:t>
      </w:r>
      <w:proofErr w:type="spellStart"/>
      <w:r w:rsidRPr="002D71BD">
        <w:t>manusia</w:t>
      </w:r>
      <w:proofErr w:type="spellEnd"/>
      <w:r w:rsidRPr="002D71BD">
        <w:t xml:space="preserve">, Yogyakarta: </w:t>
      </w:r>
      <w:proofErr w:type="spellStart"/>
      <w:r w:rsidRPr="002D71BD">
        <w:t>Nuha</w:t>
      </w:r>
      <w:proofErr w:type="spellEnd"/>
      <w:r w:rsidRPr="002D71BD">
        <w:t xml:space="preserve"> </w:t>
      </w:r>
      <w:proofErr w:type="spellStart"/>
      <w:r w:rsidRPr="002D71BD">
        <w:t>Medika</w:t>
      </w:r>
      <w:proofErr w:type="spellEnd"/>
      <w:r w:rsidRPr="002D71BD">
        <w:t>. 2011</w:t>
      </w:r>
      <w:r w:rsidR="00C57CD3">
        <w:rPr>
          <w:lang w:val="id-ID"/>
        </w:rPr>
        <w:t>.</w:t>
      </w:r>
    </w:p>
    <w:p w14:paraId="07470D63" w14:textId="77777777" w:rsidR="00C57CD3" w:rsidRDefault="000E7A0D" w:rsidP="00C57CD3">
      <w:pPr>
        <w:ind w:left="426" w:hanging="426"/>
        <w:jc w:val="both"/>
      </w:pPr>
      <w:r w:rsidRPr="002D71BD">
        <w:t xml:space="preserve">Dharma, Surya. </w:t>
      </w:r>
      <w:proofErr w:type="spellStart"/>
      <w:r w:rsidRPr="002D71BD">
        <w:t>Paradikma</w:t>
      </w:r>
      <w:proofErr w:type="spellEnd"/>
      <w:r w:rsidRPr="002D71BD">
        <w:t xml:space="preserve"> </w:t>
      </w:r>
      <w:proofErr w:type="spellStart"/>
      <w:r w:rsidRPr="002D71BD">
        <w:t>Baru</w:t>
      </w:r>
      <w:proofErr w:type="spellEnd"/>
      <w:r w:rsidRPr="002D71BD">
        <w:t xml:space="preserve">: </w:t>
      </w:r>
      <w:proofErr w:type="spellStart"/>
      <w:r w:rsidRPr="002D71BD">
        <w:t>Manajemen</w:t>
      </w:r>
      <w:proofErr w:type="spellEnd"/>
      <w:r w:rsidRPr="002D71BD">
        <w:t xml:space="preserve"> </w:t>
      </w:r>
      <w:proofErr w:type="spellStart"/>
      <w:r w:rsidRPr="002D71BD">
        <w:t>Sumber</w:t>
      </w:r>
      <w:proofErr w:type="spellEnd"/>
      <w:r w:rsidRPr="002D71BD">
        <w:t xml:space="preserve"> </w:t>
      </w:r>
      <w:proofErr w:type="spellStart"/>
      <w:r w:rsidRPr="002D71BD">
        <w:t>Daya</w:t>
      </w:r>
      <w:proofErr w:type="spellEnd"/>
      <w:r w:rsidRPr="002D71BD">
        <w:t xml:space="preserve"> </w:t>
      </w:r>
      <w:proofErr w:type="spellStart"/>
      <w:r w:rsidRPr="002D71BD">
        <w:t>Manusia</w:t>
      </w:r>
      <w:proofErr w:type="spellEnd"/>
      <w:r w:rsidRPr="002D71BD">
        <w:t>, (Yogyakarta: Amara Books, 2007</w:t>
      </w:r>
      <w:r>
        <w:t>.</w:t>
      </w:r>
    </w:p>
    <w:p w14:paraId="755090E0" w14:textId="77777777" w:rsidR="00C57CD3" w:rsidRDefault="000E7A0D" w:rsidP="00C57CD3">
      <w:pPr>
        <w:ind w:left="426" w:hanging="426"/>
        <w:jc w:val="both"/>
        <w:rPr>
          <w:lang w:val="id-ID"/>
        </w:rPr>
      </w:pPr>
      <w:r w:rsidRPr="00146D56">
        <w:t xml:space="preserve">Effendi, I., Murad, M., Rafiki, A., &amp; </w:t>
      </w:r>
      <w:proofErr w:type="spellStart"/>
      <w:r w:rsidRPr="00146D56">
        <w:t>Lubis</w:t>
      </w:r>
      <w:proofErr w:type="spellEnd"/>
      <w:r w:rsidRPr="00146D56">
        <w:t>, M. M. (2021). The application of the theory of</w:t>
      </w:r>
      <w:r>
        <w:t xml:space="preserve"> </w:t>
      </w:r>
      <w:r w:rsidRPr="00146D56">
        <w:t>reasoned action on services of Islamic rural banks in Indonesia. Journal</w:t>
      </w:r>
      <w:r>
        <w:t xml:space="preserve"> </w:t>
      </w:r>
      <w:r w:rsidRPr="00146D56">
        <w:t>of Islamic Marketing, 951-976</w:t>
      </w:r>
      <w:r w:rsidR="00C57CD3">
        <w:rPr>
          <w:lang w:val="id-ID"/>
        </w:rPr>
        <w:t>.</w:t>
      </w:r>
    </w:p>
    <w:p w14:paraId="779D5935" w14:textId="77777777" w:rsidR="00C57CD3" w:rsidRDefault="000E7A0D" w:rsidP="00C57CD3">
      <w:pPr>
        <w:ind w:left="426" w:hanging="426"/>
        <w:jc w:val="both"/>
      </w:pPr>
      <w:proofErr w:type="spellStart"/>
      <w:r w:rsidRPr="00FD2459">
        <w:t>Elbadri</w:t>
      </w:r>
      <w:proofErr w:type="spellEnd"/>
      <w:r w:rsidRPr="00FD2459">
        <w:t>, A. N. (2001). Training Practices of Polish Companies: An Appraisal and Agenda for Improvement. Journal of</w:t>
      </w:r>
      <w:r>
        <w:t xml:space="preserve"> </w:t>
      </w:r>
      <w:r w:rsidRPr="00FD2459">
        <w:t>European Industrial Training, 69-79.</w:t>
      </w:r>
      <w:r w:rsidRPr="002D71BD">
        <w:t xml:space="preserve"> </w:t>
      </w:r>
    </w:p>
    <w:p w14:paraId="4F361824" w14:textId="77777777" w:rsidR="00C57CD3" w:rsidRDefault="000E7A0D" w:rsidP="00C57CD3">
      <w:pPr>
        <w:ind w:left="426" w:hanging="426"/>
        <w:jc w:val="both"/>
      </w:pPr>
      <w:proofErr w:type="spellStart"/>
      <w:r w:rsidRPr="002D71BD">
        <w:t>Fajriyah</w:t>
      </w:r>
      <w:proofErr w:type="spellEnd"/>
      <w:r w:rsidRPr="002D71BD">
        <w:t xml:space="preserve">, </w:t>
      </w:r>
      <w:proofErr w:type="spellStart"/>
      <w:r w:rsidRPr="002D71BD">
        <w:t>Ni’matul</w:t>
      </w:r>
      <w:proofErr w:type="spellEnd"/>
      <w:r w:rsidRPr="002D71BD">
        <w:t>. “</w:t>
      </w:r>
      <w:proofErr w:type="spellStart"/>
      <w:r w:rsidRPr="002D71BD">
        <w:t>Faktor-Faktor</w:t>
      </w:r>
      <w:proofErr w:type="spellEnd"/>
      <w:r w:rsidRPr="002D71BD">
        <w:t xml:space="preserve"> Yang </w:t>
      </w:r>
      <w:proofErr w:type="spellStart"/>
      <w:r w:rsidRPr="002D71BD">
        <w:t>Mempengaruhi</w:t>
      </w:r>
      <w:proofErr w:type="spellEnd"/>
      <w:r w:rsidRPr="002D71BD">
        <w:t xml:space="preserve"> </w:t>
      </w:r>
      <w:proofErr w:type="spellStart"/>
      <w:r w:rsidRPr="002D71BD">
        <w:t>Minat</w:t>
      </w:r>
      <w:proofErr w:type="spellEnd"/>
      <w:r w:rsidRPr="002D71BD">
        <w:t xml:space="preserve"> </w:t>
      </w:r>
      <w:proofErr w:type="spellStart"/>
      <w:r w:rsidRPr="002D71BD">
        <w:t>Mahasiswa</w:t>
      </w:r>
      <w:proofErr w:type="spellEnd"/>
      <w:r w:rsidRPr="002D71BD">
        <w:t xml:space="preserve"> </w:t>
      </w:r>
      <w:proofErr w:type="spellStart"/>
      <w:r w:rsidRPr="002D71BD">
        <w:t>Untuk</w:t>
      </w:r>
      <w:proofErr w:type="spellEnd"/>
      <w:r w:rsidRPr="002D71BD">
        <w:t xml:space="preserve"> </w:t>
      </w:r>
      <w:proofErr w:type="spellStart"/>
      <w:r w:rsidRPr="002D71BD">
        <w:t>Bekerja</w:t>
      </w:r>
      <w:proofErr w:type="spellEnd"/>
      <w:r w:rsidRPr="002D71BD">
        <w:t xml:space="preserve"> Di Bank Syariah (</w:t>
      </w:r>
      <w:proofErr w:type="spellStart"/>
      <w:r w:rsidRPr="002D71BD">
        <w:t>Studi</w:t>
      </w:r>
      <w:proofErr w:type="spellEnd"/>
      <w:r w:rsidRPr="002D71BD">
        <w:t xml:space="preserve"> </w:t>
      </w:r>
      <w:proofErr w:type="spellStart"/>
      <w:r w:rsidRPr="002D71BD">
        <w:t>Kasus</w:t>
      </w:r>
      <w:proofErr w:type="spellEnd"/>
      <w:r w:rsidRPr="002D71BD">
        <w:t xml:space="preserve"> </w:t>
      </w:r>
      <w:proofErr w:type="spellStart"/>
      <w:r w:rsidRPr="002D71BD">
        <w:t>Mahasiswa</w:t>
      </w:r>
      <w:proofErr w:type="spellEnd"/>
      <w:r w:rsidRPr="002D71BD">
        <w:t xml:space="preserve"> Program </w:t>
      </w:r>
      <w:proofErr w:type="spellStart"/>
      <w:r w:rsidRPr="002D71BD">
        <w:t>Studi</w:t>
      </w:r>
      <w:proofErr w:type="spellEnd"/>
      <w:r w:rsidRPr="002D71BD">
        <w:t xml:space="preserve"> </w:t>
      </w:r>
      <w:proofErr w:type="spellStart"/>
      <w:r w:rsidRPr="002D71BD">
        <w:t>Perbankan</w:t>
      </w:r>
      <w:proofErr w:type="spellEnd"/>
      <w:r w:rsidRPr="002D71BD">
        <w:t xml:space="preserve"> Syariah S1 Iain </w:t>
      </w:r>
      <w:proofErr w:type="spellStart"/>
      <w:r w:rsidRPr="002D71BD">
        <w:t>Salatiga</w:t>
      </w:r>
      <w:proofErr w:type="spellEnd"/>
      <w:r w:rsidRPr="002D71BD">
        <w:t xml:space="preserve">)”, </w:t>
      </w:r>
      <w:proofErr w:type="spellStart"/>
      <w:r w:rsidRPr="002D71BD">
        <w:t>Skripsi</w:t>
      </w:r>
      <w:proofErr w:type="spellEnd"/>
      <w:r w:rsidRPr="002D71BD">
        <w:t xml:space="preserve"> Program </w:t>
      </w:r>
      <w:proofErr w:type="spellStart"/>
      <w:r w:rsidRPr="002D71BD">
        <w:t>Studi</w:t>
      </w:r>
      <w:proofErr w:type="spellEnd"/>
      <w:r w:rsidRPr="002D71BD">
        <w:t xml:space="preserve"> S1 </w:t>
      </w:r>
      <w:proofErr w:type="spellStart"/>
      <w:r w:rsidRPr="002D71BD">
        <w:t>Perbankan</w:t>
      </w:r>
      <w:proofErr w:type="spellEnd"/>
      <w:r w:rsidRPr="002D71BD">
        <w:t xml:space="preserve"> Syariah </w:t>
      </w:r>
      <w:proofErr w:type="spellStart"/>
      <w:r w:rsidRPr="002D71BD">
        <w:t>Fakultas</w:t>
      </w:r>
      <w:proofErr w:type="spellEnd"/>
      <w:r w:rsidRPr="002D71BD">
        <w:t xml:space="preserve"> Ekonomi Dan </w:t>
      </w:r>
      <w:proofErr w:type="spellStart"/>
      <w:r w:rsidRPr="002D71BD">
        <w:t>Bisnis</w:t>
      </w:r>
      <w:proofErr w:type="spellEnd"/>
      <w:r w:rsidRPr="002D71BD">
        <w:t xml:space="preserve"> Islam </w:t>
      </w:r>
      <w:proofErr w:type="spellStart"/>
      <w:r w:rsidRPr="002D71BD">
        <w:t>Institut</w:t>
      </w:r>
      <w:proofErr w:type="spellEnd"/>
      <w:r w:rsidRPr="002D71BD">
        <w:t xml:space="preserve"> Agama Islam Negeri </w:t>
      </w:r>
      <w:proofErr w:type="spellStart"/>
      <w:r w:rsidRPr="002D71BD">
        <w:t>Salatiga</w:t>
      </w:r>
      <w:proofErr w:type="spellEnd"/>
      <w:r w:rsidRPr="002D71BD">
        <w:t xml:space="preserve">, 2019 </w:t>
      </w:r>
    </w:p>
    <w:p w14:paraId="7ED81137" w14:textId="77777777" w:rsidR="00C57CD3" w:rsidRDefault="000E7A0D" w:rsidP="00C57CD3">
      <w:pPr>
        <w:ind w:left="426" w:hanging="426"/>
        <w:jc w:val="both"/>
      </w:pPr>
      <w:r w:rsidRPr="002D71BD">
        <w:t xml:space="preserve">Ferris, A test of the expectancy theory of motivation in an accounting environment. Accounting review, 1997 </w:t>
      </w:r>
    </w:p>
    <w:p w14:paraId="4A8E6DF4" w14:textId="77777777" w:rsidR="00970B03" w:rsidRDefault="000E7A0D" w:rsidP="00970B03">
      <w:pPr>
        <w:ind w:left="426" w:hanging="426"/>
        <w:jc w:val="both"/>
      </w:pPr>
      <w:proofErr w:type="spellStart"/>
      <w:r w:rsidRPr="002D71BD">
        <w:t>Firmansyah</w:t>
      </w:r>
      <w:proofErr w:type="spellEnd"/>
      <w:r w:rsidRPr="002D71BD">
        <w:t>. “</w:t>
      </w:r>
      <w:proofErr w:type="spellStart"/>
      <w:r w:rsidRPr="002D71BD">
        <w:t>Faktor-Faktor</w:t>
      </w:r>
      <w:proofErr w:type="spellEnd"/>
      <w:r w:rsidRPr="002D71BD">
        <w:t xml:space="preserve"> yang </w:t>
      </w:r>
      <w:proofErr w:type="spellStart"/>
      <w:r w:rsidRPr="002D71BD">
        <w:t>Mempengaruhi</w:t>
      </w:r>
      <w:proofErr w:type="spellEnd"/>
      <w:r w:rsidRPr="002D71BD">
        <w:t xml:space="preserve"> Keputusan </w:t>
      </w:r>
      <w:proofErr w:type="spellStart"/>
      <w:r w:rsidRPr="002D71BD">
        <w:t>Mahasiswa</w:t>
      </w:r>
      <w:proofErr w:type="spellEnd"/>
      <w:r w:rsidRPr="002D71BD">
        <w:t xml:space="preserve"> Pendidikan </w:t>
      </w:r>
      <w:proofErr w:type="spellStart"/>
      <w:r w:rsidRPr="002D71BD">
        <w:t>Profesi</w:t>
      </w:r>
      <w:proofErr w:type="spellEnd"/>
      <w:r w:rsidRPr="002D71BD">
        <w:t xml:space="preserve"> </w:t>
      </w:r>
      <w:proofErr w:type="spellStart"/>
      <w:r w:rsidRPr="002D71BD">
        <w:t>Akuntansi</w:t>
      </w:r>
      <w:proofErr w:type="spellEnd"/>
      <w:r w:rsidRPr="002D71BD">
        <w:t xml:space="preserve"> </w:t>
      </w:r>
      <w:proofErr w:type="spellStart"/>
      <w:r w:rsidRPr="002D71BD">
        <w:t>dalam</w:t>
      </w:r>
      <w:proofErr w:type="spellEnd"/>
      <w:r w:rsidRPr="002D71BD">
        <w:t xml:space="preserve"> </w:t>
      </w:r>
      <w:proofErr w:type="spellStart"/>
      <w:r w:rsidRPr="002D71BD">
        <w:t>Memilih</w:t>
      </w:r>
      <w:proofErr w:type="spellEnd"/>
      <w:r w:rsidRPr="002D71BD">
        <w:t xml:space="preserve"> </w:t>
      </w:r>
      <w:proofErr w:type="spellStart"/>
      <w:r w:rsidRPr="002D71BD">
        <w:t>Karir</w:t>
      </w:r>
      <w:proofErr w:type="spellEnd"/>
      <w:r w:rsidRPr="002D71BD">
        <w:t xml:space="preserve"> pada Kantor </w:t>
      </w:r>
      <w:proofErr w:type="spellStart"/>
      <w:r w:rsidRPr="002D71BD">
        <w:t>Akuntan</w:t>
      </w:r>
      <w:proofErr w:type="spellEnd"/>
      <w:r w:rsidRPr="002D71BD">
        <w:t xml:space="preserve"> Publik Big Four dan Non Big Four” (</w:t>
      </w:r>
      <w:proofErr w:type="spellStart"/>
      <w:r w:rsidRPr="002D71BD">
        <w:t>Studi</w:t>
      </w:r>
      <w:proofErr w:type="spellEnd"/>
      <w:r w:rsidRPr="002D71BD">
        <w:t xml:space="preserve"> </w:t>
      </w:r>
      <w:proofErr w:type="spellStart"/>
      <w:r w:rsidRPr="002D71BD">
        <w:t>Empiris</w:t>
      </w:r>
      <w:proofErr w:type="spellEnd"/>
      <w:r w:rsidRPr="002D71BD">
        <w:t xml:space="preserve"> pada </w:t>
      </w:r>
      <w:proofErr w:type="spellStart"/>
      <w:r w:rsidRPr="002D71BD">
        <w:t>Mahasiswa</w:t>
      </w:r>
      <w:proofErr w:type="spellEnd"/>
      <w:r w:rsidRPr="002D71BD">
        <w:t xml:space="preserve"> Pendidikan </w:t>
      </w:r>
      <w:proofErr w:type="spellStart"/>
      <w:r w:rsidRPr="002D71BD">
        <w:t>Profesi</w:t>
      </w:r>
      <w:proofErr w:type="spellEnd"/>
      <w:r w:rsidRPr="002D71BD">
        <w:t xml:space="preserve"> </w:t>
      </w:r>
      <w:proofErr w:type="spellStart"/>
      <w:r w:rsidRPr="002D71BD">
        <w:t>Akuntansi</w:t>
      </w:r>
      <w:proofErr w:type="spellEnd"/>
      <w:r w:rsidRPr="002D71BD">
        <w:t xml:space="preserve"> UNDIP dan UNISBANK), </w:t>
      </w:r>
      <w:proofErr w:type="spellStart"/>
      <w:r w:rsidRPr="002D71BD">
        <w:t>Skripsi</w:t>
      </w:r>
      <w:proofErr w:type="spellEnd"/>
      <w:r w:rsidRPr="002D71BD">
        <w:t xml:space="preserve"> </w:t>
      </w:r>
      <w:proofErr w:type="spellStart"/>
      <w:r w:rsidRPr="002D71BD">
        <w:t>Fakultas</w:t>
      </w:r>
      <w:proofErr w:type="spellEnd"/>
      <w:r w:rsidRPr="002D71BD">
        <w:t xml:space="preserve"> </w:t>
      </w:r>
      <w:proofErr w:type="spellStart"/>
      <w:r w:rsidRPr="002D71BD">
        <w:t>Ekonomika</w:t>
      </w:r>
      <w:proofErr w:type="spellEnd"/>
      <w:r w:rsidRPr="002D71BD">
        <w:t xml:space="preserve"> dan </w:t>
      </w:r>
      <w:proofErr w:type="spellStart"/>
      <w:r w:rsidRPr="002D71BD">
        <w:t>Bisnis</w:t>
      </w:r>
      <w:proofErr w:type="spellEnd"/>
      <w:r w:rsidRPr="002D71BD">
        <w:t xml:space="preserve"> Universitas </w:t>
      </w:r>
      <w:proofErr w:type="spellStart"/>
      <w:r w:rsidRPr="002D71BD">
        <w:t>Diponegoro</w:t>
      </w:r>
      <w:proofErr w:type="spellEnd"/>
      <w:r w:rsidRPr="002D71BD">
        <w:t xml:space="preserve"> Semarang, 2014 </w:t>
      </w:r>
    </w:p>
    <w:p w14:paraId="00EA01BC" w14:textId="77777777" w:rsidR="00970B03" w:rsidRDefault="000E7A0D" w:rsidP="00970B03">
      <w:pPr>
        <w:ind w:left="426" w:hanging="426"/>
        <w:jc w:val="both"/>
      </w:pPr>
      <w:proofErr w:type="spellStart"/>
      <w:r w:rsidRPr="002D71BD">
        <w:t>Ghozali</w:t>
      </w:r>
      <w:proofErr w:type="spellEnd"/>
      <w:r w:rsidRPr="002D71BD">
        <w:t xml:space="preserve">, Imam. </w:t>
      </w:r>
      <w:proofErr w:type="spellStart"/>
      <w:r w:rsidRPr="002D71BD">
        <w:t>Aplikasi</w:t>
      </w:r>
      <w:proofErr w:type="spellEnd"/>
      <w:r w:rsidRPr="002D71BD">
        <w:t xml:space="preserve"> </w:t>
      </w:r>
      <w:proofErr w:type="spellStart"/>
      <w:r w:rsidRPr="002D71BD">
        <w:t>Analisis</w:t>
      </w:r>
      <w:proofErr w:type="spellEnd"/>
      <w:r w:rsidRPr="002D71BD">
        <w:t xml:space="preserve"> Multivariate </w:t>
      </w:r>
      <w:proofErr w:type="spellStart"/>
      <w:r w:rsidRPr="002D71BD">
        <w:t>dengan</w:t>
      </w:r>
      <w:proofErr w:type="spellEnd"/>
      <w:r w:rsidRPr="002D71BD">
        <w:t xml:space="preserve"> Program IBM SPSS 21, Semarang: Badan </w:t>
      </w:r>
      <w:proofErr w:type="spellStart"/>
      <w:r w:rsidRPr="002D71BD">
        <w:t>Penerbit</w:t>
      </w:r>
      <w:proofErr w:type="spellEnd"/>
      <w:r w:rsidRPr="002D71BD">
        <w:t xml:space="preserve"> Universitas </w:t>
      </w:r>
      <w:proofErr w:type="spellStart"/>
      <w:r w:rsidRPr="002D71BD">
        <w:t>Diponegoro</w:t>
      </w:r>
      <w:proofErr w:type="spellEnd"/>
      <w:r w:rsidRPr="002D71BD">
        <w:t xml:space="preserve">. 2013 </w:t>
      </w:r>
    </w:p>
    <w:p w14:paraId="67D2AC3C" w14:textId="77777777" w:rsidR="00970B03" w:rsidRDefault="000E7A0D" w:rsidP="00970B03">
      <w:pPr>
        <w:ind w:left="426" w:hanging="426"/>
        <w:jc w:val="both"/>
      </w:pPr>
      <w:proofErr w:type="spellStart"/>
      <w:r w:rsidRPr="002D71BD">
        <w:t>Ghufron</w:t>
      </w:r>
      <w:proofErr w:type="spellEnd"/>
      <w:r w:rsidRPr="002D71BD">
        <w:t xml:space="preserve">. </w:t>
      </w:r>
      <w:proofErr w:type="spellStart"/>
      <w:r w:rsidRPr="002D71BD">
        <w:t>Hubungan</w:t>
      </w:r>
      <w:proofErr w:type="spellEnd"/>
      <w:r w:rsidRPr="002D71BD">
        <w:t xml:space="preserve"> </w:t>
      </w:r>
      <w:proofErr w:type="spellStart"/>
      <w:r w:rsidRPr="002D71BD">
        <w:t>kontrol</w:t>
      </w:r>
      <w:proofErr w:type="spellEnd"/>
      <w:r w:rsidRPr="002D71BD">
        <w:t xml:space="preserve"> </w:t>
      </w:r>
      <w:proofErr w:type="spellStart"/>
      <w:r w:rsidRPr="002D71BD">
        <w:t>diri</w:t>
      </w:r>
      <w:proofErr w:type="spellEnd"/>
      <w:r w:rsidRPr="002D71BD">
        <w:t xml:space="preserve"> dan </w:t>
      </w:r>
      <w:proofErr w:type="spellStart"/>
      <w:r w:rsidRPr="002D71BD">
        <w:t>persepsi</w:t>
      </w:r>
      <w:proofErr w:type="spellEnd"/>
      <w:r w:rsidRPr="002D71BD">
        <w:t xml:space="preserve"> </w:t>
      </w:r>
      <w:proofErr w:type="spellStart"/>
      <w:r w:rsidRPr="002D71BD">
        <w:t>remaja</w:t>
      </w:r>
      <w:proofErr w:type="spellEnd"/>
      <w:r w:rsidRPr="002D71BD">
        <w:t xml:space="preserve"> </w:t>
      </w:r>
      <w:proofErr w:type="spellStart"/>
      <w:r w:rsidRPr="002D71BD">
        <w:t>terhadap</w:t>
      </w:r>
      <w:proofErr w:type="spellEnd"/>
      <w:r w:rsidRPr="002D71BD">
        <w:t xml:space="preserve"> </w:t>
      </w:r>
      <w:proofErr w:type="spellStart"/>
      <w:r w:rsidRPr="002D71BD">
        <w:t>penerapan</w:t>
      </w:r>
      <w:proofErr w:type="spellEnd"/>
      <w:r w:rsidRPr="002D71BD">
        <w:t xml:space="preserve"> </w:t>
      </w:r>
      <w:proofErr w:type="spellStart"/>
      <w:r w:rsidRPr="002D71BD">
        <w:t>disiplin</w:t>
      </w:r>
      <w:proofErr w:type="spellEnd"/>
      <w:r w:rsidRPr="002D71BD">
        <w:t xml:space="preserve"> orang </w:t>
      </w:r>
      <w:proofErr w:type="spellStart"/>
      <w:r w:rsidRPr="002D71BD">
        <w:t>tua</w:t>
      </w:r>
      <w:proofErr w:type="spellEnd"/>
      <w:r w:rsidRPr="002D71BD">
        <w:t xml:space="preserve"> </w:t>
      </w:r>
      <w:proofErr w:type="spellStart"/>
      <w:r w:rsidRPr="002D71BD">
        <w:t>dengan</w:t>
      </w:r>
      <w:proofErr w:type="spellEnd"/>
      <w:r w:rsidRPr="002D71BD">
        <w:t xml:space="preserve"> </w:t>
      </w:r>
      <w:proofErr w:type="spellStart"/>
      <w:r w:rsidRPr="002D71BD">
        <w:t>prokrastinasi</w:t>
      </w:r>
      <w:proofErr w:type="spellEnd"/>
      <w:r w:rsidRPr="002D71BD">
        <w:t xml:space="preserve"> </w:t>
      </w:r>
      <w:proofErr w:type="spellStart"/>
      <w:r w:rsidRPr="002D71BD">
        <w:t>akademik</w:t>
      </w:r>
      <w:proofErr w:type="spellEnd"/>
      <w:r w:rsidRPr="002D71BD">
        <w:t xml:space="preserve">, (Yogyakarta: Universitas Gajah </w:t>
      </w:r>
      <w:proofErr w:type="spellStart"/>
      <w:r w:rsidRPr="002D71BD">
        <w:t>Mada</w:t>
      </w:r>
      <w:proofErr w:type="spellEnd"/>
      <w:r w:rsidRPr="002D71BD">
        <w:t>. 2003</w:t>
      </w:r>
      <w:r>
        <w:t>.</w:t>
      </w:r>
    </w:p>
    <w:p w14:paraId="547EE452" w14:textId="77777777" w:rsidR="00970B03" w:rsidRDefault="000E7A0D" w:rsidP="00970B03">
      <w:pPr>
        <w:ind w:left="426" w:hanging="426"/>
        <w:jc w:val="both"/>
      </w:pPr>
      <w:proofErr w:type="spellStart"/>
      <w:r w:rsidRPr="002D71BD">
        <w:t>Haryadi</w:t>
      </w:r>
      <w:proofErr w:type="spellEnd"/>
      <w:r w:rsidRPr="002D71BD">
        <w:t>, Edy. “</w:t>
      </w:r>
      <w:proofErr w:type="spellStart"/>
      <w:r w:rsidRPr="002D71BD">
        <w:t>Analisis</w:t>
      </w:r>
      <w:proofErr w:type="spellEnd"/>
      <w:r w:rsidRPr="002D71BD">
        <w:t xml:space="preserve"> </w:t>
      </w:r>
      <w:proofErr w:type="spellStart"/>
      <w:r w:rsidRPr="002D71BD">
        <w:t>Pengaruh</w:t>
      </w:r>
      <w:proofErr w:type="spellEnd"/>
      <w:r w:rsidRPr="002D71BD">
        <w:t xml:space="preserve"> </w:t>
      </w:r>
      <w:proofErr w:type="spellStart"/>
      <w:r w:rsidRPr="002D71BD">
        <w:t>Sikap</w:t>
      </w:r>
      <w:proofErr w:type="spellEnd"/>
      <w:r w:rsidRPr="002D71BD">
        <w:t xml:space="preserve">, Norma, </w:t>
      </w:r>
      <w:proofErr w:type="spellStart"/>
      <w:r w:rsidRPr="002D71BD">
        <w:t>Kontrol</w:t>
      </w:r>
      <w:proofErr w:type="spellEnd"/>
      <w:r w:rsidRPr="002D71BD">
        <w:t xml:space="preserve"> dan </w:t>
      </w:r>
      <w:proofErr w:type="spellStart"/>
      <w:r w:rsidRPr="002D71BD">
        <w:t>Preferensi</w:t>
      </w:r>
      <w:proofErr w:type="spellEnd"/>
      <w:r w:rsidRPr="002D71BD">
        <w:t xml:space="preserve"> </w:t>
      </w:r>
      <w:proofErr w:type="spellStart"/>
      <w:r w:rsidRPr="002D71BD">
        <w:t>Risiko</w:t>
      </w:r>
      <w:proofErr w:type="spellEnd"/>
      <w:r w:rsidRPr="002D71BD">
        <w:t xml:space="preserve"> </w:t>
      </w:r>
      <w:proofErr w:type="spellStart"/>
      <w:r w:rsidRPr="002D71BD">
        <w:t>Terhadap</w:t>
      </w:r>
      <w:proofErr w:type="spellEnd"/>
      <w:r w:rsidRPr="002D71BD">
        <w:t xml:space="preserve"> </w:t>
      </w:r>
      <w:proofErr w:type="spellStart"/>
      <w:r w:rsidRPr="002D71BD">
        <w:t>Minat</w:t>
      </w:r>
      <w:proofErr w:type="spellEnd"/>
      <w:r w:rsidRPr="002D71BD">
        <w:t xml:space="preserve"> Wanita </w:t>
      </w:r>
      <w:proofErr w:type="spellStart"/>
      <w:r w:rsidRPr="002D71BD">
        <w:t>Berinvestasi</w:t>
      </w:r>
      <w:proofErr w:type="spellEnd"/>
      <w:r w:rsidRPr="002D71BD">
        <w:t xml:space="preserve"> di </w:t>
      </w:r>
      <w:proofErr w:type="spellStart"/>
      <w:r w:rsidRPr="002D71BD">
        <w:t>Reksadana</w:t>
      </w:r>
      <w:proofErr w:type="spellEnd"/>
      <w:r w:rsidRPr="002D71BD">
        <w:t xml:space="preserve">”, </w:t>
      </w:r>
      <w:proofErr w:type="spellStart"/>
      <w:r w:rsidRPr="002D71BD">
        <w:t>Skripsi</w:t>
      </w:r>
      <w:proofErr w:type="spellEnd"/>
      <w:r w:rsidRPr="002D71BD">
        <w:t xml:space="preserve"> </w:t>
      </w:r>
      <w:proofErr w:type="spellStart"/>
      <w:r w:rsidRPr="002D71BD">
        <w:t>Fakultas</w:t>
      </w:r>
      <w:proofErr w:type="spellEnd"/>
      <w:r w:rsidRPr="002D71BD">
        <w:t xml:space="preserve"> </w:t>
      </w:r>
      <w:proofErr w:type="spellStart"/>
      <w:r w:rsidRPr="002D71BD">
        <w:t>Ekonomika</w:t>
      </w:r>
      <w:proofErr w:type="spellEnd"/>
      <w:r w:rsidRPr="002D71BD">
        <w:t xml:space="preserve"> dan </w:t>
      </w:r>
      <w:proofErr w:type="spellStart"/>
      <w:r w:rsidRPr="002D71BD">
        <w:t>Bisnis</w:t>
      </w:r>
      <w:proofErr w:type="spellEnd"/>
      <w:r w:rsidRPr="002D71BD">
        <w:t xml:space="preserve"> Universitas Kristen Satya </w:t>
      </w:r>
      <w:proofErr w:type="spellStart"/>
      <w:r w:rsidRPr="002D71BD">
        <w:t>Wacana</w:t>
      </w:r>
      <w:proofErr w:type="spellEnd"/>
      <w:r w:rsidRPr="002D71BD">
        <w:t xml:space="preserve">, </w:t>
      </w:r>
      <w:proofErr w:type="spellStart"/>
      <w:r w:rsidRPr="002D71BD">
        <w:t>Salatiga</w:t>
      </w:r>
      <w:proofErr w:type="spellEnd"/>
      <w:r w:rsidRPr="002D71BD">
        <w:t>, 2013.</w:t>
      </w:r>
    </w:p>
    <w:p w14:paraId="44324DBA" w14:textId="77777777" w:rsidR="00815DD2" w:rsidRDefault="000E7A0D" w:rsidP="00815DD2">
      <w:pPr>
        <w:ind w:left="426" w:hanging="426"/>
        <w:jc w:val="both"/>
      </w:pPr>
      <w:r w:rsidRPr="002D71BD">
        <w:t xml:space="preserve">Hasan, Iqbal. </w:t>
      </w:r>
      <w:proofErr w:type="spellStart"/>
      <w:r w:rsidRPr="002D71BD">
        <w:t>Analisis</w:t>
      </w:r>
      <w:proofErr w:type="spellEnd"/>
      <w:r w:rsidRPr="002D71BD">
        <w:t xml:space="preserve"> Data </w:t>
      </w:r>
      <w:proofErr w:type="spellStart"/>
      <w:r w:rsidRPr="002D71BD">
        <w:t>Penelitian</w:t>
      </w:r>
      <w:proofErr w:type="spellEnd"/>
      <w:r w:rsidRPr="002D71BD">
        <w:t xml:space="preserve"> </w:t>
      </w:r>
      <w:proofErr w:type="spellStart"/>
      <w:r w:rsidRPr="002D71BD">
        <w:t>dengan</w:t>
      </w:r>
      <w:proofErr w:type="spellEnd"/>
      <w:r w:rsidRPr="002D71BD">
        <w:t xml:space="preserve"> </w:t>
      </w:r>
      <w:proofErr w:type="spellStart"/>
      <w:r w:rsidRPr="002D71BD">
        <w:t>Statistik</w:t>
      </w:r>
      <w:proofErr w:type="spellEnd"/>
      <w:r w:rsidRPr="002D71BD">
        <w:t xml:space="preserve">, Jakarta: </w:t>
      </w:r>
      <w:proofErr w:type="spellStart"/>
      <w:r w:rsidRPr="002D71BD">
        <w:t>Bumi</w:t>
      </w:r>
      <w:proofErr w:type="spellEnd"/>
      <w:r w:rsidRPr="002D71BD">
        <w:t xml:space="preserve"> </w:t>
      </w:r>
      <w:proofErr w:type="spellStart"/>
      <w:r w:rsidRPr="002D71BD">
        <w:t>Aksara</w:t>
      </w:r>
      <w:proofErr w:type="spellEnd"/>
      <w:r w:rsidRPr="002D71BD">
        <w:t xml:space="preserve">. 2004 </w:t>
      </w:r>
      <w:proofErr w:type="spellStart"/>
      <w:r w:rsidRPr="002D71BD">
        <w:t>Hasibuan</w:t>
      </w:r>
      <w:proofErr w:type="spellEnd"/>
      <w:r w:rsidRPr="002D71BD">
        <w:t xml:space="preserve">, </w:t>
      </w:r>
      <w:proofErr w:type="spellStart"/>
      <w:r w:rsidRPr="002D71BD">
        <w:t>Malayu</w:t>
      </w:r>
      <w:proofErr w:type="spellEnd"/>
      <w:r w:rsidRPr="002D71BD">
        <w:t xml:space="preserve"> S.P. </w:t>
      </w:r>
      <w:proofErr w:type="spellStart"/>
      <w:r w:rsidRPr="002D71BD">
        <w:t>Manajemen</w:t>
      </w:r>
      <w:proofErr w:type="spellEnd"/>
      <w:r w:rsidRPr="002D71BD">
        <w:t xml:space="preserve"> </w:t>
      </w:r>
      <w:proofErr w:type="spellStart"/>
      <w:r w:rsidRPr="002D71BD">
        <w:t>Sumber</w:t>
      </w:r>
      <w:proofErr w:type="spellEnd"/>
      <w:r w:rsidRPr="002D71BD">
        <w:t xml:space="preserve"> </w:t>
      </w:r>
      <w:proofErr w:type="spellStart"/>
      <w:r w:rsidRPr="002D71BD">
        <w:t>Daya</w:t>
      </w:r>
      <w:proofErr w:type="spellEnd"/>
      <w:r w:rsidRPr="002D71BD">
        <w:t xml:space="preserve"> </w:t>
      </w:r>
      <w:proofErr w:type="spellStart"/>
      <w:r w:rsidRPr="002D71BD">
        <w:t>Manusia</w:t>
      </w:r>
      <w:proofErr w:type="spellEnd"/>
      <w:r w:rsidRPr="002D71BD">
        <w:t xml:space="preserve">, Jakarta: PT. </w:t>
      </w:r>
      <w:proofErr w:type="spellStart"/>
      <w:r w:rsidRPr="002D71BD">
        <w:t>Bumi</w:t>
      </w:r>
      <w:proofErr w:type="spellEnd"/>
      <w:r w:rsidRPr="002D71BD">
        <w:t xml:space="preserve"> </w:t>
      </w:r>
      <w:proofErr w:type="spellStart"/>
      <w:r w:rsidRPr="002D71BD">
        <w:t>Aksara</w:t>
      </w:r>
      <w:proofErr w:type="spellEnd"/>
      <w:r w:rsidRPr="002D71BD">
        <w:t>. 2014</w:t>
      </w:r>
      <w:r>
        <w:t>.</w:t>
      </w:r>
    </w:p>
    <w:p w14:paraId="06E2B21B" w14:textId="77777777" w:rsidR="00815DD2" w:rsidRDefault="000E7A0D" w:rsidP="00815DD2">
      <w:pPr>
        <w:ind w:left="426" w:hanging="426"/>
        <w:jc w:val="both"/>
      </w:pPr>
      <w:proofErr w:type="spellStart"/>
      <w:r w:rsidRPr="001B3BFD">
        <w:t>Hati</w:t>
      </w:r>
      <w:proofErr w:type="spellEnd"/>
      <w:r w:rsidRPr="001B3BFD">
        <w:t xml:space="preserve">, S. R., </w:t>
      </w:r>
      <w:proofErr w:type="spellStart"/>
      <w:r w:rsidRPr="001B3BFD">
        <w:t>Fitriasih</w:t>
      </w:r>
      <w:proofErr w:type="spellEnd"/>
      <w:r w:rsidRPr="001B3BFD">
        <w:t xml:space="preserve">, R., &amp; </w:t>
      </w:r>
      <w:proofErr w:type="spellStart"/>
      <w:r w:rsidRPr="001B3BFD">
        <w:t>Safira</w:t>
      </w:r>
      <w:proofErr w:type="spellEnd"/>
      <w:r w:rsidRPr="001B3BFD">
        <w:t>, A. (2020). E-textbook piracy behavior: An integration of ethics theory, deterrence theory, and theory of planned behavior. Journal of Information, Communication and Ethics in Society, 105-123</w:t>
      </w:r>
    </w:p>
    <w:p w14:paraId="5D6BC9B5" w14:textId="77777777" w:rsidR="00815DD2" w:rsidRDefault="000E7A0D" w:rsidP="00815DD2">
      <w:pPr>
        <w:ind w:left="426" w:hanging="426"/>
        <w:jc w:val="both"/>
      </w:pPr>
      <w:proofErr w:type="spellStart"/>
      <w:r w:rsidRPr="002D71BD">
        <w:lastRenderedPageBreak/>
        <w:t>Istiqomah</w:t>
      </w:r>
      <w:proofErr w:type="spellEnd"/>
      <w:r w:rsidRPr="002D71BD">
        <w:t xml:space="preserve">, </w:t>
      </w:r>
      <w:proofErr w:type="spellStart"/>
      <w:r w:rsidRPr="002D71BD">
        <w:t>Rahayu</w:t>
      </w:r>
      <w:proofErr w:type="spellEnd"/>
      <w:r w:rsidRPr="002D71BD">
        <w:t>. “</w:t>
      </w:r>
      <w:proofErr w:type="spellStart"/>
      <w:r w:rsidRPr="002D71BD">
        <w:t>Faktor-Faktor</w:t>
      </w:r>
      <w:proofErr w:type="spellEnd"/>
      <w:r w:rsidRPr="002D71BD">
        <w:t xml:space="preserve"> yang </w:t>
      </w:r>
      <w:proofErr w:type="spellStart"/>
      <w:r w:rsidRPr="002D71BD">
        <w:t>Mempengaruhi</w:t>
      </w:r>
      <w:proofErr w:type="spellEnd"/>
      <w:r w:rsidRPr="002D71BD">
        <w:t xml:space="preserve"> Keputusan </w:t>
      </w:r>
      <w:proofErr w:type="spellStart"/>
      <w:r w:rsidRPr="002D71BD">
        <w:t>Mahasiswa</w:t>
      </w:r>
      <w:proofErr w:type="spellEnd"/>
      <w:r w:rsidRPr="002D71BD">
        <w:t xml:space="preserve"> </w:t>
      </w:r>
      <w:proofErr w:type="spellStart"/>
      <w:r w:rsidRPr="002D71BD">
        <w:t>Perbankan</w:t>
      </w:r>
      <w:proofErr w:type="spellEnd"/>
      <w:r w:rsidRPr="002D71BD">
        <w:t xml:space="preserve"> Syariah STAIN </w:t>
      </w:r>
      <w:proofErr w:type="spellStart"/>
      <w:r w:rsidRPr="002D71BD">
        <w:t>Salatiga</w:t>
      </w:r>
      <w:proofErr w:type="spellEnd"/>
      <w:r w:rsidRPr="002D71BD">
        <w:t xml:space="preserve"> </w:t>
      </w:r>
      <w:proofErr w:type="spellStart"/>
      <w:r w:rsidRPr="002D71BD">
        <w:t>untuk</w:t>
      </w:r>
      <w:proofErr w:type="spellEnd"/>
      <w:r w:rsidRPr="002D71BD">
        <w:t xml:space="preserve"> </w:t>
      </w:r>
      <w:proofErr w:type="spellStart"/>
      <w:r w:rsidRPr="002D71BD">
        <w:t>Menjadi</w:t>
      </w:r>
      <w:proofErr w:type="spellEnd"/>
      <w:r w:rsidRPr="002D71BD">
        <w:t xml:space="preserve"> </w:t>
      </w:r>
      <w:proofErr w:type="spellStart"/>
      <w:r w:rsidRPr="002D71BD">
        <w:t>Nasabah</w:t>
      </w:r>
      <w:proofErr w:type="spellEnd"/>
      <w:r w:rsidRPr="002D71BD">
        <w:t xml:space="preserve"> di </w:t>
      </w:r>
      <w:proofErr w:type="spellStart"/>
      <w:r w:rsidRPr="002D71BD">
        <w:t>Perbankan</w:t>
      </w:r>
      <w:proofErr w:type="spellEnd"/>
      <w:r w:rsidRPr="002D71BD">
        <w:t xml:space="preserve"> Syariah” </w:t>
      </w:r>
      <w:proofErr w:type="spellStart"/>
      <w:r w:rsidRPr="002D71BD">
        <w:t>Skripsi</w:t>
      </w:r>
      <w:proofErr w:type="spellEnd"/>
      <w:r w:rsidRPr="002D71BD">
        <w:t xml:space="preserve"> </w:t>
      </w:r>
      <w:proofErr w:type="spellStart"/>
      <w:r w:rsidRPr="002D71BD">
        <w:t>Jurusan</w:t>
      </w:r>
      <w:proofErr w:type="spellEnd"/>
      <w:r w:rsidRPr="002D71BD">
        <w:t xml:space="preserve"> Syariah dan Ekonomi Islam </w:t>
      </w:r>
      <w:proofErr w:type="spellStart"/>
      <w:r w:rsidRPr="002D71BD">
        <w:t>Sekolah</w:t>
      </w:r>
      <w:proofErr w:type="spellEnd"/>
      <w:r w:rsidRPr="002D71BD">
        <w:t xml:space="preserve"> Tinggi Agama Islam Negeri </w:t>
      </w:r>
      <w:proofErr w:type="spellStart"/>
      <w:r w:rsidRPr="002D71BD">
        <w:t>Salatiga</w:t>
      </w:r>
      <w:proofErr w:type="spellEnd"/>
      <w:r w:rsidRPr="002D71BD">
        <w:t>, 2015.</w:t>
      </w:r>
    </w:p>
    <w:p w14:paraId="48CE1905" w14:textId="77777777" w:rsidR="00815DD2" w:rsidRDefault="000E7A0D" w:rsidP="00815DD2">
      <w:pPr>
        <w:ind w:left="426" w:hanging="426"/>
        <w:jc w:val="both"/>
      </w:pPr>
      <w:r w:rsidRPr="002D71BD">
        <w:t xml:space="preserve">Janie, </w:t>
      </w:r>
      <w:proofErr w:type="spellStart"/>
      <w:r w:rsidRPr="002D71BD">
        <w:t>Statistik</w:t>
      </w:r>
      <w:proofErr w:type="spellEnd"/>
      <w:r w:rsidRPr="002D71BD">
        <w:t xml:space="preserve"> </w:t>
      </w:r>
      <w:proofErr w:type="spellStart"/>
      <w:r w:rsidRPr="002D71BD">
        <w:t>Deskriptif</w:t>
      </w:r>
      <w:proofErr w:type="spellEnd"/>
      <w:r w:rsidRPr="002D71BD">
        <w:t xml:space="preserve"> &amp; </w:t>
      </w:r>
      <w:proofErr w:type="spellStart"/>
      <w:r w:rsidRPr="002D71BD">
        <w:t>Regresi</w:t>
      </w:r>
      <w:proofErr w:type="spellEnd"/>
      <w:r w:rsidRPr="002D71BD">
        <w:t xml:space="preserve"> Linear </w:t>
      </w:r>
      <w:proofErr w:type="spellStart"/>
      <w:r w:rsidRPr="002D71BD">
        <w:t>Berganda</w:t>
      </w:r>
      <w:proofErr w:type="spellEnd"/>
      <w:r w:rsidRPr="002D71BD">
        <w:t xml:space="preserve"> </w:t>
      </w:r>
      <w:proofErr w:type="spellStart"/>
      <w:r w:rsidRPr="002D71BD">
        <w:t>dengan</w:t>
      </w:r>
      <w:proofErr w:type="spellEnd"/>
      <w:r w:rsidRPr="002D71BD">
        <w:t xml:space="preserve"> SPSS, Semarang: University Press. 2012 </w:t>
      </w:r>
    </w:p>
    <w:p w14:paraId="56FBFF32" w14:textId="77777777" w:rsidR="00815DD2" w:rsidRDefault="000E7A0D" w:rsidP="00815DD2">
      <w:pPr>
        <w:ind w:left="426" w:hanging="426"/>
        <w:jc w:val="both"/>
      </w:pPr>
      <w:proofErr w:type="spellStart"/>
      <w:r w:rsidRPr="002D71BD">
        <w:t>Jogiyanto</w:t>
      </w:r>
      <w:proofErr w:type="spellEnd"/>
      <w:r w:rsidRPr="002D71BD">
        <w:t xml:space="preserve">, H.M. </w:t>
      </w:r>
      <w:proofErr w:type="spellStart"/>
      <w:r w:rsidRPr="002D71BD">
        <w:t>Sistem</w:t>
      </w:r>
      <w:proofErr w:type="spellEnd"/>
      <w:r w:rsidRPr="002D71BD">
        <w:t xml:space="preserve"> </w:t>
      </w:r>
      <w:proofErr w:type="spellStart"/>
      <w:r w:rsidRPr="002D71BD">
        <w:t>Informasi</w:t>
      </w:r>
      <w:proofErr w:type="spellEnd"/>
      <w:r w:rsidRPr="002D71BD">
        <w:t xml:space="preserve"> </w:t>
      </w:r>
      <w:proofErr w:type="spellStart"/>
      <w:r w:rsidRPr="002D71BD">
        <w:t>Keperilakuan</w:t>
      </w:r>
      <w:proofErr w:type="spellEnd"/>
      <w:r w:rsidRPr="002D71BD">
        <w:t>, Yogyakarta: Andi. 2007</w:t>
      </w:r>
      <w:r>
        <w:t>.</w:t>
      </w:r>
    </w:p>
    <w:p w14:paraId="679E94BA" w14:textId="77777777" w:rsidR="00815DD2" w:rsidRDefault="000E7A0D" w:rsidP="00815DD2">
      <w:pPr>
        <w:ind w:left="426" w:hanging="426"/>
        <w:jc w:val="both"/>
      </w:pPr>
      <w:r w:rsidRPr="00EE487B">
        <w:t xml:space="preserve">Kamal, D.M., </w:t>
      </w:r>
      <w:proofErr w:type="spellStart"/>
      <w:r w:rsidRPr="00EE487B">
        <w:t>Pramanik</w:t>
      </w:r>
      <w:proofErr w:type="spellEnd"/>
      <w:r w:rsidRPr="00EE487B">
        <w:t xml:space="preserve">, S.A.K., 2015a. Customers’ intention towards purchasing apartment in Dhaka city, Bangladesh: offering an Alternative buying intention model. Eur. J. Bus. </w:t>
      </w:r>
      <w:proofErr w:type="spellStart"/>
      <w:r w:rsidRPr="00EE487B">
        <w:t>Manag</w:t>
      </w:r>
      <w:proofErr w:type="spellEnd"/>
      <w:r w:rsidRPr="00EE487B">
        <w:t>.</w:t>
      </w:r>
      <w:r>
        <w:t xml:space="preserve"> </w:t>
      </w:r>
      <w:r w:rsidRPr="00EE487B">
        <w:t xml:space="preserve">7 (35), </w:t>
      </w:r>
      <w:r>
        <w:t>45-58.</w:t>
      </w:r>
    </w:p>
    <w:p w14:paraId="4921DA54" w14:textId="77777777" w:rsidR="00815DD2" w:rsidRDefault="000E7A0D" w:rsidP="00815DD2">
      <w:pPr>
        <w:ind w:left="426" w:hanging="426"/>
        <w:jc w:val="both"/>
      </w:pPr>
      <w:r w:rsidRPr="00EE487B">
        <w:t xml:space="preserve">Kamal, D.M., </w:t>
      </w:r>
      <w:proofErr w:type="spellStart"/>
      <w:r w:rsidRPr="00EE487B">
        <w:t>Pramanik</w:t>
      </w:r>
      <w:proofErr w:type="spellEnd"/>
      <w:r w:rsidRPr="00EE487B">
        <w:t xml:space="preserve">, S.A.K., 2015b. Factors affecting customers to buy apartments in Dhaka city. Daffodil Int. Univ. J. Bus. Econ. 9 (2), 37–49. </w:t>
      </w:r>
    </w:p>
    <w:p w14:paraId="2691516A" w14:textId="77777777" w:rsidR="00815DD2" w:rsidRDefault="000E7A0D" w:rsidP="00815DD2">
      <w:pPr>
        <w:ind w:left="426" w:hanging="426"/>
        <w:jc w:val="both"/>
      </w:pPr>
      <w:proofErr w:type="spellStart"/>
      <w:r w:rsidRPr="002D71BD">
        <w:t>Kasiram</w:t>
      </w:r>
      <w:proofErr w:type="spellEnd"/>
      <w:r w:rsidRPr="002D71BD">
        <w:t xml:space="preserve">, </w:t>
      </w:r>
      <w:proofErr w:type="spellStart"/>
      <w:r w:rsidRPr="002D71BD">
        <w:t>Moh</w:t>
      </w:r>
      <w:proofErr w:type="spellEnd"/>
      <w:r w:rsidRPr="002D71BD">
        <w:t xml:space="preserve">. </w:t>
      </w:r>
      <w:proofErr w:type="spellStart"/>
      <w:r w:rsidRPr="002D71BD">
        <w:t>Metode</w:t>
      </w:r>
      <w:proofErr w:type="spellEnd"/>
      <w:r w:rsidRPr="002D71BD">
        <w:t xml:space="preserve"> </w:t>
      </w:r>
      <w:proofErr w:type="spellStart"/>
      <w:r w:rsidRPr="002D71BD">
        <w:t>Penelitian</w:t>
      </w:r>
      <w:proofErr w:type="spellEnd"/>
      <w:r w:rsidRPr="002D71BD">
        <w:t xml:space="preserve"> </w:t>
      </w:r>
      <w:proofErr w:type="spellStart"/>
      <w:r w:rsidRPr="002D71BD">
        <w:t>Kualitatif-Kuantitatif</w:t>
      </w:r>
      <w:proofErr w:type="spellEnd"/>
      <w:r w:rsidRPr="002D71BD">
        <w:t>, Malang: UIN Malang Press. 2010.</w:t>
      </w:r>
    </w:p>
    <w:p w14:paraId="611E9489" w14:textId="77777777" w:rsidR="00FD17EE" w:rsidRDefault="000E7A0D" w:rsidP="00FD17EE">
      <w:pPr>
        <w:ind w:left="426" w:hanging="426"/>
        <w:jc w:val="both"/>
      </w:pPr>
      <w:proofErr w:type="spellStart"/>
      <w:r w:rsidRPr="002D71BD">
        <w:t>Kasmir</w:t>
      </w:r>
      <w:proofErr w:type="spellEnd"/>
      <w:r w:rsidRPr="002D71BD">
        <w:t xml:space="preserve">. </w:t>
      </w:r>
      <w:proofErr w:type="spellStart"/>
      <w:r w:rsidRPr="002D71BD">
        <w:t>Manajemen</w:t>
      </w:r>
      <w:proofErr w:type="spellEnd"/>
      <w:r w:rsidRPr="002D71BD">
        <w:t xml:space="preserve"> </w:t>
      </w:r>
      <w:proofErr w:type="spellStart"/>
      <w:r w:rsidRPr="002D71BD">
        <w:t>Perbankan</w:t>
      </w:r>
      <w:proofErr w:type="spellEnd"/>
      <w:r w:rsidRPr="002D71BD">
        <w:t xml:space="preserve">, Jakarta: Raja </w:t>
      </w:r>
      <w:proofErr w:type="spellStart"/>
      <w:r w:rsidRPr="002D71BD">
        <w:t>Grafindo</w:t>
      </w:r>
      <w:proofErr w:type="spellEnd"/>
      <w:r w:rsidRPr="002D71BD">
        <w:t xml:space="preserve"> </w:t>
      </w:r>
      <w:proofErr w:type="spellStart"/>
      <w:r w:rsidRPr="002D71BD">
        <w:t>Persada</w:t>
      </w:r>
      <w:proofErr w:type="spellEnd"/>
      <w:r w:rsidRPr="002D71BD">
        <w:t>. 2003</w:t>
      </w:r>
      <w:r>
        <w:t>.</w:t>
      </w:r>
    </w:p>
    <w:p w14:paraId="394436EB" w14:textId="77777777" w:rsidR="00FD17EE" w:rsidRDefault="000E7A0D" w:rsidP="00FD17EE">
      <w:pPr>
        <w:ind w:left="426" w:hanging="426"/>
        <w:jc w:val="both"/>
      </w:pPr>
      <w:r w:rsidRPr="007A101A">
        <w:t xml:space="preserve">Klink, M. R., &amp; </w:t>
      </w:r>
      <w:proofErr w:type="spellStart"/>
      <w:r w:rsidRPr="007A101A">
        <w:t>Streumer</w:t>
      </w:r>
      <w:proofErr w:type="spellEnd"/>
      <w:r w:rsidRPr="007A101A">
        <w:t>, J. N. (2002). Effectiveness of on-the-job Training. Journal</w:t>
      </w:r>
      <w:r>
        <w:t xml:space="preserve"> </w:t>
      </w:r>
      <w:r w:rsidRPr="007A101A">
        <w:t>of</w:t>
      </w:r>
      <w:r>
        <w:t xml:space="preserve">  </w:t>
      </w:r>
      <w:r w:rsidRPr="007A101A">
        <w:t>European Industrial Training,</w:t>
      </w:r>
      <w:r>
        <w:t xml:space="preserve"> 196-199.</w:t>
      </w:r>
    </w:p>
    <w:p w14:paraId="1FC7C530" w14:textId="77777777" w:rsidR="00FD17EE" w:rsidRDefault="000E7A0D" w:rsidP="00FD17EE">
      <w:pPr>
        <w:ind w:left="426" w:hanging="426"/>
        <w:jc w:val="both"/>
      </w:pPr>
      <w:proofErr w:type="spellStart"/>
      <w:r w:rsidRPr="002D71BD">
        <w:t>Lusina</w:t>
      </w:r>
      <w:proofErr w:type="spellEnd"/>
      <w:r w:rsidRPr="002D71BD">
        <w:t xml:space="preserve">, Indra, </w:t>
      </w:r>
      <w:proofErr w:type="spellStart"/>
      <w:r w:rsidRPr="002D71BD">
        <w:t>Pengaruh</w:t>
      </w:r>
      <w:proofErr w:type="spellEnd"/>
      <w:r w:rsidRPr="002D71BD">
        <w:t xml:space="preserve"> </w:t>
      </w:r>
      <w:proofErr w:type="spellStart"/>
      <w:r w:rsidRPr="002D71BD">
        <w:t>konversi</w:t>
      </w:r>
      <w:proofErr w:type="spellEnd"/>
      <w:r w:rsidRPr="002D71BD">
        <w:t xml:space="preserve"> bank </w:t>
      </w:r>
      <w:proofErr w:type="spellStart"/>
      <w:r w:rsidRPr="002D71BD">
        <w:t>konvensional</w:t>
      </w:r>
      <w:proofErr w:type="spellEnd"/>
      <w:r w:rsidRPr="002D71BD">
        <w:t xml:space="preserve"> </w:t>
      </w:r>
      <w:proofErr w:type="spellStart"/>
      <w:r w:rsidRPr="002D71BD">
        <w:t>menjadi</w:t>
      </w:r>
      <w:proofErr w:type="spellEnd"/>
      <w:r w:rsidRPr="002D71BD">
        <w:t xml:space="preserve"> bank syariah </w:t>
      </w:r>
      <w:proofErr w:type="spellStart"/>
      <w:r w:rsidRPr="002D71BD">
        <w:t>terhadap</w:t>
      </w:r>
      <w:proofErr w:type="spellEnd"/>
      <w:r w:rsidRPr="002D71BD">
        <w:t xml:space="preserve"> </w:t>
      </w:r>
      <w:proofErr w:type="spellStart"/>
      <w:r w:rsidRPr="002D71BD">
        <w:t>resiko</w:t>
      </w:r>
      <w:proofErr w:type="spellEnd"/>
      <w:r w:rsidRPr="002D71BD">
        <w:t xml:space="preserve"> </w:t>
      </w:r>
      <w:proofErr w:type="spellStart"/>
      <w:r w:rsidRPr="002D71BD">
        <w:t>kebangkrutan</w:t>
      </w:r>
      <w:proofErr w:type="spellEnd"/>
      <w:r w:rsidRPr="002D71BD">
        <w:t xml:space="preserve"> </w:t>
      </w:r>
      <w:proofErr w:type="spellStart"/>
      <w:r w:rsidRPr="002D71BD">
        <w:t>studi</w:t>
      </w:r>
      <w:proofErr w:type="spellEnd"/>
      <w:r w:rsidRPr="002D71BD">
        <w:t xml:space="preserve"> </w:t>
      </w:r>
      <w:proofErr w:type="spellStart"/>
      <w:r w:rsidRPr="002D71BD">
        <w:t>kasus</w:t>
      </w:r>
      <w:proofErr w:type="spellEnd"/>
      <w:r w:rsidRPr="002D71BD">
        <w:t xml:space="preserve"> pada bank Aceh Syariah. </w:t>
      </w:r>
      <w:proofErr w:type="spellStart"/>
      <w:r w:rsidRPr="002D71BD">
        <w:t>Jurnal</w:t>
      </w:r>
      <w:proofErr w:type="spellEnd"/>
      <w:r w:rsidRPr="002D71BD">
        <w:t xml:space="preserve"> Ekonomi dan </w:t>
      </w:r>
      <w:proofErr w:type="spellStart"/>
      <w:r w:rsidRPr="002D71BD">
        <w:t>Bisnis</w:t>
      </w:r>
      <w:proofErr w:type="spellEnd"/>
      <w:r w:rsidRPr="002D71BD">
        <w:t xml:space="preserve"> University </w:t>
      </w:r>
      <w:proofErr w:type="spellStart"/>
      <w:r w:rsidRPr="002D71BD">
        <w:t>Udanaya</w:t>
      </w:r>
      <w:proofErr w:type="spellEnd"/>
      <w:r w:rsidRPr="002D71BD">
        <w:t xml:space="preserve">, Vol. 8, No. 6, 2019. </w:t>
      </w:r>
    </w:p>
    <w:p w14:paraId="5915914E" w14:textId="77777777" w:rsidR="00FD17EE" w:rsidRDefault="000E7A0D" w:rsidP="00FD17EE">
      <w:pPr>
        <w:ind w:left="426" w:hanging="426"/>
        <w:jc w:val="both"/>
        <w:rPr>
          <w:lang w:val="id-ID"/>
        </w:rPr>
      </w:pPr>
      <w:proofErr w:type="spellStart"/>
      <w:r w:rsidRPr="002D71BD">
        <w:t>Machmud</w:t>
      </w:r>
      <w:proofErr w:type="spellEnd"/>
      <w:r w:rsidRPr="002D71BD">
        <w:t xml:space="preserve">, Amir dan </w:t>
      </w:r>
      <w:proofErr w:type="spellStart"/>
      <w:r w:rsidRPr="002D71BD">
        <w:t>Rukmana</w:t>
      </w:r>
      <w:proofErr w:type="spellEnd"/>
      <w:r w:rsidRPr="002D71BD">
        <w:t xml:space="preserve">. Bank Syariah, </w:t>
      </w:r>
      <w:proofErr w:type="spellStart"/>
      <w:r w:rsidRPr="002D71BD">
        <w:t>Teori</w:t>
      </w:r>
      <w:proofErr w:type="spellEnd"/>
      <w:r w:rsidRPr="002D71BD">
        <w:t xml:space="preserve">, </w:t>
      </w:r>
      <w:proofErr w:type="spellStart"/>
      <w:r w:rsidRPr="002D71BD">
        <w:t>kebijakan,Dan</w:t>
      </w:r>
      <w:proofErr w:type="spellEnd"/>
      <w:r w:rsidRPr="002D71BD">
        <w:t xml:space="preserve"> </w:t>
      </w:r>
      <w:proofErr w:type="spellStart"/>
      <w:r w:rsidRPr="002D71BD">
        <w:t>Studi</w:t>
      </w:r>
      <w:proofErr w:type="spellEnd"/>
      <w:r w:rsidRPr="002D71BD">
        <w:t xml:space="preserve"> </w:t>
      </w:r>
      <w:proofErr w:type="spellStart"/>
      <w:r w:rsidRPr="002D71BD">
        <w:t>Empiris</w:t>
      </w:r>
      <w:proofErr w:type="spellEnd"/>
      <w:r w:rsidRPr="002D71BD">
        <w:t xml:space="preserve"> di Indonesia, Jakarta: </w:t>
      </w:r>
      <w:proofErr w:type="spellStart"/>
      <w:r w:rsidRPr="002D71BD">
        <w:t>Erlangga</w:t>
      </w:r>
      <w:proofErr w:type="spellEnd"/>
      <w:r w:rsidRPr="002D71BD">
        <w:t>. 2010</w:t>
      </w:r>
      <w:r w:rsidR="00FD17EE">
        <w:rPr>
          <w:lang w:val="id-ID"/>
        </w:rPr>
        <w:t>.</w:t>
      </w:r>
    </w:p>
    <w:p w14:paraId="1A416B9C" w14:textId="77777777" w:rsidR="00FD17EE" w:rsidRDefault="000E7A0D" w:rsidP="00FD17EE">
      <w:pPr>
        <w:ind w:left="426" w:hanging="426"/>
        <w:jc w:val="both"/>
      </w:pPr>
      <w:proofErr w:type="spellStart"/>
      <w:r w:rsidRPr="002D71BD">
        <w:t>Malthis</w:t>
      </w:r>
      <w:proofErr w:type="spellEnd"/>
      <w:r w:rsidRPr="002D71BD">
        <w:t xml:space="preserve">. Human Resources Management, Jakarta: </w:t>
      </w:r>
      <w:proofErr w:type="spellStart"/>
      <w:r w:rsidRPr="002D71BD">
        <w:t>Salemba</w:t>
      </w:r>
      <w:proofErr w:type="spellEnd"/>
      <w:r w:rsidRPr="002D71BD">
        <w:t xml:space="preserve"> </w:t>
      </w:r>
      <w:proofErr w:type="spellStart"/>
      <w:r w:rsidRPr="002D71BD">
        <w:t>Empat</w:t>
      </w:r>
      <w:proofErr w:type="spellEnd"/>
      <w:r w:rsidRPr="002D71BD">
        <w:t>. 2006</w:t>
      </w:r>
      <w:r>
        <w:t>.</w:t>
      </w:r>
    </w:p>
    <w:p w14:paraId="4DBE8FAF" w14:textId="77777777" w:rsidR="00FD17EE" w:rsidRDefault="000E7A0D" w:rsidP="00FD17EE">
      <w:pPr>
        <w:ind w:left="426" w:hanging="426"/>
        <w:jc w:val="both"/>
      </w:pPr>
      <w:r w:rsidRPr="007E7AF7">
        <w:t>Mamun, A. Al, 2018. Recycling intention and behavior among low-income households. Sustainability 10 (7), 1–22.</w:t>
      </w:r>
    </w:p>
    <w:p w14:paraId="41BC6041" w14:textId="77777777" w:rsidR="00FD17EE" w:rsidRDefault="000E7A0D" w:rsidP="00FD17EE">
      <w:pPr>
        <w:ind w:left="426" w:hanging="426"/>
        <w:jc w:val="both"/>
      </w:pPr>
      <w:proofErr w:type="spellStart"/>
      <w:r w:rsidRPr="002D71BD">
        <w:t>Martono</w:t>
      </w:r>
      <w:proofErr w:type="spellEnd"/>
      <w:r w:rsidRPr="002D71BD">
        <w:t xml:space="preserve">, </w:t>
      </w:r>
      <w:proofErr w:type="spellStart"/>
      <w:r w:rsidRPr="002D71BD">
        <w:t>Nanang</w:t>
      </w:r>
      <w:proofErr w:type="spellEnd"/>
      <w:r w:rsidRPr="002D71BD">
        <w:t xml:space="preserve">. </w:t>
      </w:r>
      <w:proofErr w:type="spellStart"/>
      <w:r w:rsidRPr="002D71BD">
        <w:t>Metode</w:t>
      </w:r>
      <w:proofErr w:type="spellEnd"/>
      <w:r w:rsidRPr="002D71BD">
        <w:t xml:space="preserve"> </w:t>
      </w:r>
      <w:proofErr w:type="spellStart"/>
      <w:r w:rsidRPr="002D71BD">
        <w:t>Penelitian</w:t>
      </w:r>
      <w:proofErr w:type="spellEnd"/>
      <w:r w:rsidRPr="002D71BD">
        <w:t xml:space="preserve"> </w:t>
      </w:r>
      <w:proofErr w:type="spellStart"/>
      <w:r w:rsidRPr="002D71BD">
        <w:t>Kuantitaif</w:t>
      </w:r>
      <w:proofErr w:type="spellEnd"/>
      <w:r w:rsidRPr="002D71BD">
        <w:t xml:space="preserve">: </w:t>
      </w:r>
      <w:proofErr w:type="spellStart"/>
      <w:r w:rsidRPr="002D71BD">
        <w:t>Analisis</w:t>
      </w:r>
      <w:proofErr w:type="spellEnd"/>
      <w:r w:rsidRPr="002D71BD">
        <w:t xml:space="preserve"> Isi dan Data </w:t>
      </w:r>
      <w:proofErr w:type="spellStart"/>
      <w:r w:rsidRPr="002D71BD">
        <w:t>Sekunder</w:t>
      </w:r>
      <w:proofErr w:type="spellEnd"/>
      <w:r w:rsidRPr="002D71BD">
        <w:t xml:space="preserve">, Jakarta: PT Raja </w:t>
      </w:r>
      <w:proofErr w:type="spellStart"/>
      <w:r w:rsidRPr="002D71BD">
        <w:t>Grafindo</w:t>
      </w:r>
      <w:proofErr w:type="spellEnd"/>
      <w:r w:rsidRPr="002D71BD">
        <w:t xml:space="preserve"> </w:t>
      </w:r>
      <w:proofErr w:type="spellStart"/>
      <w:r w:rsidRPr="002D71BD">
        <w:t>Persada</w:t>
      </w:r>
      <w:proofErr w:type="spellEnd"/>
      <w:r w:rsidRPr="002D71BD">
        <w:t xml:space="preserve">. 2011 </w:t>
      </w:r>
    </w:p>
    <w:p w14:paraId="20BED816" w14:textId="77777777" w:rsidR="00FD17EE" w:rsidRDefault="000E7A0D" w:rsidP="00FD17EE">
      <w:pPr>
        <w:ind w:left="426" w:hanging="426"/>
        <w:jc w:val="both"/>
      </w:pPr>
      <w:proofErr w:type="spellStart"/>
      <w:r w:rsidRPr="002D71BD">
        <w:t>Mawar</w:t>
      </w:r>
      <w:proofErr w:type="spellEnd"/>
      <w:r w:rsidRPr="002D71BD">
        <w:t>, Indah. “</w:t>
      </w:r>
      <w:proofErr w:type="spellStart"/>
      <w:r w:rsidRPr="002D71BD">
        <w:t>Faktor-Faktor</w:t>
      </w:r>
      <w:proofErr w:type="spellEnd"/>
      <w:r w:rsidRPr="002D71BD">
        <w:t xml:space="preserve"> Yang </w:t>
      </w:r>
      <w:proofErr w:type="spellStart"/>
      <w:r w:rsidRPr="002D71BD">
        <w:t>Mempengaruhi</w:t>
      </w:r>
      <w:proofErr w:type="spellEnd"/>
      <w:r w:rsidRPr="002D71BD">
        <w:t xml:space="preserve"> </w:t>
      </w:r>
      <w:proofErr w:type="spellStart"/>
      <w:r w:rsidRPr="002D71BD">
        <w:t>Minat</w:t>
      </w:r>
      <w:proofErr w:type="spellEnd"/>
      <w:r w:rsidRPr="002D71BD">
        <w:t xml:space="preserve"> </w:t>
      </w:r>
      <w:proofErr w:type="spellStart"/>
      <w:r w:rsidRPr="002D71BD">
        <w:t>Mahasiswa</w:t>
      </w:r>
      <w:proofErr w:type="spellEnd"/>
      <w:r w:rsidRPr="002D71BD">
        <w:t xml:space="preserve"> </w:t>
      </w:r>
      <w:proofErr w:type="spellStart"/>
      <w:r w:rsidRPr="002D71BD">
        <w:t>Bekerja</w:t>
      </w:r>
      <w:proofErr w:type="spellEnd"/>
      <w:r w:rsidRPr="002D71BD">
        <w:t xml:space="preserve"> Di </w:t>
      </w:r>
      <w:proofErr w:type="spellStart"/>
      <w:r w:rsidRPr="002D71BD">
        <w:t>Perbankan</w:t>
      </w:r>
      <w:proofErr w:type="spellEnd"/>
      <w:r w:rsidRPr="002D71BD">
        <w:t xml:space="preserve"> Syariah (</w:t>
      </w:r>
      <w:proofErr w:type="spellStart"/>
      <w:r w:rsidRPr="002D71BD">
        <w:t>Studi</w:t>
      </w:r>
      <w:proofErr w:type="spellEnd"/>
      <w:r w:rsidRPr="002D71BD">
        <w:t xml:space="preserve"> </w:t>
      </w:r>
      <w:proofErr w:type="spellStart"/>
      <w:r w:rsidRPr="002D71BD">
        <w:t>Kasus</w:t>
      </w:r>
      <w:proofErr w:type="spellEnd"/>
      <w:r w:rsidRPr="002D71BD">
        <w:t xml:space="preserve">: </w:t>
      </w:r>
      <w:proofErr w:type="spellStart"/>
      <w:r w:rsidRPr="002D71BD">
        <w:t>Mahasiswa</w:t>
      </w:r>
      <w:proofErr w:type="spellEnd"/>
      <w:r w:rsidRPr="002D71BD">
        <w:t xml:space="preserve"> D-III </w:t>
      </w:r>
      <w:proofErr w:type="spellStart"/>
      <w:r w:rsidRPr="002D71BD">
        <w:t>Perbankan</w:t>
      </w:r>
      <w:proofErr w:type="spellEnd"/>
      <w:r w:rsidRPr="002D71BD">
        <w:t xml:space="preserve"> Syariah </w:t>
      </w:r>
      <w:proofErr w:type="spellStart"/>
      <w:r w:rsidRPr="002D71BD">
        <w:t>Febi</w:t>
      </w:r>
      <w:proofErr w:type="spellEnd"/>
      <w:r w:rsidRPr="002D71BD">
        <w:t xml:space="preserve"> </w:t>
      </w:r>
      <w:proofErr w:type="spellStart"/>
      <w:r w:rsidRPr="002D71BD">
        <w:t>Uin</w:t>
      </w:r>
      <w:proofErr w:type="spellEnd"/>
      <w:r w:rsidRPr="002D71BD">
        <w:t xml:space="preserve"> </w:t>
      </w:r>
      <w:proofErr w:type="spellStart"/>
      <w:r w:rsidRPr="002D71BD">
        <w:t>Ar-Raniry</w:t>
      </w:r>
      <w:proofErr w:type="spellEnd"/>
      <w:r w:rsidRPr="002D71BD">
        <w:t xml:space="preserve">)”. </w:t>
      </w:r>
      <w:proofErr w:type="spellStart"/>
      <w:r w:rsidRPr="002D71BD">
        <w:t>Skripsi</w:t>
      </w:r>
      <w:proofErr w:type="spellEnd"/>
      <w:r w:rsidRPr="002D71BD">
        <w:t xml:space="preserve"> </w:t>
      </w:r>
      <w:proofErr w:type="spellStart"/>
      <w:r w:rsidRPr="002D71BD">
        <w:t>Fakultas</w:t>
      </w:r>
      <w:proofErr w:type="spellEnd"/>
      <w:r w:rsidRPr="002D71BD">
        <w:t xml:space="preserve"> Ekonomi Dan </w:t>
      </w:r>
      <w:proofErr w:type="spellStart"/>
      <w:r w:rsidRPr="002D71BD">
        <w:t>Bisnis</w:t>
      </w:r>
      <w:proofErr w:type="spellEnd"/>
      <w:r w:rsidRPr="002D71BD">
        <w:t xml:space="preserve"> Islam Universitas Islam Negeri </w:t>
      </w:r>
      <w:proofErr w:type="spellStart"/>
      <w:r w:rsidRPr="002D71BD">
        <w:t>Ar-Raniry</w:t>
      </w:r>
      <w:proofErr w:type="spellEnd"/>
      <w:r w:rsidRPr="002D71BD">
        <w:t xml:space="preserve"> Banda Aceh, 2018</w:t>
      </w:r>
      <w:r>
        <w:t>.</w:t>
      </w:r>
    </w:p>
    <w:p w14:paraId="28E7B291" w14:textId="77777777" w:rsidR="00FD17EE" w:rsidRDefault="000E7A0D" w:rsidP="00FD17EE">
      <w:pPr>
        <w:ind w:left="426" w:hanging="426"/>
        <w:jc w:val="both"/>
      </w:pPr>
      <w:r w:rsidRPr="00104E03">
        <w:t>McNally, M. (2018, December 31). What Is</w:t>
      </w:r>
      <w:r>
        <w:t xml:space="preserve"> </w:t>
      </w:r>
      <w:r w:rsidRPr="00104E03">
        <w:t>Career Interest? Retrieved from</w:t>
      </w:r>
      <w:r>
        <w:t xml:space="preserve"> </w:t>
      </w:r>
      <w:r w:rsidRPr="00104E03">
        <w:t>Career Trend:https://careertrend.com/about-6591883-career-interest-.html</w:t>
      </w:r>
      <w:r>
        <w:t>.</w:t>
      </w:r>
    </w:p>
    <w:p w14:paraId="01A841BC" w14:textId="77777777" w:rsidR="00FD17EE" w:rsidRDefault="000E7A0D" w:rsidP="00FD17EE">
      <w:pPr>
        <w:ind w:left="426" w:hanging="426"/>
        <w:jc w:val="both"/>
      </w:pPr>
      <w:r w:rsidRPr="002D71BD">
        <w:t xml:space="preserve">Muhammad. </w:t>
      </w:r>
      <w:proofErr w:type="spellStart"/>
      <w:r w:rsidRPr="002D71BD">
        <w:t>Manajemen</w:t>
      </w:r>
      <w:proofErr w:type="spellEnd"/>
      <w:r w:rsidRPr="002D71BD">
        <w:t xml:space="preserve"> Bank Syariah, Yogyakarta: AMP YKPN. 2002 </w:t>
      </w:r>
      <w:proofErr w:type="spellStart"/>
      <w:r w:rsidRPr="002D71BD">
        <w:t>Permana</w:t>
      </w:r>
      <w:proofErr w:type="spellEnd"/>
      <w:r w:rsidRPr="002D71BD">
        <w:t xml:space="preserve">, </w:t>
      </w:r>
      <w:proofErr w:type="spellStart"/>
      <w:r w:rsidRPr="002D71BD">
        <w:t>Fani</w:t>
      </w:r>
      <w:proofErr w:type="spellEnd"/>
      <w:r w:rsidRPr="002D71BD">
        <w:t xml:space="preserve"> </w:t>
      </w:r>
      <w:proofErr w:type="spellStart"/>
      <w:r w:rsidRPr="002D71BD">
        <w:t>Andrian</w:t>
      </w:r>
      <w:proofErr w:type="spellEnd"/>
      <w:r w:rsidRPr="002D71BD">
        <w:t>. “</w:t>
      </w:r>
      <w:proofErr w:type="spellStart"/>
      <w:r w:rsidRPr="002D71BD">
        <w:t>Faktor-Faktor</w:t>
      </w:r>
      <w:proofErr w:type="spellEnd"/>
      <w:r w:rsidRPr="002D71BD">
        <w:t xml:space="preserve"> yang </w:t>
      </w:r>
      <w:proofErr w:type="spellStart"/>
      <w:r w:rsidRPr="002D71BD">
        <w:t>Mempengaruhi</w:t>
      </w:r>
      <w:proofErr w:type="spellEnd"/>
      <w:r w:rsidRPr="002D71BD">
        <w:t xml:space="preserve"> </w:t>
      </w:r>
      <w:proofErr w:type="spellStart"/>
      <w:r w:rsidRPr="002D71BD">
        <w:t>Minat</w:t>
      </w:r>
      <w:proofErr w:type="spellEnd"/>
      <w:r w:rsidRPr="002D71BD">
        <w:t xml:space="preserve"> </w:t>
      </w:r>
      <w:proofErr w:type="spellStart"/>
      <w:r w:rsidRPr="002D71BD">
        <w:t>Mahasiswa</w:t>
      </w:r>
      <w:proofErr w:type="spellEnd"/>
      <w:r w:rsidRPr="002D71BD">
        <w:t xml:space="preserve"> </w:t>
      </w:r>
      <w:proofErr w:type="spellStart"/>
      <w:r w:rsidRPr="002D71BD">
        <w:t>Akuntansi</w:t>
      </w:r>
      <w:proofErr w:type="spellEnd"/>
      <w:r w:rsidRPr="002D71BD">
        <w:t xml:space="preserve"> Universitas Bengkulu </w:t>
      </w:r>
      <w:proofErr w:type="spellStart"/>
      <w:r w:rsidRPr="002D71BD">
        <w:t>Berkarir</w:t>
      </w:r>
      <w:proofErr w:type="spellEnd"/>
      <w:r w:rsidRPr="002D71BD">
        <w:t xml:space="preserve"> di </w:t>
      </w:r>
      <w:proofErr w:type="spellStart"/>
      <w:r w:rsidRPr="002D71BD">
        <w:t>Entitas</w:t>
      </w:r>
      <w:proofErr w:type="spellEnd"/>
      <w:r w:rsidRPr="002D71BD">
        <w:t xml:space="preserve"> Syariah”, </w:t>
      </w:r>
      <w:proofErr w:type="spellStart"/>
      <w:r w:rsidRPr="002D71BD">
        <w:t>Skripsi</w:t>
      </w:r>
      <w:proofErr w:type="spellEnd"/>
      <w:r w:rsidRPr="002D71BD">
        <w:t xml:space="preserve"> </w:t>
      </w:r>
      <w:proofErr w:type="spellStart"/>
      <w:r w:rsidRPr="002D71BD">
        <w:t>Fakultas</w:t>
      </w:r>
      <w:proofErr w:type="spellEnd"/>
      <w:r w:rsidRPr="002D71BD">
        <w:t xml:space="preserve"> Ekonomi dan </w:t>
      </w:r>
      <w:proofErr w:type="spellStart"/>
      <w:r w:rsidRPr="002D71BD">
        <w:t>Bisnis</w:t>
      </w:r>
      <w:proofErr w:type="spellEnd"/>
      <w:r w:rsidRPr="002D71BD">
        <w:t xml:space="preserve"> Universitas Bengkulu, 2015</w:t>
      </w:r>
      <w:r>
        <w:t>.</w:t>
      </w:r>
    </w:p>
    <w:p w14:paraId="2F5E64C4" w14:textId="77777777" w:rsidR="00FD17EE" w:rsidRDefault="000E7A0D" w:rsidP="00FD17EE">
      <w:pPr>
        <w:ind w:left="426" w:hanging="426"/>
        <w:jc w:val="both"/>
        <w:rPr>
          <w:rStyle w:val="Hyperlink"/>
          <w:color w:val="auto"/>
          <w:u w:val="none"/>
        </w:rPr>
      </w:pPr>
      <w:proofErr w:type="spellStart"/>
      <w:r w:rsidRPr="00FD17EE">
        <w:rPr>
          <w:spacing w:val="2"/>
          <w:shd w:val="clear" w:color="auto" w:fill="FFFFFF"/>
        </w:rPr>
        <w:t>Permana</w:t>
      </w:r>
      <w:proofErr w:type="spellEnd"/>
      <w:r w:rsidRPr="00FD17EE">
        <w:rPr>
          <w:spacing w:val="2"/>
          <w:shd w:val="clear" w:color="auto" w:fill="FFFFFF"/>
        </w:rPr>
        <w:t xml:space="preserve">, F. A., &amp; </w:t>
      </w:r>
      <w:proofErr w:type="spellStart"/>
      <w:r w:rsidRPr="00FD17EE">
        <w:rPr>
          <w:spacing w:val="2"/>
          <w:shd w:val="clear" w:color="auto" w:fill="FFFFFF"/>
        </w:rPr>
        <w:t>Puspita</w:t>
      </w:r>
      <w:proofErr w:type="spellEnd"/>
      <w:r w:rsidRPr="00FD17EE">
        <w:rPr>
          <w:spacing w:val="2"/>
          <w:shd w:val="clear" w:color="auto" w:fill="FFFFFF"/>
        </w:rPr>
        <w:t xml:space="preserve">, L. M. N. (2016). </w:t>
      </w:r>
      <w:proofErr w:type="spellStart"/>
      <w:r w:rsidRPr="00FD17EE">
        <w:rPr>
          <w:spacing w:val="2"/>
          <w:shd w:val="clear" w:color="auto" w:fill="FFFFFF"/>
        </w:rPr>
        <w:t>Faktor</w:t>
      </w:r>
      <w:proofErr w:type="spellEnd"/>
      <w:r w:rsidRPr="00FD17EE">
        <w:rPr>
          <w:spacing w:val="2"/>
          <w:shd w:val="clear" w:color="auto" w:fill="FFFFFF"/>
        </w:rPr>
        <w:t xml:space="preserve"> -</w:t>
      </w:r>
      <w:proofErr w:type="spellStart"/>
      <w:r w:rsidRPr="00FD17EE">
        <w:rPr>
          <w:spacing w:val="2"/>
          <w:shd w:val="clear" w:color="auto" w:fill="FFFFFF"/>
        </w:rPr>
        <w:t>Faktor</w:t>
      </w:r>
      <w:proofErr w:type="spellEnd"/>
      <w:r w:rsidRPr="00FD17EE">
        <w:rPr>
          <w:spacing w:val="2"/>
          <w:shd w:val="clear" w:color="auto" w:fill="FFFFFF"/>
        </w:rPr>
        <w:t xml:space="preserve"> yang </w:t>
      </w:r>
      <w:proofErr w:type="spellStart"/>
      <w:r w:rsidRPr="00FD17EE">
        <w:rPr>
          <w:spacing w:val="2"/>
          <w:shd w:val="clear" w:color="auto" w:fill="FFFFFF"/>
        </w:rPr>
        <w:t>Mempengaruhi</w:t>
      </w:r>
      <w:proofErr w:type="spellEnd"/>
      <w:r w:rsidRPr="00FD17EE">
        <w:rPr>
          <w:spacing w:val="2"/>
          <w:shd w:val="clear" w:color="auto" w:fill="FFFFFF"/>
        </w:rPr>
        <w:t xml:space="preserve"> </w:t>
      </w:r>
      <w:proofErr w:type="spellStart"/>
      <w:r w:rsidRPr="00FD17EE">
        <w:rPr>
          <w:spacing w:val="2"/>
          <w:shd w:val="clear" w:color="auto" w:fill="FFFFFF"/>
        </w:rPr>
        <w:t>Minat</w:t>
      </w:r>
      <w:proofErr w:type="spellEnd"/>
      <w:r w:rsidRPr="00FD17EE">
        <w:rPr>
          <w:spacing w:val="2"/>
          <w:shd w:val="clear" w:color="auto" w:fill="FFFFFF"/>
        </w:rPr>
        <w:t xml:space="preserve"> </w:t>
      </w:r>
      <w:proofErr w:type="spellStart"/>
      <w:r w:rsidRPr="00FD17EE">
        <w:rPr>
          <w:spacing w:val="2"/>
          <w:shd w:val="clear" w:color="auto" w:fill="FFFFFF"/>
        </w:rPr>
        <w:t>Mahasiswa</w:t>
      </w:r>
      <w:proofErr w:type="spellEnd"/>
      <w:r w:rsidRPr="00FD17EE">
        <w:rPr>
          <w:spacing w:val="2"/>
          <w:shd w:val="clear" w:color="auto" w:fill="FFFFFF"/>
        </w:rPr>
        <w:t xml:space="preserve"> </w:t>
      </w:r>
      <w:proofErr w:type="spellStart"/>
      <w:r w:rsidRPr="00FD17EE">
        <w:rPr>
          <w:spacing w:val="2"/>
          <w:shd w:val="clear" w:color="auto" w:fill="FFFFFF"/>
        </w:rPr>
        <w:t>Akuntansi</w:t>
      </w:r>
      <w:proofErr w:type="spellEnd"/>
      <w:r w:rsidRPr="00FD17EE">
        <w:rPr>
          <w:spacing w:val="2"/>
          <w:shd w:val="clear" w:color="auto" w:fill="FFFFFF"/>
        </w:rPr>
        <w:t xml:space="preserve"> Universitas Bengkulu </w:t>
      </w:r>
      <w:proofErr w:type="spellStart"/>
      <w:r w:rsidRPr="00FD17EE">
        <w:rPr>
          <w:spacing w:val="2"/>
          <w:shd w:val="clear" w:color="auto" w:fill="FFFFFF"/>
        </w:rPr>
        <w:t>Berkarir</w:t>
      </w:r>
      <w:proofErr w:type="spellEnd"/>
      <w:r w:rsidRPr="00FD17EE">
        <w:rPr>
          <w:spacing w:val="2"/>
          <w:shd w:val="clear" w:color="auto" w:fill="FFFFFF"/>
        </w:rPr>
        <w:t xml:space="preserve"> di </w:t>
      </w:r>
      <w:proofErr w:type="spellStart"/>
      <w:r w:rsidRPr="00FD17EE">
        <w:rPr>
          <w:spacing w:val="2"/>
          <w:shd w:val="clear" w:color="auto" w:fill="FFFFFF"/>
        </w:rPr>
        <w:t>Entitas</w:t>
      </w:r>
      <w:proofErr w:type="spellEnd"/>
      <w:r w:rsidRPr="00FD17EE">
        <w:rPr>
          <w:spacing w:val="2"/>
          <w:shd w:val="clear" w:color="auto" w:fill="FFFFFF"/>
        </w:rPr>
        <w:t xml:space="preserve"> Syariah. </w:t>
      </w:r>
      <w:proofErr w:type="spellStart"/>
      <w:r w:rsidRPr="00FD17EE">
        <w:rPr>
          <w:i/>
          <w:iCs/>
          <w:spacing w:val="2"/>
          <w:shd w:val="clear" w:color="auto" w:fill="FFFFFF"/>
        </w:rPr>
        <w:t>Jurnal</w:t>
      </w:r>
      <w:proofErr w:type="spellEnd"/>
      <w:r w:rsidRPr="00FD17EE">
        <w:rPr>
          <w:i/>
          <w:iCs/>
          <w:spacing w:val="2"/>
          <w:shd w:val="clear" w:color="auto" w:fill="FFFFFF"/>
        </w:rPr>
        <w:t xml:space="preserve"> </w:t>
      </w:r>
      <w:proofErr w:type="spellStart"/>
      <w:r w:rsidRPr="00FD17EE">
        <w:rPr>
          <w:i/>
          <w:iCs/>
          <w:spacing w:val="2"/>
          <w:shd w:val="clear" w:color="auto" w:fill="FFFFFF"/>
        </w:rPr>
        <w:t>Akuntansi</w:t>
      </w:r>
      <w:proofErr w:type="spellEnd"/>
      <w:r w:rsidRPr="00FD17EE">
        <w:rPr>
          <w:spacing w:val="2"/>
          <w:shd w:val="clear" w:color="auto" w:fill="FFFFFF"/>
        </w:rPr>
        <w:t>, </w:t>
      </w:r>
      <w:r w:rsidRPr="00FD17EE">
        <w:rPr>
          <w:i/>
          <w:iCs/>
          <w:spacing w:val="2"/>
          <w:shd w:val="clear" w:color="auto" w:fill="FFFFFF"/>
        </w:rPr>
        <w:t>6</w:t>
      </w:r>
      <w:r w:rsidRPr="00FD17EE">
        <w:rPr>
          <w:spacing w:val="2"/>
          <w:shd w:val="clear" w:color="auto" w:fill="FFFFFF"/>
        </w:rPr>
        <w:t xml:space="preserve">(2), 127–142. </w:t>
      </w:r>
      <w:hyperlink r:id="rId11" w:history="1">
        <w:r w:rsidRPr="00FD17EE">
          <w:rPr>
            <w:rStyle w:val="Hyperlink"/>
            <w:spacing w:val="2"/>
            <w:shd w:val="clear" w:color="auto" w:fill="FFFFFF"/>
          </w:rPr>
          <w:t>https://doi.org/10.33369/j.akuntansi.6.2.127-142</w:t>
        </w:r>
      </w:hyperlink>
    </w:p>
    <w:p w14:paraId="1ABE68EB" w14:textId="77777777" w:rsidR="0035238F" w:rsidRDefault="000E7A0D" w:rsidP="0035238F">
      <w:pPr>
        <w:ind w:left="426" w:hanging="426"/>
        <w:jc w:val="both"/>
      </w:pPr>
      <w:r w:rsidRPr="0082487B">
        <w:t>Porter, J. &amp; Woolley, D. (2014). An examination of the factors affecting students, decision to major in accounting. International Journal of Accounting and Taxation, 2(4), 1-22</w:t>
      </w:r>
    </w:p>
    <w:p w14:paraId="57E28738" w14:textId="77777777" w:rsidR="004A3FD5" w:rsidRDefault="000E7A0D" w:rsidP="004A3FD5">
      <w:pPr>
        <w:ind w:left="426" w:hanging="426"/>
        <w:jc w:val="both"/>
      </w:pPr>
      <w:proofErr w:type="spellStart"/>
      <w:r w:rsidRPr="002D71BD">
        <w:t>Pradana</w:t>
      </w:r>
      <w:proofErr w:type="spellEnd"/>
      <w:r w:rsidRPr="002D71BD">
        <w:t xml:space="preserve">, </w:t>
      </w:r>
      <w:proofErr w:type="spellStart"/>
      <w:r w:rsidRPr="002D71BD">
        <w:t>Mahir</w:t>
      </w:r>
      <w:proofErr w:type="spellEnd"/>
      <w:r w:rsidRPr="002D71BD">
        <w:t>. “</w:t>
      </w:r>
      <w:proofErr w:type="spellStart"/>
      <w:r w:rsidRPr="002D71BD">
        <w:t>Pengaruh</w:t>
      </w:r>
      <w:proofErr w:type="spellEnd"/>
      <w:r w:rsidRPr="002D71BD">
        <w:t xml:space="preserve"> </w:t>
      </w:r>
      <w:proofErr w:type="spellStart"/>
      <w:r w:rsidRPr="002D71BD">
        <w:t>Atribut</w:t>
      </w:r>
      <w:proofErr w:type="spellEnd"/>
      <w:r w:rsidRPr="002D71BD">
        <w:t xml:space="preserve"> </w:t>
      </w:r>
      <w:proofErr w:type="spellStart"/>
      <w:r w:rsidRPr="002D71BD">
        <w:t>Produk</w:t>
      </w:r>
      <w:proofErr w:type="spellEnd"/>
      <w:r w:rsidRPr="002D71BD">
        <w:t xml:space="preserve"> </w:t>
      </w:r>
      <w:proofErr w:type="spellStart"/>
      <w:r w:rsidRPr="002D71BD">
        <w:t>Terhadap</w:t>
      </w:r>
      <w:proofErr w:type="spellEnd"/>
      <w:r w:rsidRPr="002D71BD">
        <w:t xml:space="preserve"> Keputusan </w:t>
      </w:r>
      <w:proofErr w:type="spellStart"/>
      <w:r w:rsidRPr="002D71BD">
        <w:t>Pembelian</w:t>
      </w:r>
      <w:proofErr w:type="spellEnd"/>
      <w:r w:rsidRPr="002D71BD">
        <w:t xml:space="preserve"> Sepatu </w:t>
      </w:r>
      <w:proofErr w:type="spellStart"/>
      <w:r w:rsidRPr="002D71BD">
        <w:t>Merek</w:t>
      </w:r>
      <w:proofErr w:type="spellEnd"/>
      <w:r w:rsidRPr="002D71BD">
        <w:t xml:space="preserve"> </w:t>
      </w:r>
      <w:proofErr w:type="spellStart"/>
      <w:r w:rsidRPr="002D71BD">
        <w:t>Customade</w:t>
      </w:r>
      <w:proofErr w:type="spellEnd"/>
      <w:r w:rsidRPr="002D71BD">
        <w:t xml:space="preserve"> (</w:t>
      </w:r>
      <w:proofErr w:type="spellStart"/>
      <w:r w:rsidRPr="002D71BD">
        <w:t>Studi</w:t>
      </w:r>
      <w:proofErr w:type="spellEnd"/>
      <w:r w:rsidRPr="002D71BD">
        <w:t xml:space="preserve"> di </w:t>
      </w:r>
      <w:proofErr w:type="spellStart"/>
      <w:r w:rsidRPr="002D71BD">
        <w:t>Merek</w:t>
      </w:r>
      <w:proofErr w:type="spellEnd"/>
      <w:r w:rsidRPr="002D71BD">
        <w:t xml:space="preserve"> </w:t>
      </w:r>
      <w:proofErr w:type="spellStart"/>
      <w:r w:rsidRPr="002D71BD">
        <w:t>Dagang</w:t>
      </w:r>
      <w:proofErr w:type="spellEnd"/>
      <w:r w:rsidRPr="002D71BD">
        <w:t xml:space="preserve"> </w:t>
      </w:r>
      <w:proofErr w:type="spellStart"/>
      <w:r w:rsidRPr="002D71BD">
        <w:t>Customade</w:t>
      </w:r>
      <w:proofErr w:type="spellEnd"/>
      <w:r w:rsidRPr="002D71BD">
        <w:t xml:space="preserve"> Indonesia)”, </w:t>
      </w:r>
      <w:proofErr w:type="spellStart"/>
      <w:r w:rsidRPr="002D71BD">
        <w:t>Jurnal</w:t>
      </w:r>
      <w:proofErr w:type="spellEnd"/>
      <w:r w:rsidRPr="002D71BD">
        <w:t xml:space="preserve"> </w:t>
      </w:r>
      <w:proofErr w:type="spellStart"/>
      <w:r w:rsidRPr="002D71BD">
        <w:t>Manajemen,Vol</w:t>
      </w:r>
      <w:proofErr w:type="spellEnd"/>
      <w:r w:rsidRPr="002D71BD">
        <w:t xml:space="preserve">. 6, No. 1, 2016. </w:t>
      </w:r>
    </w:p>
    <w:p w14:paraId="55CAD85C" w14:textId="77777777" w:rsidR="004A3FD5" w:rsidRDefault="000E7A0D" w:rsidP="004A3FD5">
      <w:pPr>
        <w:ind w:left="426" w:hanging="426"/>
        <w:jc w:val="both"/>
      </w:pPr>
      <w:proofErr w:type="spellStart"/>
      <w:r w:rsidRPr="002D71BD">
        <w:lastRenderedPageBreak/>
        <w:t>Rivai</w:t>
      </w:r>
      <w:proofErr w:type="spellEnd"/>
      <w:r w:rsidRPr="002D71BD">
        <w:t xml:space="preserve">, </w:t>
      </w:r>
      <w:proofErr w:type="spellStart"/>
      <w:r w:rsidRPr="002D71BD">
        <w:t>Veithzal</w:t>
      </w:r>
      <w:proofErr w:type="spellEnd"/>
      <w:r w:rsidRPr="002D71BD">
        <w:t xml:space="preserve">, </w:t>
      </w:r>
      <w:proofErr w:type="spellStart"/>
      <w:r w:rsidRPr="002D71BD">
        <w:t>dkk</w:t>
      </w:r>
      <w:proofErr w:type="spellEnd"/>
      <w:r w:rsidRPr="002D71BD">
        <w:t xml:space="preserve">. </w:t>
      </w:r>
      <w:proofErr w:type="spellStart"/>
      <w:r w:rsidRPr="002D71BD">
        <w:t>Manajemen</w:t>
      </w:r>
      <w:proofErr w:type="spellEnd"/>
      <w:r w:rsidRPr="002D71BD">
        <w:t xml:space="preserve"> </w:t>
      </w:r>
      <w:proofErr w:type="spellStart"/>
      <w:r w:rsidRPr="002D71BD">
        <w:t>Sumber</w:t>
      </w:r>
      <w:proofErr w:type="spellEnd"/>
      <w:r w:rsidRPr="002D71BD">
        <w:t xml:space="preserve"> </w:t>
      </w:r>
      <w:proofErr w:type="spellStart"/>
      <w:r w:rsidRPr="002D71BD">
        <w:t>Daya</w:t>
      </w:r>
      <w:proofErr w:type="spellEnd"/>
      <w:r w:rsidRPr="002D71BD">
        <w:t xml:space="preserve"> </w:t>
      </w:r>
      <w:proofErr w:type="spellStart"/>
      <w:r w:rsidRPr="002D71BD">
        <w:t>Manusia</w:t>
      </w:r>
      <w:proofErr w:type="spellEnd"/>
      <w:r w:rsidRPr="002D71BD">
        <w:t xml:space="preserve"> </w:t>
      </w:r>
      <w:proofErr w:type="spellStart"/>
      <w:r w:rsidRPr="002D71BD">
        <w:t>untuk</w:t>
      </w:r>
      <w:proofErr w:type="spellEnd"/>
      <w:r w:rsidRPr="002D71BD">
        <w:t xml:space="preserve"> Perusahaan, Jakarta: </w:t>
      </w:r>
      <w:proofErr w:type="spellStart"/>
      <w:r w:rsidRPr="002D71BD">
        <w:t>Rajawali</w:t>
      </w:r>
      <w:proofErr w:type="spellEnd"/>
      <w:r w:rsidRPr="002D71BD">
        <w:t xml:space="preserve"> Pers. 2011. </w:t>
      </w:r>
    </w:p>
    <w:p w14:paraId="2DC5315D" w14:textId="77777777" w:rsidR="008D095A" w:rsidRDefault="000E7A0D" w:rsidP="008D095A">
      <w:pPr>
        <w:ind w:left="426" w:hanging="426"/>
        <w:jc w:val="both"/>
      </w:pPr>
      <w:proofErr w:type="spellStart"/>
      <w:r w:rsidRPr="00104E03">
        <w:t>Raona</w:t>
      </w:r>
      <w:proofErr w:type="spellEnd"/>
      <w:r w:rsidRPr="00104E03">
        <w:t>, K. (2017, May 11). A Guide to</w:t>
      </w:r>
      <w:r>
        <w:t xml:space="preserve"> </w:t>
      </w:r>
      <w:r w:rsidRPr="00104E03">
        <w:t>Identifying Your Career Interests.</w:t>
      </w:r>
      <w:r>
        <w:t xml:space="preserve"> </w:t>
      </w:r>
      <w:r w:rsidRPr="00104E03">
        <w:t xml:space="preserve">Retrieved from </w:t>
      </w:r>
      <w:proofErr w:type="spellStart"/>
      <w:r w:rsidRPr="00104E03">
        <w:t>CareerAddict</w:t>
      </w:r>
      <w:proofErr w:type="spellEnd"/>
      <w:r w:rsidRPr="00104E03">
        <w:t>:</w:t>
      </w:r>
      <w:r>
        <w:t xml:space="preserve"> </w:t>
      </w:r>
      <w:hyperlink r:id="rId12" w:history="1">
        <w:r w:rsidRPr="00BA4F7E">
          <w:rPr>
            <w:rStyle w:val="Hyperlink"/>
          </w:rPr>
          <w:t>https://www.careeraddict.com/identifying-career-interests</w:t>
        </w:r>
      </w:hyperlink>
      <w:r>
        <w:t>.</w:t>
      </w:r>
    </w:p>
    <w:p w14:paraId="5C82EEDB" w14:textId="77777777" w:rsidR="008D095A" w:rsidRDefault="000E7A0D" w:rsidP="008D095A">
      <w:pPr>
        <w:ind w:left="426" w:hanging="426"/>
        <w:jc w:val="both"/>
        <w:rPr>
          <w:lang w:val="id-ID"/>
        </w:rPr>
      </w:pPr>
      <w:r w:rsidRPr="002D71BD">
        <w:t xml:space="preserve">Sandi, </w:t>
      </w:r>
      <w:proofErr w:type="spellStart"/>
      <w:r w:rsidRPr="002D71BD">
        <w:t>Rofiq</w:t>
      </w:r>
      <w:proofErr w:type="spellEnd"/>
      <w:r w:rsidRPr="002D71BD">
        <w:t xml:space="preserve"> </w:t>
      </w:r>
      <w:proofErr w:type="spellStart"/>
      <w:r w:rsidRPr="002D71BD">
        <w:t>Kurnia</w:t>
      </w:r>
      <w:proofErr w:type="spellEnd"/>
      <w:r w:rsidRPr="002D71BD">
        <w:t>. “</w:t>
      </w:r>
      <w:proofErr w:type="spellStart"/>
      <w:r w:rsidRPr="002D71BD">
        <w:t>Faktor-Faktor</w:t>
      </w:r>
      <w:proofErr w:type="spellEnd"/>
      <w:r w:rsidRPr="002D71BD">
        <w:t xml:space="preserve"> yang </w:t>
      </w:r>
      <w:proofErr w:type="spellStart"/>
      <w:r w:rsidRPr="002D71BD">
        <w:t>Mempengaruhi</w:t>
      </w:r>
      <w:proofErr w:type="spellEnd"/>
      <w:r w:rsidRPr="002D71BD">
        <w:t xml:space="preserve"> </w:t>
      </w:r>
      <w:proofErr w:type="spellStart"/>
      <w:r w:rsidRPr="002D71BD">
        <w:t>Minat</w:t>
      </w:r>
      <w:proofErr w:type="spellEnd"/>
      <w:r w:rsidRPr="002D71BD">
        <w:t xml:space="preserve"> </w:t>
      </w:r>
      <w:proofErr w:type="spellStart"/>
      <w:r w:rsidRPr="002D71BD">
        <w:t>Mahasiswa</w:t>
      </w:r>
      <w:proofErr w:type="spellEnd"/>
      <w:r w:rsidRPr="002D71BD">
        <w:t xml:space="preserve"> </w:t>
      </w:r>
      <w:proofErr w:type="spellStart"/>
      <w:r w:rsidRPr="002D71BD">
        <w:t>Berkarir</w:t>
      </w:r>
      <w:proofErr w:type="spellEnd"/>
      <w:r w:rsidRPr="002D71BD">
        <w:t xml:space="preserve"> di </w:t>
      </w:r>
      <w:proofErr w:type="spellStart"/>
      <w:r w:rsidRPr="002D71BD">
        <w:t>Perbankan</w:t>
      </w:r>
      <w:proofErr w:type="spellEnd"/>
      <w:r w:rsidRPr="002D71BD">
        <w:t xml:space="preserve"> Syariah (</w:t>
      </w:r>
      <w:proofErr w:type="spellStart"/>
      <w:r w:rsidRPr="002D71BD">
        <w:t>Studi</w:t>
      </w:r>
      <w:proofErr w:type="spellEnd"/>
      <w:r w:rsidRPr="002D71BD">
        <w:t xml:space="preserve"> </w:t>
      </w:r>
      <w:proofErr w:type="spellStart"/>
      <w:r w:rsidRPr="002D71BD">
        <w:t>Empiris</w:t>
      </w:r>
      <w:proofErr w:type="spellEnd"/>
      <w:r w:rsidRPr="002D71BD">
        <w:t xml:space="preserve"> pada </w:t>
      </w:r>
      <w:proofErr w:type="spellStart"/>
      <w:r w:rsidRPr="002D71BD">
        <w:t>Mahasiswa</w:t>
      </w:r>
      <w:proofErr w:type="spellEnd"/>
      <w:r w:rsidRPr="002D71BD">
        <w:t xml:space="preserve"> </w:t>
      </w:r>
      <w:proofErr w:type="spellStart"/>
      <w:r w:rsidRPr="002D71BD">
        <w:t>Akuntansi</w:t>
      </w:r>
      <w:proofErr w:type="spellEnd"/>
      <w:r w:rsidRPr="002D71BD">
        <w:t xml:space="preserve"> Universitas Muhammadiyah </w:t>
      </w:r>
      <w:proofErr w:type="spellStart"/>
      <w:r w:rsidRPr="002D71BD">
        <w:t>Magelang</w:t>
      </w:r>
      <w:proofErr w:type="spellEnd"/>
      <w:r w:rsidRPr="002D71BD">
        <w:t xml:space="preserve">)”. </w:t>
      </w:r>
      <w:proofErr w:type="spellStart"/>
      <w:r w:rsidRPr="002D71BD">
        <w:t>Skripsi</w:t>
      </w:r>
      <w:proofErr w:type="spellEnd"/>
      <w:r w:rsidRPr="002D71BD">
        <w:t xml:space="preserve"> </w:t>
      </w:r>
      <w:proofErr w:type="spellStart"/>
      <w:r w:rsidRPr="002D71BD">
        <w:t>Akuntansi</w:t>
      </w:r>
      <w:proofErr w:type="spellEnd"/>
      <w:r w:rsidRPr="002D71BD">
        <w:t xml:space="preserve"> universitas Muhammadiyah, 2019</w:t>
      </w:r>
      <w:r w:rsidR="008D095A">
        <w:rPr>
          <w:lang w:val="id-ID"/>
        </w:rPr>
        <w:t>.</w:t>
      </w:r>
    </w:p>
    <w:p w14:paraId="169CBBB4" w14:textId="77777777" w:rsidR="008D095A" w:rsidRDefault="000E7A0D" w:rsidP="008D095A">
      <w:pPr>
        <w:ind w:left="426" w:hanging="426"/>
        <w:jc w:val="both"/>
      </w:pPr>
      <w:r w:rsidRPr="002D71BD">
        <w:t xml:space="preserve">Santi M, </w:t>
      </w:r>
      <w:proofErr w:type="spellStart"/>
      <w:r w:rsidRPr="002D71BD">
        <w:t>Perkembangan</w:t>
      </w:r>
      <w:proofErr w:type="spellEnd"/>
      <w:r w:rsidRPr="002D71BD">
        <w:t xml:space="preserve"> Ekonomi Syariah di Indonesia, </w:t>
      </w:r>
      <w:proofErr w:type="spellStart"/>
      <w:r w:rsidRPr="002D71BD">
        <w:t>Jurnal</w:t>
      </w:r>
      <w:proofErr w:type="spellEnd"/>
      <w:r w:rsidRPr="002D71BD">
        <w:t xml:space="preserve"> Ekonomi Syariah &amp; </w:t>
      </w:r>
      <w:proofErr w:type="spellStart"/>
      <w:r w:rsidRPr="002D71BD">
        <w:t>Bisnis</w:t>
      </w:r>
      <w:proofErr w:type="spellEnd"/>
      <w:r w:rsidRPr="002D71BD">
        <w:t xml:space="preserve"> Islam, Vol. 6, No. 01, 2019.</w:t>
      </w:r>
    </w:p>
    <w:p w14:paraId="350350A0" w14:textId="77777777" w:rsidR="008D095A" w:rsidRDefault="000E7A0D" w:rsidP="008D095A">
      <w:pPr>
        <w:ind w:left="426" w:hanging="426"/>
        <w:jc w:val="both"/>
      </w:pPr>
      <w:proofErr w:type="spellStart"/>
      <w:r w:rsidRPr="001B3BFD">
        <w:t>Sarea</w:t>
      </w:r>
      <w:proofErr w:type="spellEnd"/>
      <w:r w:rsidRPr="001B3BFD">
        <w:t>, A., &amp; Salami, M. A. (2021). Does social reporting matter? Empirical evidence. Journal of Financial Regulation and Compliance, 0.</w:t>
      </w:r>
    </w:p>
    <w:p w14:paraId="0854D84D" w14:textId="77777777" w:rsidR="008D095A" w:rsidRDefault="000E7A0D" w:rsidP="008D095A">
      <w:pPr>
        <w:ind w:left="426" w:hanging="426"/>
        <w:jc w:val="both"/>
        <w:rPr>
          <w:lang w:val="id-ID"/>
        </w:rPr>
      </w:pPr>
      <w:proofErr w:type="spellStart"/>
      <w:r w:rsidRPr="002D71BD">
        <w:t>Setyawati</w:t>
      </w:r>
      <w:proofErr w:type="spellEnd"/>
      <w:r w:rsidRPr="002D71BD">
        <w:t xml:space="preserve">, </w:t>
      </w:r>
      <w:proofErr w:type="spellStart"/>
      <w:r w:rsidRPr="002D71BD">
        <w:t>Ermin</w:t>
      </w:r>
      <w:proofErr w:type="spellEnd"/>
      <w:r w:rsidRPr="002D71BD">
        <w:t xml:space="preserve"> Tri. “</w:t>
      </w:r>
      <w:proofErr w:type="spellStart"/>
      <w:r w:rsidRPr="002D71BD">
        <w:t>Faktor-Faktor</w:t>
      </w:r>
      <w:proofErr w:type="spellEnd"/>
      <w:r w:rsidRPr="002D71BD">
        <w:t xml:space="preserve"> yang </w:t>
      </w:r>
      <w:proofErr w:type="spellStart"/>
      <w:r w:rsidRPr="002D71BD">
        <w:t>Mempengaruhi</w:t>
      </w:r>
      <w:proofErr w:type="spellEnd"/>
      <w:r w:rsidRPr="002D71BD">
        <w:t xml:space="preserve"> </w:t>
      </w:r>
      <w:proofErr w:type="spellStart"/>
      <w:r w:rsidRPr="002D71BD">
        <w:t>Minat</w:t>
      </w:r>
      <w:proofErr w:type="spellEnd"/>
      <w:r w:rsidRPr="002D71BD">
        <w:t xml:space="preserve"> </w:t>
      </w:r>
      <w:proofErr w:type="spellStart"/>
      <w:r w:rsidRPr="002D71BD">
        <w:t>Mahasiswa</w:t>
      </w:r>
      <w:proofErr w:type="spellEnd"/>
      <w:r w:rsidRPr="002D71BD">
        <w:t xml:space="preserve"> </w:t>
      </w:r>
      <w:proofErr w:type="spellStart"/>
      <w:r w:rsidRPr="002D71BD">
        <w:t>Jurusan</w:t>
      </w:r>
      <w:proofErr w:type="spellEnd"/>
      <w:r w:rsidRPr="002D71BD">
        <w:t xml:space="preserve"> </w:t>
      </w:r>
      <w:proofErr w:type="spellStart"/>
      <w:r w:rsidRPr="002D71BD">
        <w:t>Keuangan</w:t>
      </w:r>
      <w:proofErr w:type="spellEnd"/>
      <w:r w:rsidRPr="002D71BD">
        <w:t xml:space="preserve"> Islam UIN </w:t>
      </w:r>
      <w:proofErr w:type="spellStart"/>
      <w:r w:rsidRPr="002D71BD">
        <w:t>Sunan</w:t>
      </w:r>
      <w:proofErr w:type="spellEnd"/>
      <w:r w:rsidRPr="002D71BD">
        <w:t xml:space="preserve"> </w:t>
      </w:r>
      <w:proofErr w:type="spellStart"/>
      <w:r w:rsidRPr="002D71BD">
        <w:t>Kalijaga</w:t>
      </w:r>
      <w:proofErr w:type="spellEnd"/>
      <w:r w:rsidRPr="002D71BD">
        <w:t xml:space="preserve"> </w:t>
      </w:r>
      <w:proofErr w:type="spellStart"/>
      <w:r w:rsidRPr="002D71BD">
        <w:t>untuk</w:t>
      </w:r>
      <w:proofErr w:type="spellEnd"/>
      <w:r w:rsidRPr="002D71BD">
        <w:t xml:space="preserve"> </w:t>
      </w:r>
      <w:proofErr w:type="spellStart"/>
      <w:r w:rsidRPr="002D71BD">
        <w:t>Bekerja</w:t>
      </w:r>
      <w:proofErr w:type="spellEnd"/>
      <w:r w:rsidRPr="002D71BD">
        <w:t xml:space="preserve"> di Bank Syariah”, </w:t>
      </w:r>
      <w:proofErr w:type="spellStart"/>
      <w:r w:rsidRPr="002D71BD">
        <w:t>Skripsi</w:t>
      </w:r>
      <w:proofErr w:type="spellEnd"/>
      <w:r w:rsidRPr="002D71BD">
        <w:t xml:space="preserve"> </w:t>
      </w:r>
      <w:proofErr w:type="spellStart"/>
      <w:r w:rsidRPr="002D71BD">
        <w:t>Fakultas</w:t>
      </w:r>
      <w:proofErr w:type="spellEnd"/>
      <w:r w:rsidRPr="002D71BD">
        <w:t xml:space="preserve"> </w:t>
      </w:r>
      <w:proofErr w:type="spellStart"/>
      <w:r w:rsidRPr="002D71BD">
        <w:t>Syari’ah</w:t>
      </w:r>
      <w:proofErr w:type="spellEnd"/>
      <w:r w:rsidRPr="002D71BD">
        <w:t xml:space="preserve"> dan Hukum Universitas Islam Negeri </w:t>
      </w:r>
      <w:proofErr w:type="spellStart"/>
      <w:r w:rsidRPr="002D71BD">
        <w:t>Sunan</w:t>
      </w:r>
      <w:proofErr w:type="spellEnd"/>
      <w:r w:rsidRPr="002D71BD">
        <w:t xml:space="preserve"> </w:t>
      </w:r>
      <w:proofErr w:type="spellStart"/>
      <w:r w:rsidRPr="002D71BD">
        <w:t>Kalijaga</w:t>
      </w:r>
      <w:proofErr w:type="spellEnd"/>
      <w:r w:rsidRPr="002D71BD">
        <w:t>, Yogyakarta, 2015</w:t>
      </w:r>
      <w:r w:rsidR="008D095A">
        <w:rPr>
          <w:lang w:val="id-ID"/>
        </w:rPr>
        <w:t>.</w:t>
      </w:r>
    </w:p>
    <w:p w14:paraId="10072657" w14:textId="77777777" w:rsidR="008D095A" w:rsidRDefault="000E7A0D" w:rsidP="008D095A">
      <w:pPr>
        <w:ind w:left="426" w:hanging="426"/>
        <w:jc w:val="both"/>
        <w:rPr>
          <w:lang w:val="id-ID"/>
        </w:rPr>
      </w:pPr>
      <w:proofErr w:type="spellStart"/>
      <w:r w:rsidRPr="002D71BD">
        <w:t>Simamora</w:t>
      </w:r>
      <w:proofErr w:type="spellEnd"/>
      <w:r w:rsidRPr="002D71BD">
        <w:t xml:space="preserve">. </w:t>
      </w:r>
      <w:proofErr w:type="spellStart"/>
      <w:r w:rsidRPr="002D71BD">
        <w:t>Manajemen</w:t>
      </w:r>
      <w:proofErr w:type="spellEnd"/>
      <w:r w:rsidRPr="002D71BD">
        <w:t xml:space="preserve"> </w:t>
      </w:r>
      <w:proofErr w:type="spellStart"/>
      <w:r w:rsidRPr="002D71BD">
        <w:t>Sumber</w:t>
      </w:r>
      <w:proofErr w:type="spellEnd"/>
      <w:r w:rsidRPr="002D71BD">
        <w:t xml:space="preserve"> </w:t>
      </w:r>
      <w:proofErr w:type="spellStart"/>
      <w:r w:rsidRPr="002D71BD">
        <w:t>Daya</w:t>
      </w:r>
      <w:proofErr w:type="spellEnd"/>
      <w:r w:rsidRPr="002D71BD">
        <w:t xml:space="preserve"> </w:t>
      </w:r>
      <w:proofErr w:type="spellStart"/>
      <w:r w:rsidRPr="002D71BD">
        <w:t>Manusia</w:t>
      </w:r>
      <w:proofErr w:type="spellEnd"/>
      <w:r w:rsidRPr="002D71BD">
        <w:t xml:space="preserve">, Yogyakarta: BP STIE YKPN </w:t>
      </w:r>
      <w:proofErr w:type="spellStart"/>
      <w:r w:rsidRPr="002D71BD">
        <w:t>Siregar</w:t>
      </w:r>
      <w:proofErr w:type="spellEnd"/>
      <w:r w:rsidRPr="002D71BD">
        <w:t xml:space="preserve">, </w:t>
      </w:r>
      <w:proofErr w:type="spellStart"/>
      <w:r w:rsidRPr="002D71BD">
        <w:t>Syofian</w:t>
      </w:r>
      <w:proofErr w:type="spellEnd"/>
      <w:r w:rsidRPr="002D71BD">
        <w:t xml:space="preserve">. </w:t>
      </w:r>
      <w:proofErr w:type="spellStart"/>
      <w:r w:rsidRPr="002D71BD">
        <w:t>Statistika</w:t>
      </w:r>
      <w:proofErr w:type="spellEnd"/>
      <w:r w:rsidRPr="002D71BD">
        <w:t xml:space="preserve"> </w:t>
      </w:r>
      <w:proofErr w:type="spellStart"/>
      <w:r w:rsidRPr="002D71BD">
        <w:t>Deskriptif</w:t>
      </w:r>
      <w:proofErr w:type="spellEnd"/>
      <w:r w:rsidRPr="002D71BD">
        <w:t xml:space="preserve"> </w:t>
      </w:r>
      <w:proofErr w:type="spellStart"/>
      <w:r w:rsidRPr="002D71BD">
        <w:t>Untuk</w:t>
      </w:r>
      <w:proofErr w:type="spellEnd"/>
      <w:r w:rsidRPr="002D71BD">
        <w:t xml:space="preserve"> </w:t>
      </w:r>
      <w:proofErr w:type="spellStart"/>
      <w:r w:rsidRPr="002D71BD">
        <w:t>Penelitian</w:t>
      </w:r>
      <w:proofErr w:type="spellEnd"/>
      <w:r w:rsidRPr="002D71BD">
        <w:t xml:space="preserve">: </w:t>
      </w:r>
      <w:proofErr w:type="spellStart"/>
      <w:r w:rsidRPr="002D71BD">
        <w:t>Dilengkapi</w:t>
      </w:r>
      <w:proofErr w:type="spellEnd"/>
      <w:r w:rsidRPr="002D71BD">
        <w:t xml:space="preserve"> </w:t>
      </w:r>
      <w:proofErr w:type="spellStart"/>
      <w:r w:rsidRPr="002D71BD">
        <w:t>Perhitungan</w:t>
      </w:r>
      <w:proofErr w:type="spellEnd"/>
      <w:r w:rsidRPr="002D71BD">
        <w:t xml:space="preserve"> Manual dan </w:t>
      </w:r>
      <w:proofErr w:type="spellStart"/>
      <w:r w:rsidRPr="002D71BD">
        <w:t>Aplikasi</w:t>
      </w:r>
      <w:proofErr w:type="spellEnd"/>
      <w:r w:rsidRPr="002D71BD">
        <w:t xml:space="preserve"> SPSS </w:t>
      </w:r>
      <w:proofErr w:type="spellStart"/>
      <w:r w:rsidRPr="002D71BD">
        <w:t>versi</w:t>
      </w:r>
      <w:proofErr w:type="spellEnd"/>
      <w:r w:rsidRPr="002D71BD">
        <w:t xml:space="preserve"> 17, Jakarta: PT Raja </w:t>
      </w:r>
      <w:proofErr w:type="spellStart"/>
      <w:r w:rsidRPr="002D71BD">
        <w:t>Grafindo</w:t>
      </w:r>
      <w:proofErr w:type="spellEnd"/>
      <w:r w:rsidRPr="002D71BD">
        <w:t xml:space="preserve"> </w:t>
      </w:r>
      <w:proofErr w:type="spellStart"/>
      <w:r w:rsidRPr="002D71BD">
        <w:t>Persada</w:t>
      </w:r>
      <w:proofErr w:type="spellEnd"/>
      <w:r w:rsidRPr="002D71BD">
        <w:t>. 2010</w:t>
      </w:r>
      <w:r w:rsidR="008D095A">
        <w:rPr>
          <w:lang w:val="id-ID"/>
        </w:rPr>
        <w:t>.</w:t>
      </w:r>
    </w:p>
    <w:p w14:paraId="65ACDA12" w14:textId="77777777" w:rsidR="00EB6575" w:rsidRDefault="000E7A0D" w:rsidP="00EB6575">
      <w:pPr>
        <w:ind w:left="426" w:hanging="426"/>
        <w:jc w:val="both"/>
        <w:rPr>
          <w:lang w:val="id-ID"/>
        </w:rPr>
      </w:pPr>
      <w:proofErr w:type="spellStart"/>
      <w:r w:rsidRPr="002D71BD">
        <w:t>Sudarmanto</w:t>
      </w:r>
      <w:proofErr w:type="spellEnd"/>
      <w:r w:rsidRPr="002D71BD">
        <w:t xml:space="preserve">. Kinerja dan </w:t>
      </w:r>
      <w:proofErr w:type="spellStart"/>
      <w:r w:rsidRPr="002D71BD">
        <w:t>Pengembangan</w:t>
      </w:r>
      <w:proofErr w:type="spellEnd"/>
      <w:r w:rsidRPr="002D71BD">
        <w:t xml:space="preserve"> </w:t>
      </w:r>
      <w:proofErr w:type="spellStart"/>
      <w:r w:rsidRPr="002D71BD">
        <w:t>Kompetensi</w:t>
      </w:r>
      <w:proofErr w:type="spellEnd"/>
      <w:r w:rsidRPr="002D71BD">
        <w:t xml:space="preserve"> SDM (</w:t>
      </w:r>
      <w:proofErr w:type="spellStart"/>
      <w:r w:rsidRPr="002D71BD">
        <w:t>Teori</w:t>
      </w:r>
      <w:proofErr w:type="spellEnd"/>
      <w:r w:rsidRPr="002D71BD">
        <w:t xml:space="preserve">, </w:t>
      </w:r>
      <w:proofErr w:type="spellStart"/>
      <w:r w:rsidRPr="002D71BD">
        <w:t>Dimensi</w:t>
      </w:r>
      <w:proofErr w:type="spellEnd"/>
      <w:r w:rsidRPr="002D71BD">
        <w:t xml:space="preserve"> </w:t>
      </w:r>
      <w:proofErr w:type="spellStart"/>
      <w:r w:rsidRPr="002D71BD">
        <w:t>Pengukuran</w:t>
      </w:r>
      <w:proofErr w:type="spellEnd"/>
      <w:r w:rsidRPr="002D71BD">
        <w:t xml:space="preserve"> dan </w:t>
      </w:r>
      <w:proofErr w:type="spellStart"/>
      <w:r w:rsidRPr="002D71BD">
        <w:t>Implementasi</w:t>
      </w:r>
      <w:proofErr w:type="spellEnd"/>
      <w:r w:rsidRPr="002D71BD">
        <w:t xml:space="preserve"> </w:t>
      </w:r>
      <w:proofErr w:type="spellStart"/>
      <w:r w:rsidRPr="002D71BD">
        <w:t>dalam</w:t>
      </w:r>
      <w:proofErr w:type="spellEnd"/>
      <w:r w:rsidRPr="002D71BD">
        <w:t xml:space="preserve"> </w:t>
      </w:r>
      <w:proofErr w:type="spellStart"/>
      <w:r w:rsidRPr="002D71BD">
        <w:t>Organisasi</w:t>
      </w:r>
      <w:proofErr w:type="spellEnd"/>
      <w:r w:rsidRPr="002D71BD">
        <w:t xml:space="preserve">), Yogyakarta: Pustaka </w:t>
      </w:r>
      <w:proofErr w:type="spellStart"/>
      <w:r w:rsidRPr="002D71BD">
        <w:t>Pelajar</w:t>
      </w:r>
      <w:proofErr w:type="spellEnd"/>
      <w:r w:rsidRPr="002D71BD">
        <w:t>. 2009</w:t>
      </w:r>
      <w:r w:rsidR="00EB6575">
        <w:rPr>
          <w:lang w:val="id-ID"/>
        </w:rPr>
        <w:t>.</w:t>
      </w:r>
    </w:p>
    <w:p w14:paraId="247D8659" w14:textId="77777777" w:rsidR="00EB6575" w:rsidRDefault="000E7A0D" w:rsidP="00EB6575">
      <w:pPr>
        <w:ind w:left="426" w:hanging="426"/>
        <w:jc w:val="both"/>
      </w:pPr>
      <w:proofErr w:type="spellStart"/>
      <w:r w:rsidRPr="002D71BD">
        <w:t>Sugiyono</w:t>
      </w:r>
      <w:proofErr w:type="spellEnd"/>
      <w:r w:rsidRPr="002D71BD">
        <w:t xml:space="preserve">, </w:t>
      </w:r>
      <w:proofErr w:type="spellStart"/>
      <w:r w:rsidRPr="002D71BD">
        <w:t>Metode</w:t>
      </w:r>
      <w:proofErr w:type="spellEnd"/>
      <w:r w:rsidRPr="002D71BD">
        <w:t xml:space="preserve"> </w:t>
      </w:r>
      <w:proofErr w:type="spellStart"/>
      <w:r w:rsidRPr="002D71BD">
        <w:t>penelitian</w:t>
      </w:r>
      <w:proofErr w:type="spellEnd"/>
      <w:r w:rsidRPr="002D71BD">
        <w:t xml:space="preserve"> </w:t>
      </w:r>
      <w:proofErr w:type="spellStart"/>
      <w:r w:rsidRPr="002D71BD">
        <w:t>kuantititaf</w:t>
      </w:r>
      <w:proofErr w:type="spellEnd"/>
      <w:r w:rsidRPr="002D71BD">
        <w:t xml:space="preserve">, </w:t>
      </w:r>
      <w:proofErr w:type="spellStart"/>
      <w:r w:rsidRPr="002D71BD">
        <w:t>kualitatif</w:t>
      </w:r>
      <w:proofErr w:type="spellEnd"/>
      <w:r w:rsidRPr="002D71BD">
        <w:t xml:space="preserve"> dan R&amp;D, Bandung: CV </w:t>
      </w:r>
      <w:proofErr w:type="spellStart"/>
      <w:r w:rsidRPr="002D71BD">
        <w:t>Alvabeta</w:t>
      </w:r>
      <w:proofErr w:type="spellEnd"/>
      <w:r w:rsidRPr="002D71BD">
        <w:t>, 2008.</w:t>
      </w:r>
    </w:p>
    <w:p w14:paraId="3EAF54F6" w14:textId="77777777" w:rsidR="00EB6575" w:rsidRDefault="000E7A0D" w:rsidP="00EB6575">
      <w:pPr>
        <w:ind w:left="426" w:hanging="426"/>
        <w:jc w:val="both"/>
      </w:pPr>
      <w:proofErr w:type="spellStart"/>
      <w:r w:rsidRPr="002D71BD">
        <w:t>Sulistimo</w:t>
      </w:r>
      <w:proofErr w:type="spellEnd"/>
      <w:r w:rsidRPr="002D71BD">
        <w:t xml:space="preserve">. </w:t>
      </w:r>
      <w:proofErr w:type="spellStart"/>
      <w:r w:rsidRPr="002D71BD">
        <w:t>Persepsi</w:t>
      </w:r>
      <w:proofErr w:type="spellEnd"/>
      <w:r w:rsidRPr="002D71BD">
        <w:t xml:space="preserve"> </w:t>
      </w:r>
      <w:proofErr w:type="spellStart"/>
      <w:r w:rsidRPr="002D71BD">
        <w:t>mahasiswa</w:t>
      </w:r>
      <w:proofErr w:type="spellEnd"/>
      <w:r w:rsidRPr="002D71BD">
        <w:t xml:space="preserve"> </w:t>
      </w:r>
      <w:proofErr w:type="spellStart"/>
      <w:r w:rsidRPr="002D71BD">
        <w:t>akuntansi</w:t>
      </w:r>
      <w:proofErr w:type="spellEnd"/>
      <w:r w:rsidRPr="002D71BD">
        <w:t xml:space="preserve"> </w:t>
      </w:r>
      <w:proofErr w:type="spellStart"/>
      <w:r w:rsidRPr="002D71BD">
        <w:t>terhadap</w:t>
      </w:r>
      <w:proofErr w:type="spellEnd"/>
      <w:r w:rsidRPr="002D71BD">
        <w:t xml:space="preserve"> </w:t>
      </w:r>
      <w:proofErr w:type="spellStart"/>
      <w:r w:rsidRPr="002D71BD">
        <w:t>pengungkapan</w:t>
      </w:r>
      <w:proofErr w:type="spellEnd"/>
      <w:r w:rsidRPr="002D71BD">
        <w:t xml:space="preserve"> </w:t>
      </w:r>
      <w:proofErr w:type="spellStart"/>
      <w:r w:rsidRPr="002D71BD">
        <w:t>kecurangan</w:t>
      </w:r>
      <w:proofErr w:type="spellEnd"/>
      <w:r w:rsidRPr="002D71BD">
        <w:t xml:space="preserve">. </w:t>
      </w:r>
      <w:proofErr w:type="spellStart"/>
      <w:r w:rsidRPr="002D71BD">
        <w:t>Diponegoro</w:t>
      </w:r>
      <w:proofErr w:type="spellEnd"/>
      <w:r w:rsidRPr="002D71BD">
        <w:t xml:space="preserve">: Universitas </w:t>
      </w:r>
      <w:proofErr w:type="spellStart"/>
      <w:r w:rsidRPr="002D71BD">
        <w:t>Diponegoro</w:t>
      </w:r>
      <w:proofErr w:type="spellEnd"/>
      <w:r w:rsidRPr="002D71BD">
        <w:t>. 2012.</w:t>
      </w:r>
    </w:p>
    <w:p w14:paraId="4747D766" w14:textId="77777777" w:rsidR="00EB6575" w:rsidRDefault="000E7A0D" w:rsidP="00EB6575">
      <w:pPr>
        <w:ind w:left="426" w:hanging="426"/>
        <w:jc w:val="both"/>
        <w:rPr>
          <w:lang w:val="id-ID"/>
        </w:rPr>
      </w:pPr>
      <w:proofErr w:type="spellStart"/>
      <w:r w:rsidRPr="002D71BD">
        <w:t>Sumanto</w:t>
      </w:r>
      <w:proofErr w:type="spellEnd"/>
      <w:r w:rsidRPr="002D71BD">
        <w:t xml:space="preserve">. </w:t>
      </w:r>
      <w:proofErr w:type="spellStart"/>
      <w:r w:rsidRPr="002D71BD">
        <w:t>Metodologi</w:t>
      </w:r>
      <w:proofErr w:type="spellEnd"/>
      <w:r w:rsidRPr="002D71BD">
        <w:t xml:space="preserve"> </w:t>
      </w:r>
      <w:proofErr w:type="spellStart"/>
      <w:r w:rsidRPr="002D71BD">
        <w:t>Penelitian</w:t>
      </w:r>
      <w:proofErr w:type="spellEnd"/>
      <w:r w:rsidRPr="002D71BD">
        <w:t xml:space="preserve"> </w:t>
      </w:r>
      <w:proofErr w:type="spellStart"/>
      <w:r w:rsidRPr="002D71BD">
        <w:t>Sosial</w:t>
      </w:r>
      <w:proofErr w:type="spellEnd"/>
      <w:r w:rsidRPr="002D71BD">
        <w:t xml:space="preserve"> dan Pendidikan, Yogyakarta: Andi Offset. 1995 </w:t>
      </w:r>
      <w:proofErr w:type="spellStart"/>
      <w:r w:rsidRPr="002D71BD">
        <w:t>Supardi</w:t>
      </w:r>
      <w:proofErr w:type="spellEnd"/>
      <w:r w:rsidRPr="002D71BD">
        <w:t xml:space="preserve">. </w:t>
      </w:r>
      <w:proofErr w:type="spellStart"/>
      <w:r w:rsidRPr="002D71BD">
        <w:t>Metodologi</w:t>
      </w:r>
      <w:proofErr w:type="spellEnd"/>
      <w:r w:rsidRPr="002D71BD">
        <w:t xml:space="preserve"> </w:t>
      </w:r>
      <w:proofErr w:type="spellStart"/>
      <w:r w:rsidRPr="002D71BD">
        <w:t>Penelitian</w:t>
      </w:r>
      <w:proofErr w:type="spellEnd"/>
      <w:r w:rsidRPr="002D71BD">
        <w:t xml:space="preserve"> Ekonomi dan </w:t>
      </w:r>
      <w:proofErr w:type="spellStart"/>
      <w:r w:rsidRPr="002D71BD">
        <w:t>Bisnis</w:t>
      </w:r>
      <w:proofErr w:type="spellEnd"/>
      <w:r w:rsidRPr="002D71BD">
        <w:t xml:space="preserve">, Yogyakarta: UII Press. 2005 </w:t>
      </w:r>
      <w:proofErr w:type="spellStart"/>
      <w:r w:rsidRPr="002D71BD">
        <w:t>Supriyanto</w:t>
      </w:r>
      <w:proofErr w:type="spellEnd"/>
      <w:r w:rsidRPr="002D71BD">
        <w:t>. M</w:t>
      </w:r>
      <w:proofErr w:type="spellStart"/>
      <w:r w:rsidRPr="002D71BD">
        <w:t>etodologi</w:t>
      </w:r>
      <w:proofErr w:type="spellEnd"/>
      <w:r w:rsidRPr="002D71BD">
        <w:t xml:space="preserve"> </w:t>
      </w:r>
      <w:proofErr w:type="spellStart"/>
      <w:r w:rsidRPr="002D71BD">
        <w:t>Riset</w:t>
      </w:r>
      <w:proofErr w:type="spellEnd"/>
      <w:r w:rsidRPr="002D71BD">
        <w:t xml:space="preserve"> </w:t>
      </w:r>
      <w:proofErr w:type="spellStart"/>
      <w:r w:rsidRPr="002D71BD">
        <w:t>Bisnis</w:t>
      </w:r>
      <w:proofErr w:type="spellEnd"/>
      <w:r w:rsidRPr="002D71BD">
        <w:t xml:space="preserve">, Jakarta: </w:t>
      </w:r>
      <w:proofErr w:type="spellStart"/>
      <w:r w:rsidRPr="002D71BD">
        <w:t>Indeks</w:t>
      </w:r>
      <w:proofErr w:type="spellEnd"/>
      <w:r w:rsidRPr="002D71BD">
        <w:t>. 2009</w:t>
      </w:r>
      <w:r w:rsidR="00EB6575">
        <w:rPr>
          <w:lang w:val="id-ID"/>
        </w:rPr>
        <w:t>.</w:t>
      </w:r>
    </w:p>
    <w:p w14:paraId="3397A6C1" w14:textId="77777777" w:rsidR="00EB6575" w:rsidRDefault="000E7A0D" w:rsidP="00EB6575">
      <w:pPr>
        <w:ind w:left="426" w:hanging="426"/>
        <w:jc w:val="both"/>
        <w:rPr>
          <w:lang w:val="id-ID"/>
        </w:rPr>
      </w:pPr>
      <w:proofErr w:type="spellStart"/>
      <w:r w:rsidRPr="002D71BD">
        <w:t>Suryani</w:t>
      </w:r>
      <w:proofErr w:type="spellEnd"/>
      <w:r w:rsidRPr="002D71BD">
        <w:t>, Hikmah. “</w:t>
      </w:r>
      <w:proofErr w:type="spellStart"/>
      <w:r w:rsidRPr="002D71BD">
        <w:t>Faktor-faktor</w:t>
      </w:r>
      <w:proofErr w:type="spellEnd"/>
      <w:r w:rsidRPr="002D71BD">
        <w:t xml:space="preserve"> yang </w:t>
      </w:r>
      <w:proofErr w:type="spellStart"/>
      <w:r w:rsidRPr="002D71BD">
        <w:t>Mempengaruhi</w:t>
      </w:r>
      <w:proofErr w:type="spellEnd"/>
      <w:r w:rsidRPr="002D71BD">
        <w:t xml:space="preserve"> </w:t>
      </w:r>
      <w:proofErr w:type="spellStart"/>
      <w:r w:rsidRPr="002D71BD">
        <w:t>Minat</w:t>
      </w:r>
      <w:proofErr w:type="spellEnd"/>
      <w:r w:rsidRPr="002D71BD">
        <w:t xml:space="preserve"> </w:t>
      </w:r>
      <w:proofErr w:type="spellStart"/>
      <w:r w:rsidRPr="002D71BD">
        <w:t>Mahasiswa</w:t>
      </w:r>
      <w:proofErr w:type="spellEnd"/>
      <w:r w:rsidRPr="002D71BD">
        <w:t xml:space="preserve"> </w:t>
      </w:r>
      <w:proofErr w:type="spellStart"/>
      <w:r w:rsidRPr="002D71BD">
        <w:t>Fakultas</w:t>
      </w:r>
      <w:proofErr w:type="spellEnd"/>
      <w:r w:rsidRPr="002D71BD">
        <w:t xml:space="preserve"> Ekonomi di Kota Medan </w:t>
      </w:r>
      <w:proofErr w:type="spellStart"/>
      <w:r w:rsidRPr="002D71BD">
        <w:t>Bekerja</w:t>
      </w:r>
      <w:proofErr w:type="spellEnd"/>
      <w:r w:rsidRPr="002D71BD">
        <w:t xml:space="preserve"> di Bank Syariah”, </w:t>
      </w:r>
      <w:proofErr w:type="spellStart"/>
      <w:r w:rsidRPr="002D71BD">
        <w:t>Skripsi</w:t>
      </w:r>
      <w:proofErr w:type="spellEnd"/>
      <w:r w:rsidRPr="002D71BD">
        <w:t xml:space="preserve">. (Medan: </w:t>
      </w:r>
      <w:proofErr w:type="spellStart"/>
      <w:r w:rsidRPr="002D71BD">
        <w:t>Fakultas</w:t>
      </w:r>
      <w:proofErr w:type="spellEnd"/>
      <w:r w:rsidRPr="002D71BD">
        <w:t xml:space="preserve"> Ekonomi dan </w:t>
      </w:r>
      <w:proofErr w:type="spellStart"/>
      <w:r w:rsidRPr="002D71BD">
        <w:t>Bisnis</w:t>
      </w:r>
      <w:proofErr w:type="spellEnd"/>
      <w:r w:rsidRPr="002D71BD">
        <w:t xml:space="preserve"> Universitas Sumatera Utara Medan, 2015</w:t>
      </w:r>
      <w:r w:rsidR="00EB6575">
        <w:rPr>
          <w:lang w:val="id-ID"/>
        </w:rPr>
        <w:t>.</w:t>
      </w:r>
    </w:p>
    <w:p w14:paraId="05DED422" w14:textId="77777777" w:rsidR="00EB6575" w:rsidRDefault="000E7A0D" w:rsidP="00EB6575">
      <w:pPr>
        <w:ind w:left="426" w:hanging="426"/>
        <w:jc w:val="both"/>
        <w:rPr>
          <w:lang w:val="id-ID"/>
        </w:rPr>
      </w:pPr>
      <w:r w:rsidRPr="002D71BD">
        <w:t xml:space="preserve">Susanto, </w:t>
      </w:r>
      <w:proofErr w:type="spellStart"/>
      <w:r w:rsidRPr="002D71BD">
        <w:t>Burhanudin</w:t>
      </w:r>
      <w:proofErr w:type="spellEnd"/>
      <w:r w:rsidRPr="002D71BD">
        <w:t xml:space="preserve">. Hukum </w:t>
      </w:r>
      <w:proofErr w:type="spellStart"/>
      <w:r w:rsidRPr="002D71BD">
        <w:t>Perbankan</w:t>
      </w:r>
      <w:proofErr w:type="spellEnd"/>
      <w:r w:rsidRPr="002D71BD">
        <w:t xml:space="preserve"> Syariah di Indonesia, Yogyakarta: UII Press Yogyakarta. 2008 </w:t>
      </w:r>
      <w:proofErr w:type="spellStart"/>
      <w:r w:rsidRPr="002D71BD">
        <w:t>Suyono</w:t>
      </w:r>
      <w:proofErr w:type="spellEnd"/>
      <w:r w:rsidRPr="002D71BD">
        <w:t xml:space="preserve">. </w:t>
      </w:r>
      <w:proofErr w:type="spellStart"/>
      <w:r w:rsidRPr="002D71BD">
        <w:t>Analisis</w:t>
      </w:r>
      <w:proofErr w:type="spellEnd"/>
      <w:r w:rsidRPr="002D71BD">
        <w:t xml:space="preserve"> </w:t>
      </w:r>
      <w:proofErr w:type="spellStart"/>
      <w:r w:rsidRPr="002D71BD">
        <w:t>Regresi</w:t>
      </w:r>
      <w:proofErr w:type="spellEnd"/>
      <w:r w:rsidRPr="002D71BD">
        <w:t xml:space="preserve"> </w:t>
      </w:r>
      <w:proofErr w:type="spellStart"/>
      <w:r w:rsidRPr="002D71BD">
        <w:t>untuk</w:t>
      </w:r>
      <w:proofErr w:type="spellEnd"/>
      <w:r w:rsidRPr="002D71BD">
        <w:t xml:space="preserve"> </w:t>
      </w:r>
      <w:proofErr w:type="spellStart"/>
      <w:r w:rsidRPr="002D71BD">
        <w:t>Penelitian</w:t>
      </w:r>
      <w:proofErr w:type="spellEnd"/>
      <w:r w:rsidRPr="002D71BD">
        <w:t xml:space="preserve">, Yogyakarta: </w:t>
      </w:r>
      <w:proofErr w:type="spellStart"/>
      <w:r w:rsidRPr="002D71BD">
        <w:t>Deepublish</w:t>
      </w:r>
      <w:proofErr w:type="spellEnd"/>
      <w:r w:rsidRPr="002D71BD">
        <w:t>. 2015</w:t>
      </w:r>
      <w:r w:rsidR="00EB6575">
        <w:rPr>
          <w:lang w:val="id-ID"/>
        </w:rPr>
        <w:t>.</w:t>
      </w:r>
    </w:p>
    <w:p w14:paraId="43DB28FF" w14:textId="77777777" w:rsidR="00EB6575" w:rsidRDefault="000E7A0D" w:rsidP="00EB6575">
      <w:pPr>
        <w:ind w:left="426" w:hanging="426"/>
        <w:jc w:val="both"/>
      </w:pPr>
      <w:proofErr w:type="spellStart"/>
      <w:r w:rsidRPr="002D71BD">
        <w:t>Synder</w:t>
      </w:r>
      <w:proofErr w:type="spellEnd"/>
      <w:r w:rsidRPr="002D71BD">
        <w:t xml:space="preserve">, M. </w:t>
      </w:r>
      <w:proofErr w:type="spellStart"/>
      <w:r w:rsidRPr="002D71BD">
        <w:t>Self monitoring</w:t>
      </w:r>
      <w:proofErr w:type="spellEnd"/>
      <w:r w:rsidRPr="002D71BD">
        <w:t xml:space="preserve"> of expressive behavior. Journal of personality and </w:t>
      </w:r>
      <w:proofErr w:type="spellStart"/>
      <w:r w:rsidRPr="002D71BD">
        <w:t>sosial</w:t>
      </w:r>
      <w:proofErr w:type="spellEnd"/>
      <w:r w:rsidRPr="002D71BD">
        <w:t xml:space="preserve"> psychology. Vol. 49, No. 3, 1974. TIPD IAIN </w:t>
      </w:r>
      <w:proofErr w:type="spellStart"/>
      <w:r w:rsidRPr="002D71BD">
        <w:t>Lhokseumawe</w:t>
      </w:r>
      <w:proofErr w:type="spellEnd"/>
      <w:r w:rsidRPr="002D71BD">
        <w:t xml:space="preserve">, Sejarah IAIN </w:t>
      </w:r>
      <w:proofErr w:type="spellStart"/>
      <w:r w:rsidRPr="002D71BD">
        <w:t>Lhokseumawe</w:t>
      </w:r>
      <w:proofErr w:type="spellEnd"/>
      <w:r w:rsidRPr="002D71BD">
        <w:t xml:space="preserve">, </w:t>
      </w:r>
      <w:proofErr w:type="spellStart"/>
      <w:r w:rsidRPr="002D71BD">
        <w:t>diakses</w:t>
      </w:r>
      <w:proofErr w:type="spellEnd"/>
      <w:r w:rsidRPr="002D71BD">
        <w:t xml:space="preserve"> 27 </w:t>
      </w:r>
      <w:proofErr w:type="spellStart"/>
      <w:r w:rsidRPr="002D71BD">
        <w:t>Juni</w:t>
      </w:r>
      <w:proofErr w:type="spellEnd"/>
      <w:r w:rsidRPr="002D71BD">
        <w:t xml:space="preserve"> 2021, https//iainlhokseumawe.ac.id </w:t>
      </w:r>
      <w:proofErr w:type="spellStart"/>
      <w:r w:rsidRPr="002D71BD">
        <w:t>Undang-Undang</w:t>
      </w:r>
      <w:proofErr w:type="spellEnd"/>
      <w:r w:rsidRPr="002D71BD">
        <w:t xml:space="preserve"> No. 21 </w:t>
      </w:r>
      <w:proofErr w:type="spellStart"/>
      <w:r w:rsidRPr="002D71BD">
        <w:t>tahun</w:t>
      </w:r>
      <w:proofErr w:type="spellEnd"/>
      <w:r w:rsidRPr="002D71BD">
        <w:t xml:space="preserve"> 2008 </w:t>
      </w:r>
      <w:proofErr w:type="spellStart"/>
      <w:r w:rsidRPr="002D71BD">
        <w:t>tentang</w:t>
      </w:r>
      <w:proofErr w:type="spellEnd"/>
      <w:r w:rsidRPr="002D71BD">
        <w:t xml:space="preserve"> </w:t>
      </w:r>
      <w:proofErr w:type="spellStart"/>
      <w:r w:rsidRPr="002D71BD">
        <w:t>Perbankan</w:t>
      </w:r>
      <w:proofErr w:type="spellEnd"/>
      <w:r w:rsidRPr="002D71BD">
        <w:t xml:space="preserve"> Syariah.</w:t>
      </w:r>
    </w:p>
    <w:p w14:paraId="64596F85" w14:textId="77777777" w:rsidR="00EB6575" w:rsidRDefault="000E7A0D" w:rsidP="00EB6575">
      <w:pPr>
        <w:ind w:left="426" w:hanging="426"/>
        <w:jc w:val="both"/>
      </w:pPr>
      <w:r w:rsidRPr="005B7C8D">
        <w:t>Tan, C.-S., Ooi, H.-Y., Goh, Y.-N., 2017. A moral extension of the theory of planned Behavior to predict consumers’ purchase intention for energy-efficient household appliances in Malaysia. Energy Pol. 107, 459–471.</w:t>
      </w:r>
    </w:p>
    <w:p w14:paraId="7400F182" w14:textId="77777777" w:rsidR="00EB6575" w:rsidRDefault="000E7A0D" w:rsidP="00EB6575">
      <w:pPr>
        <w:ind w:left="426" w:hanging="426"/>
        <w:jc w:val="both"/>
      </w:pPr>
      <w:proofErr w:type="spellStart"/>
      <w:r w:rsidRPr="00AC1E2C">
        <w:t>Utami</w:t>
      </w:r>
      <w:proofErr w:type="spellEnd"/>
      <w:r w:rsidRPr="00AC1E2C">
        <w:t xml:space="preserve">, C.W., </w:t>
      </w:r>
      <w:r>
        <w:t>(</w:t>
      </w:r>
      <w:r w:rsidRPr="00AC1E2C">
        <w:t>2017</w:t>
      </w:r>
      <w:r>
        <w:t>)</w:t>
      </w:r>
      <w:r w:rsidRPr="00AC1E2C">
        <w:t>. Attitude, subjective</w:t>
      </w:r>
      <w:r>
        <w:t xml:space="preserve"> </w:t>
      </w:r>
      <w:r w:rsidRPr="00AC1E2C">
        <w:t>norms, perceived behavior,</w:t>
      </w:r>
      <w:r>
        <w:t xml:space="preserve"> </w:t>
      </w:r>
      <w:r w:rsidRPr="00AC1E2C">
        <w:t>entrepreneurship education and</w:t>
      </w:r>
      <w:r>
        <w:t xml:space="preserve"> </w:t>
      </w:r>
      <w:r w:rsidRPr="00AC1E2C">
        <w:t>self-efficacy toward</w:t>
      </w:r>
      <w:r>
        <w:t xml:space="preserve"> </w:t>
      </w:r>
      <w:r w:rsidRPr="00AC1E2C">
        <w:t>entrepreneurial intention university student in Indonesia. Eur. Res. Stud. J. XX (2A), 475–495.</w:t>
      </w:r>
    </w:p>
    <w:p w14:paraId="38A7B30B" w14:textId="77777777" w:rsidR="00D72FBD" w:rsidRDefault="000E7A0D" w:rsidP="00D72FBD">
      <w:pPr>
        <w:ind w:left="426" w:hanging="426"/>
        <w:jc w:val="both"/>
      </w:pPr>
      <w:proofErr w:type="spellStart"/>
      <w:r w:rsidRPr="002D71BD">
        <w:t>Yudha</w:t>
      </w:r>
      <w:proofErr w:type="spellEnd"/>
      <w:r w:rsidRPr="002D71BD">
        <w:t xml:space="preserve">, </w:t>
      </w:r>
      <w:proofErr w:type="spellStart"/>
      <w:r w:rsidRPr="002D71BD">
        <w:t>Rangga</w:t>
      </w:r>
      <w:proofErr w:type="spellEnd"/>
      <w:r w:rsidRPr="002D71BD">
        <w:t xml:space="preserve"> Mandala. “</w:t>
      </w:r>
      <w:proofErr w:type="spellStart"/>
      <w:r w:rsidRPr="002D71BD">
        <w:t>Analisis</w:t>
      </w:r>
      <w:proofErr w:type="spellEnd"/>
      <w:r w:rsidRPr="002D71BD">
        <w:t xml:space="preserve"> </w:t>
      </w:r>
      <w:proofErr w:type="spellStart"/>
      <w:r w:rsidRPr="002D71BD">
        <w:t>Faktor</w:t>
      </w:r>
      <w:proofErr w:type="spellEnd"/>
      <w:r w:rsidRPr="002D71BD">
        <w:t xml:space="preserve"> Yang </w:t>
      </w:r>
      <w:proofErr w:type="spellStart"/>
      <w:r w:rsidRPr="002D71BD">
        <w:t>Mempengaruhi</w:t>
      </w:r>
      <w:proofErr w:type="spellEnd"/>
      <w:r w:rsidRPr="002D71BD">
        <w:t xml:space="preserve"> </w:t>
      </w:r>
      <w:proofErr w:type="spellStart"/>
      <w:r w:rsidRPr="002D71BD">
        <w:t>Minat</w:t>
      </w:r>
      <w:proofErr w:type="spellEnd"/>
      <w:r w:rsidRPr="002D71BD">
        <w:t xml:space="preserve"> </w:t>
      </w:r>
      <w:proofErr w:type="spellStart"/>
      <w:r w:rsidRPr="002D71BD">
        <w:t>Mahasiswa</w:t>
      </w:r>
      <w:proofErr w:type="spellEnd"/>
      <w:r w:rsidRPr="002D71BD">
        <w:t xml:space="preserve"> </w:t>
      </w:r>
      <w:proofErr w:type="spellStart"/>
      <w:r w:rsidRPr="002D71BD">
        <w:t>Perbankan</w:t>
      </w:r>
      <w:proofErr w:type="spellEnd"/>
      <w:r w:rsidRPr="002D71BD">
        <w:t xml:space="preserve"> Syariah </w:t>
      </w:r>
      <w:proofErr w:type="spellStart"/>
      <w:r w:rsidRPr="002D71BD">
        <w:t>Febi</w:t>
      </w:r>
      <w:proofErr w:type="spellEnd"/>
      <w:r w:rsidRPr="002D71BD">
        <w:t xml:space="preserve"> Iain Bengkulu </w:t>
      </w:r>
      <w:proofErr w:type="spellStart"/>
      <w:r w:rsidRPr="002D71BD">
        <w:t>Berkarir</w:t>
      </w:r>
      <w:proofErr w:type="spellEnd"/>
      <w:r w:rsidRPr="002D71BD">
        <w:t xml:space="preserve"> Di Bank Syariah”. </w:t>
      </w:r>
      <w:proofErr w:type="spellStart"/>
      <w:r w:rsidRPr="002D71BD">
        <w:t>Skripsi</w:t>
      </w:r>
      <w:proofErr w:type="spellEnd"/>
      <w:r w:rsidRPr="002D71BD">
        <w:t xml:space="preserve"> </w:t>
      </w:r>
      <w:proofErr w:type="spellStart"/>
      <w:r w:rsidRPr="002D71BD">
        <w:t>Fakultas</w:t>
      </w:r>
      <w:proofErr w:type="spellEnd"/>
      <w:r w:rsidRPr="002D71BD">
        <w:t xml:space="preserve"> Ekonomi dan </w:t>
      </w:r>
      <w:proofErr w:type="spellStart"/>
      <w:r w:rsidRPr="002D71BD">
        <w:t>Bisnis</w:t>
      </w:r>
      <w:proofErr w:type="spellEnd"/>
      <w:r w:rsidRPr="002D71BD">
        <w:t xml:space="preserve"> Islam </w:t>
      </w:r>
      <w:proofErr w:type="spellStart"/>
      <w:r w:rsidRPr="002D71BD">
        <w:t>Institut</w:t>
      </w:r>
      <w:proofErr w:type="spellEnd"/>
      <w:r w:rsidRPr="002D71BD">
        <w:t xml:space="preserve"> Agama Islam Negeri Bengkulu, 2020.</w:t>
      </w:r>
    </w:p>
    <w:p w14:paraId="24FD66F3" w14:textId="77777777" w:rsidR="00D72FBD" w:rsidRDefault="000E7A0D" w:rsidP="00D72FBD">
      <w:pPr>
        <w:ind w:left="426" w:hanging="426"/>
        <w:jc w:val="both"/>
      </w:pPr>
      <w:r w:rsidRPr="002D71BD">
        <w:lastRenderedPageBreak/>
        <w:t xml:space="preserve">Wibowo, Edy dan Untung Hendy Widodo. </w:t>
      </w:r>
      <w:proofErr w:type="spellStart"/>
      <w:r w:rsidRPr="002D71BD">
        <w:t>Mengapa</w:t>
      </w:r>
      <w:proofErr w:type="spellEnd"/>
      <w:r w:rsidRPr="002D71BD">
        <w:t xml:space="preserve"> </w:t>
      </w:r>
      <w:proofErr w:type="spellStart"/>
      <w:r w:rsidRPr="002D71BD">
        <w:t>Memilih</w:t>
      </w:r>
      <w:proofErr w:type="spellEnd"/>
      <w:r w:rsidRPr="002D71BD">
        <w:t xml:space="preserve"> Bank Syariah?, Bogor Selatan: </w:t>
      </w:r>
      <w:proofErr w:type="spellStart"/>
      <w:r w:rsidRPr="002D71BD">
        <w:t>Ghalia</w:t>
      </w:r>
      <w:proofErr w:type="spellEnd"/>
      <w:r w:rsidRPr="002D71BD">
        <w:t xml:space="preserve"> Indonesia. 2005.</w:t>
      </w:r>
    </w:p>
    <w:p w14:paraId="570AD21B" w14:textId="77777777" w:rsidR="00D72FBD" w:rsidRDefault="000E7A0D" w:rsidP="00D72FBD">
      <w:pPr>
        <w:ind w:left="426" w:hanging="426"/>
        <w:jc w:val="both"/>
      </w:pPr>
      <w:r w:rsidRPr="002D71BD">
        <w:t xml:space="preserve">Wingfield &amp; Eccles, Expectancy-value theory of achievement </w:t>
      </w:r>
      <w:proofErr w:type="spellStart"/>
      <w:r w:rsidRPr="002D71BD">
        <w:t>motivaton</w:t>
      </w:r>
      <w:proofErr w:type="spellEnd"/>
      <w:r w:rsidRPr="002D71BD">
        <w:t xml:space="preserve">. Journal Contemporary educational psychology, Vol. 25, No. 1, 2000. </w:t>
      </w:r>
    </w:p>
    <w:p w14:paraId="6BDB213E" w14:textId="77777777" w:rsidR="00D72FBD" w:rsidRDefault="000E7A0D" w:rsidP="00D72FBD">
      <w:pPr>
        <w:ind w:left="426" w:hanging="426"/>
        <w:jc w:val="both"/>
      </w:pPr>
      <w:r w:rsidRPr="002D71BD">
        <w:t xml:space="preserve">Winkel. </w:t>
      </w:r>
      <w:proofErr w:type="spellStart"/>
      <w:r w:rsidRPr="002D71BD">
        <w:t>Psikologi</w:t>
      </w:r>
      <w:proofErr w:type="spellEnd"/>
      <w:r w:rsidRPr="002D71BD">
        <w:t xml:space="preserve"> </w:t>
      </w:r>
      <w:proofErr w:type="spellStart"/>
      <w:r w:rsidRPr="002D71BD">
        <w:t>Pengajaran</w:t>
      </w:r>
      <w:proofErr w:type="spellEnd"/>
      <w:r w:rsidRPr="002D71BD">
        <w:t xml:space="preserve">, Jakarta: PT. Gramedia Widia Sarana Indonesia. 1983 Zed, </w:t>
      </w:r>
      <w:proofErr w:type="spellStart"/>
      <w:r w:rsidRPr="002D71BD">
        <w:t>Mestika</w:t>
      </w:r>
      <w:proofErr w:type="spellEnd"/>
      <w:r w:rsidRPr="002D71BD">
        <w:t xml:space="preserve">. </w:t>
      </w:r>
      <w:proofErr w:type="spellStart"/>
      <w:r w:rsidRPr="002D71BD">
        <w:t>Metode</w:t>
      </w:r>
      <w:proofErr w:type="spellEnd"/>
      <w:r w:rsidRPr="002D71BD">
        <w:t xml:space="preserve"> </w:t>
      </w:r>
      <w:proofErr w:type="spellStart"/>
      <w:r w:rsidRPr="002D71BD">
        <w:t>Penelitian</w:t>
      </w:r>
      <w:proofErr w:type="spellEnd"/>
      <w:r w:rsidRPr="002D71BD">
        <w:t xml:space="preserve"> </w:t>
      </w:r>
      <w:proofErr w:type="spellStart"/>
      <w:r w:rsidRPr="002D71BD">
        <w:t>Kepustakaan</w:t>
      </w:r>
      <w:proofErr w:type="spellEnd"/>
      <w:r w:rsidRPr="002D71BD">
        <w:t xml:space="preserve">, Jakarta: Yayasan </w:t>
      </w:r>
      <w:proofErr w:type="spellStart"/>
      <w:r w:rsidRPr="002D71BD">
        <w:t>Obor</w:t>
      </w:r>
      <w:proofErr w:type="spellEnd"/>
      <w:r w:rsidRPr="002D71BD">
        <w:t xml:space="preserve"> Indonesia.</w:t>
      </w:r>
    </w:p>
    <w:p w14:paraId="36B0B39A" w14:textId="17888821" w:rsidR="000E7A0D" w:rsidRPr="00A63082" w:rsidRDefault="000E7A0D" w:rsidP="00D72FBD">
      <w:pPr>
        <w:ind w:left="426" w:hanging="426"/>
        <w:jc w:val="both"/>
      </w:pPr>
      <w:proofErr w:type="spellStart"/>
      <w:r w:rsidRPr="00A63082">
        <w:t>Zainol</w:t>
      </w:r>
      <w:proofErr w:type="spellEnd"/>
      <w:r w:rsidRPr="00A63082">
        <w:t>, Z., Sha</w:t>
      </w:r>
      <w:proofErr w:type="spellStart"/>
      <w:r w:rsidRPr="00A63082">
        <w:t>ari</w:t>
      </w:r>
      <w:proofErr w:type="spellEnd"/>
      <w:r w:rsidRPr="00A63082">
        <w:t>, R., &amp; Ali, H. M. (2008). A Comparative Analysis of Bankers' Perceptions on Islamic Banking. International Journal of Business and Management, 157-168.</w:t>
      </w:r>
    </w:p>
    <w:p w14:paraId="67A31D2E" w14:textId="77777777" w:rsidR="00F41C66" w:rsidRDefault="00F41C66" w:rsidP="00D73172">
      <w:pPr>
        <w:spacing w:after="120"/>
        <w:ind w:firstLine="360"/>
        <w:jc w:val="both"/>
        <w:rPr>
          <w:sz w:val="22"/>
          <w:szCs w:val="22"/>
        </w:rPr>
      </w:pPr>
    </w:p>
    <w:p w14:paraId="77A3521D" w14:textId="77777777" w:rsidR="00482F53" w:rsidRDefault="00482F53" w:rsidP="00D73172">
      <w:pPr>
        <w:spacing w:after="120"/>
        <w:ind w:firstLine="360"/>
        <w:jc w:val="both"/>
        <w:rPr>
          <w:sz w:val="22"/>
          <w:szCs w:val="22"/>
        </w:rPr>
      </w:pPr>
    </w:p>
    <w:p w14:paraId="4F920BA9" w14:textId="77777777" w:rsidR="00482F53" w:rsidRDefault="00482F53" w:rsidP="00D73172">
      <w:pPr>
        <w:spacing w:after="120"/>
        <w:ind w:firstLine="360"/>
        <w:jc w:val="both"/>
        <w:rPr>
          <w:sz w:val="22"/>
          <w:szCs w:val="22"/>
        </w:rPr>
      </w:pP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EABF2" w14:textId="77777777" w:rsidR="00EE6D40" w:rsidRDefault="00EE6D40">
      <w:r>
        <w:separator/>
      </w:r>
    </w:p>
  </w:endnote>
  <w:endnote w:type="continuationSeparator" w:id="0">
    <w:p w14:paraId="7E4CA902" w14:textId="77777777" w:rsidR="00EE6D40" w:rsidRDefault="00EE6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
    <w:altName w:val="Segoe Print"/>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2655"/>
      <w:docPartObj>
        <w:docPartGallery w:val="Page Numbers (Bottom of Page)"/>
        <w:docPartUnique/>
      </w:docPartObj>
    </w:sdtPr>
    <w:sdtContent>
      <w:p w14:paraId="180C92F5" w14:textId="77777777" w:rsidR="002A01C2" w:rsidRDefault="0065308C" w:rsidP="00F41C66">
        <w:pPr>
          <w:pStyle w:val="Footer"/>
          <w:jc w:val="right"/>
        </w:pPr>
        <w:r>
          <w:fldChar w:fldCharType="begin"/>
        </w:r>
        <w:r>
          <w:instrText xml:space="preserve"> PAGE   \* MERGEFORMAT </w:instrText>
        </w:r>
        <w:r>
          <w:fldChar w:fldCharType="separate"/>
        </w:r>
        <w:r w:rsidR="001D0642">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812DB" w14:textId="77777777" w:rsidR="00EE6D40" w:rsidRDefault="00EE6D40">
      <w:r>
        <w:separator/>
      </w:r>
    </w:p>
  </w:footnote>
  <w:footnote w:type="continuationSeparator" w:id="0">
    <w:p w14:paraId="40FABBF2" w14:textId="77777777" w:rsidR="00EE6D40" w:rsidRDefault="00EE6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36655" w14:textId="77777777" w:rsidR="001D0642" w:rsidRPr="001D0642" w:rsidRDefault="001D0642">
    <w:pPr>
      <w:pStyle w:val="Header"/>
      <w:rPr>
        <w:b/>
        <w:i/>
        <w:lang w:val="id-ID"/>
      </w:rPr>
    </w:pPr>
    <w:r>
      <w:rPr>
        <w:b/>
        <w:i/>
        <w:lang w:val="id-ID"/>
      </w:rPr>
      <w:t>Templete Jurnal Ilmiah Ekonomi Islam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C3724D"/>
    <w:multiLevelType w:val="hybridMultilevel"/>
    <w:tmpl w:val="1828373E"/>
    <w:lvl w:ilvl="0" w:tplc="561E35EC">
      <w:start w:val="1"/>
      <w:numFmt w:val="decimal"/>
      <w:lvlText w:val="%1."/>
      <w:lvlJc w:val="left"/>
      <w:pPr>
        <w:ind w:left="720" w:hanging="360"/>
      </w:pPr>
      <w:rPr>
        <w:rFonts w:asciiTheme="majorHAnsi" w:hAnsiTheme="maj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5E0E1963"/>
    <w:multiLevelType w:val="hybridMultilevel"/>
    <w:tmpl w:val="BEDC999E"/>
    <w:lvl w:ilvl="0" w:tplc="C98801EA">
      <w:start w:val="1"/>
      <w:numFmt w:val="decimal"/>
      <w:lvlText w:val="%1)"/>
      <w:lvlJc w:val="left"/>
      <w:pPr>
        <w:ind w:left="1429" w:hanging="360"/>
      </w:pPr>
      <w:rPr>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62B33ABD"/>
    <w:multiLevelType w:val="multilevel"/>
    <w:tmpl w:val="62B33ABD"/>
    <w:lvl w:ilvl="0">
      <w:start w:val="1"/>
      <w:numFmt w:val="decimal"/>
      <w:lvlText w:val="%1)"/>
      <w:lvlJc w:val="left"/>
      <w:pPr>
        <w:ind w:left="1080" w:hanging="360"/>
      </w:pPr>
      <w:rPr>
        <w:rFonts w:ascii="Times New Roman" w:eastAsia="Calibri" w:hAnsi="Times New Roman" w:cs="Times New Roman"/>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16cid:durableId="232863217">
    <w:abstractNumId w:val="0"/>
  </w:num>
  <w:num w:numId="2" w16cid:durableId="404954349">
    <w:abstractNumId w:val="4"/>
  </w:num>
  <w:num w:numId="3" w16cid:durableId="559247151">
    <w:abstractNumId w:val="1"/>
  </w:num>
  <w:num w:numId="4" w16cid:durableId="955209840">
    <w:abstractNumId w:val="2"/>
  </w:num>
  <w:num w:numId="5" w16cid:durableId="21264584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03646">
    <w:abstractNumId w:val="8"/>
  </w:num>
  <w:num w:numId="7" w16cid:durableId="2127455868">
    <w:abstractNumId w:val="5"/>
  </w:num>
  <w:num w:numId="8" w16cid:durableId="1800562686">
    <w:abstractNumId w:val="7"/>
  </w:num>
  <w:num w:numId="9" w16cid:durableId="1390306624">
    <w:abstractNumId w:val="3"/>
  </w:num>
  <w:num w:numId="10" w16cid:durableId="1505673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10C81"/>
    <w:rsid w:val="00017BCC"/>
    <w:rsid w:val="00032073"/>
    <w:rsid w:val="0004679F"/>
    <w:rsid w:val="000E7A0D"/>
    <w:rsid w:val="00136193"/>
    <w:rsid w:val="001419FC"/>
    <w:rsid w:val="001B277F"/>
    <w:rsid w:val="001D0642"/>
    <w:rsid w:val="002006E1"/>
    <w:rsid w:val="00201B74"/>
    <w:rsid w:val="00203B5F"/>
    <w:rsid w:val="0021008A"/>
    <w:rsid w:val="00214280"/>
    <w:rsid w:val="00220AAF"/>
    <w:rsid w:val="002241B8"/>
    <w:rsid w:val="002318A5"/>
    <w:rsid w:val="00240055"/>
    <w:rsid w:val="0026234A"/>
    <w:rsid w:val="00307AC7"/>
    <w:rsid w:val="00324AFE"/>
    <w:rsid w:val="00336B34"/>
    <w:rsid w:val="003451AD"/>
    <w:rsid w:val="0035238F"/>
    <w:rsid w:val="004013F0"/>
    <w:rsid w:val="00467D33"/>
    <w:rsid w:val="00482F53"/>
    <w:rsid w:val="004A3FD5"/>
    <w:rsid w:val="004A6B49"/>
    <w:rsid w:val="004B7814"/>
    <w:rsid w:val="004C5327"/>
    <w:rsid w:val="00541D2A"/>
    <w:rsid w:val="00575733"/>
    <w:rsid w:val="00580208"/>
    <w:rsid w:val="005E0159"/>
    <w:rsid w:val="006048B8"/>
    <w:rsid w:val="00612CF4"/>
    <w:rsid w:val="00645135"/>
    <w:rsid w:val="006459CF"/>
    <w:rsid w:val="0065308C"/>
    <w:rsid w:val="006636B1"/>
    <w:rsid w:val="00670614"/>
    <w:rsid w:val="006F1C66"/>
    <w:rsid w:val="00711C4D"/>
    <w:rsid w:val="00713F5B"/>
    <w:rsid w:val="007349A7"/>
    <w:rsid w:val="007432C2"/>
    <w:rsid w:val="007A0CBD"/>
    <w:rsid w:val="007D1129"/>
    <w:rsid w:val="007F3CF3"/>
    <w:rsid w:val="0080184F"/>
    <w:rsid w:val="00815DD2"/>
    <w:rsid w:val="0084586B"/>
    <w:rsid w:val="00876F86"/>
    <w:rsid w:val="0089286D"/>
    <w:rsid w:val="008964A4"/>
    <w:rsid w:val="008B6850"/>
    <w:rsid w:val="008D095A"/>
    <w:rsid w:val="009243FC"/>
    <w:rsid w:val="009316D9"/>
    <w:rsid w:val="009331BC"/>
    <w:rsid w:val="009344E1"/>
    <w:rsid w:val="00970B03"/>
    <w:rsid w:val="0099047D"/>
    <w:rsid w:val="00992B6D"/>
    <w:rsid w:val="009D4C59"/>
    <w:rsid w:val="009F3609"/>
    <w:rsid w:val="00A03ECE"/>
    <w:rsid w:val="00A15442"/>
    <w:rsid w:val="00A2513F"/>
    <w:rsid w:val="00A549C2"/>
    <w:rsid w:val="00A56E67"/>
    <w:rsid w:val="00A72B34"/>
    <w:rsid w:val="00AD226C"/>
    <w:rsid w:val="00AD6B26"/>
    <w:rsid w:val="00AE435A"/>
    <w:rsid w:val="00B178C0"/>
    <w:rsid w:val="00BC782F"/>
    <w:rsid w:val="00BD4300"/>
    <w:rsid w:val="00BE5E04"/>
    <w:rsid w:val="00BE7B73"/>
    <w:rsid w:val="00C35CDC"/>
    <w:rsid w:val="00C57CD3"/>
    <w:rsid w:val="00CA633C"/>
    <w:rsid w:val="00D00691"/>
    <w:rsid w:val="00D03777"/>
    <w:rsid w:val="00D500E1"/>
    <w:rsid w:val="00D72FBD"/>
    <w:rsid w:val="00D73172"/>
    <w:rsid w:val="00DB5735"/>
    <w:rsid w:val="00DD48A1"/>
    <w:rsid w:val="00DE4AF3"/>
    <w:rsid w:val="00E226DA"/>
    <w:rsid w:val="00E501F4"/>
    <w:rsid w:val="00EB06C7"/>
    <w:rsid w:val="00EB6575"/>
    <w:rsid w:val="00EE6D40"/>
    <w:rsid w:val="00F007C5"/>
    <w:rsid w:val="00F0081E"/>
    <w:rsid w:val="00F01E62"/>
    <w:rsid w:val="00F22146"/>
    <w:rsid w:val="00F25DD5"/>
    <w:rsid w:val="00F41C66"/>
    <w:rsid w:val="00F51B6E"/>
    <w:rsid w:val="00F54EC7"/>
    <w:rsid w:val="00F7073A"/>
    <w:rsid w:val="00FB33E1"/>
    <w:rsid w:val="00FD17EE"/>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A209A"/>
  <w15:docId w15:val="{49D23C56-1457-4FCC-A76A-7510AD6C4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customStyle="1" w:styleId="longtext">
    <w:name w:val="long_text"/>
    <w:basedOn w:val="DefaultParagraphFont"/>
    <w:rsid w:val="00934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reeraddict.com/identifying-career-interes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369/j.akuntansi.6.2.127-142" TargetMode="External"/><Relationship Id="rId5" Type="http://schemas.openxmlformats.org/officeDocument/2006/relationships/webSettings" Target="webSettings.xml"/><Relationship Id="rId10" Type="http://schemas.openxmlformats.org/officeDocument/2006/relationships/hyperlink" Target="https://adoc.pub/pengaruh-sikap-norma-subjektif-dan-perceived-behavior-contro.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EA1C-482A-4AFB-B2C5-876F52DEB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12</Pages>
  <Words>5736</Words>
  <Characters>32701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Ismaulina Ismaulina</cp:lastModifiedBy>
  <cp:revision>16</cp:revision>
  <dcterms:created xsi:type="dcterms:W3CDTF">2022-12-30T20:22:00Z</dcterms:created>
  <dcterms:modified xsi:type="dcterms:W3CDTF">2022-12-30T21:55:00Z</dcterms:modified>
</cp:coreProperties>
</file>