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2ACB" w14:textId="7DB33C13" w:rsidR="003C38BE" w:rsidRPr="00E70CD5" w:rsidRDefault="009F4E9F" w:rsidP="00114650">
      <w:pPr>
        <w:pStyle w:val="Heading1"/>
        <w:spacing w:before="0" w:line="276" w:lineRule="auto"/>
        <w:ind w:left="0"/>
        <w:jc w:val="center"/>
      </w:pPr>
      <w:r w:rsidRPr="00E70CD5">
        <w:t>IMPLEMENTASI</w:t>
      </w:r>
      <w:r w:rsidR="00945137" w:rsidRPr="00E70CD5">
        <w:t xml:space="preserve"> </w:t>
      </w:r>
      <w:r w:rsidRPr="00E70CD5">
        <w:t>STANDAR</w:t>
      </w:r>
      <w:r w:rsidR="00945137" w:rsidRPr="00E70CD5">
        <w:t xml:space="preserve"> </w:t>
      </w:r>
      <w:r w:rsidRPr="00E70CD5">
        <w:t>AKUNTANSI</w:t>
      </w:r>
      <w:r w:rsidR="00945137" w:rsidRPr="00E70CD5">
        <w:t xml:space="preserve"> </w:t>
      </w:r>
      <w:r w:rsidRPr="00E70CD5">
        <w:t>PEMERINTAH</w:t>
      </w:r>
      <w:r w:rsidR="00945137" w:rsidRPr="00E70CD5">
        <w:t xml:space="preserve"> </w:t>
      </w:r>
      <w:r w:rsidRPr="00E70CD5">
        <w:t>DENGAN</w:t>
      </w:r>
      <w:r w:rsidR="00945137" w:rsidRPr="00E70CD5">
        <w:t xml:space="preserve"> </w:t>
      </w:r>
      <w:r w:rsidRPr="00E70CD5">
        <w:t>INVESTASI TERHADAP KINERJA PEMERIN</w:t>
      </w:r>
      <w:r w:rsidR="00C94B02" w:rsidRPr="00E70CD5">
        <w:t>TAH (STUDI KASUS DESA ULUMAHUAM</w:t>
      </w:r>
      <w:r w:rsidRPr="00E70CD5">
        <w:t>)</w:t>
      </w:r>
    </w:p>
    <w:p w14:paraId="0F0FB273" w14:textId="77777777" w:rsidR="003C38BE" w:rsidRPr="00E70CD5" w:rsidRDefault="003C38BE">
      <w:pPr>
        <w:pStyle w:val="BodyText"/>
        <w:ind w:left="0"/>
        <w:jc w:val="left"/>
        <w:rPr>
          <w:b/>
          <w:sz w:val="26"/>
        </w:rPr>
      </w:pPr>
    </w:p>
    <w:p w14:paraId="683D8D43" w14:textId="5C8443F5" w:rsidR="003C38BE" w:rsidRPr="00D22092" w:rsidRDefault="009F4E9F">
      <w:pPr>
        <w:ind w:left="381" w:right="441"/>
        <w:jc w:val="center"/>
        <w:rPr>
          <w:b/>
          <w:sz w:val="20"/>
          <w:vertAlign w:val="superscript"/>
        </w:rPr>
      </w:pPr>
      <w:r w:rsidRPr="00E70CD5">
        <w:rPr>
          <w:b/>
          <w:sz w:val="20"/>
        </w:rPr>
        <w:t>Yungki</w:t>
      </w:r>
      <w:r w:rsidR="00114650">
        <w:rPr>
          <w:b/>
          <w:sz w:val="20"/>
        </w:rPr>
        <w:t xml:space="preserve"> </w:t>
      </w:r>
      <w:r w:rsidRPr="00E70CD5">
        <w:rPr>
          <w:b/>
          <w:sz w:val="20"/>
        </w:rPr>
        <w:t>Akbar</w:t>
      </w:r>
      <w:r w:rsidRPr="00E70CD5">
        <w:rPr>
          <w:b/>
          <w:sz w:val="20"/>
          <w:vertAlign w:val="superscript"/>
        </w:rPr>
        <w:t>1</w:t>
      </w:r>
      <w:r w:rsidRPr="00E70CD5">
        <w:rPr>
          <w:b/>
          <w:sz w:val="20"/>
        </w:rPr>
        <w:t>,</w:t>
      </w:r>
      <w:r w:rsidR="00114650">
        <w:rPr>
          <w:b/>
          <w:sz w:val="20"/>
        </w:rPr>
        <w:t xml:space="preserve"> </w:t>
      </w:r>
      <w:r w:rsidRPr="00E70CD5">
        <w:rPr>
          <w:b/>
          <w:sz w:val="20"/>
        </w:rPr>
        <w:t>Hendra</w:t>
      </w:r>
      <w:r w:rsidR="00114650">
        <w:rPr>
          <w:b/>
          <w:sz w:val="20"/>
        </w:rPr>
        <w:t xml:space="preserve"> </w:t>
      </w:r>
      <w:r w:rsidRPr="00E70CD5">
        <w:rPr>
          <w:b/>
          <w:spacing w:val="-2"/>
          <w:sz w:val="20"/>
        </w:rPr>
        <w:t>Harmain</w:t>
      </w:r>
      <w:r w:rsidRPr="00E70CD5">
        <w:rPr>
          <w:b/>
          <w:spacing w:val="-2"/>
          <w:sz w:val="20"/>
          <w:vertAlign w:val="superscript"/>
        </w:rPr>
        <w:t>2</w:t>
      </w:r>
      <w:r w:rsidR="00D22092">
        <w:rPr>
          <w:b/>
          <w:spacing w:val="-2"/>
          <w:sz w:val="20"/>
        </w:rPr>
        <w:t>, Arnida Wahyuni Lubis</w:t>
      </w:r>
      <w:r w:rsidR="00D22092">
        <w:rPr>
          <w:b/>
          <w:spacing w:val="-2"/>
          <w:sz w:val="20"/>
          <w:vertAlign w:val="superscript"/>
        </w:rPr>
        <w:t>3</w:t>
      </w:r>
    </w:p>
    <w:p w14:paraId="1C6138FB" w14:textId="77777777" w:rsidR="003C38BE" w:rsidRPr="00E70CD5" w:rsidRDefault="003C38BE">
      <w:pPr>
        <w:pStyle w:val="BodyText"/>
        <w:spacing w:before="8"/>
        <w:ind w:left="0"/>
        <w:jc w:val="left"/>
        <w:rPr>
          <w:b/>
          <w:sz w:val="19"/>
        </w:rPr>
      </w:pPr>
    </w:p>
    <w:p w14:paraId="58D3AF67" w14:textId="77777777" w:rsidR="00C94B02" w:rsidRPr="00E70CD5" w:rsidRDefault="00C94B02" w:rsidP="00C94B02">
      <w:pPr>
        <w:spacing w:before="1"/>
        <w:ind w:left="720" w:right="170" w:firstLine="630"/>
        <w:rPr>
          <w:sz w:val="20"/>
          <w:szCs w:val="20"/>
        </w:rPr>
      </w:pPr>
      <w:r w:rsidRPr="00E70CD5">
        <w:rPr>
          <w:sz w:val="20"/>
          <w:szCs w:val="20"/>
          <w:vertAlign w:val="superscript"/>
        </w:rPr>
        <w:t>1</w:t>
      </w:r>
      <w:r w:rsidRPr="00E70CD5">
        <w:rPr>
          <w:sz w:val="20"/>
          <w:szCs w:val="20"/>
        </w:rPr>
        <w:t>Fakultas</w:t>
      </w:r>
      <w:r w:rsidR="00945137" w:rsidRPr="00E70CD5">
        <w:rPr>
          <w:sz w:val="20"/>
          <w:szCs w:val="20"/>
        </w:rPr>
        <w:t xml:space="preserve"> </w:t>
      </w:r>
      <w:r w:rsidRPr="00E70CD5">
        <w:rPr>
          <w:sz w:val="20"/>
          <w:szCs w:val="20"/>
        </w:rPr>
        <w:t>Ekonomi</w:t>
      </w:r>
      <w:r w:rsidR="00945137" w:rsidRPr="00E70CD5">
        <w:rPr>
          <w:sz w:val="20"/>
          <w:szCs w:val="20"/>
        </w:rPr>
        <w:t xml:space="preserve"> </w:t>
      </w:r>
      <w:r w:rsidRPr="00E70CD5">
        <w:rPr>
          <w:sz w:val="20"/>
          <w:szCs w:val="20"/>
        </w:rPr>
        <w:t>Dan</w:t>
      </w:r>
      <w:r w:rsidR="00945137" w:rsidRPr="00E70CD5">
        <w:rPr>
          <w:sz w:val="20"/>
          <w:szCs w:val="20"/>
        </w:rPr>
        <w:t xml:space="preserve"> </w:t>
      </w:r>
      <w:r w:rsidRPr="00E70CD5">
        <w:rPr>
          <w:sz w:val="20"/>
          <w:szCs w:val="20"/>
        </w:rPr>
        <w:t>Bisnis</w:t>
      </w:r>
      <w:r w:rsidR="00945137" w:rsidRPr="00E70CD5">
        <w:rPr>
          <w:sz w:val="20"/>
          <w:szCs w:val="20"/>
        </w:rPr>
        <w:t xml:space="preserve"> </w:t>
      </w:r>
      <w:r w:rsidRPr="00E70CD5">
        <w:rPr>
          <w:sz w:val="20"/>
          <w:szCs w:val="20"/>
        </w:rPr>
        <w:t>Islam,</w:t>
      </w:r>
      <w:r w:rsidR="00114650">
        <w:rPr>
          <w:sz w:val="20"/>
          <w:szCs w:val="20"/>
        </w:rPr>
        <w:t xml:space="preserve"> </w:t>
      </w:r>
      <w:r w:rsidRPr="00E70CD5">
        <w:rPr>
          <w:sz w:val="20"/>
          <w:szCs w:val="20"/>
        </w:rPr>
        <w:t>UIN</w:t>
      </w:r>
      <w:r w:rsidR="00945137" w:rsidRPr="00E70CD5">
        <w:rPr>
          <w:sz w:val="20"/>
          <w:szCs w:val="20"/>
        </w:rPr>
        <w:t xml:space="preserve"> </w:t>
      </w:r>
      <w:r w:rsidRPr="00E70CD5">
        <w:rPr>
          <w:sz w:val="20"/>
          <w:szCs w:val="20"/>
        </w:rPr>
        <w:t>Sumatera</w:t>
      </w:r>
      <w:r w:rsidR="00945137" w:rsidRPr="00E70CD5">
        <w:rPr>
          <w:sz w:val="20"/>
          <w:szCs w:val="20"/>
        </w:rPr>
        <w:t xml:space="preserve"> </w:t>
      </w:r>
      <w:r w:rsidRPr="00E70CD5">
        <w:rPr>
          <w:sz w:val="20"/>
          <w:szCs w:val="20"/>
        </w:rPr>
        <w:t>Utara,</w:t>
      </w:r>
      <w:r w:rsidR="00114650">
        <w:rPr>
          <w:sz w:val="20"/>
          <w:szCs w:val="20"/>
        </w:rPr>
        <w:t xml:space="preserve"> </w:t>
      </w:r>
      <w:r w:rsidRPr="00E70CD5">
        <w:rPr>
          <w:spacing w:val="-2"/>
          <w:sz w:val="20"/>
          <w:szCs w:val="20"/>
        </w:rPr>
        <w:t>Medan</w:t>
      </w:r>
      <w:r w:rsidR="00945137" w:rsidRPr="00E70CD5">
        <w:rPr>
          <w:spacing w:val="-2"/>
          <w:sz w:val="20"/>
          <w:szCs w:val="20"/>
        </w:rPr>
        <w:t xml:space="preserve"> </w:t>
      </w:r>
      <w:r w:rsidRPr="00E70CD5">
        <w:rPr>
          <w:spacing w:val="-2"/>
          <w:sz w:val="20"/>
          <w:szCs w:val="20"/>
        </w:rPr>
        <w:t>(Yungki Akbar)</w:t>
      </w:r>
    </w:p>
    <w:p w14:paraId="4BFCE16D" w14:textId="77777777" w:rsidR="00C94B02" w:rsidRPr="00E70CD5" w:rsidRDefault="00C94B02" w:rsidP="00C94B02">
      <w:pPr>
        <w:pStyle w:val="BodyText"/>
        <w:ind w:left="720" w:right="170" w:firstLine="630"/>
        <w:jc w:val="center"/>
        <w:rPr>
          <w:sz w:val="20"/>
          <w:szCs w:val="20"/>
        </w:rPr>
      </w:pPr>
    </w:p>
    <w:p w14:paraId="3F60F8BA" w14:textId="77777777" w:rsidR="00C94B02" w:rsidRPr="00E70CD5" w:rsidRDefault="00C94B02" w:rsidP="00C94B02">
      <w:pPr>
        <w:ind w:left="382" w:right="434" w:hanging="90"/>
        <w:jc w:val="center"/>
        <w:rPr>
          <w:sz w:val="24"/>
        </w:rPr>
      </w:pPr>
      <w:r w:rsidRPr="00E70CD5">
        <w:rPr>
          <w:sz w:val="20"/>
        </w:rPr>
        <w:t>Email:</w:t>
      </w:r>
      <w:hyperlink r:id="rId8">
        <w:r w:rsidRPr="00E70CD5">
          <w:rPr>
            <w:color w:val="0000FF"/>
            <w:sz w:val="24"/>
            <w:u w:val="single" w:color="0000FF"/>
          </w:rPr>
          <w:t>yungkiakbar90@gmail.com</w:t>
        </w:r>
      </w:hyperlink>
      <w:r w:rsidRPr="00E70CD5">
        <w:rPr>
          <w:spacing w:val="-5"/>
          <w:sz w:val="24"/>
          <w:vertAlign w:val="superscript"/>
        </w:rPr>
        <w:t>1;</w:t>
      </w:r>
    </w:p>
    <w:p w14:paraId="0632C127" w14:textId="77777777" w:rsidR="00C94B02" w:rsidRPr="00E70CD5" w:rsidRDefault="00C94B02" w:rsidP="00C94B02">
      <w:pPr>
        <w:pStyle w:val="BodyText"/>
        <w:spacing w:before="1"/>
        <w:ind w:left="0" w:hanging="90"/>
        <w:jc w:val="center"/>
        <w:rPr>
          <w:sz w:val="13"/>
        </w:rPr>
      </w:pPr>
    </w:p>
    <w:p w14:paraId="6428B6E1" w14:textId="77777777" w:rsidR="00C94B02" w:rsidRPr="00E70CD5" w:rsidRDefault="00C94B02" w:rsidP="00C94B02">
      <w:pPr>
        <w:spacing w:before="91"/>
        <w:ind w:left="382" w:right="440" w:hanging="90"/>
        <w:jc w:val="center"/>
        <w:rPr>
          <w:sz w:val="20"/>
        </w:rPr>
      </w:pPr>
      <w:r w:rsidRPr="00E70CD5">
        <w:rPr>
          <w:sz w:val="20"/>
          <w:vertAlign w:val="superscript"/>
        </w:rPr>
        <w:t>2</w:t>
      </w:r>
      <w:r w:rsidRPr="00E70CD5">
        <w:rPr>
          <w:sz w:val="20"/>
        </w:rPr>
        <w:t>Fakultas</w:t>
      </w:r>
      <w:r w:rsidR="00386D66" w:rsidRPr="00E70CD5">
        <w:rPr>
          <w:sz w:val="20"/>
        </w:rPr>
        <w:t xml:space="preserve"> </w:t>
      </w:r>
      <w:r w:rsidRPr="00E70CD5">
        <w:rPr>
          <w:sz w:val="20"/>
        </w:rPr>
        <w:t>Ekonomi</w:t>
      </w:r>
      <w:r w:rsidR="00386D66" w:rsidRPr="00E70CD5">
        <w:rPr>
          <w:sz w:val="20"/>
        </w:rPr>
        <w:t xml:space="preserve"> </w:t>
      </w:r>
      <w:r w:rsidRPr="00E70CD5">
        <w:rPr>
          <w:sz w:val="20"/>
        </w:rPr>
        <w:t>Dan</w:t>
      </w:r>
      <w:r w:rsidR="00386D66" w:rsidRPr="00E70CD5">
        <w:rPr>
          <w:sz w:val="20"/>
        </w:rPr>
        <w:t xml:space="preserve"> </w:t>
      </w:r>
      <w:r w:rsidRPr="00E70CD5">
        <w:rPr>
          <w:sz w:val="20"/>
        </w:rPr>
        <w:t>Bisnis</w:t>
      </w:r>
      <w:r w:rsidR="00386D66" w:rsidRPr="00E70CD5">
        <w:rPr>
          <w:sz w:val="20"/>
        </w:rPr>
        <w:t xml:space="preserve"> </w:t>
      </w:r>
      <w:r w:rsidRPr="00E70CD5">
        <w:rPr>
          <w:sz w:val="20"/>
        </w:rPr>
        <w:t>Islam,</w:t>
      </w:r>
      <w:r w:rsidR="00114650">
        <w:rPr>
          <w:sz w:val="20"/>
        </w:rPr>
        <w:t xml:space="preserve"> </w:t>
      </w:r>
      <w:r w:rsidRPr="00E70CD5">
        <w:rPr>
          <w:sz w:val="20"/>
        </w:rPr>
        <w:t>UIN</w:t>
      </w:r>
      <w:r w:rsidR="00386D66" w:rsidRPr="00E70CD5">
        <w:rPr>
          <w:sz w:val="20"/>
        </w:rPr>
        <w:t xml:space="preserve"> </w:t>
      </w:r>
      <w:r w:rsidRPr="00E70CD5">
        <w:rPr>
          <w:sz w:val="20"/>
        </w:rPr>
        <w:t>Sumatera</w:t>
      </w:r>
      <w:r w:rsidR="00386D66" w:rsidRPr="00E70CD5">
        <w:rPr>
          <w:sz w:val="20"/>
        </w:rPr>
        <w:t xml:space="preserve"> </w:t>
      </w:r>
      <w:r w:rsidRPr="00E70CD5">
        <w:rPr>
          <w:sz w:val="20"/>
        </w:rPr>
        <w:t>Utara,</w:t>
      </w:r>
      <w:r w:rsidR="00114650">
        <w:rPr>
          <w:sz w:val="20"/>
        </w:rPr>
        <w:t xml:space="preserve"> </w:t>
      </w:r>
      <w:r w:rsidRPr="00E70CD5">
        <w:rPr>
          <w:spacing w:val="-2"/>
          <w:sz w:val="20"/>
        </w:rPr>
        <w:t>Medan (Hendra Harmain)</w:t>
      </w:r>
    </w:p>
    <w:p w14:paraId="08FCBB0C" w14:textId="77777777" w:rsidR="00C94B02" w:rsidRPr="00E70CD5" w:rsidRDefault="00C94B02" w:rsidP="00C94B02">
      <w:pPr>
        <w:pStyle w:val="BodyText"/>
        <w:spacing w:before="5"/>
        <w:ind w:left="0" w:hanging="90"/>
        <w:jc w:val="center"/>
        <w:rPr>
          <w:sz w:val="20"/>
        </w:rPr>
      </w:pPr>
    </w:p>
    <w:p w14:paraId="62A05EA6" w14:textId="77777777" w:rsidR="00C94B02" w:rsidRDefault="00C94B02" w:rsidP="00C94B02">
      <w:pPr>
        <w:pStyle w:val="BodyText"/>
        <w:ind w:left="382" w:right="438" w:hanging="90"/>
        <w:jc w:val="center"/>
        <w:rPr>
          <w:spacing w:val="-10"/>
          <w:vertAlign w:val="superscript"/>
        </w:rPr>
      </w:pPr>
      <w:r w:rsidRPr="00E70CD5">
        <w:rPr>
          <w:sz w:val="20"/>
        </w:rPr>
        <w:t>Email</w:t>
      </w:r>
      <w:r w:rsidR="00386D66" w:rsidRPr="00E70CD5">
        <w:rPr>
          <w:sz w:val="20"/>
        </w:rPr>
        <w:t>:</w:t>
      </w:r>
      <w:hyperlink r:id="rId9">
        <w:r w:rsidRPr="00E70CD5">
          <w:rPr>
            <w:color w:val="0000FF"/>
            <w:u w:val="single" w:color="0000FF"/>
          </w:rPr>
          <w:t>hendra.harmain@uinsu.ac.id</w:t>
        </w:r>
      </w:hyperlink>
      <w:r w:rsidRPr="00E70CD5">
        <w:rPr>
          <w:spacing w:val="-10"/>
          <w:vertAlign w:val="superscript"/>
        </w:rPr>
        <w:t>2</w:t>
      </w:r>
    </w:p>
    <w:p w14:paraId="09E20E1E" w14:textId="77777777" w:rsidR="00D22092" w:rsidRDefault="00D22092" w:rsidP="00C94B02">
      <w:pPr>
        <w:pStyle w:val="BodyText"/>
        <w:ind w:left="382" w:right="438" w:hanging="90"/>
        <w:jc w:val="center"/>
        <w:rPr>
          <w:spacing w:val="-10"/>
          <w:vertAlign w:val="superscript"/>
        </w:rPr>
      </w:pPr>
    </w:p>
    <w:p w14:paraId="2AB86D35" w14:textId="4A183D13" w:rsidR="00D22092" w:rsidRPr="00E70CD5" w:rsidRDefault="00D22092" w:rsidP="00D22092">
      <w:pPr>
        <w:spacing w:before="91"/>
        <w:ind w:left="382" w:right="440" w:hanging="90"/>
        <w:jc w:val="center"/>
        <w:rPr>
          <w:sz w:val="20"/>
        </w:rPr>
      </w:pPr>
      <w:r>
        <w:rPr>
          <w:sz w:val="20"/>
          <w:vertAlign w:val="superscript"/>
        </w:rPr>
        <w:t>3</w:t>
      </w:r>
      <w:r w:rsidRPr="00E70CD5">
        <w:rPr>
          <w:sz w:val="20"/>
        </w:rPr>
        <w:t>Fakultas Ekonomi Dan Bisnis Islam,</w:t>
      </w:r>
      <w:r>
        <w:rPr>
          <w:sz w:val="20"/>
        </w:rPr>
        <w:t xml:space="preserve"> </w:t>
      </w:r>
      <w:r w:rsidRPr="00E70CD5">
        <w:rPr>
          <w:sz w:val="20"/>
        </w:rPr>
        <w:t>UIN Sumatera Utara,</w:t>
      </w:r>
      <w:r>
        <w:rPr>
          <w:sz w:val="20"/>
        </w:rPr>
        <w:t xml:space="preserve"> </w:t>
      </w:r>
      <w:r w:rsidRPr="00E70CD5">
        <w:rPr>
          <w:spacing w:val="-2"/>
          <w:sz w:val="20"/>
        </w:rPr>
        <w:t>Medan (</w:t>
      </w:r>
      <w:r>
        <w:rPr>
          <w:spacing w:val="-2"/>
          <w:sz w:val="20"/>
        </w:rPr>
        <w:t>Arnida Wahyuni Lubis</w:t>
      </w:r>
      <w:r w:rsidRPr="00E70CD5">
        <w:rPr>
          <w:spacing w:val="-2"/>
          <w:sz w:val="20"/>
        </w:rPr>
        <w:t>)</w:t>
      </w:r>
    </w:p>
    <w:p w14:paraId="66717C3F" w14:textId="77777777" w:rsidR="00D22092" w:rsidRPr="00E70CD5" w:rsidRDefault="00D22092" w:rsidP="00C94B02">
      <w:pPr>
        <w:pStyle w:val="BodyText"/>
        <w:ind w:left="382" w:right="438" w:hanging="90"/>
        <w:jc w:val="center"/>
      </w:pPr>
    </w:p>
    <w:p w14:paraId="6FF12DB4" w14:textId="77777777" w:rsidR="003C38BE" w:rsidRPr="00E70CD5" w:rsidRDefault="003C38BE">
      <w:pPr>
        <w:pStyle w:val="BodyText"/>
        <w:spacing w:before="4"/>
        <w:ind w:left="0"/>
        <w:jc w:val="left"/>
        <w:rPr>
          <w:sz w:val="18"/>
        </w:rPr>
      </w:pPr>
    </w:p>
    <w:p w14:paraId="12734555" w14:textId="77777777" w:rsidR="003C38BE" w:rsidRPr="00E70CD5" w:rsidRDefault="009F4E9F">
      <w:pPr>
        <w:spacing w:before="92"/>
        <w:ind w:left="2105" w:right="2164"/>
        <w:jc w:val="center"/>
        <w:rPr>
          <w:b/>
          <w:i/>
        </w:rPr>
      </w:pPr>
      <w:r w:rsidRPr="00E70CD5">
        <w:rPr>
          <w:b/>
          <w:i/>
          <w:spacing w:val="-2"/>
        </w:rPr>
        <w:t>ABSTRACT</w:t>
      </w:r>
    </w:p>
    <w:p w14:paraId="6B3799EE" w14:textId="5BFEE726" w:rsidR="00C94B02" w:rsidRPr="00E70CD5" w:rsidRDefault="00C94B02" w:rsidP="00E70CD5">
      <w:pPr>
        <w:spacing w:before="202" w:line="276" w:lineRule="auto"/>
        <w:jc w:val="both"/>
        <w:rPr>
          <w:bCs/>
          <w:i/>
        </w:rPr>
      </w:pPr>
      <w:r w:rsidRPr="00E70CD5">
        <w:rPr>
          <w:bCs/>
          <w:i/>
        </w:rPr>
        <w:t>In this case it refers to the village government in an effort to implement SAP by investing in government performance. The investment made greatly influences the image of the community's environmental assessment of the performance of the village government, which then becomes a benchmark for considering the achievement of this leadership. This study aims to find out how the implementation is carried out by the Ulum</w:t>
      </w:r>
      <w:r w:rsidR="00D22092">
        <w:rPr>
          <w:bCs/>
          <w:i/>
        </w:rPr>
        <w:t>a</w:t>
      </w:r>
      <w:r w:rsidRPr="00E70CD5">
        <w:rPr>
          <w:bCs/>
          <w:i/>
        </w:rPr>
        <w:t>huam Village Government, because there are some uniqueness or differences that occur in the Village Government in general where the hypothesis includes the level of concern, wisdom, creativity and innovation possessed by the Ulumahuam Village Government.</w:t>
      </w:r>
      <w:r w:rsidR="00D22092">
        <w:rPr>
          <w:bCs/>
          <w:i/>
        </w:rPr>
        <w:t xml:space="preserve"> </w:t>
      </w:r>
      <w:r w:rsidRPr="00E70CD5">
        <w:rPr>
          <w:bCs/>
          <w:i/>
        </w:rPr>
        <w:t>This research methodology is quantitative with a qualitative descriptive approach, where the focus of this research is to explore the specific problems of research subjects from all aspects of personality related to the object of research, this research is also often called casuistic research. The results showed that the significance value (0.817) &gt; 0.05 means that there is no effect of the application of government accounting standards by investment on government performance or in other words it can be concluded that the application of SAP through investment is not in accordance with government performance.</w:t>
      </w:r>
    </w:p>
    <w:p w14:paraId="4F192750" w14:textId="77777777" w:rsidR="003C38BE" w:rsidRPr="00E70CD5" w:rsidRDefault="003C38BE">
      <w:pPr>
        <w:pStyle w:val="BodyText"/>
        <w:spacing w:before="2"/>
        <w:ind w:left="0"/>
        <w:jc w:val="left"/>
        <w:rPr>
          <w:b/>
          <w:i/>
          <w:sz w:val="20"/>
        </w:rPr>
      </w:pPr>
    </w:p>
    <w:p w14:paraId="1305F89D" w14:textId="5CF690F1" w:rsidR="003C38BE" w:rsidRPr="00E70CD5" w:rsidRDefault="009F4E9F">
      <w:pPr>
        <w:spacing w:before="202" w:line="276" w:lineRule="auto"/>
        <w:ind w:left="100"/>
        <w:rPr>
          <w:i/>
        </w:rPr>
      </w:pPr>
      <w:r w:rsidRPr="00E70CD5">
        <w:rPr>
          <w:b/>
          <w:i/>
        </w:rPr>
        <w:t>Kata</w:t>
      </w:r>
      <w:r w:rsidR="00114650">
        <w:rPr>
          <w:b/>
          <w:i/>
        </w:rPr>
        <w:t xml:space="preserve"> </w:t>
      </w:r>
      <w:r w:rsidR="00222522" w:rsidRPr="00E70CD5">
        <w:rPr>
          <w:b/>
          <w:i/>
        </w:rPr>
        <w:t>Kunci</w:t>
      </w:r>
      <w:r w:rsidRPr="00E70CD5">
        <w:rPr>
          <w:b/>
          <w:i/>
        </w:rPr>
        <w:t>:</w:t>
      </w:r>
      <w:r w:rsidR="00114650">
        <w:rPr>
          <w:b/>
          <w:i/>
        </w:rPr>
        <w:t xml:space="preserve"> </w:t>
      </w:r>
      <w:r w:rsidRPr="00E70CD5">
        <w:rPr>
          <w:i/>
        </w:rPr>
        <w:t>Implementasi</w:t>
      </w:r>
      <w:r w:rsidR="00386D66" w:rsidRPr="00E70CD5">
        <w:rPr>
          <w:i/>
        </w:rPr>
        <w:t xml:space="preserve"> </w:t>
      </w:r>
      <w:r w:rsidRPr="00E70CD5">
        <w:rPr>
          <w:i/>
        </w:rPr>
        <w:t>Standar</w:t>
      </w:r>
      <w:r w:rsidR="00386D66" w:rsidRPr="00E70CD5">
        <w:rPr>
          <w:i/>
        </w:rPr>
        <w:t xml:space="preserve"> </w:t>
      </w:r>
      <w:r w:rsidRPr="00E70CD5">
        <w:rPr>
          <w:i/>
        </w:rPr>
        <w:t>Akuntansi</w:t>
      </w:r>
      <w:r w:rsidR="00386D66" w:rsidRPr="00E70CD5">
        <w:rPr>
          <w:i/>
        </w:rPr>
        <w:t xml:space="preserve"> </w:t>
      </w:r>
      <w:r w:rsidRPr="00E70CD5">
        <w:rPr>
          <w:i/>
        </w:rPr>
        <w:t>Pemerintah,</w:t>
      </w:r>
      <w:r w:rsidR="00D22092">
        <w:rPr>
          <w:i/>
        </w:rPr>
        <w:t xml:space="preserve"> </w:t>
      </w:r>
      <w:r w:rsidRPr="00E70CD5">
        <w:rPr>
          <w:i/>
        </w:rPr>
        <w:t>Standar</w:t>
      </w:r>
      <w:r w:rsidR="00386D66" w:rsidRPr="00E70CD5">
        <w:rPr>
          <w:i/>
        </w:rPr>
        <w:t xml:space="preserve"> </w:t>
      </w:r>
      <w:r w:rsidRPr="00E70CD5">
        <w:rPr>
          <w:i/>
        </w:rPr>
        <w:t>Akuntansi</w:t>
      </w:r>
      <w:r w:rsidR="00386D66" w:rsidRPr="00E70CD5">
        <w:rPr>
          <w:i/>
        </w:rPr>
        <w:t xml:space="preserve"> </w:t>
      </w:r>
      <w:r w:rsidRPr="00E70CD5">
        <w:rPr>
          <w:i/>
        </w:rPr>
        <w:t>Pemerintah</w:t>
      </w:r>
      <w:r w:rsidR="00386D66" w:rsidRPr="00E70CD5">
        <w:rPr>
          <w:i/>
        </w:rPr>
        <w:t xml:space="preserve"> </w:t>
      </w:r>
      <w:r w:rsidRPr="00E70CD5">
        <w:rPr>
          <w:i/>
        </w:rPr>
        <w:t>Investasi, Kinerja Pemerintah Desa</w:t>
      </w:r>
      <w:r w:rsidR="00C94B02" w:rsidRPr="00E70CD5">
        <w:rPr>
          <w:i/>
        </w:rPr>
        <w:t>.</w:t>
      </w:r>
    </w:p>
    <w:p w14:paraId="671F5CA0" w14:textId="77777777" w:rsidR="00C94B02" w:rsidRPr="00E70CD5" w:rsidRDefault="00C94B02" w:rsidP="00C94B02">
      <w:pPr>
        <w:spacing w:before="202" w:line="276" w:lineRule="auto"/>
        <w:rPr>
          <w:b/>
          <w:bCs/>
          <w:i/>
        </w:rPr>
      </w:pPr>
      <w:r w:rsidRPr="00E70CD5">
        <w:rPr>
          <w:b/>
          <w:bCs/>
          <w:i/>
        </w:rPr>
        <w:t>JEL Clasification :</w:t>
      </w:r>
    </w:p>
    <w:p w14:paraId="39314BCE" w14:textId="77777777" w:rsidR="003C38BE" w:rsidRPr="00E70CD5" w:rsidRDefault="009F4E9F">
      <w:pPr>
        <w:pStyle w:val="Heading1"/>
        <w:jc w:val="left"/>
        <w:rPr>
          <w:sz w:val="22"/>
          <w:szCs w:val="22"/>
        </w:rPr>
      </w:pPr>
      <w:r w:rsidRPr="00E70CD5">
        <w:rPr>
          <w:spacing w:val="-2"/>
          <w:sz w:val="22"/>
          <w:szCs w:val="22"/>
        </w:rPr>
        <w:t>PENDAHULUAN</w:t>
      </w:r>
    </w:p>
    <w:p w14:paraId="5BEAD4A6" w14:textId="5C629462" w:rsidR="003C38BE" w:rsidRPr="00E70CD5" w:rsidRDefault="009F4E9F" w:rsidP="00AE4562">
      <w:pPr>
        <w:pStyle w:val="BodyText"/>
        <w:rPr>
          <w:sz w:val="22"/>
          <w:szCs w:val="22"/>
        </w:rPr>
      </w:pPr>
      <w:r w:rsidRPr="00802639">
        <w:rPr>
          <w:sz w:val="22"/>
          <w:szCs w:val="22"/>
        </w:rPr>
        <w:t>Seiring berjalannya perkembangan zaman dari masa ke masa mulai dari era 90-an hingga kini terdapat pembaharuan dari berbagai sektor dan aspek</w:t>
      </w:r>
      <w:r w:rsidR="00D22092" w:rsidRPr="00802639">
        <w:rPr>
          <w:sz w:val="22"/>
          <w:szCs w:val="22"/>
        </w:rPr>
        <w:t>, s</w:t>
      </w:r>
      <w:r w:rsidRPr="00802639">
        <w:rPr>
          <w:sz w:val="22"/>
          <w:szCs w:val="22"/>
        </w:rPr>
        <w:t>alah satunya adalah dari sektor akuntabilitas</w:t>
      </w:r>
      <w:r w:rsidR="00D22092" w:rsidRPr="00802639">
        <w:rPr>
          <w:sz w:val="22"/>
          <w:szCs w:val="22"/>
        </w:rPr>
        <w:t xml:space="preserve">. </w:t>
      </w:r>
      <w:r w:rsidRPr="00802639">
        <w:rPr>
          <w:sz w:val="22"/>
          <w:szCs w:val="22"/>
        </w:rPr>
        <w:t>Secara</w:t>
      </w:r>
      <w:r w:rsidR="00386D66" w:rsidRPr="00802639">
        <w:rPr>
          <w:sz w:val="22"/>
          <w:szCs w:val="22"/>
        </w:rPr>
        <w:t xml:space="preserve"> </w:t>
      </w:r>
      <w:r w:rsidRPr="00802639">
        <w:rPr>
          <w:sz w:val="22"/>
          <w:szCs w:val="22"/>
        </w:rPr>
        <w:t>fundamental</w:t>
      </w:r>
      <w:r w:rsidR="00386D66" w:rsidRPr="00802639">
        <w:rPr>
          <w:sz w:val="22"/>
          <w:szCs w:val="22"/>
        </w:rPr>
        <w:t xml:space="preserve"> </w:t>
      </w:r>
      <w:r w:rsidRPr="00802639">
        <w:rPr>
          <w:sz w:val="22"/>
          <w:szCs w:val="22"/>
        </w:rPr>
        <w:t>Akuntabilitas</w:t>
      </w:r>
      <w:r w:rsidR="00386D66" w:rsidRPr="00802639">
        <w:rPr>
          <w:sz w:val="22"/>
          <w:szCs w:val="22"/>
        </w:rPr>
        <w:t xml:space="preserve"> </w:t>
      </w:r>
      <w:r w:rsidRPr="00802639">
        <w:rPr>
          <w:sz w:val="22"/>
          <w:szCs w:val="22"/>
        </w:rPr>
        <w:t>tidak</w:t>
      </w:r>
      <w:r w:rsidR="00386D66" w:rsidRPr="00802639">
        <w:rPr>
          <w:sz w:val="22"/>
          <w:szCs w:val="22"/>
        </w:rPr>
        <w:t xml:space="preserve"> </w:t>
      </w:r>
      <w:r w:rsidRPr="00802639">
        <w:rPr>
          <w:sz w:val="22"/>
          <w:szCs w:val="22"/>
        </w:rPr>
        <w:t>hanya</w:t>
      </w:r>
      <w:r w:rsidR="00386D66" w:rsidRPr="00802639">
        <w:rPr>
          <w:sz w:val="22"/>
          <w:szCs w:val="22"/>
        </w:rPr>
        <w:t xml:space="preserve"> </w:t>
      </w:r>
      <w:r w:rsidRPr="00802639">
        <w:rPr>
          <w:sz w:val="22"/>
          <w:szCs w:val="22"/>
        </w:rPr>
        <w:t>didasarkan</w:t>
      </w:r>
      <w:r w:rsidR="00D22092" w:rsidRPr="00802639">
        <w:rPr>
          <w:sz w:val="22"/>
          <w:szCs w:val="22"/>
        </w:rPr>
        <w:t xml:space="preserve"> </w:t>
      </w:r>
      <w:r w:rsidRPr="00802639">
        <w:rPr>
          <w:sz w:val="22"/>
          <w:szCs w:val="22"/>
        </w:rPr>
        <w:t>sebagai</w:t>
      </w:r>
      <w:r w:rsidR="00386D66" w:rsidRPr="00802639">
        <w:rPr>
          <w:sz w:val="22"/>
          <w:szCs w:val="22"/>
        </w:rPr>
        <w:t xml:space="preserve"> s</w:t>
      </w:r>
      <w:r w:rsidR="00D22092" w:rsidRPr="00802639">
        <w:rPr>
          <w:sz w:val="22"/>
          <w:szCs w:val="22"/>
        </w:rPr>
        <w:t>i</w:t>
      </w:r>
      <w:r w:rsidR="00386D66" w:rsidRPr="00802639">
        <w:rPr>
          <w:sz w:val="22"/>
          <w:szCs w:val="22"/>
        </w:rPr>
        <w:t xml:space="preserve">stem </w:t>
      </w:r>
      <w:r w:rsidRPr="00802639">
        <w:rPr>
          <w:sz w:val="22"/>
          <w:szCs w:val="22"/>
        </w:rPr>
        <w:t>pencatatan dari dan dalam instansi pemerintahan juga perusahaan.</w:t>
      </w:r>
      <w:r w:rsidR="00D22092" w:rsidRPr="00802639">
        <w:rPr>
          <w:sz w:val="22"/>
          <w:szCs w:val="22"/>
        </w:rPr>
        <w:t xml:space="preserve"> </w:t>
      </w:r>
      <w:r w:rsidRPr="00802639">
        <w:rPr>
          <w:sz w:val="22"/>
          <w:szCs w:val="22"/>
        </w:rPr>
        <w:t>Namun, pada zaman ini sudah mengalami inovasi dalam tubuh akuntansi dimana sudah terdapat</w:t>
      </w:r>
      <w:r w:rsidR="00386D66" w:rsidRPr="00802639">
        <w:rPr>
          <w:sz w:val="22"/>
          <w:szCs w:val="22"/>
        </w:rPr>
        <w:t xml:space="preserve"> </w:t>
      </w:r>
      <w:r w:rsidRPr="00802639">
        <w:rPr>
          <w:sz w:val="22"/>
          <w:szCs w:val="22"/>
        </w:rPr>
        <w:t>regulasi</w:t>
      </w:r>
      <w:r w:rsidR="00386D66" w:rsidRPr="00802639">
        <w:rPr>
          <w:sz w:val="22"/>
          <w:szCs w:val="22"/>
        </w:rPr>
        <w:t xml:space="preserve"> </w:t>
      </w:r>
      <w:r w:rsidRPr="00802639">
        <w:rPr>
          <w:sz w:val="22"/>
          <w:szCs w:val="22"/>
        </w:rPr>
        <w:t>dari</w:t>
      </w:r>
      <w:r w:rsidR="00386D66" w:rsidRPr="00802639">
        <w:rPr>
          <w:sz w:val="22"/>
          <w:szCs w:val="22"/>
        </w:rPr>
        <w:t xml:space="preserve"> </w:t>
      </w:r>
      <w:r w:rsidRPr="00802639">
        <w:rPr>
          <w:sz w:val="22"/>
          <w:szCs w:val="22"/>
        </w:rPr>
        <w:t>pemerintah</w:t>
      </w:r>
      <w:r w:rsidR="00386D66" w:rsidRPr="00802639">
        <w:rPr>
          <w:sz w:val="22"/>
          <w:szCs w:val="22"/>
        </w:rPr>
        <w:t xml:space="preserve"> Negara </w:t>
      </w:r>
      <w:r w:rsidRPr="00802639">
        <w:rPr>
          <w:sz w:val="22"/>
          <w:szCs w:val="22"/>
        </w:rPr>
        <w:t>Republik</w:t>
      </w:r>
      <w:r w:rsidR="00386D66" w:rsidRPr="00802639">
        <w:rPr>
          <w:sz w:val="22"/>
          <w:szCs w:val="22"/>
        </w:rPr>
        <w:t xml:space="preserve"> </w:t>
      </w:r>
      <w:r w:rsidRPr="00802639">
        <w:rPr>
          <w:sz w:val="22"/>
          <w:szCs w:val="22"/>
        </w:rPr>
        <w:t>Indonesia</w:t>
      </w:r>
      <w:r w:rsidR="00386D66" w:rsidRPr="00802639">
        <w:rPr>
          <w:sz w:val="22"/>
          <w:szCs w:val="22"/>
        </w:rPr>
        <w:t xml:space="preserve"> </w:t>
      </w:r>
      <w:r w:rsidRPr="00802639">
        <w:rPr>
          <w:sz w:val="22"/>
          <w:szCs w:val="22"/>
        </w:rPr>
        <w:t>yang</w:t>
      </w:r>
      <w:r w:rsidR="00386D66" w:rsidRPr="00802639">
        <w:rPr>
          <w:sz w:val="22"/>
          <w:szCs w:val="22"/>
        </w:rPr>
        <w:t xml:space="preserve"> </w:t>
      </w:r>
      <w:r w:rsidRPr="00802639">
        <w:rPr>
          <w:sz w:val="22"/>
          <w:szCs w:val="22"/>
        </w:rPr>
        <w:t>mengatur</w:t>
      </w:r>
      <w:r w:rsidR="00802639" w:rsidRPr="00802639">
        <w:rPr>
          <w:sz w:val="22"/>
          <w:szCs w:val="22"/>
        </w:rPr>
        <w:t xml:space="preserve"> </w:t>
      </w:r>
      <w:r w:rsidRPr="00802639">
        <w:rPr>
          <w:sz w:val="22"/>
          <w:szCs w:val="22"/>
        </w:rPr>
        <w:t>tentang</w:t>
      </w:r>
      <w:r w:rsidR="00802639">
        <w:rPr>
          <w:sz w:val="22"/>
          <w:szCs w:val="22"/>
        </w:rPr>
        <w:t xml:space="preserve"> </w:t>
      </w:r>
      <w:r w:rsidRPr="00802639">
        <w:rPr>
          <w:sz w:val="22"/>
          <w:szCs w:val="22"/>
        </w:rPr>
        <w:t>sistem</w:t>
      </w:r>
      <w:r w:rsidR="00AE4562">
        <w:rPr>
          <w:sz w:val="22"/>
          <w:szCs w:val="22"/>
        </w:rPr>
        <w:t xml:space="preserve"> </w:t>
      </w:r>
      <w:r w:rsidRPr="00E70CD5">
        <w:rPr>
          <w:sz w:val="22"/>
          <w:szCs w:val="22"/>
        </w:rPr>
        <w:t>pencatatan akuntansi, perlakuan, pengakuan</w:t>
      </w:r>
      <w:r w:rsidR="00802639">
        <w:rPr>
          <w:sz w:val="22"/>
          <w:szCs w:val="22"/>
        </w:rPr>
        <w:t xml:space="preserve"> </w:t>
      </w:r>
      <w:r w:rsidRPr="00E70CD5">
        <w:rPr>
          <w:sz w:val="22"/>
          <w:szCs w:val="22"/>
        </w:rPr>
        <w:t>dan sebagainya yang Validitas nya sudah diakui. Pemeliharaan barang/produk dalam suatu pemerintahan juga bervaria</w:t>
      </w:r>
      <w:r w:rsidR="00222522" w:rsidRPr="00E70CD5">
        <w:rPr>
          <w:sz w:val="22"/>
          <w:szCs w:val="22"/>
        </w:rPr>
        <w:t>si dan terdapat beberapa tingkatan</w:t>
      </w:r>
      <w:r w:rsidRPr="00E70CD5">
        <w:rPr>
          <w:sz w:val="22"/>
          <w:szCs w:val="22"/>
        </w:rPr>
        <w:t xml:space="preserve"> nya masing-masing.</w:t>
      </w:r>
    </w:p>
    <w:p w14:paraId="5AECDBE4" w14:textId="0A4434CA" w:rsidR="003C38BE" w:rsidRPr="00E70CD5" w:rsidRDefault="009F4E9F">
      <w:pPr>
        <w:pStyle w:val="BodyText"/>
        <w:spacing w:before="191"/>
        <w:ind w:right="162" w:firstLine="566"/>
        <w:rPr>
          <w:sz w:val="22"/>
          <w:szCs w:val="22"/>
        </w:rPr>
      </w:pPr>
      <w:r w:rsidRPr="00E70CD5">
        <w:rPr>
          <w:sz w:val="22"/>
          <w:szCs w:val="22"/>
        </w:rPr>
        <w:t xml:space="preserve">Di Negara Indonesia terdapat </w:t>
      </w:r>
      <w:r w:rsidR="00212AAE" w:rsidRPr="00E70CD5">
        <w:rPr>
          <w:sz w:val="22"/>
          <w:szCs w:val="22"/>
        </w:rPr>
        <w:t>pemerintah desa, pemerintah kabupaten atau kota, pemerintah daerah, dan pemerintah pusat</w:t>
      </w:r>
      <w:r w:rsidRPr="00E70CD5">
        <w:rPr>
          <w:sz w:val="22"/>
          <w:szCs w:val="22"/>
        </w:rPr>
        <w:t>. Meskipun diatur dalam UU untuk regulasi setiap kepeme</w:t>
      </w:r>
      <w:r w:rsidR="00386D66" w:rsidRPr="00E70CD5">
        <w:rPr>
          <w:sz w:val="22"/>
          <w:szCs w:val="22"/>
        </w:rPr>
        <w:t xml:space="preserve">rintahan, Namun setiap instansi </w:t>
      </w:r>
      <w:r w:rsidRPr="00E70CD5">
        <w:rPr>
          <w:sz w:val="22"/>
          <w:szCs w:val="22"/>
        </w:rPr>
        <w:t>pemerintahan tidak dilarang melakukan tindakan konsumtif</w:t>
      </w:r>
      <w:r w:rsidR="00386D66" w:rsidRPr="00E70CD5">
        <w:rPr>
          <w:sz w:val="22"/>
          <w:szCs w:val="22"/>
        </w:rPr>
        <w:t xml:space="preserve"> </w:t>
      </w:r>
      <w:r w:rsidRPr="00E70CD5">
        <w:rPr>
          <w:sz w:val="22"/>
          <w:szCs w:val="22"/>
        </w:rPr>
        <w:t>selagi</w:t>
      </w:r>
      <w:r w:rsidR="00386D66" w:rsidRPr="00E70CD5">
        <w:rPr>
          <w:sz w:val="22"/>
          <w:szCs w:val="22"/>
        </w:rPr>
        <w:t xml:space="preserve"> </w:t>
      </w:r>
      <w:r w:rsidRPr="00E70CD5">
        <w:rPr>
          <w:sz w:val="22"/>
          <w:szCs w:val="22"/>
        </w:rPr>
        <w:t>masih</w:t>
      </w:r>
      <w:r w:rsidR="00386D66" w:rsidRPr="00E70CD5">
        <w:rPr>
          <w:sz w:val="22"/>
          <w:szCs w:val="22"/>
        </w:rPr>
        <w:t xml:space="preserve"> </w:t>
      </w:r>
      <w:r w:rsidRPr="00E70CD5">
        <w:rPr>
          <w:sz w:val="22"/>
          <w:szCs w:val="22"/>
        </w:rPr>
        <w:t>diambang</w:t>
      </w:r>
      <w:r w:rsidR="00386D66" w:rsidRPr="00E70CD5">
        <w:rPr>
          <w:sz w:val="22"/>
          <w:szCs w:val="22"/>
        </w:rPr>
        <w:t xml:space="preserve"> </w:t>
      </w:r>
      <w:r w:rsidRPr="00E70CD5">
        <w:rPr>
          <w:sz w:val="22"/>
          <w:szCs w:val="22"/>
        </w:rPr>
        <w:t>batas</w:t>
      </w:r>
      <w:r w:rsidR="00386D66" w:rsidRPr="00E70CD5">
        <w:rPr>
          <w:sz w:val="22"/>
          <w:szCs w:val="22"/>
        </w:rPr>
        <w:t xml:space="preserve"> </w:t>
      </w:r>
      <w:r w:rsidRPr="00E70CD5">
        <w:rPr>
          <w:sz w:val="22"/>
          <w:szCs w:val="22"/>
        </w:rPr>
        <w:t>kewajaran.</w:t>
      </w:r>
      <w:r w:rsidR="00802639">
        <w:rPr>
          <w:sz w:val="22"/>
          <w:szCs w:val="22"/>
        </w:rPr>
        <w:t xml:space="preserve"> </w:t>
      </w:r>
      <w:r w:rsidRPr="00E70CD5">
        <w:rPr>
          <w:sz w:val="22"/>
          <w:szCs w:val="22"/>
        </w:rPr>
        <w:t>Dapat</w:t>
      </w:r>
      <w:r w:rsidR="00386D66" w:rsidRPr="00E70CD5">
        <w:rPr>
          <w:sz w:val="22"/>
          <w:szCs w:val="22"/>
        </w:rPr>
        <w:t xml:space="preserve"> </w:t>
      </w:r>
      <w:r w:rsidRPr="00E70CD5">
        <w:rPr>
          <w:sz w:val="22"/>
          <w:szCs w:val="22"/>
        </w:rPr>
        <w:t>diartikan</w:t>
      </w:r>
      <w:r w:rsidR="00386D66" w:rsidRPr="00E70CD5">
        <w:rPr>
          <w:sz w:val="22"/>
          <w:szCs w:val="22"/>
        </w:rPr>
        <w:t xml:space="preserve"> </w:t>
      </w:r>
      <w:r w:rsidRPr="00E70CD5">
        <w:rPr>
          <w:sz w:val="22"/>
          <w:szCs w:val="22"/>
        </w:rPr>
        <w:t>konsumtif</w:t>
      </w:r>
      <w:r w:rsidR="00386D66" w:rsidRPr="00E70CD5">
        <w:rPr>
          <w:sz w:val="22"/>
          <w:szCs w:val="22"/>
        </w:rPr>
        <w:t xml:space="preserve"> </w:t>
      </w:r>
      <w:r w:rsidRPr="00E70CD5">
        <w:rPr>
          <w:sz w:val="22"/>
          <w:szCs w:val="22"/>
        </w:rPr>
        <w:t>dalam</w:t>
      </w:r>
      <w:r w:rsidR="00386D66" w:rsidRPr="00E70CD5">
        <w:rPr>
          <w:sz w:val="22"/>
          <w:szCs w:val="22"/>
        </w:rPr>
        <w:t xml:space="preserve"> </w:t>
      </w:r>
      <w:r w:rsidRPr="00E70CD5">
        <w:rPr>
          <w:sz w:val="22"/>
          <w:szCs w:val="22"/>
        </w:rPr>
        <w:t>hal</w:t>
      </w:r>
      <w:r w:rsidR="00386D66" w:rsidRPr="00E70CD5">
        <w:rPr>
          <w:sz w:val="22"/>
          <w:szCs w:val="22"/>
        </w:rPr>
        <w:t xml:space="preserve"> </w:t>
      </w:r>
      <w:r w:rsidRPr="00E70CD5">
        <w:rPr>
          <w:sz w:val="22"/>
          <w:szCs w:val="22"/>
        </w:rPr>
        <w:t>ini</w:t>
      </w:r>
      <w:r w:rsidR="00386D66" w:rsidRPr="00E70CD5">
        <w:rPr>
          <w:sz w:val="22"/>
          <w:szCs w:val="22"/>
        </w:rPr>
        <w:t xml:space="preserve"> </w:t>
      </w:r>
      <w:r w:rsidRPr="00E70CD5">
        <w:rPr>
          <w:sz w:val="22"/>
          <w:szCs w:val="22"/>
        </w:rPr>
        <w:t>adalah melakukan pembelian/belanja peralatan dan perlengkapan utama maupun pendukung yang dibutuhkan sesuai dengan keadaan di pemerintahan.</w:t>
      </w:r>
    </w:p>
    <w:p w14:paraId="4BBC8FC5" w14:textId="77777777" w:rsidR="003C38BE" w:rsidRPr="00E70CD5" w:rsidRDefault="009F4E9F">
      <w:pPr>
        <w:pStyle w:val="BodyText"/>
        <w:spacing w:before="202"/>
        <w:ind w:right="157" w:firstLine="566"/>
        <w:rPr>
          <w:sz w:val="22"/>
          <w:szCs w:val="22"/>
        </w:rPr>
      </w:pPr>
      <w:r w:rsidRPr="00E70CD5">
        <w:rPr>
          <w:sz w:val="22"/>
          <w:szCs w:val="22"/>
        </w:rPr>
        <w:t xml:space="preserve">Pengalokasian dana di pemerintahan juga dapat dilakukan dengan fleksibel menyesuaikan karakter lingkungan dan tidak bersifat stagnan. Investasi adalah salah satu program yang selalu ada di ranah pemerintahan baik tingkat pusat, daerah, kabupaten/kota dan desa. Strategi dalam melakukan </w:t>
      </w:r>
      <w:r w:rsidRPr="00E70CD5">
        <w:rPr>
          <w:sz w:val="22"/>
          <w:szCs w:val="22"/>
        </w:rPr>
        <w:lastRenderedPageBreak/>
        <w:t>investasi masing masing instansi pemerintahan juga variatif untuk memenuhi aspek aspek kebutuhan lingkungan masyarakat dan kepemerintahan. Dalam hal ini merujuk kepada pemerintahan desa dalam upaya Implementasi Standar Akuntansi Pemerintah Dengan Investasi Terhadap Kinerja Pemerintah Desa.</w:t>
      </w:r>
    </w:p>
    <w:p w14:paraId="1BE45F85" w14:textId="75A9F26F" w:rsidR="003C38BE" w:rsidRPr="00E70CD5" w:rsidRDefault="009F4E9F">
      <w:pPr>
        <w:pStyle w:val="BodyText"/>
        <w:spacing w:before="200"/>
        <w:ind w:right="160" w:firstLine="719"/>
        <w:rPr>
          <w:sz w:val="22"/>
          <w:szCs w:val="22"/>
        </w:rPr>
      </w:pPr>
      <w:r w:rsidRPr="00E70CD5">
        <w:rPr>
          <w:sz w:val="22"/>
          <w:szCs w:val="22"/>
        </w:rPr>
        <w:t>Investasi yang dilakukan sangat berpengaruh terhadap citra penilaian lingkungan masyarakat terhadap kinerja pemerintah desa yang kemudian menjadi tolak ukur pertimbangan pencapaian atau prestasi atas kepemimpinan tersebut. Kinerja Pemerintah sejatinya akan dipertanggungjawabkan dan di evaluasi apakah sudah memenuhi dan menjawab permasalahan yang ada atau sebaliknya.</w:t>
      </w:r>
    </w:p>
    <w:p w14:paraId="23313AD3" w14:textId="77777777" w:rsidR="003C38BE" w:rsidRPr="00E70CD5" w:rsidRDefault="009F4E9F">
      <w:pPr>
        <w:pStyle w:val="BodyText"/>
        <w:spacing w:before="199"/>
        <w:ind w:right="161" w:firstLine="719"/>
        <w:rPr>
          <w:sz w:val="22"/>
          <w:szCs w:val="22"/>
        </w:rPr>
      </w:pPr>
      <w:r w:rsidRPr="00E70CD5">
        <w:rPr>
          <w:sz w:val="22"/>
          <w:szCs w:val="22"/>
        </w:rPr>
        <w:t>Maka perlu adanya pola pikir yang</w:t>
      </w:r>
      <w:r w:rsidR="00386D66" w:rsidRPr="00E70CD5">
        <w:rPr>
          <w:sz w:val="22"/>
          <w:szCs w:val="22"/>
        </w:rPr>
        <w:t xml:space="preserve"> </w:t>
      </w:r>
      <w:r w:rsidRPr="00E70CD5">
        <w:rPr>
          <w:sz w:val="22"/>
          <w:szCs w:val="22"/>
        </w:rPr>
        <w:t>kreatif dan inovatif dalam tubuh kepemerintahan desa sebagai bahan dalam program pengalokasian dana khususnya terhadap investasi, baik investasi secara produktif maupun normatif yang secara akuntabilitas tercatat transparan serta tidak ada maksud dan tujuan melakukan tindakan secara personal menguntungkan beberapa pihak juga merugikan</w:t>
      </w:r>
      <w:r w:rsidR="00386D66" w:rsidRPr="00E70CD5">
        <w:rPr>
          <w:sz w:val="22"/>
          <w:szCs w:val="22"/>
        </w:rPr>
        <w:t xml:space="preserve"> </w:t>
      </w:r>
      <w:r w:rsidRPr="00E70CD5">
        <w:rPr>
          <w:sz w:val="22"/>
          <w:szCs w:val="22"/>
        </w:rPr>
        <w:t>lingkungan</w:t>
      </w:r>
      <w:r w:rsidR="00386D66" w:rsidRPr="00E70CD5">
        <w:rPr>
          <w:sz w:val="22"/>
          <w:szCs w:val="22"/>
        </w:rPr>
        <w:t xml:space="preserve"> </w:t>
      </w:r>
      <w:r w:rsidRPr="00E70CD5">
        <w:rPr>
          <w:sz w:val="22"/>
          <w:szCs w:val="22"/>
        </w:rPr>
        <w:t>masyarakat</w:t>
      </w:r>
      <w:r w:rsidR="00386D66" w:rsidRPr="00E70CD5">
        <w:rPr>
          <w:sz w:val="22"/>
          <w:szCs w:val="22"/>
        </w:rPr>
        <w:t xml:space="preserve"> </w:t>
      </w:r>
      <w:r w:rsidRPr="00E70CD5">
        <w:rPr>
          <w:sz w:val="22"/>
          <w:szCs w:val="22"/>
        </w:rPr>
        <w:t>dan</w:t>
      </w:r>
      <w:r w:rsidR="00386D66" w:rsidRPr="00E70CD5">
        <w:rPr>
          <w:sz w:val="22"/>
          <w:szCs w:val="22"/>
        </w:rPr>
        <w:t xml:space="preserve"> </w:t>
      </w:r>
      <w:r w:rsidRPr="00E70CD5">
        <w:rPr>
          <w:sz w:val="22"/>
          <w:szCs w:val="22"/>
        </w:rPr>
        <w:t>negara. Transparansi</w:t>
      </w:r>
      <w:r w:rsidR="00386D66" w:rsidRPr="00E70CD5">
        <w:rPr>
          <w:sz w:val="22"/>
          <w:szCs w:val="22"/>
        </w:rPr>
        <w:t xml:space="preserve"> </w:t>
      </w:r>
      <w:r w:rsidRPr="00E70CD5">
        <w:rPr>
          <w:sz w:val="22"/>
          <w:szCs w:val="22"/>
        </w:rPr>
        <w:t>dan</w:t>
      </w:r>
      <w:r w:rsidR="00386D66" w:rsidRPr="00E70CD5">
        <w:rPr>
          <w:sz w:val="22"/>
          <w:szCs w:val="22"/>
        </w:rPr>
        <w:t xml:space="preserve"> </w:t>
      </w:r>
      <w:r w:rsidRPr="00E70CD5">
        <w:rPr>
          <w:sz w:val="22"/>
          <w:szCs w:val="22"/>
        </w:rPr>
        <w:t>Akuntabel</w:t>
      </w:r>
      <w:r w:rsidR="00386D66" w:rsidRPr="00E70CD5">
        <w:rPr>
          <w:sz w:val="22"/>
          <w:szCs w:val="22"/>
        </w:rPr>
        <w:t xml:space="preserve"> </w:t>
      </w:r>
      <w:r w:rsidRPr="00E70CD5">
        <w:rPr>
          <w:sz w:val="22"/>
          <w:szCs w:val="22"/>
        </w:rPr>
        <w:t>dalam</w:t>
      </w:r>
      <w:r w:rsidR="00386D66" w:rsidRPr="00E70CD5">
        <w:rPr>
          <w:sz w:val="22"/>
          <w:szCs w:val="22"/>
        </w:rPr>
        <w:t xml:space="preserve"> </w:t>
      </w:r>
      <w:r w:rsidRPr="00E70CD5">
        <w:rPr>
          <w:sz w:val="22"/>
          <w:szCs w:val="22"/>
        </w:rPr>
        <w:t>penyajian</w:t>
      </w:r>
      <w:r w:rsidR="00386D66" w:rsidRPr="00E70CD5">
        <w:rPr>
          <w:sz w:val="22"/>
          <w:szCs w:val="22"/>
        </w:rPr>
        <w:t xml:space="preserve"> </w:t>
      </w:r>
      <w:r w:rsidRPr="00E70CD5">
        <w:rPr>
          <w:sz w:val="22"/>
          <w:szCs w:val="22"/>
        </w:rPr>
        <w:t>data perihal investasi juga diperhatikan dan diharapkan oleh masyarakat setempat untuk mengetahui, mengukur dan mengevaluasi kinerja pemerintah desa dalam periode berjalan.</w:t>
      </w:r>
    </w:p>
    <w:p w14:paraId="32AA6B66" w14:textId="77777777" w:rsidR="003C38BE" w:rsidRPr="00E70CD5" w:rsidRDefault="009F4E9F">
      <w:pPr>
        <w:pStyle w:val="BodyText"/>
        <w:spacing w:before="200"/>
        <w:ind w:right="157" w:firstLine="719"/>
        <w:rPr>
          <w:sz w:val="22"/>
          <w:szCs w:val="22"/>
        </w:rPr>
      </w:pPr>
      <w:r w:rsidRPr="00E70CD5">
        <w:rPr>
          <w:sz w:val="22"/>
          <w:szCs w:val="22"/>
        </w:rPr>
        <w:t>Peneliti dalam hal ini menemukan suatu gagasan yang terdapat di Desa Ulumahuam Kecamatan</w:t>
      </w:r>
      <w:r w:rsidR="00386D66" w:rsidRPr="00E70CD5">
        <w:rPr>
          <w:sz w:val="22"/>
          <w:szCs w:val="22"/>
        </w:rPr>
        <w:t xml:space="preserve"> </w:t>
      </w:r>
      <w:r w:rsidRPr="00E70CD5">
        <w:rPr>
          <w:sz w:val="22"/>
          <w:szCs w:val="22"/>
        </w:rPr>
        <w:t>Silangkitang</w:t>
      </w:r>
      <w:r w:rsidR="00386D66" w:rsidRPr="00E70CD5">
        <w:rPr>
          <w:sz w:val="22"/>
          <w:szCs w:val="22"/>
        </w:rPr>
        <w:t xml:space="preserve"> </w:t>
      </w:r>
      <w:r w:rsidRPr="00E70CD5">
        <w:rPr>
          <w:sz w:val="22"/>
          <w:szCs w:val="22"/>
        </w:rPr>
        <w:t>Kabupaten</w:t>
      </w:r>
      <w:r w:rsidR="00386D66" w:rsidRPr="00E70CD5">
        <w:rPr>
          <w:sz w:val="22"/>
          <w:szCs w:val="22"/>
        </w:rPr>
        <w:t xml:space="preserve"> </w:t>
      </w:r>
      <w:r w:rsidRPr="00E70CD5">
        <w:rPr>
          <w:sz w:val="22"/>
          <w:szCs w:val="22"/>
        </w:rPr>
        <w:t>Labuhanbatu</w:t>
      </w:r>
      <w:r w:rsidR="00386D66" w:rsidRPr="00E70CD5">
        <w:rPr>
          <w:sz w:val="22"/>
          <w:szCs w:val="22"/>
        </w:rPr>
        <w:t xml:space="preserve"> </w:t>
      </w:r>
      <w:r w:rsidRPr="00E70CD5">
        <w:rPr>
          <w:sz w:val="22"/>
          <w:szCs w:val="22"/>
        </w:rPr>
        <w:t>Selatan</w:t>
      </w:r>
      <w:r w:rsidR="00386D66" w:rsidRPr="00E70CD5">
        <w:rPr>
          <w:sz w:val="22"/>
          <w:szCs w:val="22"/>
        </w:rPr>
        <w:t xml:space="preserve"> </w:t>
      </w:r>
      <w:r w:rsidRPr="00E70CD5">
        <w:rPr>
          <w:sz w:val="22"/>
          <w:szCs w:val="22"/>
        </w:rPr>
        <w:t>dalam</w:t>
      </w:r>
      <w:r w:rsidR="00386D66" w:rsidRPr="00E70CD5">
        <w:rPr>
          <w:sz w:val="22"/>
          <w:szCs w:val="22"/>
        </w:rPr>
        <w:t xml:space="preserve"> </w:t>
      </w:r>
      <w:r w:rsidRPr="00E70CD5">
        <w:rPr>
          <w:sz w:val="22"/>
          <w:szCs w:val="22"/>
        </w:rPr>
        <w:t>upaya</w:t>
      </w:r>
      <w:r w:rsidR="00386D66" w:rsidRPr="00E70CD5">
        <w:rPr>
          <w:sz w:val="22"/>
          <w:szCs w:val="22"/>
        </w:rPr>
        <w:t xml:space="preserve"> </w:t>
      </w:r>
      <w:r w:rsidRPr="00E70CD5">
        <w:rPr>
          <w:sz w:val="22"/>
          <w:szCs w:val="22"/>
        </w:rPr>
        <w:t>Investasi</w:t>
      </w:r>
      <w:r w:rsidR="00386D66" w:rsidRPr="00E70CD5">
        <w:rPr>
          <w:sz w:val="22"/>
          <w:szCs w:val="22"/>
        </w:rPr>
        <w:t xml:space="preserve"> </w:t>
      </w:r>
      <w:r w:rsidRPr="00E70CD5">
        <w:rPr>
          <w:sz w:val="22"/>
          <w:szCs w:val="22"/>
        </w:rPr>
        <w:t>Pemerintah</w:t>
      </w:r>
      <w:r w:rsidR="00386D66" w:rsidRPr="00E70CD5">
        <w:rPr>
          <w:sz w:val="22"/>
          <w:szCs w:val="22"/>
        </w:rPr>
        <w:t xml:space="preserve"> </w:t>
      </w:r>
      <w:r w:rsidRPr="00E70CD5">
        <w:rPr>
          <w:sz w:val="22"/>
          <w:szCs w:val="22"/>
        </w:rPr>
        <w:t>Desa yang di proyeksikan untuk kebutuhan desa dan masyarakat melalui rancangan Kepala Desa dan jajarannya. Jika ditarik dari rumusan masalah yang ditemukan penulis dari Pemerintah Desa tersebut dapat diuraikan diantaranya :</w:t>
      </w:r>
    </w:p>
    <w:p w14:paraId="4EE6EB1D" w14:textId="77777777" w:rsidR="003C38BE" w:rsidRPr="00E70CD5" w:rsidRDefault="009F4E9F">
      <w:pPr>
        <w:pStyle w:val="ListParagraph"/>
        <w:numPr>
          <w:ilvl w:val="0"/>
          <w:numId w:val="17"/>
        </w:numPr>
        <w:tabs>
          <w:tab w:val="left" w:pos="821"/>
        </w:tabs>
        <w:spacing w:before="202"/>
        <w:ind w:right="385"/>
      </w:pPr>
      <w:r w:rsidRPr="00E70CD5">
        <w:t>Apakah</w:t>
      </w:r>
      <w:r w:rsidR="00386D66" w:rsidRPr="00E70CD5">
        <w:t xml:space="preserve"> </w:t>
      </w:r>
      <w:r w:rsidRPr="00E70CD5">
        <w:t>Penerapan</w:t>
      </w:r>
      <w:r w:rsidR="00386D66" w:rsidRPr="00E70CD5">
        <w:t xml:space="preserve"> </w:t>
      </w:r>
      <w:r w:rsidRPr="00E70CD5">
        <w:t>Standar</w:t>
      </w:r>
      <w:r w:rsidR="00386D66" w:rsidRPr="00E70CD5">
        <w:t xml:space="preserve"> </w:t>
      </w:r>
      <w:r w:rsidRPr="00E70CD5">
        <w:t>Akuntansi</w:t>
      </w:r>
      <w:r w:rsidR="00386D66" w:rsidRPr="00E70CD5">
        <w:t xml:space="preserve"> </w:t>
      </w:r>
      <w:r w:rsidRPr="00E70CD5">
        <w:t>Pemerintah</w:t>
      </w:r>
      <w:r w:rsidR="00386D66" w:rsidRPr="00E70CD5">
        <w:t xml:space="preserve"> </w:t>
      </w:r>
      <w:r w:rsidRPr="00E70CD5">
        <w:t>terkait</w:t>
      </w:r>
      <w:r w:rsidR="00386D66" w:rsidRPr="00E70CD5">
        <w:t xml:space="preserve"> </w:t>
      </w:r>
      <w:r w:rsidRPr="00E70CD5">
        <w:t>Investasi</w:t>
      </w:r>
      <w:r w:rsidR="00386D66" w:rsidRPr="00E70CD5">
        <w:t xml:space="preserve"> </w:t>
      </w:r>
      <w:r w:rsidRPr="00E70CD5">
        <w:t>di</w:t>
      </w:r>
      <w:r w:rsidR="00386D66" w:rsidRPr="00E70CD5">
        <w:t xml:space="preserve"> </w:t>
      </w:r>
      <w:r w:rsidRPr="00E70CD5">
        <w:t>Desa</w:t>
      </w:r>
      <w:r w:rsidR="00386D66" w:rsidRPr="00E70CD5">
        <w:t xml:space="preserve"> </w:t>
      </w:r>
      <w:r w:rsidRPr="00E70CD5">
        <w:t>Ulumahuam sudah sesuai dengan ketetapan PSAK di Indonesia ?</w:t>
      </w:r>
    </w:p>
    <w:p w14:paraId="0BD6A72F" w14:textId="77777777" w:rsidR="003C38BE" w:rsidRPr="00E70CD5" w:rsidRDefault="009F4E9F">
      <w:pPr>
        <w:pStyle w:val="ListParagraph"/>
        <w:numPr>
          <w:ilvl w:val="0"/>
          <w:numId w:val="17"/>
        </w:numPr>
        <w:tabs>
          <w:tab w:val="left" w:pos="821"/>
        </w:tabs>
        <w:ind w:right="170"/>
      </w:pPr>
      <w:r w:rsidRPr="00E70CD5">
        <w:t>Apakah</w:t>
      </w:r>
      <w:r w:rsidR="00386D66" w:rsidRPr="00E70CD5">
        <w:t xml:space="preserve"> </w:t>
      </w:r>
      <w:r w:rsidRPr="00E70CD5">
        <w:t>Investasi yang</w:t>
      </w:r>
      <w:r w:rsidR="00386D66" w:rsidRPr="00E70CD5">
        <w:t xml:space="preserve"> </w:t>
      </w:r>
      <w:r w:rsidRPr="00E70CD5">
        <w:t>dilakukan</w:t>
      </w:r>
      <w:r w:rsidR="00386D66" w:rsidRPr="00E70CD5">
        <w:t xml:space="preserve"> </w:t>
      </w:r>
      <w:r w:rsidRPr="00E70CD5">
        <w:t>Pemerintah</w:t>
      </w:r>
      <w:r w:rsidR="00386D66" w:rsidRPr="00E70CD5">
        <w:t xml:space="preserve"> </w:t>
      </w:r>
      <w:r w:rsidRPr="00E70CD5">
        <w:t>Desa</w:t>
      </w:r>
      <w:r w:rsidR="00386D66" w:rsidRPr="00E70CD5">
        <w:t xml:space="preserve"> </w:t>
      </w:r>
      <w:r w:rsidRPr="00E70CD5">
        <w:t>Ulumahuam</w:t>
      </w:r>
      <w:r w:rsidR="00386D66" w:rsidRPr="00E70CD5">
        <w:t xml:space="preserve"> </w:t>
      </w:r>
      <w:r w:rsidRPr="00E70CD5">
        <w:t>memberikan</w:t>
      </w:r>
      <w:r w:rsidR="00386D66" w:rsidRPr="00E70CD5">
        <w:t xml:space="preserve"> </w:t>
      </w:r>
      <w:r w:rsidRPr="00E70CD5">
        <w:t>manfaat</w:t>
      </w:r>
      <w:r w:rsidR="00386D66" w:rsidRPr="00E70CD5">
        <w:t xml:space="preserve"> </w:t>
      </w:r>
      <w:r w:rsidRPr="00E70CD5">
        <w:t>ke seluruh elemen Desa (Masyarakat Desa, Perangkat Desa dan Pemerintah Desa)</w:t>
      </w:r>
    </w:p>
    <w:p w14:paraId="44D85BEA" w14:textId="77777777" w:rsidR="003C38BE" w:rsidRPr="00E70CD5" w:rsidRDefault="009F4E9F">
      <w:pPr>
        <w:pStyle w:val="ListParagraph"/>
        <w:numPr>
          <w:ilvl w:val="0"/>
          <w:numId w:val="17"/>
        </w:numPr>
        <w:tabs>
          <w:tab w:val="left" w:pos="821"/>
        </w:tabs>
        <w:spacing w:line="242" w:lineRule="auto"/>
        <w:ind w:right="232"/>
      </w:pPr>
      <w:r w:rsidRPr="00E70CD5">
        <w:t>Apakah</w:t>
      </w:r>
      <w:r w:rsidR="00386D66" w:rsidRPr="00E70CD5">
        <w:t xml:space="preserve"> </w:t>
      </w:r>
      <w:r w:rsidRPr="00E70CD5">
        <w:t>Investasi</w:t>
      </w:r>
      <w:r w:rsidR="00386D66" w:rsidRPr="00E70CD5">
        <w:t xml:space="preserve"> </w:t>
      </w:r>
      <w:r w:rsidRPr="00E70CD5">
        <w:t>yang</w:t>
      </w:r>
      <w:r w:rsidR="00386D66" w:rsidRPr="00E70CD5">
        <w:t xml:space="preserve"> </w:t>
      </w:r>
      <w:r w:rsidRPr="00E70CD5">
        <w:t>dilakukan</w:t>
      </w:r>
      <w:r w:rsidR="00386D66" w:rsidRPr="00E70CD5">
        <w:t xml:space="preserve"> </w:t>
      </w:r>
      <w:r w:rsidRPr="00E70CD5">
        <w:t>Pemerin</w:t>
      </w:r>
      <w:r w:rsidR="00222522" w:rsidRPr="00E70CD5">
        <w:t>t</w:t>
      </w:r>
      <w:r w:rsidRPr="00E70CD5">
        <w:t>ah</w:t>
      </w:r>
      <w:r w:rsidR="00386D66" w:rsidRPr="00E70CD5">
        <w:t xml:space="preserve"> </w:t>
      </w:r>
      <w:r w:rsidRPr="00E70CD5">
        <w:t>Desa</w:t>
      </w:r>
      <w:r w:rsidR="00386D66" w:rsidRPr="00E70CD5">
        <w:t xml:space="preserve"> </w:t>
      </w:r>
      <w:r w:rsidRPr="00E70CD5">
        <w:t>Ulumahuam</w:t>
      </w:r>
      <w:r w:rsidR="00386D66" w:rsidRPr="00E70CD5">
        <w:t xml:space="preserve"> </w:t>
      </w:r>
      <w:r w:rsidRPr="00E70CD5">
        <w:t>memberikan</w:t>
      </w:r>
      <w:r w:rsidR="00386D66" w:rsidRPr="00E70CD5">
        <w:t xml:space="preserve"> </w:t>
      </w:r>
      <w:r w:rsidRPr="00E70CD5">
        <w:t>keuntungan secara finansial terhadap Desa Ulumahuam?</w:t>
      </w:r>
    </w:p>
    <w:p w14:paraId="44D03D7B" w14:textId="49CDBAD0" w:rsidR="003C38BE" w:rsidRPr="00AE4562" w:rsidRDefault="009F4E9F" w:rsidP="00AE4562">
      <w:pPr>
        <w:pStyle w:val="BodyText"/>
        <w:spacing w:before="194"/>
        <w:ind w:right="163" w:firstLine="707"/>
        <w:rPr>
          <w:spacing w:val="-2"/>
          <w:sz w:val="22"/>
          <w:szCs w:val="22"/>
        </w:rPr>
      </w:pPr>
      <w:r w:rsidRPr="00E70CD5">
        <w:rPr>
          <w:sz w:val="22"/>
          <w:szCs w:val="22"/>
        </w:rPr>
        <w:t>Penelitian ini dilakukan bertujuan untuk mengetahui strategi dan cara dari implementasi yang</w:t>
      </w:r>
      <w:r w:rsidR="00386D66" w:rsidRPr="00E70CD5">
        <w:rPr>
          <w:sz w:val="22"/>
          <w:szCs w:val="22"/>
        </w:rPr>
        <w:t xml:space="preserve"> </w:t>
      </w:r>
      <w:r w:rsidRPr="00E70CD5">
        <w:rPr>
          <w:sz w:val="22"/>
          <w:szCs w:val="22"/>
        </w:rPr>
        <w:t>dilakukan</w:t>
      </w:r>
      <w:r w:rsidR="00386D66" w:rsidRPr="00E70CD5">
        <w:rPr>
          <w:sz w:val="22"/>
          <w:szCs w:val="22"/>
        </w:rPr>
        <w:t xml:space="preserve"> </w:t>
      </w:r>
      <w:r w:rsidRPr="00E70CD5">
        <w:rPr>
          <w:sz w:val="22"/>
          <w:szCs w:val="22"/>
        </w:rPr>
        <w:t>Pemerintah</w:t>
      </w:r>
      <w:r w:rsidR="00386D66" w:rsidRPr="00E70CD5">
        <w:rPr>
          <w:sz w:val="22"/>
          <w:szCs w:val="22"/>
        </w:rPr>
        <w:t xml:space="preserve"> </w:t>
      </w:r>
      <w:r w:rsidRPr="00E70CD5">
        <w:rPr>
          <w:sz w:val="22"/>
          <w:szCs w:val="22"/>
        </w:rPr>
        <w:t>Desa</w:t>
      </w:r>
      <w:r w:rsidR="00386D66" w:rsidRPr="00E70CD5">
        <w:rPr>
          <w:sz w:val="22"/>
          <w:szCs w:val="22"/>
        </w:rPr>
        <w:t xml:space="preserve"> </w:t>
      </w:r>
      <w:r w:rsidRPr="00E70CD5">
        <w:rPr>
          <w:sz w:val="22"/>
          <w:szCs w:val="22"/>
        </w:rPr>
        <w:t>Ulumahuam</w:t>
      </w:r>
      <w:r w:rsidR="00386D66" w:rsidRPr="00E70CD5">
        <w:rPr>
          <w:sz w:val="22"/>
          <w:szCs w:val="22"/>
        </w:rPr>
        <w:t xml:space="preserve"> </w:t>
      </w:r>
      <w:r w:rsidRPr="00E70CD5">
        <w:rPr>
          <w:sz w:val="22"/>
          <w:szCs w:val="22"/>
        </w:rPr>
        <w:t>yang</w:t>
      </w:r>
      <w:r w:rsidR="00386D66" w:rsidRPr="00E70CD5">
        <w:rPr>
          <w:sz w:val="22"/>
          <w:szCs w:val="22"/>
        </w:rPr>
        <w:t xml:space="preserve"> </w:t>
      </w:r>
      <w:r w:rsidRPr="00E70CD5">
        <w:rPr>
          <w:sz w:val="22"/>
          <w:szCs w:val="22"/>
        </w:rPr>
        <w:t>menurut</w:t>
      </w:r>
      <w:r w:rsidR="00386D66" w:rsidRPr="00E70CD5">
        <w:rPr>
          <w:sz w:val="22"/>
          <w:szCs w:val="22"/>
        </w:rPr>
        <w:t xml:space="preserve"> </w:t>
      </w:r>
      <w:r w:rsidRPr="00E70CD5">
        <w:rPr>
          <w:sz w:val="22"/>
          <w:szCs w:val="22"/>
        </w:rPr>
        <w:t>Peneliti</w:t>
      </w:r>
      <w:r w:rsidR="00386D66" w:rsidRPr="00E70CD5">
        <w:rPr>
          <w:sz w:val="22"/>
          <w:szCs w:val="22"/>
        </w:rPr>
        <w:t xml:space="preserve"> </w:t>
      </w:r>
      <w:r w:rsidRPr="00E70CD5">
        <w:rPr>
          <w:sz w:val="22"/>
          <w:szCs w:val="22"/>
        </w:rPr>
        <w:t>terdapat</w:t>
      </w:r>
      <w:r w:rsidR="00386D66" w:rsidRPr="00E70CD5">
        <w:rPr>
          <w:sz w:val="22"/>
          <w:szCs w:val="22"/>
        </w:rPr>
        <w:t xml:space="preserve"> </w:t>
      </w:r>
      <w:r w:rsidRPr="00E70CD5">
        <w:rPr>
          <w:sz w:val="22"/>
          <w:szCs w:val="22"/>
        </w:rPr>
        <w:t>beberapa</w:t>
      </w:r>
      <w:r w:rsidR="00386D66" w:rsidRPr="00E70CD5">
        <w:rPr>
          <w:sz w:val="22"/>
          <w:szCs w:val="22"/>
        </w:rPr>
        <w:t xml:space="preserve"> </w:t>
      </w:r>
      <w:r w:rsidRPr="00E70CD5">
        <w:rPr>
          <w:spacing w:val="-2"/>
          <w:sz w:val="22"/>
          <w:szCs w:val="22"/>
        </w:rPr>
        <w:t>keunikan</w:t>
      </w:r>
      <w:r w:rsidR="00AE4562">
        <w:rPr>
          <w:spacing w:val="-2"/>
          <w:sz w:val="22"/>
          <w:szCs w:val="22"/>
        </w:rPr>
        <w:t xml:space="preserve"> </w:t>
      </w:r>
      <w:r w:rsidRPr="00E70CD5">
        <w:rPr>
          <w:sz w:val="22"/>
          <w:szCs w:val="22"/>
        </w:rPr>
        <w:t>atau perbedaan yang terjadi di Pemerintahan Desa pada umumnya dimana suatu hal tersebut terbersit oleh Peneliti sebagai sebuah hipotesis yang mencakup tingkat kepedulian, kearifan, kreatifitas</w:t>
      </w:r>
      <w:r w:rsidR="00386D66" w:rsidRPr="00E70CD5">
        <w:rPr>
          <w:sz w:val="22"/>
          <w:szCs w:val="22"/>
        </w:rPr>
        <w:t xml:space="preserve"> </w:t>
      </w:r>
      <w:r w:rsidRPr="00E70CD5">
        <w:rPr>
          <w:sz w:val="22"/>
          <w:szCs w:val="22"/>
        </w:rPr>
        <w:t>dan</w:t>
      </w:r>
      <w:r w:rsidR="00386D66" w:rsidRPr="00E70CD5">
        <w:rPr>
          <w:sz w:val="22"/>
          <w:szCs w:val="22"/>
        </w:rPr>
        <w:t xml:space="preserve"> </w:t>
      </w:r>
      <w:r w:rsidRPr="00E70CD5">
        <w:rPr>
          <w:sz w:val="22"/>
          <w:szCs w:val="22"/>
        </w:rPr>
        <w:t>inovatif</w:t>
      </w:r>
      <w:r w:rsidR="00386D66" w:rsidRPr="00E70CD5">
        <w:rPr>
          <w:sz w:val="22"/>
          <w:szCs w:val="22"/>
        </w:rPr>
        <w:t xml:space="preserve"> </w:t>
      </w:r>
      <w:r w:rsidRPr="00E70CD5">
        <w:rPr>
          <w:sz w:val="22"/>
          <w:szCs w:val="22"/>
        </w:rPr>
        <w:t>yang</w:t>
      </w:r>
      <w:r w:rsidR="00386D66" w:rsidRPr="00E70CD5">
        <w:rPr>
          <w:sz w:val="22"/>
          <w:szCs w:val="22"/>
        </w:rPr>
        <w:t xml:space="preserve"> </w:t>
      </w:r>
      <w:r w:rsidRPr="00E70CD5">
        <w:rPr>
          <w:sz w:val="22"/>
          <w:szCs w:val="22"/>
        </w:rPr>
        <w:t>dipunyai</w:t>
      </w:r>
      <w:r w:rsidR="00386D66" w:rsidRPr="00E70CD5">
        <w:rPr>
          <w:sz w:val="22"/>
          <w:szCs w:val="22"/>
        </w:rPr>
        <w:t xml:space="preserve"> </w:t>
      </w:r>
      <w:r w:rsidRPr="00E70CD5">
        <w:rPr>
          <w:sz w:val="22"/>
          <w:szCs w:val="22"/>
        </w:rPr>
        <w:t>oleh</w:t>
      </w:r>
      <w:r w:rsidR="00386D66" w:rsidRPr="00E70CD5">
        <w:rPr>
          <w:sz w:val="22"/>
          <w:szCs w:val="22"/>
        </w:rPr>
        <w:t xml:space="preserve"> </w:t>
      </w:r>
      <w:r w:rsidRPr="00E70CD5">
        <w:rPr>
          <w:sz w:val="22"/>
          <w:szCs w:val="22"/>
        </w:rPr>
        <w:t>Pemerintah</w:t>
      </w:r>
      <w:r w:rsidR="00386D66" w:rsidRPr="00E70CD5">
        <w:rPr>
          <w:sz w:val="22"/>
          <w:szCs w:val="22"/>
        </w:rPr>
        <w:t xml:space="preserve"> </w:t>
      </w:r>
      <w:r w:rsidRPr="00E70CD5">
        <w:rPr>
          <w:sz w:val="22"/>
          <w:szCs w:val="22"/>
        </w:rPr>
        <w:t>Desa</w:t>
      </w:r>
      <w:r w:rsidR="00386D66" w:rsidRPr="00E70CD5">
        <w:rPr>
          <w:sz w:val="22"/>
          <w:szCs w:val="22"/>
        </w:rPr>
        <w:t xml:space="preserve"> </w:t>
      </w:r>
      <w:r w:rsidRPr="00E70CD5">
        <w:rPr>
          <w:sz w:val="22"/>
          <w:szCs w:val="22"/>
        </w:rPr>
        <w:t>Ulumahuam</w:t>
      </w:r>
      <w:r w:rsidR="00386D66" w:rsidRPr="00E70CD5">
        <w:rPr>
          <w:sz w:val="22"/>
          <w:szCs w:val="22"/>
        </w:rPr>
        <w:t xml:space="preserve"> </w:t>
      </w:r>
      <w:r w:rsidRPr="00E70CD5">
        <w:rPr>
          <w:sz w:val="22"/>
          <w:szCs w:val="22"/>
        </w:rPr>
        <w:t>Kecamatan</w:t>
      </w:r>
      <w:r w:rsidR="00386D66" w:rsidRPr="00E70CD5">
        <w:rPr>
          <w:sz w:val="22"/>
          <w:szCs w:val="22"/>
        </w:rPr>
        <w:t xml:space="preserve"> </w:t>
      </w:r>
      <w:r w:rsidRPr="00E70CD5">
        <w:rPr>
          <w:sz w:val="22"/>
          <w:szCs w:val="22"/>
        </w:rPr>
        <w:t>Silangkitang Kabupaten L</w:t>
      </w:r>
      <w:r w:rsidR="00817D86" w:rsidRPr="00E70CD5">
        <w:rPr>
          <w:sz w:val="22"/>
          <w:szCs w:val="22"/>
        </w:rPr>
        <w:t>abuhanbatu Selatan</w:t>
      </w:r>
      <w:r w:rsidRPr="00E70CD5">
        <w:rPr>
          <w:sz w:val="22"/>
          <w:szCs w:val="22"/>
        </w:rPr>
        <w:t>.</w:t>
      </w:r>
    </w:p>
    <w:p w14:paraId="614118A7" w14:textId="01FD3D0D" w:rsidR="00E70CD5" w:rsidRPr="00E70CD5" w:rsidRDefault="009F4E9F" w:rsidP="00224A2A">
      <w:pPr>
        <w:pStyle w:val="BodyText"/>
        <w:spacing w:before="199"/>
        <w:ind w:right="154" w:firstLine="707"/>
        <w:rPr>
          <w:sz w:val="22"/>
          <w:szCs w:val="22"/>
        </w:rPr>
      </w:pPr>
      <w:r w:rsidRPr="00E70CD5">
        <w:rPr>
          <w:sz w:val="22"/>
          <w:szCs w:val="22"/>
        </w:rPr>
        <w:t>Dalam upaya mencari kebenaran fakta di lapangan di butuhkan suatu interaksi antar Peneliti</w:t>
      </w:r>
      <w:r w:rsidR="00386D66" w:rsidRPr="00E70CD5">
        <w:rPr>
          <w:sz w:val="22"/>
          <w:szCs w:val="22"/>
        </w:rPr>
        <w:t xml:space="preserve"> </w:t>
      </w:r>
      <w:r w:rsidRPr="00E70CD5">
        <w:rPr>
          <w:sz w:val="22"/>
          <w:szCs w:val="22"/>
        </w:rPr>
        <w:t>dengan</w:t>
      </w:r>
      <w:r w:rsidR="00386D66" w:rsidRPr="00E70CD5">
        <w:rPr>
          <w:sz w:val="22"/>
          <w:szCs w:val="22"/>
        </w:rPr>
        <w:t xml:space="preserve"> </w:t>
      </w:r>
      <w:r w:rsidRPr="00E70CD5">
        <w:rPr>
          <w:sz w:val="22"/>
          <w:szCs w:val="22"/>
        </w:rPr>
        <w:t>tempat</w:t>
      </w:r>
      <w:r w:rsidR="00386D66" w:rsidRPr="00E70CD5">
        <w:rPr>
          <w:sz w:val="22"/>
          <w:szCs w:val="22"/>
        </w:rPr>
        <w:t xml:space="preserve"> </w:t>
      </w:r>
      <w:r w:rsidRPr="00E70CD5">
        <w:rPr>
          <w:sz w:val="22"/>
          <w:szCs w:val="22"/>
        </w:rPr>
        <w:t>lokasi</w:t>
      </w:r>
      <w:r w:rsidR="00386D66" w:rsidRPr="00E70CD5">
        <w:rPr>
          <w:sz w:val="22"/>
          <w:szCs w:val="22"/>
        </w:rPr>
        <w:t xml:space="preserve"> </w:t>
      </w:r>
      <w:r w:rsidRPr="00E70CD5">
        <w:rPr>
          <w:sz w:val="22"/>
          <w:szCs w:val="22"/>
        </w:rPr>
        <w:t>penelitian</w:t>
      </w:r>
      <w:r w:rsidR="00386D66" w:rsidRPr="00E70CD5">
        <w:rPr>
          <w:sz w:val="22"/>
          <w:szCs w:val="22"/>
        </w:rPr>
        <w:t xml:space="preserve"> </w:t>
      </w:r>
      <w:r w:rsidRPr="00E70CD5">
        <w:rPr>
          <w:sz w:val="22"/>
          <w:szCs w:val="22"/>
        </w:rPr>
        <w:t>atau</w:t>
      </w:r>
      <w:r w:rsidR="00386D66" w:rsidRPr="00E70CD5">
        <w:rPr>
          <w:sz w:val="22"/>
          <w:szCs w:val="22"/>
        </w:rPr>
        <w:t xml:space="preserve"> </w:t>
      </w:r>
      <w:r w:rsidRPr="00E70CD5">
        <w:rPr>
          <w:sz w:val="22"/>
          <w:szCs w:val="22"/>
        </w:rPr>
        <w:t>dalam</w:t>
      </w:r>
      <w:r w:rsidR="00386D66" w:rsidRPr="00E70CD5">
        <w:rPr>
          <w:sz w:val="22"/>
          <w:szCs w:val="22"/>
        </w:rPr>
        <w:t xml:space="preserve"> </w:t>
      </w:r>
      <w:r w:rsidRPr="00E70CD5">
        <w:rPr>
          <w:sz w:val="22"/>
          <w:szCs w:val="22"/>
        </w:rPr>
        <w:t>hal</w:t>
      </w:r>
      <w:r w:rsidR="00386D66" w:rsidRPr="00E70CD5">
        <w:rPr>
          <w:sz w:val="22"/>
          <w:szCs w:val="22"/>
        </w:rPr>
        <w:t xml:space="preserve"> </w:t>
      </w:r>
      <w:r w:rsidRPr="00E70CD5">
        <w:rPr>
          <w:sz w:val="22"/>
          <w:szCs w:val="22"/>
        </w:rPr>
        <w:t>ini</w:t>
      </w:r>
      <w:r w:rsidR="00386D66" w:rsidRPr="00E70CD5">
        <w:rPr>
          <w:sz w:val="22"/>
          <w:szCs w:val="22"/>
        </w:rPr>
        <w:t xml:space="preserve"> </w:t>
      </w:r>
      <w:r w:rsidRPr="00E70CD5">
        <w:rPr>
          <w:sz w:val="22"/>
          <w:szCs w:val="22"/>
        </w:rPr>
        <w:t>komunikasi</w:t>
      </w:r>
      <w:r w:rsidR="00386D66" w:rsidRPr="00E70CD5">
        <w:rPr>
          <w:sz w:val="22"/>
          <w:szCs w:val="22"/>
        </w:rPr>
        <w:t xml:space="preserve"> </w:t>
      </w:r>
      <w:r w:rsidRPr="00E70CD5">
        <w:rPr>
          <w:sz w:val="22"/>
          <w:szCs w:val="22"/>
        </w:rPr>
        <w:t>langsung</w:t>
      </w:r>
      <w:r w:rsidR="00386D66" w:rsidRPr="00E70CD5">
        <w:rPr>
          <w:sz w:val="22"/>
          <w:szCs w:val="22"/>
        </w:rPr>
        <w:t xml:space="preserve"> </w:t>
      </w:r>
      <w:r w:rsidRPr="00E70CD5">
        <w:rPr>
          <w:sz w:val="22"/>
          <w:szCs w:val="22"/>
        </w:rPr>
        <w:t>dengan</w:t>
      </w:r>
      <w:r w:rsidR="00386D66" w:rsidRPr="00E70CD5">
        <w:rPr>
          <w:sz w:val="22"/>
          <w:szCs w:val="22"/>
        </w:rPr>
        <w:t xml:space="preserve"> </w:t>
      </w:r>
      <w:r w:rsidRPr="00E70CD5">
        <w:rPr>
          <w:sz w:val="22"/>
          <w:szCs w:val="22"/>
        </w:rPr>
        <w:t xml:space="preserve">beberapa Perangkat Desa untuk mendapatkan data primer yang akan di sajikan dalam naskah. Peneliti melakukan observasi </w:t>
      </w:r>
      <w:r w:rsidR="00212AAE" w:rsidRPr="00E70CD5">
        <w:rPr>
          <w:sz w:val="22"/>
          <w:szCs w:val="22"/>
        </w:rPr>
        <w:t xml:space="preserve">dengan turun langsung ke </w:t>
      </w:r>
      <w:r w:rsidR="00332D6E" w:rsidRPr="00E70CD5">
        <w:rPr>
          <w:sz w:val="22"/>
          <w:szCs w:val="22"/>
        </w:rPr>
        <w:t xml:space="preserve">kantor desa </w:t>
      </w:r>
      <w:r w:rsidR="00212AAE" w:rsidRPr="00E70CD5">
        <w:rPr>
          <w:sz w:val="22"/>
          <w:szCs w:val="22"/>
        </w:rPr>
        <w:t xml:space="preserve">untuk bertanya dan menjawab pertanyaan Kepala </w:t>
      </w:r>
      <w:r w:rsidR="00332D6E" w:rsidRPr="00E70CD5">
        <w:rPr>
          <w:sz w:val="22"/>
          <w:szCs w:val="22"/>
        </w:rPr>
        <w:t>Desa</w:t>
      </w:r>
      <w:r w:rsidR="00212AAE" w:rsidRPr="00E70CD5">
        <w:rPr>
          <w:sz w:val="22"/>
          <w:szCs w:val="22"/>
        </w:rPr>
        <w:t>, Sekretaris</w:t>
      </w:r>
      <w:r w:rsidR="00332D6E" w:rsidRPr="00E70CD5">
        <w:rPr>
          <w:sz w:val="22"/>
          <w:szCs w:val="22"/>
        </w:rPr>
        <w:t xml:space="preserve"> Desa, Bendahara Desa </w:t>
      </w:r>
      <w:r w:rsidR="00212AAE" w:rsidRPr="00E70CD5">
        <w:rPr>
          <w:sz w:val="22"/>
          <w:szCs w:val="22"/>
        </w:rPr>
        <w:t xml:space="preserve">dan </w:t>
      </w:r>
      <w:r w:rsidRPr="00E70CD5">
        <w:rPr>
          <w:sz w:val="22"/>
          <w:szCs w:val="22"/>
        </w:rPr>
        <w:t>Kepala</w:t>
      </w:r>
      <w:r w:rsidR="00AE4562">
        <w:rPr>
          <w:sz w:val="22"/>
          <w:szCs w:val="22"/>
        </w:rPr>
        <w:t xml:space="preserve"> </w:t>
      </w:r>
      <w:r w:rsidRPr="00E70CD5">
        <w:rPr>
          <w:sz w:val="22"/>
          <w:szCs w:val="22"/>
        </w:rPr>
        <w:t>Urusan</w:t>
      </w:r>
      <w:r w:rsidR="00AE4562">
        <w:rPr>
          <w:sz w:val="22"/>
          <w:szCs w:val="22"/>
        </w:rPr>
        <w:t xml:space="preserve"> </w:t>
      </w:r>
      <w:r w:rsidRPr="00E70CD5">
        <w:rPr>
          <w:sz w:val="22"/>
          <w:szCs w:val="22"/>
        </w:rPr>
        <w:t>Bagian</w:t>
      </w:r>
      <w:r w:rsidR="00AE4562">
        <w:rPr>
          <w:sz w:val="22"/>
          <w:szCs w:val="22"/>
        </w:rPr>
        <w:t xml:space="preserve"> </w:t>
      </w:r>
      <w:r w:rsidRPr="00E70CD5">
        <w:rPr>
          <w:sz w:val="22"/>
          <w:szCs w:val="22"/>
        </w:rPr>
        <w:t>Umum Desa Ulumahuam Kecamatan Silangkitang Kabupaten Labuhanbatu Selatan.</w:t>
      </w:r>
    </w:p>
    <w:p w14:paraId="195BA792" w14:textId="034B6563" w:rsidR="003C38BE" w:rsidRPr="00E70CD5" w:rsidRDefault="009F4E9F">
      <w:pPr>
        <w:pStyle w:val="Heading1"/>
        <w:spacing w:before="207"/>
        <w:rPr>
          <w:sz w:val="22"/>
          <w:szCs w:val="22"/>
        </w:rPr>
      </w:pPr>
      <w:r w:rsidRPr="00E70CD5">
        <w:rPr>
          <w:sz w:val="22"/>
          <w:szCs w:val="22"/>
        </w:rPr>
        <w:t>LANDASAN</w:t>
      </w:r>
      <w:r w:rsidR="00AE4562">
        <w:rPr>
          <w:sz w:val="22"/>
          <w:szCs w:val="22"/>
        </w:rPr>
        <w:t xml:space="preserve"> </w:t>
      </w:r>
      <w:r w:rsidRPr="00E70CD5">
        <w:rPr>
          <w:spacing w:val="-2"/>
          <w:sz w:val="22"/>
          <w:szCs w:val="22"/>
        </w:rPr>
        <w:t>TEORI</w:t>
      </w:r>
    </w:p>
    <w:p w14:paraId="6C384AE7" w14:textId="77777777" w:rsidR="003C38BE" w:rsidRPr="00E70CD5" w:rsidRDefault="009F4E9F">
      <w:pPr>
        <w:pStyle w:val="Heading2"/>
        <w:spacing w:before="199"/>
        <w:jc w:val="both"/>
        <w:rPr>
          <w:sz w:val="22"/>
          <w:szCs w:val="22"/>
        </w:rPr>
      </w:pPr>
      <w:r w:rsidRPr="00E70CD5">
        <w:rPr>
          <w:sz w:val="22"/>
          <w:szCs w:val="22"/>
        </w:rPr>
        <w:t>Pengertian</w:t>
      </w:r>
      <w:r w:rsidR="00386D66" w:rsidRPr="00E70CD5">
        <w:rPr>
          <w:sz w:val="22"/>
          <w:szCs w:val="22"/>
        </w:rPr>
        <w:t xml:space="preserve"> </w:t>
      </w:r>
      <w:r w:rsidRPr="00E70CD5">
        <w:rPr>
          <w:spacing w:val="-2"/>
          <w:sz w:val="22"/>
          <w:szCs w:val="22"/>
        </w:rPr>
        <w:t>Implementasi</w:t>
      </w:r>
    </w:p>
    <w:p w14:paraId="469E68F8" w14:textId="17F30AA8" w:rsidR="003C38BE" w:rsidRPr="00E70CD5" w:rsidRDefault="009F4E9F">
      <w:pPr>
        <w:pStyle w:val="BodyText"/>
        <w:spacing w:before="195"/>
        <w:ind w:right="156" w:firstLine="719"/>
        <w:rPr>
          <w:sz w:val="22"/>
          <w:szCs w:val="22"/>
        </w:rPr>
      </w:pPr>
      <w:r w:rsidRPr="00E70CD5">
        <w:rPr>
          <w:sz w:val="22"/>
          <w:szCs w:val="22"/>
        </w:rPr>
        <w:t>(Christianingsih,</w:t>
      </w:r>
      <w:r w:rsidR="00386D66" w:rsidRPr="00E70CD5">
        <w:rPr>
          <w:sz w:val="22"/>
          <w:szCs w:val="22"/>
        </w:rPr>
        <w:t xml:space="preserve"> </w:t>
      </w:r>
      <w:r w:rsidRPr="00E70CD5">
        <w:rPr>
          <w:sz w:val="22"/>
          <w:szCs w:val="22"/>
        </w:rPr>
        <w:t>2020)</w:t>
      </w:r>
      <w:r w:rsidR="00386D66" w:rsidRPr="00E70CD5">
        <w:rPr>
          <w:sz w:val="22"/>
          <w:szCs w:val="22"/>
        </w:rPr>
        <w:t xml:space="preserve"> </w:t>
      </w:r>
      <w:r w:rsidRPr="00E70CD5">
        <w:rPr>
          <w:sz w:val="22"/>
          <w:szCs w:val="22"/>
        </w:rPr>
        <w:t>mendefenisikan</w:t>
      </w:r>
      <w:r w:rsidR="00386D66" w:rsidRPr="00E70CD5">
        <w:rPr>
          <w:sz w:val="22"/>
          <w:szCs w:val="22"/>
        </w:rPr>
        <w:t xml:space="preserve"> </w:t>
      </w:r>
      <w:r w:rsidRPr="00E70CD5">
        <w:rPr>
          <w:sz w:val="22"/>
          <w:szCs w:val="22"/>
        </w:rPr>
        <w:t>implementasi</w:t>
      </w:r>
      <w:r w:rsidR="00386D66" w:rsidRPr="00E70CD5">
        <w:rPr>
          <w:sz w:val="22"/>
          <w:szCs w:val="22"/>
        </w:rPr>
        <w:t xml:space="preserve"> </w:t>
      </w:r>
      <w:r w:rsidRPr="00E70CD5">
        <w:rPr>
          <w:sz w:val="22"/>
          <w:szCs w:val="22"/>
        </w:rPr>
        <w:t>sebagai</w:t>
      </w:r>
      <w:r w:rsidR="00386D66" w:rsidRPr="00E70CD5">
        <w:rPr>
          <w:sz w:val="22"/>
          <w:szCs w:val="22"/>
        </w:rPr>
        <w:t xml:space="preserve"> </w:t>
      </w:r>
      <w:r w:rsidRPr="00E70CD5">
        <w:rPr>
          <w:sz w:val="22"/>
          <w:szCs w:val="22"/>
        </w:rPr>
        <w:t>penerapan</w:t>
      </w:r>
      <w:r w:rsidR="00386D66" w:rsidRPr="00E70CD5">
        <w:rPr>
          <w:sz w:val="22"/>
          <w:szCs w:val="22"/>
        </w:rPr>
        <w:t xml:space="preserve"> </w:t>
      </w:r>
      <w:r w:rsidRPr="00E70CD5">
        <w:rPr>
          <w:sz w:val="22"/>
          <w:szCs w:val="22"/>
        </w:rPr>
        <w:t>sebuah</w:t>
      </w:r>
      <w:r w:rsidR="00386D66" w:rsidRPr="00E70CD5">
        <w:rPr>
          <w:sz w:val="22"/>
          <w:szCs w:val="22"/>
        </w:rPr>
        <w:t xml:space="preserve"> </w:t>
      </w:r>
      <w:r w:rsidRPr="00E70CD5">
        <w:rPr>
          <w:sz w:val="22"/>
          <w:szCs w:val="22"/>
        </w:rPr>
        <w:t>kebijakan yang</w:t>
      </w:r>
      <w:r w:rsidR="00386D66" w:rsidRPr="00E70CD5">
        <w:rPr>
          <w:sz w:val="22"/>
          <w:szCs w:val="22"/>
        </w:rPr>
        <w:t xml:space="preserve"> </w:t>
      </w:r>
      <w:r w:rsidRPr="00E70CD5">
        <w:rPr>
          <w:sz w:val="22"/>
          <w:szCs w:val="22"/>
        </w:rPr>
        <w:t>konseptual,</w:t>
      </w:r>
      <w:r w:rsidR="00AE4562">
        <w:rPr>
          <w:sz w:val="22"/>
          <w:szCs w:val="22"/>
        </w:rPr>
        <w:t xml:space="preserve"> </w:t>
      </w:r>
      <w:r w:rsidRPr="00E70CD5">
        <w:rPr>
          <w:sz w:val="22"/>
          <w:szCs w:val="22"/>
        </w:rPr>
        <w:t>serta</w:t>
      </w:r>
      <w:r w:rsidR="00386D66" w:rsidRPr="00E70CD5">
        <w:rPr>
          <w:sz w:val="22"/>
          <w:szCs w:val="22"/>
        </w:rPr>
        <w:t xml:space="preserve"> </w:t>
      </w:r>
      <w:r w:rsidRPr="00E70CD5">
        <w:rPr>
          <w:sz w:val="22"/>
          <w:szCs w:val="22"/>
        </w:rPr>
        <w:t>diartikan</w:t>
      </w:r>
      <w:r w:rsidR="00386D66" w:rsidRPr="00E70CD5">
        <w:rPr>
          <w:sz w:val="22"/>
          <w:szCs w:val="22"/>
        </w:rPr>
        <w:t xml:space="preserve"> </w:t>
      </w:r>
      <w:r w:rsidR="00212AAE" w:rsidRPr="00E70CD5">
        <w:rPr>
          <w:sz w:val="22"/>
          <w:szCs w:val="22"/>
        </w:rPr>
        <w:t>sebagai alat untuk mengumpulkan energi alam, manusi</w:t>
      </w:r>
      <w:r w:rsidR="00386D66" w:rsidRPr="00E70CD5">
        <w:rPr>
          <w:sz w:val="22"/>
          <w:szCs w:val="22"/>
        </w:rPr>
        <w:t xml:space="preserve">a atau berbayar bersama dengan </w:t>
      </w:r>
      <w:r w:rsidR="00212AAE" w:rsidRPr="00E70CD5">
        <w:rPr>
          <w:sz w:val="22"/>
          <w:szCs w:val="22"/>
        </w:rPr>
        <w:t>daftar langkah-langkah yang harus diambil untuk mencapai tujuan kebijakan</w:t>
      </w:r>
      <w:r w:rsidRPr="00E70CD5">
        <w:rPr>
          <w:sz w:val="22"/>
          <w:szCs w:val="22"/>
        </w:rPr>
        <w:t>. Serta</w:t>
      </w:r>
      <w:r w:rsidR="00AE4562">
        <w:rPr>
          <w:sz w:val="22"/>
          <w:szCs w:val="22"/>
        </w:rPr>
        <w:t xml:space="preserve"> </w:t>
      </w:r>
      <w:r w:rsidRPr="00E70CD5">
        <w:rPr>
          <w:sz w:val="22"/>
          <w:szCs w:val="22"/>
        </w:rPr>
        <w:t>apa yang</w:t>
      </w:r>
      <w:r w:rsidR="00AE4562">
        <w:rPr>
          <w:sz w:val="22"/>
          <w:szCs w:val="22"/>
        </w:rPr>
        <w:t xml:space="preserve"> </w:t>
      </w:r>
      <w:r w:rsidRPr="00E70CD5">
        <w:rPr>
          <w:sz w:val="22"/>
          <w:szCs w:val="22"/>
        </w:rPr>
        <w:t>harus dilakukan setelah sebuah kebijakan diputuskan atau diterapkan.</w:t>
      </w:r>
    </w:p>
    <w:p w14:paraId="462DBF0C" w14:textId="680BE57E" w:rsidR="003C38BE" w:rsidRPr="00E70CD5" w:rsidRDefault="00212AAE">
      <w:pPr>
        <w:pStyle w:val="BodyText"/>
        <w:spacing w:before="200"/>
        <w:ind w:right="156" w:firstLine="719"/>
        <w:rPr>
          <w:sz w:val="22"/>
          <w:szCs w:val="22"/>
        </w:rPr>
      </w:pPr>
      <w:r w:rsidRPr="00E70CD5">
        <w:rPr>
          <w:sz w:val="22"/>
          <w:szCs w:val="22"/>
        </w:rPr>
        <w:t xml:space="preserve">Dalam bukunya “Kondisi Aplikasi Berdasarkan Kurikulum”, Nurdin Usman menawarkan pandangan tentang </w:t>
      </w:r>
      <w:r w:rsidR="00AE4562">
        <w:rPr>
          <w:sz w:val="22"/>
          <w:szCs w:val="22"/>
        </w:rPr>
        <w:t>implementasi</w:t>
      </w:r>
      <w:r w:rsidRPr="00E70CD5">
        <w:rPr>
          <w:sz w:val="22"/>
          <w:szCs w:val="22"/>
        </w:rPr>
        <w:t xml:space="preserve">, dengan alasan bahwa </w:t>
      </w:r>
      <w:r w:rsidR="00AE4562">
        <w:rPr>
          <w:sz w:val="22"/>
          <w:szCs w:val="22"/>
        </w:rPr>
        <w:t>implementasi</w:t>
      </w:r>
      <w:r w:rsidRPr="00E70CD5">
        <w:rPr>
          <w:sz w:val="22"/>
          <w:szCs w:val="22"/>
        </w:rPr>
        <w:t xml:space="preserve"> berpusat pada aktivitas, perilaku, tindakan</w:t>
      </w:r>
      <w:r w:rsidR="00AE4562">
        <w:rPr>
          <w:sz w:val="22"/>
          <w:szCs w:val="22"/>
        </w:rPr>
        <w:t xml:space="preserve"> </w:t>
      </w:r>
      <w:r w:rsidRPr="00E70CD5">
        <w:rPr>
          <w:sz w:val="22"/>
          <w:szCs w:val="22"/>
        </w:rPr>
        <w:t>atau metode sistem.</w:t>
      </w:r>
      <w:r w:rsidR="00AE4562">
        <w:rPr>
          <w:sz w:val="22"/>
          <w:szCs w:val="22"/>
        </w:rPr>
        <w:t xml:space="preserve"> Implementasi</w:t>
      </w:r>
      <w:r w:rsidRPr="00E70CD5">
        <w:rPr>
          <w:sz w:val="22"/>
          <w:szCs w:val="22"/>
        </w:rPr>
        <w:t xml:space="preserve"> ini juga lebih dari sekedar aktivitas</w:t>
      </w:r>
      <w:r w:rsidR="00AE4562">
        <w:rPr>
          <w:sz w:val="22"/>
          <w:szCs w:val="22"/>
        </w:rPr>
        <w:t xml:space="preserve"> dan</w:t>
      </w:r>
      <w:r w:rsidRPr="00E70CD5">
        <w:rPr>
          <w:sz w:val="22"/>
          <w:szCs w:val="22"/>
        </w:rPr>
        <w:t xml:space="preserve"> juga merupakan kegiatan yang direncanakan dan berguna untuk mencapai tujuannya.</w:t>
      </w:r>
      <w:r w:rsidR="009F4E9F" w:rsidRPr="00E70CD5">
        <w:rPr>
          <w:sz w:val="22"/>
          <w:szCs w:val="22"/>
        </w:rPr>
        <w:t xml:space="preserve"> (Fatimah, 2021)</w:t>
      </w:r>
    </w:p>
    <w:p w14:paraId="6406F7BD" w14:textId="4D7BE017" w:rsidR="003C38BE" w:rsidRPr="00E70CD5" w:rsidRDefault="009F4E9F">
      <w:pPr>
        <w:pStyle w:val="BodyText"/>
        <w:spacing w:before="199"/>
        <w:ind w:right="154" w:firstLine="719"/>
        <w:rPr>
          <w:sz w:val="22"/>
          <w:szCs w:val="22"/>
        </w:rPr>
      </w:pPr>
      <w:r w:rsidRPr="00E70CD5">
        <w:rPr>
          <w:sz w:val="22"/>
          <w:szCs w:val="22"/>
        </w:rPr>
        <w:t xml:space="preserve">Defenisi menurut (Agindawati, 2019), </w:t>
      </w:r>
      <w:r w:rsidR="00AE4562">
        <w:rPr>
          <w:sz w:val="22"/>
          <w:szCs w:val="22"/>
        </w:rPr>
        <w:t>Implementasi</w:t>
      </w:r>
      <w:r w:rsidR="00212AAE" w:rsidRPr="00E70CD5">
        <w:rPr>
          <w:sz w:val="22"/>
          <w:szCs w:val="22"/>
        </w:rPr>
        <w:t xml:space="preserve"> merupakan tahapan dalam proses pembuatan kebijakan publik</w:t>
      </w:r>
      <w:r w:rsidR="00AE4562">
        <w:rPr>
          <w:sz w:val="22"/>
          <w:szCs w:val="22"/>
        </w:rPr>
        <w:t xml:space="preserve"> </w:t>
      </w:r>
      <w:r w:rsidR="00212AAE" w:rsidRPr="00E70CD5">
        <w:rPr>
          <w:sz w:val="22"/>
          <w:szCs w:val="22"/>
        </w:rPr>
        <w:t xml:space="preserve">biasanya </w:t>
      </w:r>
      <w:r w:rsidR="00AE4562">
        <w:rPr>
          <w:sz w:val="22"/>
          <w:szCs w:val="22"/>
        </w:rPr>
        <w:t>diterapkan</w:t>
      </w:r>
      <w:r w:rsidR="00212AAE" w:rsidRPr="00E70CD5">
        <w:rPr>
          <w:sz w:val="22"/>
          <w:szCs w:val="22"/>
        </w:rPr>
        <w:t xml:space="preserve"> setelah kebijakan dibuat. Penerapan strategi pada dasarnya adalah teknik bagaimana kelihaian mencapai tujuannya dan struktur di balik </w:t>
      </w:r>
      <w:r w:rsidR="00212AAE" w:rsidRPr="00E70CD5">
        <w:rPr>
          <w:sz w:val="22"/>
          <w:szCs w:val="22"/>
        </w:rPr>
        <w:lastRenderedPageBreak/>
        <w:t xml:space="preserve">pengembangannya melalui penerapan langsung juga </w:t>
      </w:r>
      <w:r w:rsidRPr="00E70CD5">
        <w:rPr>
          <w:sz w:val="22"/>
          <w:szCs w:val="22"/>
        </w:rPr>
        <w:t>perumusan strategi.</w:t>
      </w:r>
    </w:p>
    <w:p w14:paraId="7A5AF954" w14:textId="77777777" w:rsidR="003C38BE" w:rsidRPr="00E70CD5" w:rsidRDefault="009F4E9F">
      <w:pPr>
        <w:pStyle w:val="BodyText"/>
        <w:spacing w:before="199"/>
        <w:ind w:right="158" w:firstLine="719"/>
        <w:rPr>
          <w:sz w:val="22"/>
          <w:szCs w:val="22"/>
        </w:rPr>
      </w:pPr>
      <w:r w:rsidRPr="00E70CD5">
        <w:rPr>
          <w:sz w:val="22"/>
          <w:szCs w:val="22"/>
        </w:rPr>
        <w:t>Sedangkan</w:t>
      </w:r>
      <w:r w:rsidR="00386D66" w:rsidRPr="00E70CD5">
        <w:rPr>
          <w:sz w:val="22"/>
          <w:szCs w:val="22"/>
        </w:rPr>
        <w:t xml:space="preserve"> </w:t>
      </w:r>
      <w:r w:rsidRPr="00E70CD5">
        <w:rPr>
          <w:sz w:val="22"/>
          <w:szCs w:val="22"/>
        </w:rPr>
        <w:t>(Dian</w:t>
      </w:r>
      <w:r w:rsidR="00386D66" w:rsidRPr="00E70CD5">
        <w:rPr>
          <w:sz w:val="22"/>
          <w:szCs w:val="22"/>
        </w:rPr>
        <w:t xml:space="preserve"> </w:t>
      </w:r>
      <w:r w:rsidRPr="00E70CD5">
        <w:rPr>
          <w:sz w:val="22"/>
          <w:szCs w:val="22"/>
        </w:rPr>
        <w:t>Herdiana,2021),</w:t>
      </w:r>
      <w:r w:rsidR="00386D66" w:rsidRPr="00E70CD5">
        <w:rPr>
          <w:sz w:val="22"/>
          <w:szCs w:val="22"/>
        </w:rPr>
        <w:t xml:space="preserve"> </w:t>
      </w:r>
      <w:r w:rsidRPr="00E70CD5">
        <w:rPr>
          <w:sz w:val="22"/>
          <w:szCs w:val="22"/>
        </w:rPr>
        <w:t>mendefenisikan</w:t>
      </w:r>
      <w:r w:rsidR="00386D66" w:rsidRPr="00E70CD5">
        <w:rPr>
          <w:sz w:val="22"/>
          <w:szCs w:val="22"/>
        </w:rPr>
        <w:t xml:space="preserve"> </w:t>
      </w:r>
      <w:r w:rsidRPr="00E70CD5">
        <w:rPr>
          <w:sz w:val="22"/>
          <w:szCs w:val="22"/>
        </w:rPr>
        <w:t>implementasi</w:t>
      </w:r>
      <w:r w:rsidR="00386D66" w:rsidRPr="00E70CD5">
        <w:rPr>
          <w:sz w:val="22"/>
          <w:szCs w:val="22"/>
        </w:rPr>
        <w:t xml:space="preserve"> </w:t>
      </w:r>
      <w:r w:rsidRPr="00E70CD5">
        <w:rPr>
          <w:sz w:val="22"/>
          <w:szCs w:val="22"/>
        </w:rPr>
        <w:t>sebagai</w:t>
      </w:r>
      <w:r w:rsidR="00386D66" w:rsidRPr="00E70CD5">
        <w:rPr>
          <w:sz w:val="22"/>
          <w:szCs w:val="22"/>
        </w:rPr>
        <w:t xml:space="preserve"> </w:t>
      </w:r>
      <w:r w:rsidRPr="00E70CD5">
        <w:rPr>
          <w:sz w:val="22"/>
          <w:szCs w:val="22"/>
        </w:rPr>
        <w:t>pelaksanaan</w:t>
      </w:r>
      <w:r w:rsidR="00386D66" w:rsidRPr="00E70CD5">
        <w:rPr>
          <w:sz w:val="22"/>
          <w:szCs w:val="22"/>
        </w:rPr>
        <w:t xml:space="preserve"> </w:t>
      </w:r>
      <w:r w:rsidRPr="00E70CD5">
        <w:rPr>
          <w:sz w:val="22"/>
          <w:szCs w:val="22"/>
        </w:rPr>
        <w:t>atau penerapan sebuah kebijakan dalam rangka menanggulangi sesuatu hal, baik secara langsung maupun tidak langsung yang bertujuan memberikan efek perubahan lebih baik dari sebelum adanya implementasi kebijakan.</w:t>
      </w:r>
    </w:p>
    <w:p w14:paraId="4214425A" w14:textId="5AF0E34A" w:rsidR="003C38BE" w:rsidRPr="00E70CD5" w:rsidRDefault="009F4E9F" w:rsidP="00CE1DB1">
      <w:pPr>
        <w:pStyle w:val="BodyText"/>
        <w:spacing w:before="202"/>
        <w:ind w:right="157" w:firstLine="719"/>
        <w:rPr>
          <w:sz w:val="22"/>
          <w:szCs w:val="22"/>
        </w:rPr>
      </w:pPr>
      <w:r w:rsidRPr="00E70CD5">
        <w:rPr>
          <w:sz w:val="22"/>
          <w:szCs w:val="22"/>
        </w:rPr>
        <w:t xml:space="preserve">Secara Umum, </w:t>
      </w:r>
      <w:r w:rsidR="00CE1DB1">
        <w:rPr>
          <w:sz w:val="22"/>
          <w:szCs w:val="22"/>
        </w:rPr>
        <w:t>Implementasi</w:t>
      </w:r>
      <w:r w:rsidR="00212AAE" w:rsidRPr="00E70CD5">
        <w:rPr>
          <w:sz w:val="22"/>
          <w:szCs w:val="22"/>
        </w:rPr>
        <w:t xml:space="preserve"> adalah kegiatan atau penggunaan suatu gagasan yang telah disusun secara cermat, hati-hati dan tuntas. </w:t>
      </w:r>
      <w:r w:rsidR="00CE1DB1">
        <w:rPr>
          <w:sz w:val="22"/>
          <w:szCs w:val="22"/>
        </w:rPr>
        <w:t>Implementasi</w:t>
      </w:r>
      <w:r w:rsidR="00212AAE" w:rsidRPr="00E70CD5">
        <w:rPr>
          <w:sz w:val="22"/>
          <w:szCs w:val="22"/>
        </w:rPr>
        <w:t xml:space="preserve"> dicoba ketika ada pemrograman matang yang dikembangkan dengan baik atau konsep yang telah dipersiapkan secara ekstensif sebelumnya untuk memastikan kejelasan.</w:t>
      </w:r>
      <w:r w:rsidR="00CE1DB1">
        <w:rPr>
          <w:sz w:val="22"/>
          <w:szCs w:val="22"/>
        </w:rPr>
        <w:t xml:space="preserve"> Implementasi</w:t>
      </w:r>
      <w:r w:rsidR="00212AAE" w:rsidRPr="00E70CD5">
        <w:rPr>
          <w:sz w:val="22"/>
          <w:szCs w:val="22"/>
        </w:rPr>
        <w:t xml:space="preserve"> adalah pengaturan instrumen untuk mencapai sesuatu yang menyebabkan dampak atau efek pada </w:t>
      </w:r>
      <w:r w:rsidR="00CE1DB1">
        <w:rPr>
          <w:sz w:val="22"/>
          <w:szCs w:val="22"/>
        </w:rPr>
        <w:t>hal tertentu</w:t>
      </w:r>
      <w:r w:rsidR="00212AAE" w:rsidRPr="00E70CD5">
        <w:rPr>
          <w:sz w:val="22"/>
          <w:szCs w:val="22"/>
        </w:rPr>
        <w:t>.</w:t>
      </w:r>
      <w:r w:rsidR="00CE1DB1">
        <w:rPr>
          <w:sz w:val="22"/>
          <w:szCs w:val="22"/>
        </w:rPr>
        <w:t xml:space="preserve"> K</w:t>
      </w:r>
      <w:r w:rsidR="00212AAE" w:rsidRPr="00E70CD5">
        <w:rPr>
          <w:sz w:val="22"/>
          <w:szCs w:val="22"/>
        </w:rPr>
        <w:t>egiatan yang direncanakan dan dilakukan dengan cermat dan mencantumkan referensi</w:t>
      </w:r>
      <w:r w:rsidR="00CE1DB1">
        <w:rPr>
          <w:sz w:val="22"/>
          <w:szCs w:val="22"/>
        </w:rPr>
        <w:t xml:space="preserve"> </w:t>
      </w:r>
      <w:r w:rsidR="00212AAE" w:rsidRPr="00E70CD5">
        <w:rPr>
          <w:sz w:val="22"/>
          <w:szCs w:val="22"/>
        </w:rPr>
        <w:t>untuk memenuhi tujuan kegiatan</w:t>
      </w:r>
      <w:r w:rsidR="00CE1DB1">
        <w:rPr>
          <w:sz w:val="22"/>
          <w:szCs w:val="22"/>
        </w:rPr>
        <w:t xml:space="preserve"> </w:t>
      </w:r>
      <w:r w:rsidR="00212AAE" w:rsidRPr="00E70CD5">
        <w:rPr>
          <w:sz w:val="22"/>
          <w:szCs w:val="22"/>
        </w:rPr>
        <w:t>pada norma-norma tertentu. Penerapan adalah tindakan dari suatu konsep yang telah dipersiapkan dengan cermat</w:t>
      </w:r>
      <w:r w:rsidR="00CE1DB1">
        <w:rPr>
          <w:sz w:val="22"/>
          <w:szCs w:val="22"/>
        </w:rPr>
        <w:t xml:space="preserve">. </w:t>
      </w:r>
    </w:p>
    <w:p w14:paraId="1E42515C" w14:textId="5C56839F" w:rsidR="003C38BE" w:rsidRPr="00E70CD5" w:rsidRDefault="009F4E9F">
      <w:pPr>
        <w:pStyle w:val="BodyText"/>
        <w:spacing w:before="199"/>
        <w:ind w:right="158" w:firstLine="719"/>
        <w:rPr>
          <w:sz w:val="22"/>
          <w:szCs w:val="22"/>
        </w:rPr>
      </w:pPr>
      <w:r w:rsidRPr="00E70CD5">
        <w:rPr>
          <w:sz w:val="22"/>
          <w:szCs w:val="22"/>
        </w:rPr>
        <w:t xml:space="preserve">Berdasarkan </w:t>
      </w:r>
      <w:r w:rsidR="00212AAE" w:rsidRPr="00E70CD5">
        <w:rPr>
          <w:sz w:val="22"/>
          <w:szCs w:val="22"/>
        </w:rPr>
        <w:t>Menurut beberapa pengertian ahli, penerapan adalah suatu cara aktif dimana pelaksana kebijakan melakukan suatu kegiatan guna mencapai suatu hasil yang sejalan dengan tujuan atau sasaran kebijakan</w:t>
      </w:r>
      <w:r w:rsidRPr="00E70CD5">
        <w:rPr>
          <w:sz w:val="22"/>
          <w:szCs w:val="22"/>
        </w:rPr>
        <w:t>.</w:t>
      </w:r>
    </w:p>
    <w:p w14:paraId="71380804" w14:textId="0D0085C2" w:rsidR="003C38BE" w:rsidRPr="00E70CD5" w:rsidRDefault="009F4E9F">
      <w:pPr>
        <w:pStyle w:val="Heading2"/>
        <w:spacing w:before="209"/>
        <w:rPr>
          <w:sz w:val="22"/>
          <w:szCs w:val="22"/>
        </w:rPr>
      </w:pPr>
      <w:r w:rsidRPr="00E70CD5">
        <w:rPr>
          <w:sz w:val="22"/>
          <w:szCs w:val="22"/>
        </w:rPr>
        <w:t>Standar</w:t>
      </w:r>
      <w:r w:rsidR="00CE1DB1">
        <w:rPr>
          <w:sz w:val="22"/>
          <w:szCs w:val="22"/>
        </w:rPr>
        <w:t xml:space="preserve"> </w:t>
      </w:r>
      <w:r w:rsidRPr="00E70CD5">
        <w:rPr>
          <w:sz w:val="22"/>
          <w:szCs w:val="22"/>
        </w:rPr>
        <w:t>Akuntansi</w:t>
      </w:r>
      <w:r w:rsidR="00CE1DB1">
        <w:rPr>
          <w:sz w:val="22"/>
          <w:szCs w:val="22"/>
        </w:rPr>
        <w:t xml:space="preserve"> </w:t>
      </w:r>
      <w:r w:rsidRPr="00E70CD5">
        <w:rPr>
          <w:sz w:val="22"/>
          <w:szCs w:val="22"/>
        </w:rPr>
        <w:t>Pemerintah</w:t>
      </w:r>
      <w:r w:rsidR="00CE1DB1">
        <w:rPr>
          <w:sz w:val="22"/>
          <w:szCs w:val="22"/>
        </w:rPr>
        <w:t xml:space="preserve"> </w:t>
      </w:r>
      <w:r w:rsidRPr="00E70CD5">
        <w:rPr>
          <w:spacing w:val="-4"/>
          <w:sz w:val="22"/>
          <w:szCs w:val="22"/>
        </w:rPr>
        <w:t>(SAP)</w:t>
      </w:r>
    </w:p>
    <w:p w14:paraId="0D987A3E" w14:textId="21315F45" w:rsidR="00212AAE" w:rsidRDefault="009F4E9F" w:rsidP="00212AAE">
      <w:pPr>
        <w:pStyle w:val="BodyText"/>
        <w:spacing w:before="192"/>
        <w:ind w:right="158" w:firstLine="719"/>
        <w:rPr>
          <w:sz w:val="22"/>
          <w:szCs w:val="22"/>
        </w:rPr>
      </w:pPr>
      <w:r w:rsidRPr="00E70CD5">
        <w:rPr>
          <w:sz w:val="22"/>
          <w:szCs w:val="22"/>
        </w:rPr>
        <w:t>Menurut Moenek, Suwanda dan Rachmat (2020, hal. 37)</w:t>
      </w:r>
      <w:r w:rsidR="00386D66" w:rsidRPr="00E70CD5">
        <w:rPr>
          <w:sz w:val="22"/>
          <w:szCs w:val="22"/>
        </w:rPr>
        <w:t xml:space="preserve"> </w:t>
      </w:r>
      <w:r w:rsidRPr="00E70CD5">
        <w:rPr>
          <w:sz w:val="22"/>
          <w:szCs w:val="22"/>
        </w:rPr>
        <w:t>tentang Standar Akuntansi Pemerintahan</w:t>
      </w:r>
      <w:r w:rsidR="00CE1DB1">
        <w:rPr>
          <w:sz w:val="22"/>
          <w:szCs w:val="22"/>
        </w:rPr>
        <w:t xml:space="preserve"> </w:t>
      </w:r>
      <w:r w:rsidRPr="00E70CD5">
        <w:rPr>
          <w:sz w:val="22"/>
          <w:szCs w:val="22"/>
        </w:rPr>
        <w:t>(SAP)</w:t>
      </w:r>
      <w:r w:rsidR="00CE1DB1">
        <w:rPr>
          <w:sz w:val="22"/>
          <w:szCs w:val="22"/>
        </w:rPr>
        <w:t xml:space="preserve"> </w:t>
      </w:r>
      <w:r w:rsidRPr="00E70CD5">
        <w:rPr>
          <w:sz w:val="22"/>
          <w:szCs w:val="22"/>
        </w:rPr>
        <w:t>adalah</w:t>
      </w:r>
      <w:r w:rsidR="00CE1DB1">
        <w:rPr>
          <w:sz w:val="22"/>
          <w:szCs w:val="22"/>
        </w:rPr>
        <w:t xml:space="preserve"> </w:t>
      </w:r>
      <w:r w:rsidR="00212AAE" w:rsidRPr="00E70CD5">
        <w:rPr>
          <w:sz w:val="22"/>
          <w:szCs w:val="22"/>
        </w:rPr>
        <w:t>Prinsip akuntansi yang digunakan untuk mengelola dan menyajikan informasi keuangan untuk otoritas pusat atau daerah. Data keuangan harus mematuhi standar akuntansi rezim hukum saat ini. Standar ini berfungsi sebagai panduan saat membuat data keuangan untuk setiap wilayah untuk memastikan tidak ada perbandingan dan semuanya sesuai dengan persyaratan</w:t>
      </w:r>
      <w:r w:rsidR="00CE1DB1">
        <w:rPr>
          <w:sz w:val="22"/>
          <w:szCs w:val="22"/>
        </w:rPr>
        <w:t>.</w:t>
      </w:r>
    </w:p>
    <w:p w14:paraId="2D964882" w14:textId="6B6BB69D" w:rsidR="003C38BE" w:rsidRPr="00E70CD5" w:rsidRDefault="00212AAE" w:rsidP="00212AAE">
      <w:pPr>
        <w:pStyle w:val="BodyText"/>
        <w:spacing w:before="192"/>
        <w:ind w:right="158" w:firstLine="719"/>
        <w:rPr>
          <w:sz w:val="22"/>
          <w:szCs w:val="22"/>
        </w:rPr>
      </w:pPr>
      <w:r w:rsidRPr="00E70CD5">
        <w:rPr>
          <w:sz w:val="22"/>
          <w:szCs w:val="22"/>
        </w:rPr>
        <w:t>Untuk IPSAS yang diuraikan dalam Sinurat yang cerdik (2018, hlm. 16) Premis Akumulasi adalah basis pembukuan yang melegitimasi kehadiran organisasi moneter dan peristiwa keuangan lainnya ketika organisasi dan peristiwa ini terjadi. Akibatnya, insiden dan transaksi diidentifikasi dalam data keuangan dan dicatat dalam memo akuntansi</w:t>
      </w:r>
      <w:r w:rsidR="00CE1DB1">
        <w:rPr>
          <w:sz w:val="22"/>
          <w:szCs w:val="22"/>
        </w:rPr>
        <w:t>.</w:t>
      </w:r>
    </w:p>
    <w:p w14:paraId="79686E9A" w14:textId="076F4847" w:rsidR="003C38BE" w:rsidRPr="00E70CD5" w:rsidRDefault="009F4E9F">
      <w:pPr>
        <w:pStyle w:val="Heading2"/>
        <w:spacing w:before="207"/>
        <w:rPr>
          <w:sz w:val="22"/>
          <w:szCs w:val="22"/>
        </w:rPr>
      </w:pPr>
      <w:r w:rsidRPr="00E70CD5">
        <w:rPr>
          <w:sz w:val="22"/>
          <w:szCs w:val="22"/>
        </w:rPr>
        <w:t>Investasi</w:t>
      </w:r>
      <w:r w:rsidR="00CE1DB1">
        <w:rPr>
          <w:sz w:val="22"/>
          <w:szCs w:val="22"/>
        </w:rPr>
        <w:t xml:space="preserve"> </w:t>
      </w:r>
      <w:r w:rsidRPr="00E70CD5">
        <w:rPr>
          <w:sz w:val="22"/>
          <w:szCs w:val="22"/>
        </w:rPr>
        <w:t>Jangka</w:t>
      </w:r>
      <w:r w:rsidR="00CE1DB1">
        <w:rPr>
          <w:sz w:val="22"/>
          <w:szCs w:val="22"/>
        </w:rPr>
        <w:t xml:space="preserve"> </w:t>
      </w:r>
      <w:r w:rsidRPr="00E70CD5">
        <w:rPr>
          <w:spacing w:val="-2"/>
          <w:sz w:val="22"/>
          <w:szCs w:val="22"/>
        </w:rPr>
        <w:t>Pendek</w:t>
      </w:r>
    </w:p>
    <w:p w14:paraId="3667FFCF" w14:textId="29735643" w:rsidR="003C38BE" w:rsidRPr="00E70CD5" w:rsidRDefault="009F4E9F">
      <w:pPr>
        <w:pStyle w:val="BodyText"/>
        <w:spacing w:before="195"/>
        <w:ind w:right="155" w:firstLine="719"/>
        <w:rPr>
          <w:sz w:val="22"/>
          <w:szCs w:val="22"/>
        </w:rPr>
      </w:pPr>
      <w:r w:rsidRPr="00E70CD5">
        <w:rPr>
          <w:sz w:val="22"/>
          <w:szCs w:val="22"/>
        </w:rPr>
        <w:t xml:space="preserve">Merujuk pada Peraturan Menteri Keuangan Republik Indonesia Nomor 22/PMK.05/2022 </w:t>
      </w:r>
      <w:r w:rsidR="00CE1DB1">
        <w:rPr>
          <w:sz w:val="22"/>
          <w:szCs w:val="22"/>
        </w:rPr>
        <w:t>m</w:t>
      </w:r>
      <w:r w:rsidR="00912E34" w:rsidRPr="00E70CD5">
        <w:rPr>
          <w:sz w:val="22"/>
          <w:szCs w:val="22"/>
        </w:rPr>
        <w:t>engenai Strategi Pembukuan Pemerintah Pusat, ia memaknai bahwa sebenarnya Modal merupakan warisan yang diharapkan dapat memperoleh keuntungan finansial seperti bunga, keuntungan dan biaya, atau keuntungan yang berpotensi bersahabat, sehingga dapat membangun penguasaan otoritas publik dalam jenis-jenis penawaran</w:t>
      </w:r>
      <w:r w:rsidR="00CE1DB1">
        <w:rPr>
          <w:sz w:val="22"/>
          <w:szCs w:val="22"/>
        </w:rPr>
        <w:t xml:space="preserve"> </w:t>
      </w:r>
      <w:r w:rsidR="00912E34" w:rsidRPr="00E70CD5">
        <w:rPr>
          <w:sz w:val="22"/>
          <w:szCs w:val="22"/>
        </w:rPr>
        <w:t>bantuan kepada daerah setempat. Usaha terbagi menjadi 2 kelompok, yaitu spekulasi sesaat dan spekulasi jangka panjang. Taruhan sementara adalah usaha yang dapat dicairkan dengan cepat dan direncanakan dimiliki lebih dari 3 (90 hari) sampai dengan 12</w:t>
      </w:r>
      <w:r w:rsidR="00332D6E" w:rsidRPr="00E70CD5">
        <w:rPr>
          <w:sz w:val="22"/>
          <w:szCs w:val="22"/>
        </w:rPr>
        <w:t xml:space="preserve"> </w:t>
      </w:r>
      <w:r w:rsidR="00912E34" w:rsidRPr="00E70CD5">
        <w:rPr>
          <w:sz w:val="22"/>
          <w:szCs w:val="22"/>
        </w:rPr>
        <w:t xml:space="preserve"> bulan</w:t>
      </w:r>
      <w:r w:rsidR="00BA61FD" w:rsidRPr="00E70CD5">
        <w:rPr>
          <w:sz w:val="22"/>
          <w:szCs w:val="22"/>
        </w:rPr>
        <w:t xml:space="preserve"> </w:t>
      </w:r>
      <w:r w:rsidR="00BA61FD" w:rsidRPr="00E70CD5">
        <w:rPr>
          <w:sz w:val="22"/>
          <w:szCs w:val="22"/>
        </w:rPr>
        <w:fldChar w:fldCharType="begin" w:fldLock="1"/>
      </w:r>
      <w:r w:rsidR="00BA61FD" w:rsidRPr="00E70CD5">
        <w:rPr>
          <w:sz w:val="22"/>
          <w:szCs w:val="22"/>
        </w:rPr>
        <w:instrText>ADDIN CSL_CITATION { "citationItems" : [ { "id" : "ITEM-1", "itemData" : { "URL" : "https://www.wikiapbn.org/pernyataan-standar-akuntansi-pemerintahan-nomor-06/", "accessed" : { "date-parts" : [ [ "2023", "3", "20" ] ] }, "author" : [ { "dropping-particle" : "", "family" : "wikiapbn", "given" : "", "non-dropping-particle" : "", "parse-names" : false, "suffix" : "" } ], "id" : "ITEM-1", "issued" : { "date-parts" : [ [ "2015" ] ] }, "title" : "Pernyataan Standar Akuntansi Pemerintah Nomor 06", "type" : "webpage" }, "uris" : [ "http://www.mendeley.com/documents/?uuid=6e0d6a30-7bd8-4156-a7bb-26155c5e4768" ] } ], "mendeley" : { "formattedCitation" : "(wikiapbn, 2015)", "plainTextFormattedCitation" : "(wikiapbn, 2015)", "previouslyFormattedCitation" : "(wikiapbn, 2015)" }, "properties" : { "noteIndex" : 0 }, "schema" : "https://github.com/citation-style-language/schema/raw/master/csl-citation.json" }</w:instrText>
      </w:r>
      <w:r w:rsidR="00BA61FD" w:rsidRPr="00E70CD5">
        <w:rPr>
          <w:sz w:val="22"/>
          <w:szCs w:val="22"/>
        </w:rPr>
        <w:fldChar w:fldCharType="separate"/>
      </w:r>
      <w:r w:rsidR="00BA61FD" w:rsidRPr="00E70CD5">
        <w:rPr>
          <w:sz w:val="22"/>
          <w:szCs w:val="22"/>
        </w:rPr>
        <w:t>(wikiapbn, 2015)</w:t>
      </w:r>
      <w:r w:rsidR="00BA61FD" w:rsidRPr="00E70CD5">
        <w:rPr>
          <w:sz w:val="22"/>
          <w:szCs w:val="22"/>
        </w:rPr>
        <w:fldChar w:fldCharType="end"/>
      </w:r>
      <w:r w:rsidRPr="00E70CD5">
        <w:rPr>
          <w:sz w:val="22"/>
          <w:szCs w:val="22"/>
        </w:rPr>
        <w:t>.</w:t>
      </w:r>
    </w:p>
    <w:p w14:paraId="4ECD7766" w14:textId="77777777" w:rsidR="003C38BE" w:rsidRPr="00E70CD5" w:rsidRDefault="009F4E9F">
      <w:pPr>
        <w:pStyle w:val="BodyText"/>
        <w:spacing w:before="201"/>
        <w:jc w:val="left"/>
        <w:rPr>
          <w:sz w:val="22"/>
          <w:szCs w:val="22"/>
        </w:rPr>
      </w:pPr>
      <w:r w:rsidRPr="00E70CD5">
        <w:rPr>
          <w:sz w:val="22"/>
          <w:szCs w:val="22"/>
        </w:rPr>
        <w:t>Investasi</w:t>
      </w:r>
      <w:r w:rsidR="00386D66" w:rsidRPr="00E70CD5">
        <w:rPr>
          <w:sz w:val="22"/>
          <w:szCs w:val="22"/>
        </w:rPr>
        <w:t xml:space="preserve"> </w:t>
      </w:r>
      <w:r w:rsidRPr="00E70CD5">
        <w:rPr>
          <w:sz w:val="22"/>
          <w:szCs w:val="22"/>
        </w:rPr>
        <w:t>jangka</w:t>
      </w:r>
      <w:r w:rsidR="00386D66" w:rsidRPr="00E70CD5">
        <w:rPr>
          <w:sz w:val="22"/>
          <w:szCs w:val="22"/>
        </w:rPr>
        <w:t xml:space="preserve"> </w:t>
      </w:r>
      <w:r w:rsidRPr="00E70CD5">
        <w:rPr>
          <w:sz w:val="22"/>
          <w:szCs w:val="22"/>
        </w:rPr>
        <w:t>pendek</w:t>
      </w:r>
      <w:r w:rsidR="00386D66" w:rsidRPr="00E70CD5">
        <w:rPr>
          <w:sz w:val="22"/>
          <w:szCs w:val="22"/>
        </w:rPr>
        <w:t xml:space="preserve"> </w:t>
      </w:r>
      <w:r w:rsidRPr="00E70CD5">
        <w:rPr>
          <w:sz w:val="22"/>
          <w:szCs w:val="22"/>
        </w:rPr>
        <w:t>harus</w:t>
      </w:r>
      <w:r w:rsidR="00386D66" w:rsidRPr="00E70CD5">
        <w:rPr>
          <w:sz w:val="22"/>
          <w:szCs w:val="22"/>
        </w:rPr>
        <w:t xml:space="preserve"> </w:t>
      </w:r>
      <w:r w:rsidRPr="00E70CD5">
        <w:rPr>
          <w:sz w:val="22"/>
          <w:szCs w:val="22"/>
        </w:rPr>
        <w:t>memenuhi</w:t>
      </w:r>
      <w:r w:rsidR="00386D66" w:rsidRPr="00E70CD5">
        <w:rPr>
          <w:sz w:val="22"/>
          <w:szCs w:val="22"/>
        </w:rPr>
        <w:t xml:space="preserve"> </w:t>
      </w:r>
      <w:r w:rsidRPr="00E70CD5">
        <w:rPr>
          <w:sz w:val="22"/>
          <w:szCs w:val="22"/>
        </w:rPr>
        <w:t>karakteristik</w:t>
      </w:r>
      <w:r w:rsidR="00386D66" w:rsidRPr="00E70CD5">
        <w:rPr>
          <w:sz w:val="22"/>
          <w:szCs w:val="22"/>
        </w:rPr>
        <w:t xml:space="preserve"> </w:t>
      </w:r>
      <w:r w:rsidRPr="00E70CD5">
        <w:rPr>
          <w:sz w:val="22"/>
          <w:szCs w:val="22"/>
        </w:rPr>
        <w:t>sebagai</w:t>
      </w:r>
      <w:r w:rsidR="00386D66" w:rsidRPr="00E70CD5">
        <w:rPr>
          <w:sz w:val="22"/>
          <w:szCs w:val="22"/>
        </w:rPr>
        <w:t xml:space="preserve"> </w:t>
      </w:r>
      <w:r w:rsidRPr="00E70CD5">
        <w:rPr>
          <w:spacing w:val="-2"/>
          <w:sz w:val="22"/>
          <w:szCs w:val="22"/>
        </w:rPr>
        <w:t>berikut:</w:t>
      </w:r>
    </w:p>
    <w:p w14:paraId="3B6A5DAB" w14:textId="77777777" w:rsidR="00912E34" w:rsidRPr="00E70CD5" w:rsidRDefault="00912E34" w:rsidP="00912E34">
      <w:pPr>
        <w:pStyle w:val="ListParagraph"/>
        <w:numPr>
          <w:ilvl w:val="0"/>
          <w:numId w:val="16"/>
        </w:numPr>
        <w:tabs>
          <w:tab w:val="left" w:pos="754"/>
        </w:tabs>
        <w:spacing w:before="202"/>
        <w:jc w:val="both"/>
      </w:pPr>
      <w:r w:rsidRPr="00E70CD5">
        <w:t>Itu bisa dijual atau diperdagangkan dengan cepat dan bebas;</w:t>
      </w:r>
    </w:p>
    <w:p w14:paraId="7A984C3F" w14:textId="7E34C7AB" w:rsidR="00912E34" w:rsidRPr="00E70CD5" w:rsidRDefault="00912E34" w:rsidP="00912E34">
      <w:pPr>
        <w:pStyle w:val="ListParagraph"/>
        <w:numPr>
          <w:ilvl w:val="0"/>
          <w:numId w:val="16"/>
        </w:numPr>
        <w:tabs>
          <w:tab w:val="left" w:pos="754"/>
        </w:tabs>
        <w:spacing w:before="202"/>
        <w:jc w:val="both"/>
      </w:pPr>
      <w:r w:rsidRPr="00E70CD5">
        <w:t>Ditujukan dalam bagan manajemen kas, hal ini menunjukkan bahwa pemerintah dapat meningkatkan kapasitas produksi warisan dengan membeli modal atau menjual investasi ketika uang tunai dibutuhkan;</w:t>
      </w:r>
    </w:p>
    <w:p w14:paraId="3FB21901" w14:textId="77777777" w:rsidR="003C38BE" w:rsidRPr="00E70CD5" w:rsidRDefault="00912E34" w:rsidP="00912E34">
      <w:pPr>
        <w:pStyle w:val="ListParagraph"/>
        <w:numPr>
          <w:ilvl w:val="0"/>
          <w:numId w:val="16"/>
        </w:numPr>
        <w:tabs>
          <w:tab w:val="left" w:pos="754"/>
        </w:tabs>
        <w:spacing w:before="202"/>
      </w:pPr>
      <w:r w:rsidRPr="00E70CD5">
        <w:t>Umumnya aman</w:t>
      </w:r>
      <w:r w:rsidR="009F4E9F" w:rsidRPr="00E70CD5">
        <w:rPr>
          <w:spacing w:val="-2"/>
        </w:rPr>
        <w:t>.</w:t>
      </w:r>
    </w:p>
    <w:p w14:paraId="2E76089E" w14:textId="77777777" w:rsidR="003C38BE" w:rsidRPr="00E70CD5" w:rsidRDefault="009F4E9F">
      <w:pPr>
        <w:pStyle w:val="BodyText"/>
        <w:spacing w:before="199"/>
        <w:jc w:val="left"/>
        <w:rPr>
          <w:sz w:val="22"/>
          <w:szCs w:val="22"/>
        </w:rPr>
      </w:pPr>
      <w:r w:rsidRPr="00E70CD5">
        <w:rPr>
          <w:sz w:val="22"/>
          <w:szCs w:val="22"/>
        </w:rPr>
        <w:t>Jenis-jenis</w:t>
      </w:r>
      <w:r w:rsidR="00386D66" w:rsidRPr="00E70CD5">
        <w:rPr>
          <w:sz w:val="22"/>
          <w:szCs w:val="22"/>
        </w:rPr>
        <w:t xml:space="preserve"> </w:t>
      </w:r>
      <w:r w:rsidRPr="00E70CD5">
        <w:rPr>
          <w:sz w:val="22"/>
          <w:szCs w:val="22"/>
        </w:rPr>
        <w:t>Investasi</w:t>
      </w:r>
      <w:r w:rsidR="00386D66" w:rsidRPr="00E70CD5">
        <w:rPr>
          <w:sz w:val="22"/>
          <w:szCs w:val="22"/>
        </w:rPr>
        <w:t xml:space="preserve"> </w:t>
      </w:r>
      <w:r w:rsidRPr="00E70CD5">
        <w:rPr>
          <w:sz w:val="22"/>
          <w:szCs w:val="22"/>
        </w:rPr>
        <w:t>Jangka</w:t>
      </w:r>
      <w:r w:rsidR="00386D66" w:rsidRPr="00E70CD5">
        <w:rPr>
          <w:sz w:val="22"/>
          <w:szCs w:val="22"/>
        </w:rPr>
        <w:t xml:space="preserve"> </w:t>
      </w:r>
      <w:r w:rsidRPr="00E70CD5">
        <w:rPr>
          <w:spacing w:val="-2"/>
          <w:sz w:val="22"/>
          <w:szCs w:val="22"/>
        </w:rPr>
        <w:t>Pendek</w:t>
      </w:r>
    </w:p>
    <w:p w14:paraId="0135534B" w14:textId="77777777" w:rsidR="003C38BE" w:rsidRPr="00E70CD5" w:rsidRDefault="009F4E9F">
      <w:pPr>
        <w:pStyle w:val="BodyText"/>
        <w:spacing w:before="202"/>
        <w:jc w:val="left"/>
        <w:rPr>
          <w:sz w:val="22"/>
          <w:szCs w:val="22"/>
        </w:rPr>
      </w:pPr>
      <w:r w:rsidRPr="00E70CD5">
        <w:rPr>
          <w:sz w:val="22"/>
          <w:szCs w:val="22"/>
        </w:rPr>
        <w:t>Berikut</w:t>
      </w:r>
      <w:r w:rsidR="00386D66" w:rsidRPr="00E70CD5">
        <w:rPr>
          <w:sz w:val="22"/>
          <w:szCs w:val="22"/>
        </w:rPr>
        <w:t xml:space="preserve"> </w:t>
      </w:r>
      <w:r w:rsidRPr="00E70CD5">
        <w:rPr>
          <w:sz w:val="22"/>
          <w:szCs w:val="22"/>
        </w:rPr>
        <w:t>adalah</w:t>
      </w:r>
      <w:r w:rsidR="00386D66" w:rsidRPr="00E70CD5">
        <w:rPr>
          <w:sz w:val="22"/>
          <w:szCs w:val="22"/>
        </w:rPr>
        <w:t xml:space="preserve"> </w:t>
      </w:r>
      <w:r w:rsidRPr="00E70CD5">
        <w:rPr>
          <w:sz w:val="22"/>
          <w:szCs w:val="22"/>
        </w:rPr>
        <w:t>jenis</w:t>
      </w:r>
      <w:r w:rsidR="00386D66" w:rsidRPr="00E70CD5">
        <w:rPr>
          <w:sz w:val="22"/>
          <w:szCs w:val="22"/>
        </w:rPr>
        <w:t xml:space="preserve"> </w:t>
      </w:r>
      <w:r w:rsidRPr="00E70CD5">
        <w:rPr>
          <w:sz w:val="22"/>
          <w:szCs w:val="22"/>
        </w:rPr>
        <w:t>investasi</w:t>
      </w:r>
      <w:r w:rsidR="00386D66" w:rsidRPr="00E70CD5">
        <w:rPr>
          <w:sz w:val="22"/>
          <w:szCs w:val="22"/>
        </w:rPr>
        <w:t xml:space="preserve"> </w:t>
      </w:r>
      <w:r w:rsidRPr="00E70CD5">
        <w:rPr>
          <w:sz w:val="22"/>
          <w:szCs w:val="22"/>
        </w:rPr>
        <w:t>jangka</w:t>
      </w:r>
      <w:r w:rsidR="00386D66" w:rsidRPr="00E70CD5">
        <w:rPr>
          <w:sz w:val="22"/>
          <w:szCs w:val="22"/>
        </w:rPr>
        <w:t xml:space="preserve"> </w:t>
      </w:r>
      <w:r w:rsidRPr="00E70CD5">
        <w:rPr>
          <w:sz w:val="22"/>
          <w:szCs w:val="22"/>
        </w:rPr>
        <w:t>pendek antara</w:t>
      </w:r>
      <w:r w:rsidR="00386D66" w:rsidRPr="00E70CD5">
        <w:rPr>
          <w:sz w:val="22"/>
          <w:szCs w:val="22"/>
        </w:rPr>
        <w:t xml:space="preserve"> </w:t>
      </w:r>
      <w:r w:rsidRPr="00E70CD5">
        <w:rPr>
          <w:spacing w:val="-2"/>
          <w:sz w:val="22"/>
          <w:szCs w:val="22"/>
        </w:rPr>
        <w:t>lain:</w:t>
      </w:r>
    </w:p>
    <w:p w14:paraId="75C91911" w14:textId="49DCD645" w:rsidR="001935F2" w:rsidRPr="00E70CD5" w:rsidRDefault="001935F2" w:rsidP="001935F2">
      <w:pPr>
        <w:pStyle w:val="ListParagraph"/>
        <w:numPr>
          <w:ilvl w:val="0"/>
          <w:numId w:val="15"/>
        </w:numPr>
        <w:tabs>
          <w:tab w:val="left" w:pos="768"/>
        </w:tabs>
        <w:spacing w:before="197"/>
        <w:jc w:val="both"/>
      </w:pPr>
      <w:r w:rsidRPr="00E70CD5">
        <w:t>Toko waktu dengan jangka waktu lebih dari 90 hari selama satu tahun serta yang dapat diperluas secara alami (rotasi toko)</w:t>
      </w:r>
      <w:r w:rsidR="00CE1DB1">
        <w:t>.</w:t>
      </w:r>
    </w:p>
    <w:p w14:paraId="3ED3A38D" w14:textId="3814E551" w:rsidR="001935F2" w:rsidRPr="00E70CD5" w:rsidRDefault="001935F2" w:rsidP="001935F2">
      <w:pPr>
        <w:pStyle w:val="ListParagraph"/>
        <w:numPr>
          <w:ilvl w:val="0"/>
          <w:numId w:val="15"/>
        </w:numPr>
        <w:tabs>
          <w:tab w:val="left" w:pos="768"/>
        </w:tabs>
        <w:spacing w:before="197"/>
        <w:jc w:val="both"/>
      </w:pPr>
      <w:r w:rsidRPr="00E70CD5">
        <w:t>Permintaan Uang Muka Negara (SUN) dan A</w:t>
      </w:r>
      <w:r w:rsidR="00560890" w:rsidRPr="00E70CD5">
        <w:t>kta Bank Indonesia (SBI) sesaat</w:t>
      </w:r>
      <w:r w:rsidR="00CE1DB1">
        <w:t>.</w:t>
      </w:r>
    </w:p>
    <w:p w14:paraId="58363FB3" w14:textId="1C79421E" w:rsidR="00332D6E" w:rsidRPr="00E70CD5" w:rsidRDefault="001935F2" w:rsidP="001935F2">
      <w:pPr>
        <w:pStyle w:val="ListParagraph"/>
        <w:numPr>
          <w:ilvl w:val="0"/>
          <w:numId w:val="15"/>
        </w:numPr>
        <w:tabs>
          <w:tab w:val="left" w:pos="768"/>
        </w:tabs>
        <w:spacing w:before="197"/>
      </w:pPr>
      <w:r w:rsidRPr="00E70CD5">
        <w:lastRenderedPageBreak/>
        <w:t>Saham dibeli dengan maksud untuk dijual kembali dalam waktu satu tahun atau kurang dari pertandingan di neraca</w:t>
      </w:r>
      <w:r w:rsidR="00CE1DB1">
        <w:t>.</w:t>
      </w:r>
    </w:p>
    <w:p w14:paraId="343689F3" w14:textId="77777777" w:rsidR="003C38BE" w:rsidRPr="00E70CD5" w:rsidRDefault="001935F2" w:rsidP="00332D6E">
      <w:pPr>
        <w:tabs>
          <w:tab w:val="left" w:pos="768"/>
        </w:tabs>
        <w:spacing w:before="197"/>
        <w:ind w:left="301"/>
      </w:pPr>
      <w:r w:rsidRPr="00E70CD5">
        <w:t>d. Saham dan obligasi</w:t>
      </w:r>
      <w:r w:rsidR="009F4E9F" w:rsidRPr="00E70CD5">
        <w:rPr>
          <w:spacing w:val="-2"/>
        </w:rPr>
        <w:t>.</w:t>
      </w:r>
    </w:p>
    <w:p w14:paraId="2B56F38A" w14:textId="77777777" w:rsidR="003C38BE" w:rsidRPr="00E70CD5" w:rsidRDefault="009F4E9F">
      <w:pPr>
        <w:pStyle w:val="Heading2"/>
        <w:spacing w:before="204"/>
        <w:rPr>
          <w:sz w:val="22"/>
          <w:szCs w:val="22"/>
        </w:rPr>
      </w:pPr>
      <w:r w:rsidRPr="00E70CD5">
        <w:rPr>
          <w:sz w:val="22"/>
          <w:szCs w:val="22"/>
        </w:rPr>
        <w:t>Pengakuan</w:t>
      </w:r>
      <w:r w:rsidR="00560890" w:rsidRPr="00E70CD5">
        <w:rPr>
          <w:sz w:val="22"/>
          <w:szCs w:val="22"/>
        </w:rPr>
        <w:t xml:space="preserve"> </w:t>
      </w:r>
      <w:r w:rsidRPr="00E70CD5">
        <w:rPr>
          <w:sz w:val="22"/>
          <w:szCs w:val="22"/>
        </w:rPr>
        <w:t>Laporan</w:t>
      </w:r>
      <w:r w:rsidR="00560890" w:rsidRPr="00E70CD5">
        <w:rPr>
          <w:sz w:val="22"/>
          <w:szCs w:val="22"/>
        </w:rPr>
        <w:t xml:space="preserve"> </w:t>
      </w:r>
      <w:r w:rsidRPr="00E70CD5">
        <w:rPr>
          <w:sz w:val="22"/>
          <w:szCs w:val="22"/>
        </w:rPr>
        <w:t>Keuangan</w:t>
      </w:r>
      <w:r w:rsidR="00560890" w:rsidRPr="00E70CD5">
        <w:rPr>
          <w:sz w:val="22"/>
          <w:szCs w:val="22"/>
        </w:rPr>
        <w:t xml:space="preserve"> </w:t>
      </w:r>
      <w:r w:rsidRPr="00E70CD5">
        <w:rPr>
          <w:sz w:val="22"/>
          <w:szCs w:val="22"/>
        </w:rPr>
        <w:t>dengan</w:t>
      </w:r>
      <w:r w:rsidR="00560890" w:rsidRPr="00E70CD5">
        <w:rPr>
          <w:sz w:val="22"/>
          <w:szCs w:val="22"/>
        </w:rPr>
        <w:t xml:space="preserve"> </w:t>
      </w:r>
      <w:r w:rsidRPr="00E70CD5">
        <w:rPr>
          <w:spacing w:val="-2"/>
          <w:sz w:val="22"/>
          <w:szCs w:val="22"/>
        </w:rPr>
        <w:t>Investasi</w:t>
      </w:r>
    </w:p>
    <w:p w14:paraId="41C9BAD1" w14:textId="77777777" w:rsidR="003C38BE" w:rsidRPr="00E70CD5" w:rsidRDefault="004116F1">
      <w:pPr>
        <w:pStyle w:val="BodyText"/>
        <w:spacing w:before="194"/>
        <w:ind w:right="158" w:firstLine="719"/>
        <w:rPr>
          <w:sz w:val="22"/>
          <w:szCs w:val="22"/>
        </w:rPr>
      </w:pPr>
      <w:r w:rsidRPr="00E70CD5">
        <w:rPr>
          <w:sz w:val="22"/>
          <w:szCs w:val="22"/>
        </w:rPr>
        <w:t>Sumber kas yang dapat diterima termasuk warisan, pengeluaran kas, pendapatan kontribusi dalam bentuk modal, dan konversi piutang menjadi modal. Jika UI memenuhi persyaratan berikut, itu menjadi investasi jangka pendek</w:t>
      </w:r>
      <w:r w:rsidR="009F4E9F" w:rsidRPr="00E70CD5">
        <w:rPr>
          <w:sz w:val="22"/>
          <w:szCs w:val="22"/>
        </w:rPr>
        <w:t>:</w:t>
      </w:r>
    </w:p>
    <w:p w14:paraId="7310BAEA" w14:textId="77777777" w:rsidR="004116F1" w:rsidRPr="00E70CD5" w:rsidRDefault="004116F1" w:rsidP="004116F1">
      <w:pPr>
        <w:pStyle w:val="ListParagraph"/>
        <w:numPr>
          <w:ilvl w:val="0"/>
          <w:numId w:val="14"/>
        </w:numPr>
        <w:tabs>
          <w:tab w:val="left" w:pos="850"/>
        </w:tabs>
        <w:spacing w:before="199"/>
        <w:ind w:right="154"/>
        <w:jc w:val="both"/>
      </w:pPr>
      <w:r w:rsidRPr="00E70CD5">
        <w:t>Otoritas dapat memperoleh manfaat ekonomi, sosial, atau potensi jasa di masa depan dari investasi ini untuk jangka waktu lebih dari tiga (3) bulan hingga dua belas (12) bulan; Dan</w:t>
      </w:r>
    </w:p>
    <w:p w14:paraId="63DF9ECA" w14:textId="77777777" w:rsidR="003C38BE" w:rsidRPr="00E70CD5" w:rsidRDefault="004116F1" w:rsidP="004116F1">
      <w:pPr>
        <w:pStyle w:val="ListParagraph"/>
        <w:numPr>
          <w:ilvl w:val="0"/>
          <w:numId w:val="14"/>
        </w:numPr>
        <w:tabs>
          <w:tab w:val="left" w:pos="850"/>
        </w:tabs>
        <w:spacing w:before="199"/>
        <w:ind w:right="154"/>
        <w:jc w:val="both"/>
      </w:pPr>
      <w:r w:rsidRPr="00E70CD5">
        <w:t xml:space="preserve"> Dimungkinkan untuk mengukur tingkat akuisisi atau tingkat modal alami dengan cara yang memadai (dapat diandalkan). Konsumsi untuk akuisisi spekulasi sementara dianggap sebagai pembayaran tunai pemerintah dan tidak diungkapkan sebagai pengeluaran atau penggunaan pendukung dalam Estimation Acknowledgment Data (LRA)</w:t>
      </w:r>
      <w:r w:rsidR="00560890" w:rsidRPr="00E70CD5">
        <w:t>.</w:t>
      </w:r>
    </w:p>
    <w:p w14:paraId="14DB87EC" w14:textId="77777777" w:rsidR="003C38BE" w:rsidRDefault="00D42470">
      <w:pPr>
        <w:pStyle w:val="BodyText"/>
        <w:spacing w:before="202"/>
        <w:ind w:right="159" w:firstLine="719"/>
        <w:rPr>
          <w:sz w:val="22"/>
          <w:szCs w:val="22"/>
        </w:rPr>
      </w:pPr>
      <w:r w:rsidRPr="00E70CD5">
        <w:rPr>
          <w:sz w:val="22"/>
          <w:szCs w:val="22"/>
        </w:rPr>
        <w:t>Selisihnya dicatat sebagai pelengkap atau pengurang SILPA dan sebagai informasi laba rugi operasional jika terjadi kenaikan atau penurunan dari angka yang tercatat pada saat pelepasan atau pemasaran modal jangka pendek. Manfaat dirasakan saat biaya pengiriman atau promosi (setelah dikurangi biaya iklan) lebih besar dari jumlah yang tercatat, dan kerugian dirasakan saat biaya pengiriman atau pemasaran (setelah dikurangi biaya iklan) tidak persis sama dengan jumlah yang tercatat</w:t>
      </w:r>
      <w:r w:rsidR="009F4E9F" w:rsidRPr="00E70CD5">
        <w:rPr>
          <w:sz w:val="22"/>
          <w:szCs w:val="22"/>
        </w:rPr>
        <w:t>.</w:t>
      </w:r>
    </w:p>
    <w:p w14:paraId="44FA28B9" w14:textId="77777777" w:rsidR="003C38BE" w:rsidRPr="00E70CD5" w:rsidRDefault="009F4E9F">
      <w:pPr>
        <w:pStyle w:val="Heading2"/>
        <w:spacing w:before="207"/>
        <w:rPr>
          <w:sz w:val="22"/>
          <w:szCs w:val="22"/>
        </w:rPr>
      </w:pPr>
      <w:r w:rsidRPr="00E70CD5">
        <w:rPr>
          <w:sz w:val="22"/>
          <w:szCs w:val="22"/>
        </w:rPr>
        <w:t>Pengukuran</w:t>
      </w:r>
      <w:r w:rsidR="00560890" w:rsidRPr="00E70CD5">
        <w:rPr>
          <w:sz w:val="22"/>
          <w:szCs w:val="22"/>
        </w:rPr>
        <w:t xml:space="preserve"> </w:t>
      </w:r>
      <w:r w:rsidRPr="00E70CD5">
        <w:rPr>
          <w:spacing w:val="-2"/>
          <w:sz w:val="22"/>
          <w:szCs w:val="22"/>
        </w:rPr>
        <w:t>Investasi</w:t>
      </w:r>
    </w:p>
    <w:p w14:paraId="4BF91FB1" w14:textId="77777777" w:rsidR="00D42470" w:rsidRPr="00E70CD5" w:rsidRDefault="00D42470" w:rsidP="00E70CD5">
      <w:pPr>
        <w:pStyle w:val="ListParagraph"/>
        <w:numPr>
          <w:ilvl w:val="1"/>
          <w:numId w:val="14"/>
        </w:numPr>
        <w:tabs>
          <w:tab w:val="left" w:pos="924"/>
        </w:tabs>
        <w:spacing w:before="202"/>
        <w:ind w:right="159"/>
        <w:jc w:val="both"/>
      </w:pPr>
      <w:r w:rsidRPr="00E70CD5">
        <w:t xml:space="preserve">Ada pasar aktif yang bisa menghasilkan angka pasar, dan ada berbagai bentuk modal. Bilangan alami diterapkan dalam contoh investasi seperti itu berdasarkan nilai pasar. Sebaliknya, </w:t>
      </w:r>
      <w:r w:rsidR="00560890" w:rsidRPr="00E70CD5">
        <w:t xml:space="preserve">angka nominal, angka terdaftar </w:t>
      </w:r>
      <w:r w:rsidRPr="00E70CD5">
        <w:t>dan angka asli lainnya dapat digunakan untuk modal tanpa pasar aktif.</w:t>
      </w:r>
    </w:p>
    <w:p w14:paraId="2F41A504" w14:textId="77777777" w:rsidR="00D42470" w:rsidRPr="00E70CD5" w:rsidRDefault="00D42470" w:rsidP="00E70CD5">
      <w:pPr>
        <w:pStyle w:val="ListParagraph"/>
        <w:numPr>
          <w:ilvl w:val="1"/>
          <w:numId w:val="14"/>
        </w:numPr>
        <w:tabs>
          <w:tab w:val="left" w:pos="924"/>
        </w:tabs>
        <w:spacing w:before="202"/>
        <w:ind w:right="159"/>
        <w:jc w:val="both"/>
      </w:pPr>
      <w:r w:rsidRPr="00E70CD5">
        <w:t>Kepentingan sesaat sebagai pesan penting, seperti saham dan kredit (pengaruh) saat ini, dicatat sebagai biaya pengamanan. Harga perusahaan investasi itu sendiri sudah termasuk dalam biaya perolehan modal, demikian pula komisi pialang untuk jual beli, layanan bank, dan biaya lain yang menonjol dalam bagan akuisisi.</w:t>
      </w:r>
    </w:p>
    <w:p w14:paraId="04644A85" w14:textId="77777777" w:rsidR="003C38BE" w:rsidRDefault="00D42470" w:rsidP="00E70CD5">
      <w:pPr>
        <w:pStyle w:val="ListParagraph"/>
        <w:numPr>
          <w:ilvl w:val="1"/>
          <w:numId w:val="14"/>
        </w:numPr>
        <w:tabs>
          <w:tab w:val="left" w:pos="924"/>
        </w:tabs>
        <w:spacing w:before="202"/>
        <w:ind w:right="159"/>
        <w:jc w:val="both"/>
      </w:pPr>
      <w:r w:rsidRPr="00E70CD5">
        <w:t xml:space="preserve">Jika bunga sebagai pesan penting diperoleh tanpa biaya jaminan, maka spekulasi tersebut dinilai berasal dari nilai wajar usaha dengan syarat perolehannya setara dengan harga pasar. Jika tidak ada angka reguler, proyek dinilai berdasarkan jumlah normal dari warisan lain yang diajukan untuk spekulasi. Selain itu, jika pesan berharga diperoleh dari donasi yang tidak memiliki nilai pasar dan diperkirakan bersumber dari </w:t>
      </w:r>
      <w:r w:rsidR="00560890" w:rsidRPr="00E70CD5">
        <w:t>hasil evaluasi sesuai ketentuan.</w:t>
      </w:r>
    </w:p>
    <w:p w14:paraId="168B8F69" w14:textId="77777777" w:rsidR="00D42470" w:rsidRPr="00E70CD5" w:rsidRDefault="00D42470" w:rsidP="00D42470">
      <w:pPr>
        <w:pStyle w:val="ListParagraph"/>
        <w:numPr>
          <w:ilvl w:val="1"/>
          <w:numId w:val="14"/>
        </w:numPr>
        <w:tabs>
          <w:tab w:val="left" w:pos="907"/>
        </w:tabs>
        <w:spacing w:before="194" w:line="242" w:lineRule="auto"/>
        <w:ind w:right="160"/>
      </w:pPr>
      <w:r w:rsidRPr="00E70CD5">
        <w:t>Investasi jangka pendek seperti tabungan jangka pendek atau investasi non saham dicatat sebesar nilai nominal simpanan.</w:t>
      </w:r>
    </w:p>
    <w:p w14:paraId="03096060" w14:textId="77777777" w:rsidR="003C38BE" w:rsidRPr="00E70CD5" w:rsidRDefault="00D42470" w:rsidP="00D42470">
      <w:pPr>
        <w:pStyle w:val="ListParagraph"/>
        <w:numPr>
          <w:ilvl w:val="1"/>
          <w:numId w:val="14"/>
        </w:numPr>
        <w:tabs>
          <w:tab w:val="left" w:pos="907"/>
        </w:tabs>
        <w:spacing w:before="194" w:line="242" w:lineRule="auto"/>
        <w:ind w:right="160"/>
      </w:pPr>
      <w:r w:rsidRPr="00E70CD5">
        <w:t>Pada saat pelaporan, investasi jangka pendek dalam mata uang asing disajikan di neraca dalam mata uang Rupiah dengan kurs tengah Bank Esensial</w:t>
      </w:r>
      <w:r w:rsidR="009F4E9F" w:rsidRPr="00E70CD5">
        <w:t>.</w:t>
      </w:r>
    </w:p>
    <w:p w14:paraId="19C30351" w14:textId="77777777" w:rsidR="003C38BE" w:rsidRPr="00E70CD5" w:rsidRDefault="009F4E9F">
      <w:pPr>
        <w:pStyle w:val="Heading2"/>
        <w:spacing w:before="203"/>
        <w:rPr>
          <w:sz w:val="22"/>
          <w:szCs w:val="22"/>
        </w:rPr>
      </w:pPr>
      <w:r w:rsidRPr="00E70CD5">
        <w:rPr>
          <w:spacing w:val="-2"/>
          <w:sz w:val="22"/>
          <w:szCs w:val="22"/>
        </w:rPr>
        <w:t>Penyajian/Pengungkapan</w:t>
      </w:r>
    </w:p>
    <w:p w14:paraId="6962F5FE" w14:textId="24225BAA" w:rsidR="003C38BE" w:rsidRPr="00E70CD5" w:rsidRDefault="00D42470">
      <w:pPr>
        <w:pStyle w:val="BodyText"/>
        <w:spacing w:before="192"/>
        <w:ind w:right="163" w:firstLine="719"/>
        <w:rPr>
          <w:sz w:val="22"/>
          <w:szCs w:val="22"/>
        </w:rPr>
      </w:pPr>
      <w:r w:rsidRPr="00E70CD5">
        <w:rPr>
          <w:sz w:val="22"/>
          <w:szCs w:val="22"/>
        </w:rPr>
        <w:t>Di neraca</w:t>
      </w:r>
      <w:r w:rsidR="0030315C">
        <w:rPr>
          <w:sz w:val="22"/>
          <w:szCs w:val="22"/>
        </w:rPr>
        <w:t xml:space="preserve"> </w:t>
      </w:r>
      <w:r w:rsidRPr="00E70CD5">
        <w:rPr>
          <w:sz w:val="22"/>
          <w:szCs w:val="22"/>
        </w:rPr>
        <w:t>investasi jangka pendek ditampilkan sebagai pos sederhana. Namun dalam Informasi Realisasi Perhitungan dan Informasi Operasional, hasil investasi seperti bunga dilaporkan sebagai pendapatan. Usaha pengeluaran uang tunai untuk pengadaan usaha sementara dicatat sebagai penggantian nama uang menjadi spekulasi sesaat oleh BUN dan Badan Bantuan Standar (BLU), dan tidak diperhitungkan dalam LRA</w:t>
      </w:r>
      <w:r w:rsidR="009F4E9F" w:rsidRPr="00E70CD5">
        <w:rPr>
          <w:sz w:val="22"/>
          <w:szCs w:val="22"/>
        </w:rPr>
        <w:t>.</w:t>
      </w:r>
    </w:p>
    <w:p w14:paraId="148411A1" w14:textId="77777777" w:rsidR="003C38BE" w:rsidRPr="00E70CD5" w:rsidRDefault="00D42470">
      <w:pPr>
        <w:pStyle w:val="BodyText"/>
        <w:spacing w:before="200"/>
        <w:ind w:right="159" w:firstLine="719"/>
        <w:rPr>
          <w:sz w:val="22"/>
          <w:szCs w:val="22"/>
        </w:rPr>
      </w:pPr>
      <w:r w:rsidRPr="00E70CD5">
        <w:rPr>
          <w:sz w:val="22"/>
          <w:szCs w:val="22"/>
        </w:rPr>
        <w:t xml:space="preserve">Selain adaptasi SiLPA ke LRA, keuntungan atau kerugian rilis investasi jangka pendek ditampilkan dalam informasi operasional. Dengan harga pemasaran atau pengecualian yang berbeda dan </w:t>
      </w:r>
      <w:r w:rsidR="00560890" w:rsidRPr="00E70CD5">
        <w:rPr>
          <w:sz w:val="22"/>
          <w:szCs w:val="22"/>
        </w:rPr>
        <w:t xml:space="preserve">nomor terdaftar untuk investasi </w:t>
      </w:r>
      <w:r w:rsidRPr="00E70CD5">
        <w:rPr>
          <w:sz w:val="22"/>
          <w:szCs w:val="22"/>
        </w:rPr>
        <w:t>jangka pendek yang disajikan sebagai penyesuaian terhadap uang tunai, investasi jangka pendek disajikan sebagai bagian tersendiri di luar 4 (empat) kegiatan yang terdapat dalam LAK</w:t>
      </w:r>
      <w:r w:rsidR="009F4E9F" w:rsidRPr="00E70CD5">
        <w:rPr>
          <w:sz w:val="22"/>
          <w:szCs w:val="22"/>
        </w:rPr>
        <w:t>.</w:t>
      </w:r>
    </w:p>
    <w:p w14:paraId="29A506BC" w14:textId="7492456F" w:rsidR="00D42470" w:rsidRPr="00E70CD5" w:rsidRDefault="00D42470" w:rsidP="00D42470">
      <w:pPr>
        <w:pStyle w:val="ListParagraph"/>
        <w:numPr>
          <w:ilvl w:val="0"/>
          <w:numId w:val="13"/>
        </w:numPr>
        <w:tabs>
          <w:tab w:val="left" w:pos="867"/>
        </w:tabs>
        <w:spacing w:before="199"/>
      </w:pPr>
      <w:r w:rsidRPr="00E70CD5">
        <w:lastRenderedPageBreak/>
        <w:t>Keadaan berbeda yang harus diungkapkan dalam data moneter otoritas publik terkait d</w:t>
      </w:r>
      <w:r w:rsidR="00560890" w:rsidRPr="00E70CD5">
        <w:t>engan modal sementara</w:t>
      </w:r>
      <w:r w:rsidR="0030315C">
        <w:t>.</w:t>
      </w:r>
    </w:p>
    <w:p w14:paraId="3B002B72" w14:textId="2A7EAD89" w:rsidR="00D42470" w:rsidRPr="00E70CD5" w:rsidRDefault="00D42470" w:rsidP="00D42470">
      <w:pPr>
        <w:pStyle w:val="ListParagraph"/>
        <w:numPr>
          <w:ilvl w:val="0"/>
          <w:numId w:val="13"/>
        </w:numPr>
        <w:tabs>
          <w:tab w:val="left" w:pos="867"/>
        </w:tabs>
        <w:spacing w:before="199"/>
      </w:pPr>
      <w:r w:rsidRPr="00E70CD5">
        <w:t>Praktik akuntansi untuk menghitun</w:t>
      </w:r>
      <w:r w:rsidR="00560890" w:rsidRPr="00E70CD5">
        <w:t>g angka investasi jangka pendek</w:t>
      </w:r>
      <w:r w:rsidR="0030315C">
        <w:t>.</w:t>
      </w:r>
    </w:p>
    <w:p w14:paraId="108F8364" w14:textId="58D43510" w:rsidR="00D42470" w:rsidRPr="00E70CD5" w:rsidRDefault="00D42470" w:rsidP="00D42470">
      <w:pPr>
        <w:pStyle w:val="ListParagraph"/>
        <w:numPr>
          <w:ilvl w:val="0"/>
          <w:numId w:val="13"/>
        </w:numPr>
        <w:tabs>
          <w:tab w:val="left" w:pos="867"/>
        </w:tabs>
        <w:spacing w:before="199"/>
      </w:pPr>
      <w:r w:rsidRPr="00E70CD5">
        <w:t>Jenis modal</w:t>
      </w:r>
      <w:r w:rsidR="0030315C">
        <w:t>.</w:t>
      </w:r>
    </w:p>
    <w:p w14:paraId="6CB05809" w14:textId="60048DEA" w:rsidR="00D42470" w:rsidRPr="00E70CD5" w:rsidRDefault="00560890" w:rsidP="00D42470">
      <w:pPr>
        <w:pStyle w:val="ListParagraph"/>
        <w:numPr>
          <w:ilvl w:val="0"/>
          <w:numId w:val="13"/>
        </w:numPr>
        <w:tabs>
          <w:tab w:val="left" w:pos="867"/>
        </w:tabs>
        <w:spacing w:before="199"/>
      </w:pPr>
      <w:r w:rsidRPr="00E70CD5">
        <w:t>Perubahan harga pasar</w:t>
      </w:r>
      <w:r w:rsidR="0030315C">
        <w:t>.</w:t>
      </w:r>
    </w:p>
    <w:p w14:paraId="442E40C3" w14:textId="29C52173" w:rsidR="00D42470" w:rsidRPr="00E70CD5" w:rsidRDefault="00D42470" w:rsidP="00D42470">
      <w:pPr>
        <w:pStyle w:val="ListParagraph"/>
        <w:numPr>
          <w:ilvl w:val="0"/>
          <w:numId w:val="13"/>
        </w:numPr>
        <w:tabs>
          <w:tab w:val="left" w:pos="867"/>
        </w:tabs>
        <w:spacing w:before="199"/>
      </w:pPr>
      <w:r w:rsidRPr="00E70CD5">
        <w:t>Angka penyusutan modal</w:t>
      </w:r>
      <w:r w:rsidR="00560890" w:rsidRPr="00E70CD5">
        <w:t xml:space="preserve"> penting dan faktor penyebabnya</w:t>
      </w:r>
      <w:r w:rsidR="0030315C">
        <w:t>.</w:t>
      </w:r>
    </w:p>
    <w:p w14:paraId="3D775D78" w14:textId="4D46D611" w:rsidR="00D42470" w:rsidRPr="00E70CD5" w:rsidRDefault="00D42470" w:rsidP="00D42470">
      <w:pPr>
        <w:pStyle w:val="ListParagraph"/>
        <w:numPr>
          <w:ilvl w:val="0"/>
          <w:numId w:val="13"/>
        </w:numPr>
        <w:tabs>
          <w:tab w:val="left" w:pos="867"/>
        </w:tabs>
        <w:spacing w:before="199"/>
      </w:pPr>
      <w:r w:rsidRPr="00E70CD5">
        <w:t>Kapital yang diperkirakan pada nilai-nilai alami dan alasan untuk menggunakannya</w:t>
      </w:r>
      <w:r w:rsidR="0030315C">
        <w:t>.</w:t>
      </w:r>
    </w:p>
    <w:p w14:paraId="27499C43" w14:textId="77777777" w:rsidR="003C38BE" w:rsidRPr="00E70CD5" w:rsidRDefault="00D42470" w:rsidP="00D42470">
      <w:pPr>
        <w:pStyle w:val="ListParagraph"/>
        <w:numPr>
          <w:ilvl w:val="0"/>
          <w:numId w:val="13"/>
        </w:numPr>
        <w:tabs>
          <w:tab w:val="left" w:pos="867"/>
        </w:tabs>
        <w:spacing w:before="199"/>
      </w:pPr>
      <w:r w:rsidRPr="00E70CD5">
        <w:t>Perubahan posting spekulasi</w:t>
      </w:r>
      <w:r w:rsidR="009F4E9F" w:rsidRPr="00E70CD5">
        <w:rPr>
          <w:spacing w:val="-2"/>
        </w:rPr>
        <w:t>.</w:t>
      </w:r>
    </w:p>
    <w:p w14:paraId="4DFC7DBF" w14:textId="77777777" w:rsidR="003C38BE" w:rsidRPr="00E70CD5" w:rsidRDefault="009F4E9F">
      <w:pPr>
        <w:pStyle w:val="Heading2"/>
        <w:spacing w:before="206"/>
        <w:rPr>
          <w:sz w:val="22"/>
          <w:szCs w:val="22"/>
        </w:rPr>
      </w:pPr>
      <w:r w:rsidRPr="00E70CD5">
        <w:rPr>
          <w:sz w:val="22"/>
          <w:szCs w:val="22"/>
        </w:rPr>
        <w:t>Perlakuan</w:t>
      </w:r>
      <w:r w:rsidR="00560890" w:rsidRPr="00E70CD5">
        <w:rPr>
          <w:sz w:val="22"/>
          <w:szCs w:val="22"/>
        </w:rPr>
        <w:t xml:space="preserve"> </w:t>
      </w:r>
      <w:r w:rsidRPr="00E70CD5">
        <w:rPr>
          <w:spacing w:val="-2"/>
          <w:sz w:val="22"/>
          <w:szCs w:val="22"/>
        </w:rPr>
        <w:t>Khusus</w:t>
      </w:r>
    </w:p>
    <w:p w14:paraId="6A70E632" w14:textId="318F26DD" w:rsidR="003C38BE" w:rsidRPr="00E70CD5" w:rsidRDefault="009F4E9F">
      <w:pPr>
        <w:pStyle w:val="BodyText"/>
        <w:spacing w:before="192"/>
        <w:ind w:right="156" w:firstLine="719"/>
        <w:rPr>
          <w:sz w:val="22"/>
          <w:szCs w:val="22"/>
        </w:rPr>
      </w:pPr>
      <w:r w:rsidRPr="00E70CD5">
        <w:rPr>
          <w:sz w:val="22"/>
          <w:szCs w:val="22"/>
        </w:rPr>
        <w:t>Satuan</w:t>
      </w:r>
      <w:r w:rsidR="00560890" w:rsidRPr="00E70CD5">
        <w:rPr>
          <w:sz w:val="22"/>
          <w:szCs w:val="22"/>
        </w:rPr>
        <w:t xml:space="preserve"> </w:t>
      </w:r>
      <w:r w:rsidRPr="00E70CD5">
        <w:rPr>
          <w:sz w:val="22"/>
          <w:szCs w:val="22"/>
        </w:rPr>
        <w:t>kerja</w:t>
      </w:r>
      <w:r w:rsidR="00560890" w:rsidRPr="00E70CD5">
        <w:rPr>
          <w:sz w:val="22"/>
          <w:szCs w:val="22"/>
        </w:rPr>
        <w:t xml:space="preserve"> </w:t>
      </w:r>
      <w:r w:rsidRPr="00E70CD5">
        <w:rPr>
          <w:sz w:val="22"/>
          <w:szCs w:val="22"/>
        </w:rPr>
        <w:t>tidak</w:t>
      </w:r>
      <w:r w:rsidR="00560890" w:rsidRPr="00E70CD5">
        <w:rPr>
          <w:sz w:val="22"/>
          <w:szCs w:val="22"/>
        </w:rPr>
        <w:t xml:space="preserve"> </w:t>
      </w:r>
      <w:r w:rsidRPr="00E70CD5">
        <w:rPr>
          <w:sz w:val="22"/>
          <w:szCs w:val="22"/>
        </w:rPr>
        <w:t>diperbolehkan</w:t>
      </w:r>
      <w:r w:rsidR="00560890" w:rsidRPr="00E70CD5">
        <w:rPr>
          <w:sz w:val="22"/>
          <w:szCs w:val="22"/>
        </w:rPr>
        <w:t xml:space="preserve"> </w:t>
      </w:r>
      <w:r w:rsidRPr="00E70CD5">
        <w:rPr>
          <w:sz w:val="22"/>
          <w:szCs w:val="22"/>
        </w:rPr>
        <w:t>melakukan</w:t>
      </w:r>
      <w:r w:rsidR="00560890" w:rsidRPr="00E70CD5">
        <w:rPr>
          <w:sz w:val="22"/>
          <w:szCs w:val="22"/>
        </w:rPr>
        <w:t xml:space="preserve"> </w:t>
      </w:r>
      <w:r w:rsidRPr="00E70CD5">
        <w:rPr>
          <w:sz w:val="22"/>
          <w:szCs w:val="22"/>
        </w:rPr>
        <w:t>investasi</w:t>
      </w:r>
      <w:r w:rsidR="00560890" w:rsidRPr="00E70CD5">
        <w:rPr>
          <w:sz w:val="22"/>
          <w:szCs w:val="22"/>
        </w:rPr>
        <w:t xml:space="preserve"> </w:t>
      </w:r>
      <w:r w:rsidRPr="00E70CD5">
        <w:rPr>
          <w:sz w:val="22"/>
          <w:szCs w:val="22"/>
        </w:rPr>
        <w:t>jangka</w:t>
      </w:r>
      <w:r w:rsidR="00560890" w:rsidRPr="00E70CD5">
        <w:rPr>
          <w:sz w:val="22"/>
          <w:szCs w:val="22"/>
        </w:rPr>
        <w:t xml:space="preserve"> </w:t>
      </w:r>
      <w:r w:rsidRPr="00E70CD5">
        <w:rPr>
          <w:sz w:val="22"/>
          <w:szCs w:val="22"/>
        </w:rPr>
        <w:t>pendek,</w:t>
      </w:r>
      <w:r w:rsidR="00560890" w:rsidRPr="00E70CD5">
        <w:rPr>
          <w:sz w:val="22"/>
          <w:szCs w:val="22"/>
        </w:rPr>
        <w:t xml:space="preserve"> </w:t>
      </w:r>
      <w:r w:rsidRPr="00E70CD5">
        <w:rPr>
          <w:sz w:val="22"/>
          <w:szCs w:val="22"/>
        </w:rPr>
        <w:t>kecuali</w:t>
      </w:r>
      <w:r w:rsidR="00560890" w:rsidRPr="00E70CD5">
        <w:rPr>
          <w:sz w:val="22"/>
          <w:szCs w:val="22"/>
        </w:rPr>
        <w:t xml:space="preserve"> </w:t>
      </w:r>
      <w:r w:rsidRPr="00E70CD5">
        <w:rPr>
          <w:sz w:val="22"/>
          <w:szCs w:val="22"/>
        </w:rPr>
        <w:t>satuan</w:t>
      </w:r>
      <w:r w:rsidR="00560890" w:rsidRPr="00E70CD5">
        <w:rPr>
          <w:sz w:val="22"/>
          <w:szCs w:val="22"/>
        </w:rPr>
        <w:t xml:space="preserve"> </w:t>
      </w:r>
      <w:r w:rsidRPr="00E70CD5">
        <w:rPr>
          <w:sz w:val="22"/>
          <w:szCs w:val="22"/>
        </w:rPr>
        <w:t xml:space="preserve">kerja BLU. Satker BLU </w:t>
      </w:r>
      <w:r w:rsidR="00D42470" w:rsidRPr="00E70CD5">
        <w:rPr>
          <w:sz w:val="22"/>
          <w:szCs w:val="22"/>
        </w:rPr>
        <w:t>dapat menempatkan sumber daya ke dalam rencana penyalahgunaan uang yang tidak aktif. Perdagangan ganda uang tunai biasanya sebagai dana cadangan. Apabila penggunaan kas operasi BLU untuk investasi jangka pendek telah disetujui oleh Daya BUN, maka investasi tersebut memenuhi syarat sebagai investasi jangka pendek dan termasuk dalam SiLPA atau SAL. Dengan asumsi bahwa uang yang digunakan BLU untuk usaha sesaat dimulai dari uang jajan yang akan atau belum dikeluarkan, maka pada saat itu spekulasi tersebut diperkenalkan sebagai warisan lain dan tidak penting bagi SiLPA atau SAL</w:t>
      </w:r>
      <w:r w:rsidRPr="00E70CD5">
        <w:rPr>
          <w:sz w:val="22"/>
          <w:szCs w:val="22"/>
        </w:rPr>
        <w:t>.</w:t>
      </w:r>
    </w:p>
    <w:p w14:paraId="083BF5E4" w14:textId="77777777" w:rsidR="003C38BE" w:rsidRPr="00E70CD5" w:rsidRDefault="009F4E9F">
      <w:pPr>
        <w:pStyle w:val="Heading2"/>
        <w:spacing w:before="207"/>
        <w:rPr>
          <w:sz w:val="22"/>
          <w:szCs w:val="22"/>
        </w:rPr>
      </w:pPr>
      <w:r w:rsidRPr="00E70CD5">
        <w:rPr>
          <w:sz w:val="22"/>
          <w:szCs w:val="22"/>
        </w:rPr>
        <w:t>Investasi</w:t>
      </w:r>
      <w:r w:rsidR="00560890" w:rsidRPr="00E70CD5">
        <w:rPr>
          <w:sz w:val="22"/>
          <w:szCs w:val="22"/>
        </w:rPr>
        <w:t xml:space="preserve"> </w:t>
      </w:r>
      <w:r w:rsidRPr="00E70CD5">
        <w:rPr>
          <w:sz w:val="22"/>
          <w:szCs w:val="22"/>
        </w:rPr>
        <w:t>Jangka</w:t>
      </w:r>
      <w:r w:rsidR="00560890" w:rsidRPr="00E70CD5">
        <w:rPr>
          <w:sz w:val="22"/>
          <w:szCs w:val="22"/>
        </w:rPr>
        <w:t xml:space="preserve"> </w:t>
      </w:r>
      <w:r w:rsidRPr="00E70CD5">
        <w:rPr>
          <w:spacing w:val="-2"/>
          <w:sz w:val="22"/>
          <w:szCs w:val="22"/>
        </w:rPr>
        <w:t>Panjang</w:t>
      </w:r>
    </w:p>
    <w:p w14:paraId="7F54EA9D" w14:textId="77777777" w:rsidR="003C38BE" w:rsidRPr="00E70CD5" w:rsidRDefault="009F4E9F">
      <w:pPr>
        <w:pStyle w:val="BodyText"/>
        <w:spacing w:before="195"/>
        <w:ind w:left="820"/>
        <w:jc w:val="left"/>
        <w:rPr>
          <w:sz w:val="22"/>
          <w:szCs w:val="22"/>
        </w:rPr>
      </w:pPr>
      <w:r w:rsidRPr="00E70CD5">
        <w:rPr>
          <w:sz w:val="22"/>
          <w:szCs w:val="22"/>
        </w:rPr>
        <w:t>Investasi</w:t>
      </w:r>
      <w:r w:rsidR="00560890" w:rsidRPr="00E70CD5">
        <w:rPr>
          <w:sz w:val="22"/>
          <w:szCs w:val="22"/>
        </w:rPr>
        <w:t xml:space="preserve"> </w:t>
      </w:r>
      <w:r w:rsidRPr="00E70CD5">
        <w:rPr>
          <w:sz w:val="22"/>
          <w:szCs w:val="22"/>
        </w:rPr>
        <w:t>jangka</w:t>
      </w:r>
      <w:r w:rsidR="00560890" w:rsidRPr="00E70CD5">
        <w:rPr>
          <w:sz w:val="22"/>
          <w:szCs w:val="22"/>
        </w:rPr>
        <w:t xml:space="preserve"> </w:t>
      </w:r>
      <w:r w:rsidRPr="00E70CD5">
        <w:rPr>
          <w:sz w:val="22"/>
          <w:szCs w:val="22"/>
        </w:rPr>
        <w:t>panjang</w:t>
      </w:r>
      <w:r w:rsidR="00560890" w:rsidRPr="00E70CD5">
        <w:rPr>
          <w:sz w:val="22"/>
          <w:szCs w:val="22"/>
        </w:rPr>
        <w:t xml:space="preserve"> </w:t>
      </w:r>
      <w:r w:rsidRPr="00E70CD5">
        <w:rPr>
          <w:sz w:val="22"/>
          <w:szCs w:val="22"/>
        </w:rPr>
        <w:t>adalah</w:t>
      </w:r>
      <w:r w:rsidR="00560890" w:rsidRPr="00E70CD5">
        <w:rPr>
          <w:sz w:val="22"/>
          <w:szCs w:val="22"/>
        </w:rPr>
        <w:t xml:space="preserve"> </w:t>
      </w:r>
      <w:r w:rsidRPr="00E70CD5">
        <w:rPr>
          <w:sz w:val="22"/>
          <w:szCs w:val="22"/>
        </w:rPr>
        <w:t>investasi</w:t>
      </w:r>
      <w:r w:rsidR="00560890" w:rsidRPr="00E70CD5">
        <w:rPr>
          <w:sz w:val="22"/>
          <w:szCs w:val="22"/>
        </w:rPr>
        <w:t xml:space="preserve"> </w:t>
      </w:r>
      <w:r w:rsidRPr="00E70CD5">
        <w:rPr>
          <w:sz w:val="22"/>
          <w:szCs w:val="22"/>
        </w:rPr>
        <w:t>yang</w:t>
      </w:r>
      <w:r w:rsidR="00560890" w:rsidRPr="00E70CD5">
        <w:rPr>
          <w:sz w:val="22"/>
          <w:szCs w:val="22"/>
        </w:rPr>
        <w:t xml:space="preserve"> </w:t>
      </w:r>
      <w:r w:rsidRPr="00E70CD5">
        <w:rPr>
          <w:sz w:val="22"/>
          <w:szCs w:val="22"/>
        </w:rPr>
        <w:t>dimaksudkan</w:t>
      </w:r>
      <w:r w:rsidR="00560890" w:rsidRPr="00E70CD5">
        <w:rPr>
          <w:sz w:val="22"/>
          <w:szCs w:val="22"/>
        </w:rPr>
        <w:t xml:space="preserve"> </w:t>
      </w:r>
      <w:r w:rsidRPr="00E70CD5">
        <w:rPr>
          <w:sz w:val="22"/>
          <w:szCs w:val="22"/>
        </w:rPr>
        <w:t>untuk</w:t>
      </w:r>
      <w:r w:rsidR="00560890" w:rsidRPr="00E70CD5">
        <w:rPr>
          <w:sz w:val="22"/>
          <w:szCs w:val="22"/>
        </w:rPr>
        <w:t xml:space="preserve"> </w:t>
      </w:r>
      <w:r w:rsidRPr="00E70CD5">
        <w:rPr>
          <w:sz w:val="22"/>
          <w:szCs w:val="22"/>
        </w:rPr>
        <w:t>dimiliki</w:t>
      </w:r>
      <w:r w:rsidR="00560890" w:rsidRPr="00E70CD5">
        <w:rPr>
          <w:sz w:val="22"/>
          <w:szCs w:val="22"/>
        </w:rPr>
        <w:t xml:space="preserve"> </w:t>
      </w:r>
      <w:r w:rsidRPr="00E70CD5">
        <w:rPr>
          <w:sz w:val="22"/>
          <w:szCs w:val="22"/>
        </w:rPr>
        <w:t>lebih</w:t>
      </w:r>
      <w:r w:rsidR="00560890" w:rsidRPr="00E70CD5">
        <w:rPr>
          <w:sz w:val="22"/>
          <w:szCs w:val="22"/>
        </w:rPr>
        <w:t xml:space="preserve"> </w:t>
      </w:r>
      <w:r w:rsidRPr="00E70CD5">
        <w:rPr>
          <w:sz w:val="22"/>
          <w:szCs w:val="22"/>
        </w:rPr>
        <w:t>dari</w:t>
      </w:r>
      <w:r w:rsidR="00560890" w:rsidRPr="00E70CD5">
        <w:rPr>
          <w:sz w:val="22"/>
          <w:szCs w:val="22"/>
        </w:rPr>
        <w:t xml:space="preserve"> </w:t>
      </w:r>
      <w:r w:rsidRPr="00E70CD5">
        <w:rPr>
          <w:spacing w:val="-5"/>
          <w:sz w:val="22"/>
          <w:szCs w:val="22"/>
        </w:rPr>
        <w:t>12</w:t>
      </w:r>
    </w:p>
    <w:p w14:paraId="489AB6B0" w14:textId="5582FCF1" w:rsidR="003C38BE" w:rsidRPr="00E70CD5" w:rsidRDefault="009F4E9F" w:rsidP="0030315C">
      <w:pPr>
        <w:pStyle w:val="BodyText"/>
        <w:spacing w:before="2"/>
        <w:jc w:val="left"/>
        <w:rPr>
          <w:sz w:val="22"/>
          <w:szCs w:val="22"/>
        </w:rPr>
      </w:pPr>
      <w:r w:rsidRPr="00E70CD5">
        <w:rPr>
          <w:spacing w:val="-2"/>
          <w:sz w:val="22"/>
          <w:szCs w:val="22"/>
        </w:rPr>
        <w:t>bulan.</w:t>
      </w:r>
      <w:r w:rsidR="0030315C">
        <w:rPr>
          <w:sz w:val="22"/>
          <w:szCs w:val="22"/>
        </w:rPr>
        <w:t xml:space="preserve"> </w:t>
      </w:r>
      <w:r w:rsidRPr="00E70CD5">
        <w:rPr>
          <w:sz w:val="22"/>
          <w:szCs w:val="22"/>
        </w:rPr>
        <w:t>Jenis-jenis Investasi Jangka</w:t>
      </w:r>
      <w:r w:rsidR="0030315C">
        <w:rPr>
          <w:sz w:val="22"/>
          <w:szCs w:val="22"/>
        </w:rPr>
        <w:t xml:space="preserve"> </w:t>
      </w:r>
      <w:r w:rsidRPr="00E70CD5">
        <w:rPr>
          <w:sz w:val="22"/>
          <w:szCs w:val="22"/>
        </w:rPr>
        <w:t>Panjang</w:t>
      </w:r>
      <w:r w:rsidR="0030315C">
        <w:rPr>
          <w:sz w:val="22"/>
          <w:szCs w:val="22"/>
        </w:rPr>
        <w:t xml:space="preserve"> </w:t>
      </w:r>
      <w:r w:rsidRPr="00E70CD5">
        <w:rPr>
          <w:sz w:val="22"/>
          <w:szCs w:val="22"/>
        </w:rPr>
        <w:t>Pemerinta</w:t>
      </w:r>
      <w:r w:rsidR="0030315C">
        <w:rPr>
          <w:sz w:val="22"/>
          <w:szCs w:val="22"/>
        </w:rPr>
        <w:t xml:space="preserve">h </w:t>
      </w:r>
      <w:r w:rsidRPr="00E70CD5">
        <w:rPr>
          <w:sz w:val="22"/>
          <w:szCs w:val="22"/>
        </w:rPr>
        <w:t>dibagi menurut sifat penanaman investasinya, yaitu:</w:t>
      </w:r>
    </w:p>
    <w:p w14:paraId="725F51DB" w14:textId="1D2E85A4" w:rsidR="003C38BE" w:rsidRPr="00E70CD5" w:rsidRDefault="009F4E9F">
      <w:pPr>
        <w:pStyle w:val="ListParagraph"/>
        <w:numPr>
          <w:ilvl w:val="0"/>
          <w:numId w:val="12"/>
        </w:numPr>
        <w:tabs>
          <w:tab w:val="left" w:pos="329"/>
        </w:tabs>
        <w:spacing w:before="196"/>
        <w:ind w:hanging="229"/>
      </w:pPr>
      <w:r w:rsidRPr="00E70CD5">
        <w:t>Investasi</w:t>
      </w:r>
      <w:r w:rsidR="0030315C">
        <w:t xml:space="preserve"> </w:t>
      </w:r>
      <w:r w:rsidRPr="00E70CD5">
        <w:rPr>
          <w:spacing w:val="-2"/>
        </w:rPr>
        <w:t>Permanen</w:t>
      </w:r>
    </w:p>
    <w:p w14:paraId="4DD4292E" w14:textId="77777777" w:rsidR="003C38BE" w:rsidRPr="00E70CD5" w:rsidRDefault="009F4E9F">
      <w:pPr>
        <w:pStyle w:val="BodyText"/>
        <w:spacing w:before="199"/>
        <w:ind w:right="156" w:firstLine="719"/>
        <w:rPr>
          <w:sz w:val="22"/>
          <w:szCs w:val="22"/>
        </w:rPr>
      </w:pPr>
      <w:r w:rsidRPr="00E70CD5">
        <w:rPr>
          <w:sz w:val="22"/>
          <w:szCs w:val="22"/>
        </w:rPr>
        <w:t>Investasi</w:t>
      </w:r>
      <w:r w:rsidR="00560890" w:rsidRPr="00E70CD5">
        <w:rPr>
          <w:sz w:val="22"/>
          <w:szCs w:val="22"/>
        </w:rPr>
        <w:t xml:space="preserve"> </w:t>
      </w:r>
      <w:r w:rsidRPr="00E70CD5">
        <w:rPr>
          <w:sz w:val="22"/>
          <w:szCs w:val="22"/>
        </w:rPr>
        <w:t>permanen</w:t>
      </w:r>
      <w:r w:rsidR="00560890" w:rsidRPr="00E70CD5">
        <w:rPr>
          <w:sz w:val="22"/>
          <w:szCs w:val="22"/>
        </w:rPr>
        <w:t xml:space="preserve"> </w:t>
      </w:r>
      <w:r w:rsidR="00802183" w:rsidRPr="00E70CD5">
        <w:rPr>
          <w:sz w:val="22"/>
          <w:szCs w:val="22"/>
        </w:rPr>
        <w:t>adalah investasi untuk jangka panjang yang dimaksudkan untuk dimiliki secara terus menerus atau dimiliki secara terus menerus tanpa ada keinginan untuk diperdagangkan atau ditarik kembali. Yang dimaksud dengan "modal permanen" adalah penanaman modal yang dilakukan oleh pemerintah yang tidak dimaksudkan untuk diperdagangkan melainkan untuk menghasilkan dividen, mempunyai efek jangka panjang yang signifikan, atau menjaga ikatan kelembagaan berupa</w:t>
      </w:r>
      <w:r w:rsidRPr="00E70CD5">
        <w:rPr>
          <w:sz w:val="22"/>
          <w:szCs w:val="22"/>
        </w:rPr>
        <w:t>:</w:t>
      </w:r>
    </w:p>
    <w:p w14:paraId="5F3CB5D5" w14:textId="77777777" w:rsidR="003C38BE" w:rsidRPr="00E70CD5" w:rsidRDefault="009F4E9F" w:rsidP="00802183">
      <w:pPr>
        <w:pStyle w:val="ListParagraph"/>
        <w:numPr>
          <w:ilvl w:val="1"/>
          <w:numId w:val="12"/>
        </w:numPr>
        <w:tabs>
          <w:tab w:val="left" w:pos="969"/>
        </w:tabs>
        <w:spacing w:before="200"/>
        <w:ind w:right="160"/>
      </w:pPr>
      <w:r w:rsidRPr="00E70CD5">
        <w:t xml:space="preserve">Penyertaan Modal Negara (PMN) </w:t>
      </w:r>
      <w:r w:rsidR="00802183" w:rsidRPr="00E70CD5">
        <w:t>pada industri dalam negeri, organisasi global, dan organisasi lainnya. Entah pesan non-nilai atau pembagian nilai dalam perseroan terbatas dapat melibatkan modal berdaulat. Asosiasi modal pemerintah sebagai pesan non-harga adalah kepemilikan modal dalam usaha yang tidak dibatasi tanggung jawab organisasi atau badan atau organisasi luar biasa</w:t>
      </w:r>
      <w:r w:rsidRPr="00E70CD5">
        <w:t>.</w:t>
      </w:r>
    </w:p>
    <w:p w14:paraId="37188A57" w14:textId="1D1952A4" w:rsidR="003C38BE" w:rsidRPr="00E70CD5" w:rsidRDefault="009F4E9F" w:rsidP="00802183">
      <w:pPr>
        <w:pStyle w:val="ListParagraph"/>
        <w:numPr>
          <w:ilvl w:val="1"/>
          <w:numId w:val="12"/>
        </w:numPr>
        <w:tabs>
          <w:tab w:val="left" w:pos="1025"/>
        </w:tabs>
        <w:spacing w:before="200"/>
        <w:ind w:right="162"/>
        <w:jc w:val="both"/>
      </w:pPr>
      <w:r w:rsidRPr="00E70CD5">
        <w:t xml:space="preserve">Investasi Permanen </w:t>
      </w:r>
      <w:r w:rsidR="00802183" w:rsidRPr="00E70CD5">
        <w:t>Pihak berwenang memiliki orang lain untuk menghasilkan pendapatan atau meningkatkan layanan masyarakat. Jenis modal permanen yang tidak dapat diklasifikasikan sebagai melibatkan modal yang berkuasa dalam industri negara bagian atau regional, organisasi global</w:t>
      </w:r>
      <w:r w:rsidR="0030315C">
        <w:t xml:space="preserve"> </w:t>
      </w:r>
      <w:r w:rsidR="00802183" w:rsidRPr="00E70CD5">
        <w:t>dan entitas bisnis lain yang bukan milik negara dikenal sebagai "investasi permanen lainnya"</w:t>
      </w:r>
      <w:r w:rsidRPr="00E70CD5">
        <w:t>.</w:t>
      </w:r>
    </w:p>
    <w:p w14:paraId="437FFCE7" w14:textId="77777777" w:rsidR="003C38BE" w:rsidRPr="00E70CD5" w:rsidRDefault="009F4E9F" w:rsidP="00802183">
      <w:pPr>
        <w:pStyle w:val="ListParagraph"/>
        <w:numPr>
          <w:ilvl w:val="0"/>
          <w:numId w:val="12"/>
        </w:numPr>
        <w:tabs>
          <w:tab w:val="left" w:pos="341"/>
        </w:tabs>
        <w:spacing w:before="201"/>
        <w:ind w:left="340" w:hanging="241"/>
        <w:jc w:val="both"/>
      </w:pPr>
      <w:r w:rsidRPr="00E70CD5">
        <w:t xml:space="preserve">lnvestasi Non </w:t>
      </w:r>
      <w:r w:rsidRPr="00E70CD5">
        <w:rPr>
          <w:spacing w:val="-2"/>
        </w:rPr>
        <w:t>Permanen</w:t>
      </w:r>
    </w:p>
    <w:p w14:paraId="201606D5" w14:textId="77777777" w:rsidR="003C38BE" w:rsidRPr="00E70CD5" w:rsidRDefault="009F4E9F">
      <w:pPr>
        <w:pStyle w:val="BodyText"/>
        <w:spacing w:before="200"/>
        <w:ind w:right="157" w:firstLine="719"/>
        <w:rPr>
          <w:sz w:val="22"/>
          <w:szCs w:val="22"/>
        </w:rPr>
      </w:pPr>
      <w:r w:rsidRPr="00E70CD5">
        <w:rPr>
          <w:sz w:val="22"/>
          <w:szCs w:val="22"/>
        </w:rPr>
        <w:t>Investasi non permanen merupakan investasi jangka panjang yang kepemilikannya berjangka waktu lebih dari 12 bulan dimaksudkan untuk tidak dimiliki terus menerus/berkelanjutan atau ada niat untuk memperjualbelikan atau menarik kembali. Investasi nonpermanen dapat berupa:</w:t>
      </w:r>
    </w:p>
    <w:p w14:paraId="0810D5DA" w14:textId="6F840C8E" w:rsidR="00204871" w:rsidRPr="00E70CD5" w:rsidRDefault="00204871" w:rsidP="00204871">
      <w:pPr>
        <w:pStyle w:val="ListParagraph"/>
        <w:numPr>
          <w:ilvl w:val="1"/>
          <w:numId w:val="12"/>
        </w:numPr>
        <w:tabs>
          <w:tab w:val="left" w:pos="1005"/>
        </w:tabs>
        <w:spacing w:before="193"/>
        <w:ind w:right="162"/>
        <w:jc w:val="both"/>
      </w:pPr>
      <w:r w:rsidRPr="00E70CD5">
        <w:t>Memperoleh surat pinjaman atau memesan pinjaman jangka panjang yang akan ditahan sampai tanggal jatuh tempo</w:t>
      </w:r>
      <w:r w:rsidR="0030315C">
        <w:t>.</w:t>
      </w:r>
    </w:p>
    <w:p w14:paraId="08E8AFB7" w14:textId="77777777" w:rsidR="00204871" w:rsidRPr="00E70CD5" w:rsidRDefault="00204871" w:rsidP="00986E1B">
      <w:pPr>
        <w:pStyle w:val="ListParagraph"/>
        <w:numPr>
          <w:ilvl w:val="1"/>
          <w:numId w:val="12"/>
        </w:numPr>
        <w:tabs>
          <w:tab w:val="left" w:pos="1005"/>
        </w:tabs>
        <w:spacing w:before="193"/>
        <w:ind w:right="162"/>
        <w:jc w:val="both"/>
      </w:pPr>
      <w:r w:rsidRPr="00E70CD5">
        <w:lastRenderedPageBreak/>
        <w:t>Investasi keuangan dalam cetak biru pembangunan yang dapat dialihkan.</w:t>
      </w:r>
    </w:p>
    <w:p w14:paraId="61A9B6B3" w14:textId="77777777" w:rsidR="00204871" w:rsidRPr="00E70CD5" w:rsidRDefault="00204871" w:rsidP="00986E1B">
      <w:pPr>
        <w:pStyle w:val="ListParagraph"/>
        <w:numPr>
          <w:ilvl w:val="1"/>
          <w:numId w:val="12"/>
        </w:numPr>
        <w:tabs>
          <w:tab w:val="left" w:pos="1005"/>
        </w:tabs>
        <w:spacing w:before="193"/>
        <w:ind w:right="162"/>
        <w:jc w:val="both"/>
      </w:pPr>
      <w:r w:rsidRPr="00E70CD5">
        <w:t>Dengan bergulir pada kelompok warga (anggaran bergulir), anggaran otoritas untuk layanan warga bertindak sebagai semacam stimulus untuk modal aktivitas.</w:t>
      </w:r>
    </w:p>
    <w:p w14:paraId="46D2EC36" w14:textId="21C17473" w:rsidR="003C38BE" w:rsidRPr="00E70CD5" w:rsidRDefault="00204871" w:rsidP="00204871">
      <w:pPr>
        <w:pStyle w:val="ListParagraph"/>
        <w:numPr>
          <w:ilvl w:val="1"/>
          <w:numId w:val="12"/>
        </w:numPr>
        <w:tabs>
          <w:tab w:val="left" w:pos="1005"/>
        </w:tabs>
        <w:spacing w:before="193"/>
        <w:ind w:right="162"/>
      </w:pPr>
      <w:r w:rsidRPr="00E70CD5">
        <w:t>Modal tidak tetap lainnya, seperti pengalihan modal yang ditujukan untuk pemulihan atau keamanan ekonomi</w:t>
      </w:r>
      <w:r w:rsidR="0030315C">
        <w:t xml:space="preserve"> </w:t>
      </w:r>
      <w:r w:rsidRPr="00E70CD5">
        <w:t>yang sifatnya tidak dimaksudkan untuk dimiliki oleh penguasa dalam jangka panjang.</w:t>
      </w:r>
    </w:p>
    <w:p w14:paraId="24BC9EC6" w14:textId="77777777" w:rsidR="003C38BE" w:rsidRPr="00E70CD5" w:rsidRDefault="009F4E9F">
      <w:pPr>
        <w:pStyle w:val="Heading2"/>
        <w:spacing w:before="207"/>
        <w:rPr>
          <w:sz w:val="22"/>
          <w:szCs w:val="22"/>
        </w:rPr>
      </w:pPr>
      <w:r w:rsidRPr="00E70CD5">
        <w:rPr>
          <w:spacing w:val="-2"/>
          <w:sz w:val="22"/>
          <w:szCs w:val="22"/>
        </w:rPr>
        <w:t>Pengakuan</w:t>
      </w:r>
    </w:p>
    <w:p w14:paraId="7323CC85" w14:textId="77777777" w:rsidR="003C38BE" w:rsidRPr="00E70CD5" w:rsidRDefault="00955A66">
      <w:pPr>
        <w:pStyle w:val="BodyText"/>
        <w:spacing w:before="195"/>
        <w:ind w:right="158" w:firstLine="719"/>
        <w:rPr>
          <w:sz w:val="22"/>
          <w:szCs w:val="22"/>
        </w:rPr>
      </w:pPr>
      <w:r w:rsidRPr="00E70CD5">
        <w:rPr>
          <w:sz w:val="22"/>
          <w:szCs w:val="22"/>
        </w:rPr>
        <w:t>Investasi dapat dianggap sebagai investasi jangka panjang apabila memenuhi kriteria sebagai berikut: pengeluaran tunai dan/atau warisan, pendapatan sumbangan berupa modal, dan perubahan piutang atau warisan lainnya</w:t>
      </w:r>
      <w:r w:rsidR="009F4E9F" w:rsidRPr="00E70CD5">
        <w:rPr>
          <w:sz w:val="22"/>
          <w:szCs w:val="22"/>
        </w:rPr>
        <w:t>:</w:t>
      </w:r>
    </w:p>
    <w:p w14:paraId="3F6A0C2B" w14:textId="159D36C6" w:rsidR="00955A66" w:rsidRPr="00E70CD5" w:rsidRDefault="00955A66" w:rsidP="00955A66">
      <w:pPr>
        <w:pStyle w:val="ListParagraph"/>
        <w:numPr>
          <w:ilvl w:val="2"/>
          <w:numId w:val="12"/>
        </w:numPr>
        <w:tabs>
          <w:tab w:val="left" w:pos="907"/>
        </w:tabs>
        <w:spacing w:before="193"/>
      </w:pPr>
      <w:r w:rsidRPr="00E70CD5">
        <w:t>Ada kemungkinan bahwa investasi semacam itu akan menghasilkan manfaat atau layanan sosial dan ekonomi di masa depan dalam jang</w:t>
      </w:r>
      <w:r w:rsidR="00560890" w:rsidRPr="00E70CD5">
        <w:t>ka waktu lebih dari satu tahun</w:t>
      </w:r>
      <w:r w:rsidR="0030315C">
        <w:t>.</w:t>
      </w:r>
    </w:p>
    <w:p w14:paraId="62619F37" w14:textId="77777777" w:rsidR="003C38BE" w:rsidRPr="00E70CD5" w:rsidRDefault="00955A66" w:rsidP="00955A66">
      <w:pPr>
        <w:pStyle w:val="ListParagraph"/>
        <w:numPr>
          <w:ilvl w:val="2"/>
          <w:numId w:val="12"/>
        </w:numPr>
        <w:tabs>
          <w:tab w:val="left" w:pos="907"/>
        </w:tabs>
        <w:spacing w:before="193"/>
      </w:pPr>
      <w:r w:rsidRPr="00E70CD5">
        <w:t>Selanjutnya, Tingkat akuisisi atau tingkat modal alami dapat diukur secara akurat.</w:t>
      </w:r>
    </w:p>
    <w:p w14:paraId="5625F9C4" w14:textId="77777777" w:rsidR="003C38BE" w:rsidRPr="00E70CD5" w:rsidRDefault="00955A66">
      <w:pPr>
        <w:pStyle w:val="BodyText"/>
        <w:spacing w:before="200"/>
        <w:ind w:right="156" w:firstLine="719"/>
        <w:rPr>
          <w:sz w:val="22"/>
          <w:szCs w:val="22"/>
        </w:rPr>
      </w:pPr>
      <w:r w:rsidRPr="00E70CD5">
        <w:rPr>
          <w:sz w:val="22"/>
          <w:szCs w:val="22"/>
        </w:rPr>
        <w:t>Bagan akuisisi investasi jangka panjang mengakui pengeluaran kas sebagai pengeluaran pembiayaan. Jika tidak, penerimaan pembiayaan diakui sebagai pendapatan tunai dari penjualan atau pemasaran investasi jangka panjang. LRA mencantumkan biaya dan keuntungan yang terkait dengan pembiayaan. Jika ada perbandingan antara angka-angka yang tercatat dengan hasil pelepasan modal, maka harus ditimbang atau dikreditkan pada laba rugi pembebasan modal pada saat pemasaran atau pelepasan modal. LO menampilkan keuntungan atau kerugian pembebasan modal</w:t>
      </w:r>
      <w:r w:rsidR="009F4E9F" w:rsidRPr="00E70CD5">
        <w:rPr>
          <w:sz w:val="22"/>
          <w:szCs w:val="22"/>
        </w:rPr>
        <w:t>.</w:t>
      </w:r>
    </w:p>
    <w:p w14:paraId="5501E58A" w14:textId="0B90E441" w:rsidR="00E70CD5" w:rsidRPr="00E70CD5" w:rsidRDefault="009F4E9F" w:rsidP="005F691B">
      <w:pPr>
        <w:pStyle w:val="BodyText"/>
        <w:spacing w:before="200"/>
        <w:ind w:right="161" w:firstLine="719"/>
        <w:rPr>
          <w:sz w:val="22"/>
          <w:szCs w:val="22"/>
        </w:rPr>
      </w:pPr>
      <w:r w:rsidRPr="00E70CD5">
        <w:rPr>
          <w:sz w:val="22"/>
          <w:szCs w:val="22"/>
        </w:rPr>
        <w:t>Hasil investasi seperti dividen tunai (</w:t>
      </w:r>
      <w:r w:rsidRPr="00E70CD5">
        <w:rPr>
          <w:i/>
          <w:sz w:val="22"/>
          <w:szCs w:val="22"/>
        </w:rPr>
        <w:t>cash dividen</w:t>
      </w:r>
      <w:r w:rsidRPr="00E70CD5">
        <w:rPr>
          <w:sz w:val="22"/>
          <w:szCs w:val="22"/>
        </w:rPr>
        <w:t xml:space="preserve">) </w:t>
      </w:r>
      <w:r w:rsidR="00955A66" w:rsidRPr="00E70CD5">
        <w:rPr>
          <w:sz w:val="22"/>
          <w:szCs w:val="22"/>
        </w:rPr>
        <w:t>dan baik LRA maupun LO menghitung bunga sebagai pendapatan. Di sisi lain, keuntungan modal dalam bentuk dividen saham diungkapkan dalam memo informasi keuangan tetapi tidak termasuk dalam LRA atau LO sebagai pendapatan yang baik</w:t>
      </w:r>
      <w:r w:rsidRPr="00E70CD5">
        <w:rPr>
          <w:sz w:val="22"/>
          <w:szCs w:val="22"/>
        </w:rPr>
        <w:t>.</w:t>
      </w:r>
    </w:p>
    <w:p w14:paraId="44CFB1C7" w14:textId="77777777" w:rsidR="003C38BE" w:rsidRPr="00E70CD5" w:rsidRDefault="009F4E9F">
      <w:pPr>
        <w:pStyle w:val="Heading2"/>
        <w:spacing w:before="206"/>
        <w:rPr>
          <w:sz w:val="22"/>
          <w:szCs w:val="22"/>
        </w:rPr>
      </w:pPr>
      <w:r w:rsidRPr="00E70CD5">
        <w:rPr>
          <w:spacing w:val="-2"/>
          <w:sz w:val="22"/>
          <w:szCs w:val="22"/>
        </w:rPr>
        <w:t>Pengukuran</w:t>
      </w:r>
    </w:p>
    <w:p w14:paraId="6EE4068B" w14:textId="77777777" w:rsidR="003C38BE" w:rsidRPr="00E70CD5" w:rsidRDefault="009F4E9F">
      <w:pPr>
        <w:pStyle w:val="BodyText"/>
        <w:spacing w:before="197"/>
        <w:jc w:val="left"/>
        <w:rPr>
          <w:sz w:val="22"/>
          <w:szCs w:val="22"/>
        </w:rPr>
      </w:pPr>
      <w:r w:rsidRPr="00E70CD5">
        <w:rPr>
          <w:sz w:val="22"/>
          <w:szCs w:val="22"/>
        </w:rPr>
        <w:t>Metode</w:t>
      </w:r>
      <w:r w:rsidR="00560890" w:rsidRPr="00E70CD5">
        <w:rPr>
          <w:sz w:val="22"/>
          <w:szCs w:val="22"/>
        </w:rPr>
        <w:t xml:space="preserve"> </w:t>
      </w:r>
      <w:r w:rsidRPr="00E70CD5">
        <w:rPr>
          <w:sz w:val="22"/>
          <w:szCs w:val="22"/>
        </w:rPr>
        <w:t>yang</w:t>
      </w:r>
      <w:r w:rsidR="00560890" w:rsidRPr="00E70CD5">
        <w:rPr>
          <w:sz w:val="22"/>
          <w:szCs w:val="22"/>
        </w:rPr>
        <w:t xml:space="preserve"> </w:t>
      </w:r>
      <w:r w:rsidRPr="00E70CD5">
        <w:rPr>
          <w:sz w:val="22"/>
          <w:szCs w:val="22"/>
        </w:rPr>
        <w:t>digunakan untuk</w:t>
      </w:r>
      <w:r w:rsidR="00560890" w:rsidRPr="00E70CD5">
        <w:rPr>
          <w:sz w:val="22"/>
          <w:szCs w:val="22"/>
        </w:rPr>
        <w:t xml:space="preserve"> </w:t>
      </w:r>
      <w:r w:rsidRPr="00E70CD5">
        <w:rPr>
          <w:sz w:val="22"/>
          <w:szCs w:val="22"/>
        </w:rPr>
        <w:t>menilai</w:t>
      </w:r>
      <w:r w:rsidR="00560890" w:rsidRPr="00E70CD5">
        <w:rPr>
          <w:sz w:val="22"/>
          <w:szCs w:val="22"/>
        </w:rPr>
        <w:t xml:space="preserve"> </w:t>
      </w:r>
      <w:r w:rsidRPr="00E70CD5">
        <w:rPr>
          <w:sz w:val="22"/>
          <w:szCs w:val="22"/>
        </w:rPr>
        <w:t>investasi</w:t>
      </w:r>
      <w:r w:rsidR="00560890" w:rsidRPr="00E70CD5">
        <w:rPr>
          <w:sz w:val="22"/>
          <w:szCs w:val="22"/>
        </w:rPr>
        <w:t xml:space="preserve"> </w:t>
      </w:r>
      <w:r w:rsidRPr="00E70CD5">
        <w:rPr>
          <w:sz w:val="22"/>
          <w:szCs w:val="22"/>
        </w:rPr>
        <w:t>pemerintah</w:t>
      </w:r>
      <w:r w:rsidR="00560890" w:rsidRPr="00E70CD5">
        <w:rPr>
          <w:sz w:val="22"/>
          <w:szCs w:val="22"/>
        </w:rPr>
        <w:t xml:space="preserve"> </w:t>
      </w:r>
      <w:r w:rsidRPr="00E70CD5">
        <w:rPr>
          <w:spacing w:val="-2"/>
          <w:sz w:val="22"/>
          <w:szCs w:val="22"/>
        </w:rPr>
        <w:t>adalah:</w:t>
      </w:r>
    </w:p>
    <w:p w14:paraId="3CDBE7E0" w14:textId="77777777" w:rsidR="003C38BE" w:rsidRPr="00E70CD5" w:rsidRDefault="009F4E9F">
      <w:pPr>
        <w:pStyle w:val="ListParagraph"/>
        <w:numPr>
          <w:ilvl w:val="0"/>
          <w:numId w:val="11"/>
        </w:numPr>
        <w:tabs>
          <w:tab w:val="left" w:pos="327"/>
        </w:tabs>
        <w:spacing w:before="199"/>
        <w:ind w:hanging="227"/>
      </w:pPr>
      <w:r w:rsidRPr="00E70CD5">
        <w:t>Metode</w:t>
      </w:r>
      <w:r w:rsidRPr="00E70CD5">
        <w:rPr>
          <w:spacing w:val="-4"/>
        </w:rPr>
        <w:t xml:space="preserve"> Biaya</w:t>
      </w:r>
    </w:p>
    <w:p w14:paraId="5B5B4D12" w14:textId="77777777" w:rsidR="003C38BE" w:rsidRPr="00E70CD5" w:rsidRDefault="00AE36CF">
      <w:pPr>
        <w:pStyle w:val="BodyText"/>
        <w:spacing w:before="197"/>
        <w:ind w:right="159"/>
        <w:rPr>
          <w:sz w:val="22"/>
          <w:szCs w:val="22"/>
        </w:rPr>
      </w:pPr>
      <w:r w:rsidRPr="00E70CD5">
        <w:rPr>
          <w:spacing w:val="-2"/>
          <w:sz w:val="22"/>
          <w:szCs w:val="22"/>
        </w:rPr>
        <w:t>Investasi dicatat sebesar biaya perolehan dengan cara pembayaran, baik pada saat investasi awal maupun sesudahnya. Biaya modal ventura itu sendiri dan setiap biaya yang ditunjukkan pada bagan akuisisi modal sudah termasuk dalam biaya akuisisi. Metode pembayaran digunakan untuk</w:t>
      </w:r>
      <w:r w:rsidR="009F4E9F" w:rsidRPr="00E70CD5">
        <w:rPr>
          <w:spacing w:val="-2"/>
          <w:sz w:val="22"/>
          <w:szCs w:val="22"/>
        </w:rPr>
        <w:t>:</w:t>
      </w:r>
    </w:p>
    <w:p w14:paraId="58A89D6E" w14:textId="77777777" w:rsidR="003C38BE" w:rsidRPr="00E70CD5" w:rsidRDefault="009F4E9F">
      <w:pPr>
        <w:pStyle w:val="ListParagraph"/>
        <w:numPr>
          <w:ilvl w:val="1"/>
          <w:numId w:val="11"/>
        </w:numPr>
        <w:tabs>
          <w:tab w:val="left" w:pos="869"/>
        </w:tabs>
        <w:spacing w:before="202"/>
        <w:ind w:hanging="203"/>
        <w:jc w:val="both"/>
      </w:pPr>
      <w:r w:rsidRPr="00E70CD5">
        <w:t>Investasi</w:t>
      </w:r>
      <w:r w:rsidR="00560890" w:rsidRPr="00E70CD5">
        <w:t xml:space="preserve"> </w:t>
      </w:r>
      <w:r w:rsidRPr="00E70CD5">
        <w:t>permanen</w:t>
      </w:r>
      <w:r w:rsidR="00560890" w:rsidRPr="00E70CD5">
        <w:t xml:space="preserve"> </w:t>
      </w:r>
      <w:r w:rsidRPr="00E70CD5">
        <w:t>dengan</w:t>
      </w:r>
      <w:r w:rsidR="00560890" w:rsidRPr="00E70CD5">
        <w:t xml:space="preserve"> </w:t>
      </w:r>
      <w:r w:rsidRPr="00E70CD5">
        <w:t>kepemilikan</w:t>
      </w:r>
      <w:r w:rsidR="00560890" w:rsidRPr="00E70CD5">
        <w:t xml:space="preserve"> </w:t>
      </w:r>
      <w:r w:rsidRPr="00E70CD5">
        <w:t>kurang</w:t>
      </w:r>
      <w:r w:rsidR="00560890" w:rsidRPr="00E70CD5">
        <w:t xml:space="preserve"> </w:t>
      </w:r>
      <w:r w:rsidRPr="00E70CD5">
        <w:t>dari</w:t>
      </w:r>
      <w:r w:rsidR="00560890" w:rsidRPr="00E70CD5">
        <w:t xml:space="preserve"> </w:t>
      </w:r>
      <w:r w:rsidRPr="00E70CD5">
        <w:rPr>
          <w:spacing w:val="-4"/>
        </w:rPr>
        <w:t>20%.</w:t>
      </w:r>
    </w:p>
    <w:p w14:paraId="57AC6265" w14:textId="77777777" w:rsidR="003C38BE" w:rsidRPr="00E70CD5" w:rsidRDefault="00AE36CF">
      <w:pPr>
        <w:pStyle w:val="BodyText"/>
        <w:spacing w:before="199"/>
        <w:ind w:left="666" w:right="159"/>
        <w:rPr>
          <w:sz w:val="22"/>
          <w:szCs w:val="22"/>
        </w:rPr>
      </w:pPr>
      <w:r w:rsidRPr="00E70CD5">
        <w:rPr>
          <w:sz w:val="22"/>
          <w:szCs w:val="22"/>
        </w:rPr>
        <w:t>Jumlah modal yang ditanamkan pada usaha asosiasi atau badan hukum tidak dipengaruhi oleh pendapatan dari modal tersebut, yang diakui sebesar bagian dari hasil yang diperoleh. Bagian keuntungan pemerintah dalam bentuk dividen tunai dicatat sebagai pendapatan dari capital gain selama proses pembayaran</w:t>
      </w:r>
      <w:r w:rsidR="009F4E9F" w:rsidRPr="00E70CD5">
        <w:rPr>
          <w:sz w:val="22"/>
          <w:szCs w:val="22"/>
        </w:rPr>
        <w:t>.</w:t>
      </w:r>
    </w:p>
    <w:p w14:paraId="0B47A9F1" w14:textId="50914ADC" w:rsidR="003C38BE" w:rsidRPr="00E70CD5" w:rsidRDefault="00AE36CF" w:rsidP="00AE36CF">
      <w:pPr>
        <w:pStyle w:val="ListParagraph"/>
        <w:numPr>
          <w:ilvl w:val="1"/>
          <w:numId w:val="11"/>
        </w:numPr>
        <w:tabs>
          <w:tab w:val="left" w:pos="974"/>
        </w:tabs>
        <w:spacing w:before="200" w:line="242" w:lineRule="auto"/>
        <w:ind w:right="162"/>
      </w:pPr>
      <w:r w:rsidRPr="00E70CD5">
        <w:t>Investasi yang tidak dimaksudkan untuk dimiliki dalam jangka waktu yang lama seperti letter of credit atau perintah pinjaman jangka panjang</w:t>
      </w:r>
      <w:r w:rsidR="009F4E9F" w:rsidRPr="00E70CD5">
        <w:t>.</w:t>
      </w:r>
    </w:p>
    <w:p w14:paraId="0A055C1E" w14:textId="626B3D9A" w:rsidR="00224A2A" w:rsidRPr="00E70CD5" w:rsidRDefault="00AE36CF" w:rsidP="00224A2A">
      <w:pPr>
        <w:pStyle w:val="ListParagraph"/>
        <w:numPr>
          <w:ilvl w:val="1"/>
          <w:numId w:val="11"/>
        </w:numPr>
        <w:tabs>
          <w:tab w:val="left" w:pos="924"/>
        </w:tabs>
        <w:spacing w:before="193"/>
        <w:ind w:right="156"/>
      </w:pPr>
      <w:r w:rsidRPr="00E70CD5">
        <w:t>Kepentingan yang tidak bertahan lama seperti kepentingan dalam proyek-proyek perbaikan pemerintah (seperti Diagram untuk Kawasan Inti atau PIR). Biaya pengembangan, seperti biaya pemrograman dan biaya lain yang dikeluarkan dalam bagan penanganan cetak biru hingga cetak biru diberikan kepada pihak ketiga</w:t>
      </w:r>
      <w:r w:rsidR="005F691B">
        <w:t xml:space="preserve"> </w:t>
      </w:r>
      <w:r w:rsidRPr="00E70CD5">
        <w:t>disebut sebagai biaya akuisisi</w:t>
      </w:r>
      <w:r w:rsidR="009F4E9F" w:rsidRPr="00E70CD5">
        <w:t>.</w:t>
      </w:r>
    </w:p>
    <w:p w14:paraId="13E14757" w14:textId="77777777" w:rsidR="003C38BE" w:rsidRPr="00E70CD5" w:rsidRDefault="009F4E9F">
      <w:pPr>
        <w:pStyle w:val="ListParagraph"/>
        <w:numPr>
          <w:ilvl w:val="0"/>
          <w:numId w:val="11"/>
        </w:numPr>
        <w:tabs>
          <w:tab w:val="left" w:pos="341"/>
        </w:tabs>
        <w:spacing w:before="205"/>
        <w:ind w:left="340" w:hanging="241"/>
      </w:pPr>
      <w:r w:rsidRPr="00E70CD5">
        <w:t>Metode</w:t>
      </w:r>
      <w:r w:rsidR="00560890" w:rsidRPr="00E70CD5">
        <w:t xml:space="preserve"> </w:t>
      </w:r>
      <w:r w:rsidRPr="00E70CD5">
        <w:rPr>
          <w:spacing w:val="-2"/>
        </w:rPr>
        <w:t>Ekuitas</w:t>
      </w:r>
    </w:p>
    <w:p w14:paraId="447A90C6" w14:textId="77777777" w:rsidR="00AE36CF" w:rsidRPr="00E70CD5" w:rsidRDefault="00AE36CF" w:rsidP="00C94B02">
      <w:pPr>
        <w:pStyle w:val="BodyText"/>
        <w:spacing w:before="199"/>
        <w:ind w:right="154" w:firstLine="719"/>
        <w:rPr>
          <w:sz w:val="22"/>
          <w:szCs w:val="22"/>
        </w:rPr>
      </w:pPr>
      <w:r w:rsidRPr="00E70CD5">
        <w:rPr>
          <w:sz w:val="22"/>
          <w:szCs w:val="22"/>
        </w:rPr>
        <w:t>Modal tetap dengan kepemilikan negara paling sedikit 20% (dua puluh persen) atau kepemilikan negara kurang dari 20% (dua puluh persen) tunduk pada metode ekuitas, yang memiliki dampak yang signifikan. Dalam teknik nilai, spekulasi yang mendasari dicatat di</w:t>
      </w:r>
      <w:r w:rsidR="00C94B02" w:rsidRPr="00E70CD5">
        <w:rPr>
          <w:sz w:val="22"/>
          <w:szCs w:val="22"/>
        </w:rPr>
        <w:t xml:space="preserve"> dalam </w:t>
      </w:r>
      <w:r w:rsidRPr="00E70CD5">
        <w:rPr>
          <w:sz w:val="22"/>
          <w:szCs w:val="22"/>
        </w:rPr>
        <w:t xml:space="preserve">memperoleh biaya. Harga perusahaan investasi itu sendiri dan biaya lainnya yang ditunjukkan dalam bagan akuisisi </w:t>
      </w:r>
      <w:r w:rsidRPr="00E70CD5">
        <w:rPr>
          <w:sz w:val="22"/>
          <w:szCs w:val="22"/>
        </w:rPr>
        <w:lastRenderedPageBreak/>
        <w:t>modal termasuk dalam definisi biaya akuisisi. Rasio keuntungan (kerugian) pemegang saham setelah kebetulan akuisisi terhadap pendapatan dividen tunai dari saham pemerintah digunakan untuk mengevaluasi modal pada saat yang sama dengan disajikannya cakupan keuangan.</w:t>
      </w:r>
    </w:p>
    <w:p w14:paraId="2D10D04D" w14:textId="77777777" w:rsidR="003C38BE" w:rsidRPr="00E70CD5" w:rsidRDefault="00AE36CF" w:rsidP="00AE36CF">
      <w:pPr>
        <w:pStyle w:val="BodyText"/>
        <w:spacing w:before="199"/>
        <w:ind w:right="154" w:firstLine="719"/>
        <w:rPr>
          <w:sz w:val="22"/>
          <w:szCs w:val="22"/>
        </w:rPr>
      </w:pPr>
      <w:r w:rsidRPr="00E70CD5">
        <w:rPr>
          <w:sz w:val="22"/>
          <w:szCs w:val="22"/>
        </w:rPr>
        <w:t>Bagian keuntungan sebagai keuntungan uang yang diperoleh badan publik dicatat sebagai gaji dari spekulasi yang menghasilkan Data Fungsional dan memotong angka modal badan publik yang belum ditentukan Lembarnya. Namun, dividen yang diterima dalam bentuk saham tidak berpengaruh terhadap modal penguasa. Laba tunai yang dilaporkan dalam RUPS dianggap sebagai piutang laba dan turunan dari modal pemerintah. Otoritas akan mengurangi piutang dividen dengan memperoleh dividen tunai. Dalam informasi realisasi perhitungan, pendapatan dari hasil investasi akan dicatat sebagai pendapatan dari dividen tunai. Variasi angka modal juga diperkirakan akan mengubah porsi kepemilikan angka modal badan publik, misalnya ada perubahan yang berdampak karena asingnya perdagangan, kontrak antara badan publik dengan BUMN dan revaluasi sumber daya yang sangat tahan lama</w:t>
      </w:r>
      <w:r w:rsidR="009F4E9F" w:rsidRPr="00E70CD5">
        <w:rPr>
          <w:sz w:val="22"/>
          <w:szCs w:val="22"/>
        </w:rPr>
        <w:t>.</w:t>
      </w:r>
    </w:p>
    <w:p w14:paraId="7913E1AD" w14:textId="77777777" w:rsidR="003C38BE" w:rsidRPr="00E70CD5" w:rsidRDefault="009F4E9F">
      <w:pPr>
        <w:pStyle w:val="ListParagraph"/>
        <w:numPr>
          <w:ilvl w:val="0"/>
          <w:numId w:val="11"/>
        </w:numPr>
        <w:tabs>
          <w:tab w:val="left" w:pos="327"/>
        </w:tabs>
        <w:spacing w:before="205" w:line="412" w:lineRule="auto"/>
        <w:ind w:left="160" w:right="2855" w:hanging="60"/>
        <w:jc w:val="both"/>
      </w:pPr>
      <w:r w:rsidRPr="00E70CD5">
        <w:t>Metode</w:t>
      </w:r>
      <w:r w:rsidR="00560890" w:rsidRPr="00E70CD5">
        <w:t xml:space="preserve"> </w:t>
      </w:r>
      <w:r w:rsidRPr="00E70CD5">
        <w:t>nilai</w:t>
      </w:r>
      <w:r w:rsidR="00560890" w:rsidRPr="00E70CD5">
        <w:t xml:space="preserve"> </w:t>
      </w:r>
      <w:r w:rsidRPr="00E70CD5">
        <w:t>bersih</w:t>
      </w:r>
      <w:r w:rsidR="00560890" w:rsidRPr="00E70CD5">
        <w:t xml:space="preserve"> </w:t>
      </w:r>
      <w:r w:rsidRPr="00E70CD5">
        <w:t>yang</w:t>
      </w:r>
      <w:r w:rsidR="00560890" w:rsidRPr="00E70CD5">
        <w:t xml:space="preserve"> </w:t>
      </w:r>
      <w:r w:rsidRPr="00E70CD5">
        <w:t>dapat</w:t>
      </w:r>
      <w:r w:rsidR="00560890" w:rsidRPr="00E70CD5">
        <w:t xml:space="preserve"> </w:t>
      </w:r>
      <w:r w:rsidRPr="00E70CD5">
        <w:t>direalisasikan</w:t>
      </w:r>
      <w:r w:rsidR="00560890" w:rsidRPr="00E70CD5">
        <w:t xml:space="preserve"> </w:t>
      </w:r>
      <w:r w:rsidRPr="00E70CD5">
        <w:t>(netrealizable</w:t>
      </w:r>
      <w:r w:rsidR="00560890" w:rsidRPr="00E70CD5">
        <w:t xml:space="preserve"> </w:t>
      </w:r>
      <w:r w:rsidRPr="00E70CD5">
        <w:t>value) Metode nilai bersih yang dapat direalisasikan diterapkan untuk:</w:t>
      </w:r>
    </w:p>
    <w:p w14:paraId="0AC5A389" w14:textId="77777777" w:rsidR="003C38BE" w:rsidRPr="005F691B" w:rsidRDefault="009F4E9F">
      <w:pPr>
        <w:pStyle w:val="ListParagraph"/>
        <w:numPr>
          <w:ilvl w:val="1"/>
          <w:numId w:val="11"/>
        </w:numPr>
        <w:tabs>
          <w:tab w:val="left" w:pos="1104"/>
        </w:tabs>
        <w:spacing w:line="242" w:lineRule="auto"/>
        <w:ind w:left="666" w:right="164" w:firstLine="0"/>
        <w:jc w:val="both"/>
      </w:pPr>
      <w:r w:rsidRPr="005F691B">
        <w:t>Investasi non permanen yang dimaksudkan untuk penyehatan/penyelamatan perekonomian, misalnya dana talangan dalam rangka penyehatan perbankan.</w:t>
      </w:r>
    </w:p>
    <w:p w14:paraId="5B1F71A5" w14:textId="77777777" w:rsidR="003C38BE" w:rsidRPr="00E70CD5" w:rsidRDefault="009F4E9F">
      <w:pPr>
        <w:pStyle w:val="ListParagraph"/>
        <w:numPr>
          <w:ilvl w:val="1"/>
          <w:numId w:val="11"/>
        </w:numPr>
        <w:tabs>
          <w:tab w:val="left" w:pos="929"/>
        </w:tabs>
        <w:spacing w:before="195"/>
        <w:ind w:left="928" w:hanging="263"/>
        <w:jc w:val="both"/>
      </w:pPr>
      <w:r w:rsidRPr="00E70CD5">
        <w:t>Investasi</w:t>
      </w:r>
      <w:r w:rsidR="00560890" w:rsidRPr="00E70CD5">
        <w:t xml:space="preserve"> </w:t>
      </w:r>
      <w:r w:rsidRPr="00E70CD5">
        <w:t>non</w:t>
      </w:r>
      <w:r w:rsidR="00560890" w:rsidRPr="00E70CD5">
        <w:t xml:space="preserve"> </w:t>
      </w:r>
      <w:r w:rsidRPr="00E70CD5">
        <w:t>permanen</w:t>
      </w:r>
      <w:r w:rsidR="00560890" w:rsidRPr="00E70CD5">
        <w:t xml:space="preserve"> </w:t>
      </w:r>
      <w:r w:rsidRPr="00E70CD5">
        <w:t>berbentuk</w:t>
      </w:r>
      <w:r w:rsidR="00560890" w:rsidRPr="00E70CD5">
        <w:t xml:space="preserve"> </w:t>
      </w:r>
      <w:r w:rsidRPr="00E70CD5">
        <w:t>dana</w:t>
      </w:r>
      <w:r w:rsidR="00560890" w:rsidRPr="00E70CD5">
        <w:t xml:space="preserve"> </w:t>
      </w:r>
      <w:r w:rsidRPr="00E70CD5">
        <w:rPr>
          <w:spacing w:val="-2"/>
        </w:rPr>
        <w:t>bergulir.</w:t>
      </w:r>
    </w:p>
    <w:p w14:paraId="6057AD97" w14:textId="3127B441" w:rsidR="003C38BE" w:rsidRPr="00E70CD5" w:rsidRDefault="00AE36CF">
      <w:pPr>
        <w:pStyle w:val="BodyText"/>
        <w:spacing w:before="199" w:line="242" w:lineRule="auto"/>
        <w:ind w:right="158" w:firstLine="719"/>
        <w:rPr>
          <w:sz w:val="22"/>
          <w:szCs w:val="22"/>
        </w:rPr>
      </w:pPr>
      <w:r w:rsidRPr="00E70CD5">
        <w:rPr>
          <w:sz w:val="22"/>
          <w:szCs w:val="22"/>
        </w:rPr>
        <w:t xml:space="preserve">Untuk memastikan bahwa angka-angka investasi yang tercantum di neraca secara akurat mencerminkan angka bersih yang dapat direalisasikan, perlu dilakukan upaya penyesuaian terhadap modal tidak tetap secara periodik </w:t>
      </w:r>
      <w:r w:rsidR="009F4E9F" w:rsidRPr="00E70CD5">
        <w:rPr>
          <w:sz w:val="22"/>
          <w:szCs w:val="22"/>
        </w:rPr>
        <w:t>(</w:t>
      </w:r>
      <w:r w:rsidR="009F4E9F" w:rsidRPr="00E70CD5">
        <w:rPr>
          <w:i/>
          <w:sz w:val="22"/>
          <w:szCs w:val="22"/>
        </w:rPr>
        <w:t>net realizable value</w:t>
      </w:r>
      <w:r w:rsidR="009F4E9F" w:rsidRPr="00E70CD5">
        <w:rPr>
          <w:sz w:val="22"/>
          <w:szCs w:val="22"/>
        </w:rPr>
        <w:t>).</w:t>
      </w:r>
    </w:p>
    <w:p w14:paraId="1EAB7437" w14:textId="1BF94BDF" w:rsidR="00AE36CF" w:rsidRPr="00E70CD5" w:rsidRDefault="00AE36CF" w:rsidP="00AE36CF">
      <w:pPr>
        <w:pStyle w:val="BodyText"/>
        <w:spacing w:before="199"/>
        <w:ind w:right="163" w:firstLine="719"/>
        <w:rPr>
          <w:sz w:val="22"/>
          <w:szCs w:val="22"/>
        </w:rPr>
      </w:pPr>
      <w:r w:rsidRPr="00E70CD5">
        <w:rPr>
          <w:sz w:val="22"/>
          <w:szCs w:val="22"/>
        </w:rPr>
        <w:t>Pengelolaan modal sesuai dengan jatuh tempo (aging schedule) dapat mengarah pada realisasi angka tersebut. Jumlah investasi yang tidak dapat dikumpulkan atau direalisasikan</w:t>
      </w:r>
      <w:r w:rsidR="005F691B">
        <w:rPr>
          <w:sz w:val="22"/>
          <w:szCs w:val="22"/>
        </w:rPr>
        <w:t xml:space="preserve"> juga </w:t>
      </w:r>
      <w:r w:rsidRPr="00E70CD5">
        <w:rPr>
          <w:sz w:val="22"/>
          <w:szCs w:val="22"/>
        </w:rPr>
        <w:t>investasi yang tidak dapat ditagih secara pasti</w:t>
      </w:r>
      <w:r w:rsidR="005F691B">
        <w:rPr>
          <w:sz w:val="22"/>
          <w:szCs w:val="22"/>
        </w:rPr>
        <w:t xml:space="preserve"> </w:t>
      </w:r>
      <w:r w:rsidRPr="00E70CD5">
        <w:rPr>
          <w:sz w:val="22"/>
          <w:szCs w:val="22"/>
        </w:rPr>
        <w:t>dan investasi yang dapat dikumpulkan atau direalisasikan semuanya akan diketahui berdasarkan administrasi ini.</w:t>
      </w:r>
    </w:p>
    <w:p w14:paraId="32962D36" w14:textId="77777777" w:rsidR="003C38BE" w:rsidRPr="00E70CD5" w:rsidRDefault="00AE36CF" w:rsidP="00AE36CF">
      <w:pPr>
        <w:pStyle w:val="BodyText"/>
        <w:spacing w:before="199"/>
        <w:ind w:right="163" w:firstLine="719"/>
        <w:rPr>
          <w:sz w:val="22"/>
          <w:szCs w:val="22"/>
        </w:rPr>
      </w:pPr>
      <w:r w:rsidRPr="00E70CD5">
        <w:rPr>
          <w:sz w:val="22"/>
          <w:szCs w:val="22"/>
        </w:rPr>
        <w:t>Dengan mengurangkan angka modal tidak tetap yang tidak pasti atau terealisasi dari angka modal tidak tetap awal yang dicatat pada harga perolehan, angka yang dapat direalisasi digunakan untuk mengukur modal tidak tetap di neraca. Jika investasi tidak tetap benar-benar tidak tertagih atau terealisasi dan penghapusannya mengikuti ketentuan yang berlaku, maka investasi tersebut dapat dihapusbukukan.</w:t>
      </w:r>
    </w:p>
    <w:p w14:paraId="4651322E" w14:textId="4D55203A" w:rsidR="003C38BE" w:rsidRPr="00E70CD5" w:rsidRDefault="009F4E9F">
      <w:pPr>
        <w:pStyle w:val="BodyText"/>
        <w:spacing w:before="202"/>
        <w:ind w:right="154" w:firstLine="719"/>
        <w:rPr>
          <w:sz w:val="22"/>
          <w:szCs w:val="22"/>
        </w:rPr>
      </w:pPr>
      <w:r w:rsidRPr="00E70CD5">
        <w:rPr>
          <w:sz w:val="22"/>
          <w:szCs w:val="22"/>
        </w:rPr>
        <w:t>Akun lawan (</w:t>
      </w:r>
      <w:r w:rsidRPr="00E70CD5">
        <w:rPr>
          <w:i/>
          <w:sz w:val="22"/>
          <w:szCs w:val="22"/>
        </w:rPr>
        <w:t>contra account</w:t>
      </w:r>
      <w:r w:rsidRPr="00E70CD5">
        <w:rPr>
          <w:sz w:val="22"/>
          <w:szCs w:val="22"/>
        </w:rPr>
        <w:t xml:space="preserve">) </w:t>
      </w:r>
      <w:r w:rsidR="00AE36CF" w:rsidRPr="00E70CD5">
        <w:rPr>
          <w:sz w:val="22"/>
          <w:szCs w:val="22"/>
        </w:rPr>
        <w:t>Pengeluaran modal tidak tetap yang belum tentu dapat tertagih atau terealisasi adalah dari modal tidak tetap. Dalam beberapa kasus, metode penilaian modal tidak ditentukan oleh patokan besaran persentase kepemilikan saham</w:t>
      </w:r>
      <w:r w:rsidR="005F691B">
        <w:rPr>
          <w:sz w:val="22"/>
          <w:szCs w:val="22"/>
        </w:rPr>
        <w:t>.</w:t>
      </w:r>
      <w:r w:rsidR="00AE36CF" w:rsidRPr="00E70CD5">
        <w:rPr>
          <w:sz w:val="22"/>
          <w:szCs w:val="22"/>
        </w:rPr>
        <w:t xml:space="preserve"> sebaliknya, tingkat pengaruh atau regulasi industri investee lebih pasti</w:t>
      </w:r>
      <w:r w:rsidRPr="00E70CD5">
        <w:rPr>
          <w:sz w:val="22"/>
          <w:szCs w:val="22"/>
        </w:rPr>
        <w:t>.</w:t>
      </w:r>
    </w:p>
    <w:p w14:paraId="33FEE614" w14:textId="77777777" w:rsidR="003C38BE" w:rsidRPr="00E70CD5" w:rsidRDefault="009F4E9F">
      <w:pPr>
        <w:pStyle w:val="BodyText"/>
        <w:spacing w:before="202"/>
        <w:rPr>
          <w:sz w:val="22"/>
          <w:szCs w:val="22"/>
        </w:rPr>
      </w:pPr>
      <w:r w:rsidRPr="00E70CD5">
        <w:rPr>
          <w:sz w:val="22"/>
          <w:szCs w:val="22"/>
        </w:rPr>
        <w:t>Ciri-ciri</w:t>
      </w:r>
      <w:r w:rsidR="00560890" w:rsidRPr="00E70CD5">
        <w:rPr>
          <w:sz w:val="22"/>
          <w:szCs w:val="22"/>
        </w:rPr>
        <w:t xml:space="preserve"> </w:t>
      </w:r>
      <w:r w:rsidRPr="00E70CD5">
        <w:rPr>
          <w:sz w:val="22"/>
          <w:szCs w:val="22"/>
        </w:rPr>
        <w:t>adanya</w:t>
      </w:r>
      <w:r w:rsidR="00560890" w:rsidRPr="00E70CD5">
        <w:rPr>
          <w:sz w:val="22"/>
          <w:szCs w:val="22"/>
        </w:rPr>
        <w:t xml:space="preserve"> </w:t>
      </w:r>
      <w:r w:rsidRPr="00E70CD5">
        <w:rPr>
          <w:sz w:val="22"/>
          <w:szCs w:val="22"/>
        </w:rPr>
        <w:t>pengaruh</w:t>
      </w:r>
      <w:r w:rsidR="00560890" w:rsidRPr="00E70CD5">
        <w:rPr>
          <w:sz w:val="22"/>
          <w:szCs w:val="22"/>
        </w:rPr>
        <w:t xml:space="preserve"> </w:t>
      </w:r>
      <w:r w:rsidRPr="00E70CD5">
        <w:rPr>
          <w:sz w:val="22"/>
          <w:szCs w:val="22"/>
        </w:rPr>
        <w:t>atau</w:t>
      </w:r>
      <w:r w:rsidR="00560890" w:rsidRPr="00E70CD5">
        <w:rPr>
          <w:sz w:val="22"/>
          <w:szCs w:val="22"/>
        </w:rPr>
        <w:t xml:space="preserve"> </w:t>
      </w:r>
      <w:r w:rsidRPr="00E70CD5">
        <w:rPr>
          <w:sz w:val="22"/>
          <w:szCs w:val="22"/>
        </w:rPr>
        <w:t>pengendalian</w:t>
      </w:r>
      <w:r w:rsidR="00560890" w:rsidRPr="00E70CD5">
        <w:rPr>
          <w:sz w:val="22"/>
          <w:szCs w:val="22"/>
        </w:rPr>
        <w:t xml:space="preserve"> </w:t>
      </w:r>
      <w:r w:rsidRPr="00E70CD5">
        <w:rPr>
          <w:sz w:val="22"/>
          <w:szCs w:val="22"/>
        </w:rPr>
        <w:t>pada</w:t>
      </w:r>
      <w:r w:rsidR="00560890" w:rsidRPr="00E70CD5">
        <w:rPr>
          <w:sz w:val="22"/>
          <w:szCs w:val="22"/>
        </w:rPr>
        <w:t xml:space="preserve"> </w:t>
      </w:r>
      <w:r w:rsidRPr="00E70CD5">
        <w:rPr>
          <w:sz w:val="22"/>
          <w:szCs w:val="22"/>
        </w:rPr>
        <w:t>perusahaan</w:t>
      </w:r>
      <w:r w:rsidR="00560890" w:rsidRPr="00E70CD5">
        <w:rPr>
          <w:sz w:val="22"/>
          <w:szCs w:val="22"/>
        </w:rPr>
        <w:t xml:space="preserve"> </w:t>
      </w:r>
      <w:r w:rsidR="00817D86" w:rsidRPr="00E70CD5">
        <w:rPr>
          <w:sz w:val="22"/>
          <w:szCs w:val="22"/>
        </w:rPr>
        <w:t>investee, an</w:t>
      </w:r>
      <w:r w:rsidRPr="00E70CD5">
        <w:rPr>
          <w:sz w:val="22"/>
          <w:szCs w:val="22"/>
        </w:rPr>
        <w:t>tara</w:t>
      </w:r>
      <w:r w:rsidRPr="00E70CD5">
        <w:rPr>
          <w:spacing w:val="-2"/>
          <w:sz w:val="22"/>
          <w:szCs w:val="22"/>
        </w:rPr>
        <w:t xml:space="preserve"> lain:</w:t>
      </w:r>
    </w:p>
    <w:p w14:paraId="54CD5F29" w14:textId="55C2248A" w:rsidR="00AE36CF" w:rsidRPr="00E70CD5" w:rsidRDefault="00AE36CF" w:rsidP="00AE36CF">
      <w:pPr>
        <w:pStyle w:val="ListParagraph"/>
        <w:numPr>
          <w:ilvl w:val="2"/>
          <w:numId w:val="11"/>
        </w:numPr>
        <w:tabs>
          <w:tab w:val="left" w:pos="907"/>
        </w:tabs>
        <w:spacing w:before="200"/>
      </w:pPr>
      <w:r w:rsidRPr="00E70CD5">
        <w:t>kecakapan dalam mempe</w:t>
      </w:r>
      <w:r w:rsidR="00560890" w:rsidRPr="00E70CD5">
        <w:t>ngaruhi susunan dewan komisaris</w:t>
      </w:r>
      <w:r w:rsidR="005F691B">
        <w:t>.</w:t>
      </w:r>
    </w:p>
    <w:p w14:paraId="65C89630" w14:textId="1400A950" w:rsidR="00AE36CF" w:rsidRPr="00E70CD5" w:rsidRDefault="00AE36CF" w:rsidP="00AE36CF">
      <w:pPr>
        <w:pStyle w:val="ListParagraph"/>
        <w:numPr>
          <w:ilvl w:val="2"/>
          <w:numId w:val="11"/>
        </w:numPr>
        <w:tabs>
          <w:tab w:val="left" w:pos="907"/>
        </w:tabs>
        <w:spacing w:before="200"/>
      </w:pPr>
      <w:r w:rsidRPr="00E70CD5">
        <w:t xml:space="preserve"> Keterampilan untuk mendelegasikan a</w:t>
      </w:r>
      <w:r w:rsidR="00560890" w:rsidRPr="00E70CD5">
        <w:t>tau memegang kendali atas dewan</w:t>
      </w:r>
      <w:r w:rsidR="005F691B">
        <w:t>.</w:t>
      </w:r>
    </w:p>
    <w:p w14:paraId="5B3697A9" w14:textId="4325E383" w:rsidR="00AE36CF" w:rsidRPr="00E70CD5" w:rsidRDefault="00AE36CF" w:rsidP="00AE36CF">
      <w:pPr>
        <w:pStyle w:val="ListParagraph"/>
        <w:numPr>
          <w:ilvl w:val="2"/>
          <w:numId w:val="11"/>
        </w:numPr>
        <w:tabs>
          <w:tab w:val="left" w:pos="907"/>
        </w:tabs>
        <w:spacing w:before="200"/>
      </w:pPr>
      <w:r w:rsidRPr="00E70CD5">
        <w:t xml:space="preserve"> Kemampuan untuk memilih dan mengatur ulang badan dewan industri investor</w:t>
      </w:r>
      <w:r w:rsidR="005F691B">
        <w:t>.</w:t>
      </w:r>
    </w:p>
    <w:p w14:paraId="586521A2" w14:textId="77777777" w:rsidR="003C38BE" w:rsidRPr="00E70CD5" w:rsidRDefault="00AE36CF" w:rsidP="00AE36CF">
      <w:pPr>
        <w:pStyle w:val="ListParagraph"/>
        <w:numPr>
          <w:ilvl w:val="2"/>
          <w:numId w:val="11"/>
        </w:numPr>
        <w:tabs>
          <w:tab w:val="left" w:pos="907"/>
        </w:tabs>
        <w:spacing w:before="200"/>
      </w:pPr>
      <w:r w:rsidRPr="00E70CD5">
        <w:t>Pengetahuan tentang bagaimana mengontrol suara mayoritas dalam rapat dewan</w:t>
      </w:r>
      <w:r w:rsidR="009F4E9F" w:rsidRPr="00E70CD5">
        <w:rPr>
          <w:spacing w:val="-2"/>
        </w:rPr>
        <w:t>.</w:t>
      </w:r>
    </w:p>
    <w:p w14:paraId="3AC82BA1" w14:textId="4EBCF3EA" w:rsidR="00AE36CF" w:rsidRPr="00E70CD5" w:rsidRDefault="00AE36CF" w:rsidP="00AE36CF">
      <w:pPr>
        <w:pStyle w:val="BodyText"/>
        <w:spacing w:before="203"/>
        <w:ind w:right="159" w:firstLine="719"/>
        <w:rPr>
          <w:sz w:val="22"/>
          <w:szCs w:val="22"/>
        </w:rPr>
      </w:pPr>
      <w:r w:rsidRPr="00E70CD5">
        <w:rPr>
          <w:sz w:val="22"/>
          <w:szCs w:val="22"/>
        </w:rPr>
        <w:t>Jumlah investasi diakui sama dengan nilai wajar investasi yang diterima jika investasi jangka panjang diperoleh dari perubahan warisan penguasa. Dengan asumsi bahwa angka rata-rata untuk usaha yang didapat tidak ada, angka spekulasi dianggap setara dengan angka rata-rata untuk warisan yang diberikan atau jumlah buku untuk warisan yang diberikan jika angka rata-rata tidak diketahui</w:t>
      </w:r>
      <w:r w:rsidR="005F691B">
        <w:rPr>
          <w:sz w:val="22"/>
          <w:szCs w:val="22"/>
        </w:rPr>
        <w:t xml:space="preserve"> k</w:t>
      </w:r>
      <w:r w:rsidRPr="00E70CD5">
        <w:rPr>
          <w:sz w:val="22"/>
          <w:szCs w:val="22"/>
        </w:rPr>
        <w:t>arena warisan yang sangat tahan lama, angka yang biasanya diperdagangkan biasanya lebih tinggi dari angka aslinya, jadi yang penting lebih dicatat sebagai pembayaran LO.</w:t>
      </w:r>
    </w:p>
    <w:p w14:paraId="2C3E88EB" w14:textId="77777777" w:rsidR="003C38BE" w:rsidRPr="00E70CD5" w:rsidRDefault="00AE36CF" w:rsidP="00AE36CF">
      <w:pPr>
        <w:pStyle w:val="BodyText"/>
        <w:spacing w:before="203"/>
        <w:ind w:right="159" w:firstLine="719"/>
        <w:rPr>
          <w:sz w:val="22"/>
          <w:szCs w:val="22"/>
        </w:rPr>
      </w:pPr>
      <w:r w:rsidRPr="00E70CD5">
        <w:rPr>
          <w:sz w:val="22"/>
          <w:szCs w:val="22"/>
        </w:rPr>
        <w:t xml:space="preserve">Dengan menggunakan kurs konversi yang sah (kurs tengah Bank Esensial) pada saat bisnis, harga perolehan investasi yang dibayarkan dalam mata uang asing yang sama harus diklaim dalam </w:t>
      </w:r>
      <w:r w:rsidRPr="00E70CD5">
        <w:rPr>
          <w:sz w:val="22"/>
          <w:szCs w:val="22"/>
        </w:rPr>
        <w:lastRenderedPageBreak/>
        <w:t>rupiah. Pada saat pelaporan, modal dalam mata uang asing diklaim dalam mata uang Rupiah dengan kurs tengah yang ditetapkan oleh Bank Sentral. Di neraca, ditampilkan perbedaan kurs konversi mata uang asing ke Rupiah antara perolehan modal dan pe</w:t>
      </w:r>
      <w:r w:rsidR="00C94B02" w:rsidRPr="00E70CD5">
        <w:rPr>
          <w:sz w:val="22"/>
          <w:szCs w:val="22"/>
        </w:rPr>
        <w:t>laporan.</w:t>
      </w:r>
    </w:p>
    <w:p w14:paraId="76177982" w14:textId="77777777" w:rsidR="003C38BE" w:rsidRPr="00E70CD5" w:rsidRDefault="009F4E9F">
      <w:pPr>
        <w:pStyle w:val="Heading2"/>
        <w:spacing w:before="206"/>
        <w:jc w:val="both"/>
        <w:rPr>
          <w:sz w:val="22"/>
          <w:szCs w:val="22"/>
        </w:rPr>
      </w:pPr>
      <w:r w:rsidRPr="00E70CD5">
        <w:rPr>
          <w:sz w:val="22"/>
          <w:szCs w:val="22"/>
        </w:rPr>
        <w:t>Kinerja</w:t>
      </w:r>
      <w:r w:rsidR="00560890" w:rsidRPr="00E70CD5">
        <w:rPr>
          <w:sz w:val="22"/>
          <w:szCs w:val="22"/>
        </w:rPr>
        <w:t xml:space="preserve"> </w:t>
      </w:r>
      <w:r w:rsidRPr="00E70CD5">
        <w:rPr>
          <w:spacing w:val="-2"/>
          <w:sz w:val="22"/>
          <w:szCs w:val="22"/>
        </w:rPr>
        <w:t>Pemerintah</w:t>
      </w:r>
    </w:p>
    <w:p w14:paraId="7D9D5DC5" w14:textId="3A57B4E0" w:rsidR="003C38BE" w:rsidRPr="00E70CD5" w:rsidRDefault="009F4E9F">
      <w:pPr>
        <w:pStyle w:val="BodyText"/>
        <w:spacing w:before="192"/>
        <w:ind w:right="156" w:firstLine="719"/>
        <w:rPr>
          <w:sz w:val="22"/>
          <w:szCs w:val="22"/>
        </w:rPr>
      </w:pPr>
      <w:r w:rsidRPr="00E70CD5">
        <w:rPr>
          <w:sz w:val="22"/>
          <w:szCs w:val="22"/>
        </w:rPr>
        <w:t xml:space="preserve">Menurut </w:t>
      </w:r>
      <w:r w:rsidR="00817D86" w:rsidRPr="00E70CD5">
        <w:rPr>
          <w:sz w:val="22"/>
          <w:szCs w:val="22"/>
        </w:rPr>
        <w:t>hasil penelitian (Sadjiarto, 202</w:t>
      </w:r>
      <w:r w:rsidRPr="00E70CD5">
        <w:rPr>
          <w:sz w:val="22"/>
          <w:szCs w:val="22"/>
        </w:rPr>
        <w:t>0), Kinerja pemerintah dapat diukur dengan menggunakan</w:t>
      </w:r>
      <w:r w:rsidR="00560890" w:rsidRPr="00E70CD5">
        <w:rPr>
          <w:sz w:val="22"/>
          <w:szCs w:val="22"/>
        </w:rPr>
        <w:t xml:space="preserve"> </w:t>
      </w:r>
      <w:r w:rsidRPr="00E70CD5">
        <w:rPr>
          <w:sz w:val="22"/>
          <w:szCs w:val="22"/>
        </w:rPr>
        <w:t>tiga</w:t>
      </w:r>
      <w:r w:rsidR="00560890" w:rsidRPr="00E70CD5">
        <w:rPr>
          <w:sz w:val="22"/>
          <w:szCs w:val="22"/>
        </w:rPr>
        <w:t xml:space="preserve"> indi</w:t>
      </w:r>
      <w:r w:rsidR="005F691B">
        <w:rPr>
          <w:sz w:val="22"/>
          <w:szCs w:val="22"/>
        </w:rPr>
        <w:t>k</w:t>
      </w:r>
      <w:r w:rsidR="00560890" w:rsidRPr="00E70CD5">
        <w:rPr>
          <w:sz w:val="22"/>
          <w:szCs w:val="22"/>
        </w:rPr>
        <w:t xml:space="preserve">ator </w:t>
      </w:r>
      <w:r w:rsidRPr="00E70CD5">
        <w:rPr>
          <w:sz w:val="22"/>
          <w:szCs w:val="22"/>
        </w:rPr>
        <w:t>seperti</w:t>
      </w:r>
      <w:r w:rsidR="00560890" w:rsidRPr="00E70CD5">
        <w:rPr>
          <w:sz w:val="22"/>
          <w:szCs w:val="22"/>
        </w:rPr>
        <w:t xml:space="preserve"> </w:t>
      </w:r>
      <w:r w:rsidR="008072D6" w:rsidRPr="00E70CD5">
        <w:rPr>
          <w:sz w:val="22"/>
          <w:szCs w:val="22"/>
        </w:rPr>
        <w:t>penanda untuk menghubungkan upaya dengan pencapaian, penanda untuk mengukur pencapaian pelayanan, dan penanda untuk mengukur upaya pelayanan. Di sisi lain, data keuangan seperti pengembalian investasi unit, jumlah energi yang digunakan, atau rasio pendapatan terhadap penggunaan energi tidak dapat digunakan untuk mengukur kinerja rezim atau unit. Akibatnya, tanggung jawab sistem tidak dapat diisi dengan informasi moneter saja</w:t>
      </w:r>
      <w:r w:rsidRPr="00E70CD5">
        <w:rPr>
          <w:sz w:val="22"/>
          <w:szCs w:val="22"/>
        </w:rPr>
        <w:t>.</w:t>
      </w:r>
    </w:p>
    <w:p w14:paraId="19233DFD" w14:textId="30C3DFAA" w:rsidR="003C38BE" w:rsidRPr="00E70CD5" w:rsidRDefault="009F4E9F">
      <w:pPr>
        <w:pStyle w:val="BodyText"/>
        <w:spacing w:before="200"/>
        <w:ind w:right="161" w:firstLine="719"/>
        <w:rPr>
          <w:sz w:val="22"/>
          <w:szCs w:val="22"/>
        </w:rPr>
      </w:pPr>
      <w:r w:rsidRPr="00E70CD5">
        <w:rPr>
          <w:sz w:val="22"/>
          <w:szCs w:val="22"/>
        </w:rPr>
        <w:t xml:space="preserve">Kinerja pemerintah memiliki konsep pengukuran kinerja yang dilaksanakan pada implementasi dengan harapan bisa membawa perbaikan secara publik. Pada sistem pengukuran kinerja pemerintah akuntabilitas adalah tujuan utama yang harus dicapai. Maka </w:t>
      </w:r>
      <w:r w:rsidR="005F691B">
        <w:rPr>
          <w:sz w:val="22"/>
          <w:szCs w:val="22"/>
        </w:rPr>
        <w:t xml:space="preserve">dari </w:t>
      </w:r>
      <w:r w:rsidRPr="00E70CD5">
        <w:rPr>
          <w:sz w:val="22"/>
          <w:szCs w:val="22"/>
        </w:rPr>
        <w:t>itu, faktor yang mempengaruhi sebuah pengukuran kinerja pemerintah adalah hubungan pengukuran kinerja dan akuntabilitas. (Wargadinata, 2019)</w:t>
      </w:r>
      <w:r w:rsidR="00C94B02" w:rsidRPr="00E70CD5">
        <w:rPr>
          <w:sz w:val="22"/>
          <w:szCs w:val="22"/>
        </w:rPr>
        <w:t>.</w:t>
      </w:r>
    </w:p>
    <w:p w14:paraId="780DCA47" w14:textId="77777777" w:rsidR="003C38BE" w:rsidRPr="00E70CD5" w:rsidRDefault="009F4E9F">
      <w:pPr>
        <w:pStyle w:val="BodyText"/>
        <w:spacing w:before="202"/>
        <w:ind w:right="154"/>
        <w:rPr>
          <w:sz w:val="22"/>
          <w:szCs w:val="22"/>
        </w:rPr>
      </w:pPr>
      <w:r w:rsidRPr="00E70CD5">
        <w:rPr>
          <w:sz w:val="22"/>
          <w:szCs w:val="22"/>
        </w:rPr>
        <w:t>Hasil penelitian (Ait Novatiani, 2019), menunjukan bahwa kinerja pemerintah yang baik adalah yang sudah memenuhi indikator kinerja pemerintah seperti adanya masukan (</w:t>
      </w:r>
      <w:r w:rsidRPr="00E70CD5">
        <w:rPr>
          <w:i/>
          <w:sz w:val="22"/>
          <w:szCs w:val="22"/>
        </w:rPr>
        <w:t>input</w:t>
      </w:r>
      <w:r w:rsidRPr="00E70CD5">
        <w:rPr>
          <w:sz w:val="22"/>
          <w:szCs w:val="22"/>
        </w:rPr>
        <w:t>), proses (</w:t>
      </w:r>
      <w:r w:rsidRPr="00E70CD5">
        <w:rPr>
          <w:i/>
          <w:sz w:val="22"/>
          <w:szCs w:val="22"/>
        </w:rPr>
        <w:t>process</w:t>
      </w:r>
      <w:r w:rsidRPr="00E70CD5">
        <w:rPr>
          <w:sz w:val="22"/>
          <w:szCs w:val="22"/>
        </w:rPr>
        <w:t>), keluaran (</w:t>
      </w:r>
      <w:r w:rsidRPr="00E70CD5">
        <w:rPr>
          <w:i/>
          <w:sz w:val="22"/>
          <w:szCs w:val="22"/>
        </w:rPr>
        <w:t>output</w:t>
      </w:r>
      <w:r w:rsidRPr="00E70CD5">
        <w:rPr>
          <w:sz w:val="22"/>
          <w:szCs w:val="22"/>
        </w:rPr>
        <w:t>), hasil (</w:t>
      </w:r>
      <w:r w:rsidRPr="00E70CD5">
        <w:rPr>
          <w:i/>
          <w:sz w:val="22"/>
          <w:szCs w:val="22"/>
        </w:rPr>
        <w:t>outcome</w:t>
      </w:r>
      <w:r w:rsidRPr="00E70CD5">
        <w:rPr>
          <w:sz w:val="22"/>
          <w:szCs w:val="22"/>
        </w:rPr>
        <w:t>), manfaat (</w:t>
      </w:r>
      <w:r w:rsidRPr="00E70CD5">
        <w:rPr>
          <w:i/>
          <w:sz w:val="22"/>
          <w:szCs w:val="22"/>
        </w:rPr>
        <w:t>benefit</w:t>
      </w:r>
      <w:r w:rsidRPr="00E70CD5">
        <w:rPr>
          <w:sz w:val="22"/>
          <w:szCs w:val="22"/>
        </w:rPr>
        <w:t>) dan dampak (</w:t>
      </w:r>
      <w:r w:rsidRPr="00E70CD5">
        <w:rPr>
          <w:i/>
          <w:sz w:val="22"/>
          <w:szCs w:val="22"/>
        </w:rPr>
        <w:t>impact</w:t>
      </w:r>
      <w:r w:rsidRPr="00E70CD5">
        <w:rPr>
          <w:sz w:val="22"/>
          <w:szCs w:val="22"/>
        </w:rPr>
        <w:t>). Selain itu, kinerja pemerintah juga bisa dilihat dari berpengaruhnya sebuah transparansi dan akuntabilitas pemerintah ke masyarakat (</w:t>
      </w:r>
      <w:r w:rsidRPr="00E70CD5">
        <w:rPr>
          <w:i/>
          <w:sz w:val="22"/>
          <w:szCs w:val="22"/>
        </w:rPr>
        <w:t>publik</w:t>
      </w:r>
      <w:r w:rsidRPr="00E70CD5">
        <w:rPr>
          <w:sz w:val="22"/>
          <w:szCs w:val="22"/>
        </w:rPr>
        <w:t>).</w:t>
      </w:r>
    </w:p>
    <w:p w14:paraId="1D46EA12" w14:textId="692F9D8E" w:rsidR="003C38BE" w:rsidRPr="00FF0424" w:rsidRDefault="009F4E9F" w:rsidP="00FF0424">
      <w:pPr>
        <w:pStyle w:val="BodyText"/>
        <w:spacing w:before="200"/>
        <w:ind w:right="154" w:firstLine="779"/>
        <w:rPr>
          <w:sz w:val="22"/>
          <w:szCs w:val="22"/>
        </w:rPr>
      </w:pPr>
      <w:r w:rsidRPr="00E70CD5">
        <w:rPr>
          <w:sz w:val="22"/>
          <w:szCs w:val="22"/>
        </w:rPr>
        <w:t xml:space="preserve">Mendefinisikan kinerja pemerintah yaitu sebuah </w:t>
      </w:r>
      <w:r w:rsidR="008072D6" w:rsidRPr="00E70CD5">
        <w:rPr>
          <w:sz w:val="22"/>
          <w:szCs w:val="22"/>
        </w:rPr>
        <w:t>sejauh mana kegiatan, program, atau kebijakan pemerintah berkontribusi pada pencapaian tujuan lembaga. Kapasitas penguasa juga menggambarkan konsekuensi dari latihan yang dilakukan oleh penguasa dalam melakukan tugas-tugas yang diberikan kepadanya sehubungan dengan kemampuan, pengalaman dan keterampilan</w:t>
      </w:r>
      <w:r w:rsidRPr="00E70CD5">
        <w:rPr>
          <w:sz w:val="22"/>
          <w:szCs w:val="22"/>
        </w:rPr>
        <w:t>.</w:t>
      </w:r>
    </w:p>
    <w:p w14:paraId="448E7DD2" w14:textId="416BEBDC" w:rsidR="003C38BE" w:rsidRPr="00E70CD5" w:rsidRDefault="009F4E9F">
      <w:pPr>
        <w:pStyle w:val="BodyText"/>
        <w:spacing w:before="72"/>
        <w:ind w:right="155" w:firstLine="719"/>
        <w:rPr>
          <w:sz w:val="22"/>
          <w:szCs w:val="22"/>
        </w:rPr>
      </w:pPr>
      <w:r w:rsidRPr="00E70CD5">
        <w:rPr>
          <w:sz w:val="22"/>
          <w:szCs w:val="22"/>
        </w:rPr>
        <w:t>Hasil penelitian (Nyoman Sunarti, 2018), kinerja pemerintah akan lebih baik jika pengelolaan</w:t>
      </w:r>
      <w:r w:rsidR="00560890" w:rsidRPr="00E70CD5">
        <w:rPr>
          <w:sz w:val="22"/>
          <w:szCs w:val="22"/>
        </w:rPr>
        <w:t xml:space="preserve"> </w:t>
      </w:r>
      <w:r w:rsidRPr="00E70CD5">
        <w:rPr>
          <w:sz w:val="22"/>
          <w:szCs w:val="22"/>
        </w:rPr>
        <w:t>dan</w:t>
      </w:r>
      <w:r w:rsidR="00560890" w:rsidRPr="00E70CD5">
        <w:rPr>
          <w:sz w:val="22"/>
          <w:szCs w:val="22"/>
        </w:rPr>
        <w:t xml:space="preserve"> s</w:t>
      </w:r>
      <w:r w:rsidR="005F691B">
        <w:rPr>
          <w:sz w:val="22"/>
          <w:szCs w:val="22"/>
        </w:rPr>
        <w:t>i</w:t>
      </w:r>
      <w:r w:rsidR="00560890" w:rsidRPr="00E70CD5">
        <w:rPr>
          <w:sz w:val="22"/>
          <w:szCs w:val="22"/>
        </w:rPr>
        <w:t xml:space="preserve">stem </w:t>
      </w:r>
      <w:r w:rsidRPr="00E70CD5">
        <w:rPr>
          <w:sz w:val="22"/>
          <w:szCs w:val="22"/>
        </w:rPr>
        <w:t>keuangan</w:t>
      </w:r>
      <w:r w:rsidR="00560890" w:rsidRPr="00E70CD5">
        <w:rPr>
          <w:sz w:val="22"/>
          <w:szCs w:val="22"/>
        </w:rPr>
        <w:t xml:space="preserve"> </w:t>
      </w:r>
      <w:r w:rsidRPr="00E70CD5">
        <w:rPr>
          <w:sz w:val="22"/>
          <w:szCs w:val="22"/>
        </w:rPr>
        <w:t>pemerintah</w:t>
      </w:r>
      <w:r w:rsidR="00560890" w:rsidRPr="00E70CD5">
        <w:rPr>
          <w:sz w:val="22"/>
          <w:szCs w:val="22"/>
        </w:rPr>
        <w:t xml:space="preserve"> </w:t>
      </w:r>
      <w:r w:rsidRPr="00E70CD5">
        <w:rPr>
          <w:sz w:val="22"/>
          <w:szCs w:val="22"/>
        </w:rPr>
        <w:t>sudah</w:t>
      </w:r>
      <w:r w:rsidR="00560890" w:rsidRPr="00E70CD5">
        <w:rPr>
          <w:sz w:val="22"/>
          <w:szCs w:val="22"/>
        </w:rPr>
        <w:t xml:space="preserve"> </w:t>
      </w:r>
      <w:r w:rsidRPr="00E70CD5">
        <w:rPr>
          <w:sz w:val="22"/>
          <w:szCs w:val="22"/>
        </w:rPr>
        <w:t>baik.</w:t>
      </w:r>
      <w:r w:rsidR="00560890" w:rsidRPr="00E70CD5">
        <w:rPr>
          <w:sz w:val="22"/>
          <w:szCs w:val="22"/>
        </w:rPr>
        <w:t xml:space="preserve"> </w:t>
      </w:r>
      <w:r w:rsidRPr="00E70CD5">
        <w:rPr>
          <w:sz w:val="22"/>
          <w:szCs w:val="22"/>
        </w:rPr>
        <w:t>Kinerja</w:t>
      </w:r>
      <w:r w:rsidR="00560890" w:rsidRPr="00E70CD5">
        <w:rPr>
          <w:sz w:val="22"/>
          <w:szCs w:val="22"/>
        </w:rPr>
        <w:t xml:space="preserve"> </w:t>
      </w:r>
      <w:r w:rsidRPr="00E70CD5">
        <w:rPr>
          <w:sz w:val="22"/>
          <w:szCs w:val="22"/>
        </w:rPr>
        <w:t>pemerintah</w:t>
      </w:r>
      <w:r w:rsidR="00560890" w:rsidRPr="00E70CD5">
        <w:rPr>
          <w:sz w:val="22"/>
          <w:szCs w:val="22"/>
        </w:rPr>
        <w:t xml:space="preserve"> </w:t>
      </w:r>
      <w:r w:rsidRPr="00E70CD5">
        <w:rPr>
          <w:sz w:val="22"/>
          <w:szCs w:val="22"/>
        </w:rPr>
        <w:t>juga</w:t>
      </w:r>
      <w:r w:rsidR="00560890" w:rsidRPr="00E70CD5">
        <w:rPr>
          <w:sz w:val="22"/>
          <w:szCs w:val="22"/>
        </w:rPr>
        <w:t xml:space="preserve"> bi</w:t>
      </w:r>
      <w:r w:rsidR="005F691B">
        <w:rPr>
          <w:sz w:val="22"/>
          <w:szCs w:val="22"/>
        </w:rPr>
        <w:t>sa</w:t>
      </w:r>
      <w:r w:rsidR="00560890" w:rsidRPr="00E70CD5">
        <w:rPr>
          <w:sz w:val="22"/>
          <w:szCs w:val="22"/>
        </w:rPr>
        <w:t xml:space="preserve"> </w:t>
      </w:r>
      <w:r w:rsidRPr="00E70CD5">
        <w:rPr>
          <w:sz w:val="22"/>
          <w:szCs w:val="22"/>
        </w:rPr>
        <w:t>dilihat</w:t>
      </w:r>
      <w:r w:rsidR="00560890" w:rsidRPr="00E70CD5">
        <w:rPr>
          <w:sz w:val="22"/>
          <w:szCs w:val="22"/>
        </w:rPr>
        <w:t xml:space="preserve"> </w:t>
      </w:r>
      <w:r w:rsidRPr="00E70CD5">
        <w:rPr>
          <w:sz w:val="22"/>
          <w:szCs w:val="22"/>
        </w:rPr>
        <w:t>dan diukur</w:t>
      </w:r>
      <w:r w:rsidR="00560890" w:rsidRPr="00E70CD5">
        <w:rPr>
          <w:sz w:val="22"/>
          <w:szCs w:val="22"/>
        </w:rPr>
        <w:t xml:space="preserve"> </w:t>
      </w:r>
      <w:r w:rsidRPr="00E70CD5">
        <w:rPr>
          <w:sz w:val="22"/>
          <w:szCs w:val="22"/>
        </w:rPr>
        <w:t>dengan</w:t>
      </w:r>
      <w:r w:rsidR="00560890" w:rsidRPr="00E70CD5">
        <w:rPr>
          <w:sz w:val="22"/>
          <w:szCs w:val="22"/>
        </w:rPr>
        <w:t xml:space="preserve"> </w:t>
      </w:r>
      <w:r w:rsidRPr="00E70CD5">
        <w:rPr>
          <w:sz w:val="22"/>
          <w:szCs w:val="22"/>
        </w:rPr>
        <w:t>aturan/prosesdur</w:t>
      </w:r>
      <w:r w:rsidR="00560890" w:rsidRPr="00E70CD5">
        <w:rPr>
          <w:sz w:val="22"/>
          <w:szCs w:val="22"/>
        </w:rPr>
        <w:t xml:space="preserve"> </w:t>
      </w:r>
      <w:r w:rsidR="008072D6" w:rsidRPr="00E70CD5">
        <w:rPr>
          <w:sz w:val="22"/>
          <w:szCs w:val="22"/>
        </w:rPr>
        <w:t>dalam melakukan latihan dan mencoba ketelitian panjang dalam pembuatan barang dan administrasi. Tidak hanya itu, dalam membuat kemampuan sistem yang baik</w:t>
      </w:r>
      <w:r w:rsidR="005F691B">
        <w:rPr>
          <w:sz w:val="22"/>
          <w:szCs w:val="22"/>
        </w:rPr>
        <w:t xml:space="preserve"> </w:t>
      </w:r>
      <w:r w:rsidR="008072D6" w:rsidRPr="00E70CD5">
        <w:rPr>
          <w:sz w:val="22"/>
          <w:szCs w:val="22"/>
        </w:rPr>
        <w:t xml:space="preserve">yayasan dapat menyelesaikan evaluasi batas yang terkait dengan administrasi keuangan </w:t>
      </w:r>
      <w:r w:rsidRPr="00E70CD5">
        <w:rPr>
          <w:sz w:val="22"/>
          <w:szCs w:val="22"/>
        </w:rPr>
        <w:t>daerah maupun negara.</w:t>
      </w:r>
    </w:p>
    <w:p w14:paraId="297DAD7E" w14:textId="2CE83A47" w:rsidR="008072D6" w:rsidRPr="00E70CD5" w:rsidRDefault="009F4E9F" w:rsidP="008072D6">
      <w:pPr>
        <w:pStyle w:val="BodyText"/>
        <w:spacing w:before="199"/>
        <w:ind w:right="155" w:firstLine="719"/>
        <w:rPr>
          <w:sz w:val="22"/>
          <w:szCs w:val="22"/>
        </w:rPr>
      </w:pPr>
      <w:r w:rsidRPr="00E70CD5">
        <w:rPr>
          <w:sz w:val="22"/>
          <w:szCs w:val="22"/>
        </w:rPr>
        <w:t>Kinerja sebagai suatu fungsi dari motivasi dan kemampuan untuk menyelesaikan</w:t>
      </w:r>
      <w:r w:rsidR="005F691B">
        <w:rPr>
          <w:sz w:val="22"/>
          <w:szCs w:val="22"/>
        </w:rPr>
        <w:t xml:space="preserve"> </w:t>
      </w:r>
      <w:r w:rsidRPr="00E70CD5">
        <w:rPr>
          <w:sz w:val="22"/>
          <w:szCs w:val="22"/>
        </w:rPr>
        <w:t>tugas atau</w:t>
      </w:r>
      <w:r w:rsidR="005F691B">
        <w:rPr>
          <w:sz w:val="22"/>
          <w:szCs w:val="22"/>
        </w:rPr>
        <w:t xml:space="preserve"> </w:t>
      </w:r>
      <w:r w:rsidRPr="00E70CD5">
        <w:rPr>
          <w:sz w:val="22"/>
          <w:szCs w:val="22"/>
        </w:rPr>
        <w:t>pekerjaan</w:t>
      </w:r>
      <w:r w:rsidR="005F691B">
        <w:rPr>
          <w:sz w:val="22"/>
          <w:szCs w:val="22"/>
        </w:rPr>
        <w:t xml:space="preserve"> s</w:t>
      </w:r>
      <w:r w:rsidR="008072D6" w:rsidRPr="00E70CD5">
        <w:rPr>
          <w:sz w:val="22"/>
          <w:szCs w:val="22"/>
        </w:rPr>
        <w:t>eseorang</w:t>
      </w:r>
      <w:r w:rsidR="005F691B">
        <w:rPr>
          <w:sz w:val="22"/>
          <w:szCs w:val="22"/>
        </w:rPr>
        <w:t xml:space="preserve"> yang juga</w:t>
      </w:r>
      <w:r w:rsidR="008072D6" w:rsidRPr="00E70CD5">
        <w:rPr>
          <w:sz w:val="22"/>
          <w:szCs w:val="22"/>
        </w:rPr>
        <w:t xml:space="preserve"> harus memiliki tingkat tekad dan kemampuan tertentu. Tanpa penjelasan yang </w:t>
      </w:r>
      <w:r w:rsidR="00D34BDC">
        <w:rPr>
          <w:sz w:val="22"/>
          <w:szCs w:val="22"/>
        </w:rPr>
        <w:t>valid</w:t>
      </w:r>
      <w:r w:rsidR="008072D6" w:rsidRPr="00E70CD5">
        <w:rPr>
          <w:sz w:val="22"/>
          <w:szCs w:val="22"/>
        </w:rPr>
        <w:t xml:space="preserve"> tentang apa yang harus dilakukan dan bagaimana melakukannya, kemauan dan keterampilan seseorang tidak cukup untuk mencapai sesuatu. Kemampuan adalah sikap yang jelas</w:t>
      </w:r>
      <w:r w:rsidR="00D34BDC">
        <w:rPr>
          <w:sz w:val="22"/>
          <w:szCs w:val="22"/>
        </w:rPr>
        <w:t xml:space="preserve"> </w:t>
      </w:r>
      <w:r w:rsidR="008072D6" w:rsidRPr="00E70CD5">
        <w:rPr>
          <w:sz w:val="22"/>
          <w:szCs w:val="22"/>
        </w:rPr>
        <w:t>ditunjukkan oleh setiap karyawan melalui aktivitas yang mereka lakukan sesuai dengan posisinya dalam organisasi.</w:t>
      </w:r>
    </w:p>
    <w:p w14:paraId="19438EB0" w14:textId="7F89EBFF" w:rsidR="003C38BE" w:rsidRPr="00E70CD5" w:rsidRDefault="008072D6" w:rsidP="00FF0424">
      <w:pPr>
        <w:pStyle w:val="BodyText"/>
        <w:spacing w:before="199"/>
        <w:ind w:right="155" w:firstLine="719"/>
        <w:rPr>
          <w:sz w:val="22"/>
          <w:szCs w:val="22"/>
        </w:rPr>
      </w:pPr>
      <w:r w:rsidRPr="00E70CD5">
        <w:rPr>
          <w:sz w:val="22"/>
          <w:szCs w:val="22"/>
        </w:rPr>
        <w:t>Kapasitas pekerja adalah sesuatu yang vital dalam upaya asosiasi untuk mencapai tujuan. Yayasan biasanya mendasarkan tujuan pemrograman yang akan dicapai di masa depan dengan sikap yang diharapkan dari keseluruhan fakultas dalam membuat tujuan tersebut. Tujuan utama tinjauan kinerja karyawan adalah untuk menginspirasi pekerja untuk memenuhi standar perilaku dan tujuan bedah yang telah ditentukan sebelumnya. Kapasitas dalam suatu kantor merupakan salah satu unsur yang tidak dapat dipisahkan dalam menjalankan komitmen kantor, baik dalam sistem maupun rahasia kantor.</w:t>
      </w:r>
    </w:p>
    <w:p w14:paraId="4FC5A657" w14:textId="77777777" w:rsidR="003C38BE" w:rsidRDefault="009F4E9F">
      <w:pPr>
        <w:pStyle w:val="BodyText"/>
        <w:spacing w:before="90"/>
        <w:ind w:right="159" w:firstLine="719"/>
        <w:rPr>
          <w:sz w:val="22"/>
        </w:rPr>
      </w:pPr>
      <w:r w:rsidRPr="00E70CD5">
        <w:rPr>
          <w:sz w:val="22"/>
          <w:szCs w:val="22"/>
        </w:rPr>
        <w:t xml:space="preserve">Definisi kinerja </w:t>
      </w:r>
      <w:r w:rsidR="008072D6" w:rsidRPr="00E70CD5">
        <w:rPr>
          <w:sz w:val="22"/>
          <w:szCs w:val="22"/>
        </w:rPr>
        <w:t>Hal di atas menggambarkan cerminan mengenai tingkat upah pelaksanaan komitmen yang diupayakan oleh seluruh pekerja dalam suatu organisasi atau lembaga administrasi. Dalam hal optimalisasi suatu kegiatan, badan dan lembaga pengatur harus berupaya untuk meningkatkan kapasitas dalam diri mereka. Dalam konteks pencapaian tujuan, “kapasitas rezim” mengacu pada sekelompok individu dalam suatu badan yang masing-masing memegang otoritas dan tanggung jawab untuk melaksanakan manfaat atau tanggung jawab rezim. Pegawai negeri yang merupakan bagian dari badan atau badan pengatur juga termasuk. Kesan tubuh yang mendalam memengaruhi dan mengabaikan tanda peringatan kemampuan</w:t>
      </w:r>
      <w:r w:rsidRPr="00E70CD5">
        <w:rPr>
          <w:sz w:val="22"/>
        </w:rPr>
        <w:t>.</w:t>
      </w:r>
    </w:p>
    <w:p w14:paraId="44878D53" w14:textId="77777777" w:rsidR="00FF0424" w:rsidRDefault="00FF0424">
      <w:pPr>
        <w:pStyle w:val="BodyText"/>
        <w:spacing w:before="90"/>
        <w:ind w:right="159" w:firstLine="719"/>
        <w:rPr>
          <w:sz w:val="22"/>
        </w:rPr>
      </w:pPr>
    </w:p>
    <w:p w14:paraId="4A5189D7" w14:textId="77777777" w:rsidR="00FF0424" w:rsidRPr="00E70CD5" w:rsidRDefault="00FF0424">
      <w:pPr>
        <w:pStyle w:val="BodyText"/>
        <w:spacing w:before="90"/>
        <w:ind w:right="159" w:firstLine="719"/>
        <w:rPr>
          <w:sz w:val="22"/>
        </w:rPr>
      </w:pPr>
    </w:p>
    <w:p w14:paraId="6C8B3E7B" w14:textId="77777777" w:rsidR="003C38BE" w:rsidRPr="00E70CD5" w:rsidRDefault="009F4E9F">
      <w:pPr>
        <w:pStyle w:val="Heading1"/>
        <w:spacing w:before="207"/>
        <w:rPr>
          <w:sz w:val="22"/>
          <w:szCs w:val="22"/>
        </w:rPr>
      </w:pPr>
      <w:r w:rsidRPr="00E70CD5">
        <w:rPr>
          <w:sz w:val="22"/>
          <w:szCs w:val="22"/>
        </w:rPr>
        <w:lastRenderedPageBreak/>
        <w:t>METODE</w:t>
      </w:r>
      <w:r w:rsidR="00560890" w:rsidRPr="00E70CD5">
        <w:rPr>
          <w:sz w:val="22"/>
          <w:szCs w:val="22"/>
        </w:rPr>
        <w:t xml:space="preserve"> </w:t>
      </w:r>
      <w:r w:rsidRPr="00E70CD5">
        <w:rPr>
          <w:spacing w:val="-2"/>
          <w:sz w:val="22"/>
          <w:szCs w:val="22"/>
        </w:rPr>
        <w:t>PENELITIAN</w:t>
      </w:r>
    </w:p>
    <w:p w14:paraId="34E8DD96" w14:textId="77777777" w:rsidR="003C38BE" w:rsidRPr="00E70CD5" w:rsidRDefault="003C38BE">
      <w:pPr>
        <w:pStyle w:val="BodyText"/>
        <w:spacing w:before="5"/>
        <w:ind w:left="0"/>
        <w:jc w:val="left"/>
        <w:rPr>
          <w:b/>
          <w:sz w:val="22"/>
          <w:szCs w:val="22"/>
        </w:rPr>
      </w:pPr>
    </w:p>
    <w:p w14:paraId="6489825B" w14:textId="77777777" w:rsidR="003C38BE" w:rsidRPr="00E70CD5" w:rsidRDefault="009F4E9F">
      <w:pPr>
        <w:pStyle w:val="BodyText"/>
        <w:ind w:right="156"/>
        <w:rPr>
          <w:sz w:val="22"/>
          <w:szCs w:val="22"/>
        </w:rPr>
      </w:pPr>
      <w:r w:rsidRPr="00E70CD5">
        <w:rPr>
          <w:sz w:val="22"/>
          <w:szCs w:val="22"/>
        </w:rPr>
        <w:t>Metodelogi</w:t>
      </w:r>
      <w:r w:rsidR="00560890" w:rsidRPr="00E70CD5">
        <w:rPr>
          <w:sz w:val="22"/>
          <w:szCs w:val="22"/>
        </w:rPr>
        <w:t xml:space="preserve"> </w:t>
      </w:r>
      <w:r w:rsidRPr="00E70CD5">
        <w:rPr>
          <w:sz w:val="22"/>
          <w:szCs w:val="22"/>
        </w:rPr>
        <w:t>penelitian</w:t>
      </w:r>
      <w:r w:rsidR="00560890" w:rsidRPr="00E70CD5">
        <w:rPr>
          <w:sz w:val="22"/>
          <w:szCs w:val="22"/>
        </w:rPr>
        <w:t xml:space="preserve"> </w:t>
      </w:r>
      <w:r w:rsidRPr="00E70CD5">
        <w:rPr>
          <w:sz w:val="22"/>
          <w:szCs w:val="22"/>
        </w:rPr>
        <w:t>ini</w:t>
      </w:r>
      <w:r w:rsidR="00560890" w:rsidRPr="00E70CD5">
        <w:rPr>
          <w:sz w:val="22"/>
          <w:szCs w:val="22"/>
        </w:rPr>
        <w:t xml:space="preserve"> </w:t>
      </w:r>
      <w:r w:rsidRPr="00E70CD5">
        <w:rPr>
          <w:sz w:val="22"/>
          <w:szCs w:val="22"/>
        </w:rPr>
        <w:t>adalah</w:t>
      </w:r>
      <w:r w:rsidR="00560890" w:rsidRPr="00E70CD5">
        <w:rPr>
          <w:sz w:val="22"/>
          <w:szCs w:val="22"/>
        </w:rPr>
        <w:t xml:space="preserve"> </w:t>
      </w:r>
      <w:r w:rsidRPr="00E70CD5">
        <w:rPr>
          <w:sz w:val="22"/>
          <w:szCs w:val="22"/>
        </w:rPr>
        <w:t>kuantitatif</w:t>
      </w:r>
      <w:r w:rsidR="00560890" w:rsidRPr="00E70CD5">
        <w:rPr>
          <w:sz w:val="22"/>
          <w:szCs w:val="22"/>
        </w:rPr>
        <w:t xml:space="preserve"> </w:t>
      </w:r>
      <w:r w:rsidRPr="00E70CD5">
        <w:rPr>
          <w:sz w:val="22"/>
          <w:szCs w:val="22"/>
        </w:rPr>
        <w:t>dengan</w:t>
      </w:r>
      <w:r w:rsidR="00560890" w:rsidRPr="00E70CD5">
        <w:rPr>
          <w:sz w:val="22"/>
          <w:szCs w:val="22"/>
        </w:rPr>
        <w:t xml:space="preserve"> </w:t>
      </w:r>
      <w:r w:rsidRPr="00E70CD5">
        <w:rPr>
          <w:sz w:val="22"/>
          <w:szCs w:val="22"/>
        </w:rPr>
        <w:t>pendekatan</w:t>
      </w:r>
      <w:r w:rsidR="00560890" w:rsidRPr="00E70CD5">
        <w:rPr>
          <w:sz w:val="22"/>
          <w:szCs w:val="22"/>
        </w:rPr>
        <w:t xml:space="preserve"> </w:t>
      </w:r>
      <w:r w:rsidRPr="00E70CD5">
        <w:rPr>
          <w:sz w:val="22"/>
          <w:szCs w:val="22"/>
        </w:rPr>
        <w:t>deskriptif</w:t>
      </w:r>
      <w:r w:rsidR="00560890" w:rsidRPr="00E70CD5">
        <w:rPr>
          <w:sz w:val="22"/>
          <w:szCs w:val="22"/>
        </w:rPr>
        <w:t xml:space="preserve"> </w:t>
      </w:r>
      <w:r w:rsidRPr="00E70CD5">
        <w:rPr>
          <w:sz w:val="22"/>
          <w:szCs w:val="22"/>
        </w:rPr>
        <w:t>kualitatif,dimana</w:t>
      </w:r>
      <w:r w:rsidR="00560890" w:rsidRPr="00E70CD5">
        <w:rPr>
          <w:sz w:val="22"/>
          <w:szCs w:val="22"/>
        </w:rPr>
        <w:t xml:space="preserve"> </w:t>
      </w:r>
      <w:r w:rsidRPr="00E70CD5">
        <w:rPr>
          <w:sz w:val="22"/>
          <w:szCs w:val="22"/>
        </w:rPr>
        <w:t>fokus penelitian ini yaitu mendalami permasalahan subjek penelitian secara spesifik dari seluruh aspek personalitas yang berkenanan pada objek penelitian, penelitian ini juga kerap disebut dengan penelitian observasi kasuistik. (Ulfatin, 2022)</w:t>
      </w:r>
    </w:p>
    <w:p w14:paraId="0A5AC61D" w14:textId="028376E9" w:rsidR="003C38BE" w:rsidRPr="00E70CD5" w:rsidRDefault="009F4E9F" w:rsidP="005D24CC">
      <w:pPr>
        <w:pStyle w:val="BodyText"/>
        <w:spacing w:before="200"/>
        <w:ind w:right="158"/>
        <w:rPr>
          <w:sz w:val="22"/>
          <w:szCs w:val="22"/>
        </w:rPr>
      </w:pPr>
      <w:r w:rsidRPr="00E70CD5">
        <w:rPr>
          <w:sz w:val="22"/>
          <w:szCs w:val="22"/>
        </w:rPr>
        <w:t>Secara</w:t>
      </w:r>
      <w:r w:rsidR="00560890" w:rsidRPr="00E70CD5">
        <w:rPr>
          <w:sz w:val="22"/>
          <w:szCs w:val="22"/>
        </w:rPr>
        <w:t xml:space="preserve"> </w:t>
      </w:r>
      <w:r w:rsidRPr="00E70CD5">
        <w:rPr>
          <w:sz w:val="22"/>
          <w:szCs w:val="22"/>
        </w:rPr>
        <w:t>sederhana,</w:t>
      </w:r>
      <w:r w:rsidR="00560890" w:rsidRPr="00E70CD5">
        <w:rPr>
          <w:sz w:val="22"/>
          <w:szCs w:val="22"/>
        </w:rPr>
        <w:t xml:space="preserve"> </w:t>
      </w:r>
      <w:r w:rsidRPr="00E70CD5">
        <w:rPr>
          <w:sz w:val="22"/>
          <w:szCs w:val="22"/>
        </w:rPr>
        <w:t>Metodelogi</w:t>
      </w:r>
      <w:r w:rsidR="00560890" w:rsidRPr="00E70CD5">
        <w:rPr>
          <w:sz w:val="22"/>
          <w:szCs w:val="22"/>
        </w:rPr>
        <w:t xml:space="preserve"> </w:t>
      </w:r>
      <w:r w:rsidRPr="00E70CD5">
        <w:rPr>
          <w:sz w:val="22"/>
          <w:szCs w:val="22"/>
        </w:rPr>
        <w:t>penelitian</w:t>
      </w:r>
      <w:r w:rsidR="00560890" w:rsidRPr="00E70CD5">
        <w:rPr>
          <w:sz w:val="22"/>
          <w:szCs w:val="22"/>
        </w:rPr>
        <w:t xml:space="preserve"> </w:t>
      </w:r>
      <w:r w:rsidRPr="00E70CD5">
        <w:rPr>
          <w:sz w:val="22"/>
          <w:szCs w:val="22"/>
        </w:rPr>
        <w:t>kuantitatif</w:t>
      </w:r>
      <w:r w:rsidR="00560890" w:rsidRPr="00E70CD5">
        <w:rPr>
          <w:sz w:val="22"/>
          <w:szCs w:val="22"/>
        </w:rPr>
        <w:t xml:space="preserve"> </w:t>
      </w:r>
      <w:r w:rsidRPr="00E70CD5">
        <w:rPr>
          <w:sz w:val="22"/>
          <w:szCs w:val="22"/>
        </w:rPr>
        <w:t>dengan</w:t>
      </w:r>
      <w:r w:rsidR="00560890" w:rsidRPr="00E70CD5">
        <w:rPr>
          <w:sz w:val="22"/>
          <w:szCs w:val="22"/>
        </w:rPr>
        <w:t xml:space="preserve"> </w:t>
      </w:r>
      <w:r w:rsidRPr="00E70CD5">
        <w:rPr>
          <w:sz w:val="22"/>
          <w:szCs w:val="22"/>
        </w:rPr>
        <w:t>pendekatan</w:t>
      </w:r>
      <w:r w:rsidR="00560890" w:rsidRPr="00E70CD5">
        <w:rPr>
          <w:sz w:val="22"/>
          <w:szCs w:val="22"/>
        </w:rPr>
        <w:t xml:space="preserve"> </w:t>
      </w:r>
      <w:r w:rsidRPr="00E70CD5">
        <w:rPr>
          <w:sz w:val="22"/>
          <w:szCs w:val="22"/>
        </w:rPr>
        <w:t>deskriptif</w:t>
      </w:r>
      <w:r w:rsidR="00560890" w:rsidRPr="00E70CD5">
        <w:rPr>
          <w:sz w:val="22"/>
          <w:szCs w:val="22"/>
        </w:rPr>
        <w:t xml:space="preserve"> </w:t>
      </w:r>
      <w:r w:rsidRPr="00E70CD5">
        <w:rPr>
          <w:sz w:val="22"/>
          <w:szCs w:val="22"/>
        </w:rPr>
        <w:t>kualitatif</w:t>
      </w:r>
      <w:r w:rsidR="00560890" w:rsidRPr="00E70CD5">
        <w:rPr>
          <w:sz w:val="22"/>
          <w:szCs w:val="22"/>
        </w:rPr>
        <w:t xml:space="preserve"> </w:t>
      </w:r>
      <w:r w:rsidRPr="00E70CD5">
        <w:rPr>
          <w:sz w:val="22"/>
          <w:szCs w:val="22"/>
        </w:rPr>
        <w:t xml:space="preserve">adalah model penelitian kuantitatif </w:t>
      </w:r>
      <w:r w:rsidR="005D24CC" w:rsidRPr="00E70CD5">
        <w:rPr>
          <w:sz w:val="22"/>
          <w:szCs w:val="22"/>
        </w:rPr>
        <w:t>yang menawarkan pendekatan kualitatif</w:t>
      </w:r>
      <w:r w:rsidR="00D34BDC">
        <w:rPr>
          <w:sz w:val="22"/>
          <w:szCs w:val="22"/>
        </w:rPr>
        <w:t xml:space="preserve">. </w:t>
      </w:r>
      <w:r w:rsidR="005D24CC" w:rsidRPr="00E70CD5">
        <w:rPr>
          <w:sz w:val="22"/>
          <w:szCs w:val="22"/>
        </w:rPr>
        <w:t>ilmuwan menyelesaikan eksplorasi kuantitatif dengan memanfaatkan survei atau jajak pendapat untuk mengumpulkan data. Jajak pendapat atau survei ini merupakan teknik pengumpulan data yang signifikan dalam metodologi kuantitatif yang dijadikan sebagai bahan dalam melakukan pengujian data, baik data terukur ilustratif maupun data faktual inferensial. Peneliti kemudian melanjutkan ke langkah kedua, yaitu mencoba memberikan informasi statistik yang diperoleh melalui instrumen tanya jawab makna yang lebih dalam berdasarkan temuan analisis ini.</w:t>
      </w:r>
      <w:r w:rsidRPr="00E70CD5">
        <w:rPr>
          <w:sz w:val="22"/>
          <w:szCs w:val="22"/>
        </w:rPr>
        <w:t xml:space="preserve"> (</w:t>
      </w:r>
      <w:r w:rsidRPr="00E70CD5">
        <w:rPr>
          <w:i/>
          <w:sz w:val="22"/>
          <w:szCs w:val="22"/>
        </w:rPr>
        <w:t xml:space="preserve">In-Depth Interview) </w:t>
      </w:r>
      <w:r w:rsidRPr="00E70CD5">
        <w:rPr>
          <w:sz w:val="22"/>
          <w:szCs w:val="22"/>
        </w:rPr>
        <w:t>terhadap informan yang mengetahui secara persis obyek penelitian. (Tatang Parjaman, 2019)</w:t>
      </w:r>
      <w:r w:rsidR="008D452B" w:rsidRPr="00E70CD5">
        <w:rPr>
          <w:sz w:val="22"/>
          <w:szCs w:val="22"/>
        </w:rPr>
        <w:t>.</w:t>
      </w:r>
    </w:p>
    <w:p w14:paraId="576EECF9" w14:textId="77777777" w:rsidR="003C38BE" w:rsidRPr="00E70CD5" w:rsidRDefault="009F4E9F">
      <w:pPr>
        <w:pStyle w:val="BodyText"/>
        <w:spacing w:before="194"/>
        <w:ind w:right="158"/>
        <w:rPr>
          <w:sz w:val="22"/>
          <w:szCs w:val="22"/>
        </w:rPr>
      </w:pPr>
      <w:r w:rsidRPr="00E70CD5">
        <w:rPr>
          <w:sz w:val="22"/>
          <w:szCs w:val="22"/>
        </w:rPr>
        <w:t xml:space="preserve">Proses memilih atau mengambil sampel pada penelitian ini adalah menggunakan teknik </w:t>
      </w:r>
      <w:r w:rsidRPr="00E70CD5">
        <w:rPr>
          <w:i/>
          <w:sz w:val="22"/>
          <w:szCs w:val="22"/>
        </w:rPr>
        <w:t xml:space="preserve">Simple random sampling </w:t>
      </w:r>
      <w:r w:rsidRPr="00E70CD5">
        <w:rPr>
          <w:sz w:val="22"/>
          <w:szCs w:val="22"/>
        </w:rPr>
        <w:t xml:space="preserve">yaitu mengambil </w:t>
      </w:r>
      <w:r w:rsidR="005D24CC" w:rsidRPr="00E70CD5">
        <w:rPr>
          <w:sz w:val="22"/>
          <w:szCs w:val="22"/>
        </w:rPr>
        <w:t>ilustrasi tubuh populasi yang diuji secara acak tanpa mempertimbangkan level dalam populasi</w:t>
      </w:r>
      <w:r w:rsidRPr="00E70CD5">
        <w:rPr>
          <w:sz w:val="22"/>
          <w:szCs w:val="22"/>
        </w:rPr>
        <w:t>. Sebab itu, sampel pada penelitian ini ditentukan berdasarkan kriteria yang berkesesuaian. (Roflin, 2021)</w:t>
      </w:r>
      <w:r w:rsidR="008D452B" w:rsidRPr="00E70CD5">
        <w:rPr>
          <w:sz w:val="22"/>
          <w:szCs w:val="22"/>
        </w:rPr>
        <w:t>.</w:t>
      </w:r>
    </w:p>
    <w:p w14:paraId="5585ED43" w14:textId="77777777" w:rsidR="003C38BE" w:rsidRPr="00E70CD5" w:rsidRDefault="005D24CC">
      <w:pPr>
        <w:pStyle w:val="BodyText"/>
        <w:spacing w:before="201"/>
        <w:ind w:right="154"/>
        <w:rPr>
          <w:sz w:val="22"/>
          <w:szCs w:val="22"/>
        </w:rPr>
      </w:pPr>
      <w:r w:rsidRPr="00E70CD5">
        <w:rPr>
          <w:sz w:val="22"/>
          <w:szCs w:val="22"/>
        </w:rPr>
        <w:t>Macam-macam penggambaran oleh analis adalah dengan menyebarkan polling s</w:t>
      </w:r>
      <w:r w:rsidR="00332D6E" w:rsidRPr="00E70CD5">
        <w:rPr>
          <w:sz w:val="22"/>
          <w:szCs w:val="22"/>
        </w:rPr>
        <w:t>ecara online kepada Kepala Desa, Sekretaris Desa</w:t>
      </w:r>
      <w:r w:rsidRPr="00E70CD5">
        <w:rPr>
          <w:sz w:val="22"/>
          <w:szCs w:val="22"/>
        </w:rPr>
        <w:t>, Pemodal dan Kepala Badan Usaha. Penulis memasak informasi dengan memilih syarat utama, meringkas informasi, dan melakukan analisis induksi setelah data terkumpul. Kegiatan mengumpulkan informasi, mereduksi informasi, menyajikan informasi, dan menarik kesimpulan dicantumkan sebagai bagian dari kegiatan analisis induksi interaktif</w:t>
      </w:r>
      <w:r w:rsidR="009F4E9F" w:rsidRPr="00E70CD5">
        <w:rPr>
          <w:sz w:val="22"/>
          <w:szCs w:val="22"/>
        </w:rPr>
        <w:t>. (Firmansyah, 2022)</w:t>
      </w:r>
      <w:r w:rsidR="008D452B" w:rsidRPr="00E70CD5">
        <w:rPr>
          <w:sz w:val="22"/>
          <w:szCs w:val="22"/>
        </w:rPr>
        <w:t>.</w:t>
      </w:r>
    </w:p>
    <w:p w14:paraId="31133DF1" w14:textId="0AEBFFB4" w:rsidR="00E70CD5" w:rsidRPr="00224A2A" w:rsidRDefault="009F4E9F" w:rsidP="00224A2A">
      <w:pPr>
        <w:pStyle w:val="BodyText"/>
        <w:spacing w:before="200"/>
        <w:ind w:right="176"/>
        <w:rPr>
          <w:sz w:val="22"/>
          <w:szCs w:val="22"/>
        </w:rPr>
      </w:pPr>
      <w:r w:rsidRPr="00E70CD5">
        <w:rPr>
          <w:sz w:val="22"/>
          <w:szCs w:val="22"/>
        </w:rPr>
        <w:t>Pada</w:t>
      </w:r>
      <w:r w:rsidR="00560890" w:rsidRPr="00E70CD5">
        <w:rPr>
          <w:sz w:val="22"/>
          <w:szCs w:val="22"/>
        </w:rPr>
        <w:t xml:space="preserve"> </w:t>
      </w:r>
      <w:r w:rsidRPr="00E70CD5">
        <w:rPr>
          <w:sz w:val="22"/>
          <w:szCs w:val="22"/>
        </w:rPr>
        <w:t>penelitian</w:t>
      </w:r>
      <w:r w:rsidR="00560890" w:rsidRPr="00E70CD5">
        <w:rPr>
          <w:sz w:val="22"/>
          <w:szCs w:val="22"/>
        </w:rPr>
        <w:t xml:space="preserve"> ini </w:t>
      </w:r>
      <w:r w:rsidRPr="00E70CD5">
        <w:rPr>
          <w:sz w:val="22"/>
          <w:szCs w:val="22"/>
        </w:rPr>
        <w:t>data</w:t>
      </w:r>
      <w:r w:rsidR="00560890" w:rsidRPr="00E70CD5">
        <w:rPr>
          <w:sz w:val="22"/>
          <w:szCs w:val="22"/>
        </w:rPr>
        <w:t xml:space="preserve"> </w:t>
      </w:r>
      <w:r w:rsidRPr="00E70CD5">
        <w:rPr>
          <w:sz w:val="22"/>
          <w:szCs w:val="22"/>
        </w:rPr>
        <w:t>yang</w:t>
      </w:r>
      <w:r w:rsidR="00560890" w:rsidRPr="00E70CD5">
        <w:rPr>
          <w:sz w:val="22"/>
          <w:szCs w:val="22"/>
        </w:rPr>
        <w:t xml:space="preserve"> </w:t>
      </w:r>
      <w:r w:rsidRPr="00E70CD5">
        <w:rPr>
          <w:sz w:val="22"/>
          <w:szCs w:val="22"/>
        </w:rPr>
        <w:t>diambil</w:t>
      </w:r>
      <w:r w:rsidR="00560890" w:rsidRPr="00E70CD5">
        <w:rPr>
          <w:sz w:val="22"/>
          <w:szCs w:val="22"/>
        </w:rPr>
        <w:t xml:space="preserve"> </w:t>
      </w:r>
      <w:r w:rsidRPr="00E70CD5">
        <w:rPr>
          <w:sz w:val="22"/>
          <w:szCs w:val="22"/>
        </w:rPr>
        <w:t>adalah</w:t>
      </w:r>
      <w:r w:rsidR="00560890" w:rsidRPr="00E70CD5">
        <w:rPr>
          <w:sz w:val="22"/>
          <w:szCs w:val="22"/>
        </w:rPr>
        <w:t xml:space="preserve"> </w:t>
      </w:r>
      <w:r w:rsidRPr="00E70CD5">
        <w:rPr>
          <w:sz w:val="22"/>
          <w:szCs w:val="22"/>
        </w:rPr>
        <w:t>primer,</w:t>
      </w:r>
      <w:r w:rsidR="00560890" w:rsidRPr="00E70CD5">
        <w:rPr>
          <w:sz w:val="22"/>
          <w:szCs w:val="22"/>
        </w:rPr>
        <w:t xml:space="preserve"> </w:t>
      </w:r>
      <w:r w:rsidRPr="00E70CD5">
        <w:rPr>
          <w:sz w:val="22"/>
          <w:szCs w:val="22"/>
        </w:rPr>
        <w:t>dimana</w:t>
      </w:r>
      <w:r w:rsidR="00560890" w:rsidRPr="00E70CD5">
        <w:rPr>
          <w:sz w:val="22"/>
          <w:szCs w:val="22"/>
        </w:rPr>
        <w:t xml:space="preserve"> </w:t>
      </w:r>
      <w:r w:rsidRPr="00E70CD5">
        <w:rPr>
          <w:sz w:val="22"/>
          <w:szCs w:val="22"/>
        </w:rPr>
        <w:t>peneliti</w:t>
      </w:r>
      <w:r w:rsidR="00560890" w:rsidRPr="00E70CD5">
        <w:rPr>
          <w:sz w:val="22"/>
          <w:szCs w:val="22"/>
        </w:rPr>
        <w:t xml:space="preserve"> </w:t>
      </w:r>
      <w:r w:rsidRPr="00E70CD5">
        <w:rPr>
          <w:sz w:val="22"/>
          <w:szCs w:val="22"/>
        </w:rPr>
        <w:t>mengumpulkan</w:t>
      </w:r>
      <w:r w:rsidR="00560890" w:rsidRPr="00E70CD5">
        <w:rPr>
          <w:sz w:val="22"/>
          <w:szCs w:val="22"/>
        </w:rPr>
        <w:t xml:space="preserve"> </w:t>
      </w:r>
      <w:r w:rsidRPr="00E70CD5">
        <w:rPr>
          <w:sz w:val="22"/>
          <w:szCs w:val="22"/>
        </w:rPr>
        <w:t>data</w:t>
      </w:r>
      <w:r w:rsidR="00560890" w:rsidRPr="00E70CD5">
        <w:rPr>
          <w:sz w:val="22"/>
          <w:szCs w:val="22"/>
        </w:rPr>
        <w:t xml:space="preserve"> </w:t>
      </w:r>
      <w:r w:rsidRPr="00E70CD5">
        <w:rPr>
          <w:sz w:val="22"/>
          <w:szCs w:val="22"/>
        </w:rPr>
        <w:t>sendiri dan diperoleh secara langsung dari objek penelitian. (Zainuddin, M, 2020)</w:t>
      </w:r>
      <w:r w:rsidR="008D452B" w:rsidRPr="00E70CD5">
        <w:rPr>
          <w:sz w:val="22"/>
          <w:szCs w:val="22"/>
        </w:rPr>
        <w:t>.</w:t>
      </w:r>
    </w:p>
    <w:p w14:paraId="4A3C2410" w14:textId="77777777" w:rsidR="003C38BE" w:rsidRPr="00E70CD5" w:rsidRDefault="009F4E9F">
      <w:pPr>
        <w:pStyle w:val="Heading1"/>
        <w:spacing w:before="225"/>
        <w:rPr>
          <w:sz w:val="22"/>
          <w:szCs w:val="22"/>
        </w:rPr>
      </w:pPr>
      <w:r w:rsidRPr="00E70CD5">
        <w:rPr>
          <w:sz w:val="22"/>
          <w:szCs w:val="22"/>
        </w:rPr>
        <w:t>HASIL</w:t>
      </w:r>
      <w:r w:rsidR="00560890" w:rsidRPr="00E70CD5">
        <w:rPr>
          <w:sz w:val="22"/>
          <w:szCs w:val="22"/>
        </w:rPr>
        <w:t xml:space="preserve"> </w:t>
      </w:r>
      <w:r w:rsidRPr="00E70CD5">
        <w:rPr>
          <w:sz w:val="22"/>
          <w:szCs w:val="22"/>
        </w:rPr>
        <w:t>DAN</w:t>
      </w:r>
      <w:r w:rsidR="00560890" w:rsidRPr="00E70CD5">
        <w:rPr>
          <w:sz w:val="22"/>
          <w:szCs w:val="22"/>
        </w:rPr>
        <w:t xml:space="preserve"> </w:t>
      </w:r>
      <w:r w:rsidRPr="00E70CD5">
        <w:rPr>
          <w:spacing w:val="-2"/>
          <w:sz w:val="22"/>
          <w:szCs w:val="22"/>
        </w:rPr>
        <w:t>PEMBAHASAN</w:t>
      </w:r>
    </w:p>
    <w:p w14:paraId="004047AB" w14:textId="77777777" w:rsidR="003C38BE" w:rsidRPr="00E70CD5" w:rsidRDefault="00560890" w:rsidP="00945137">
      <w:pPr>
        <w:pStyle w:val="Heading2"/>
        <w:numPr>
          <w:ilvl w:val="1"/>
          <w:numId w:val="18"/>
        </w:numPr>
        <w:tabs>
          <w:tab w:val="left" w:pos="821"/>
        </w:tabs>
        <w:spacing w:before="199" w:line="274" w:lineRule="exact"/>
        <w:rPr>
          <w:sz w:val="22"/>
          <w:szCs w:val="22"/>
        </w:rPr>
      </w:pPr>
      <w:r w:rsidRPr="00E70CD5">
        <w:rPr>
          <w:sz w:val="22"/>
          <w:szCs w:val="22"/>
        </w:rPr>
        <w:t xml:space="preserve">Hasil </w:t>
      </w:r>
      <w:r w:rsidR="009F4E9F" w:rsidRPr="00E70CD5">
        <w:rPr>
          <w:spacing w:val="-2"/>
          <w:sz w:val="22"/>
          <w:szCs w:val="22"/>
        </w:rPr>
        <w:t>Penelitian</w:t>
      </w:r>
    </w:p>
    <w:p w14:paraId="3D0A1408" w14:textId="77777777" w:rsidR="003C38BE" w:rsidRPr="00E70CD5" w:rsidRDefault="009F4E9F">
      <w:pPr>
        <w:pStyle w:val="ListParagraph"/>
        <w:numPr>
          <w:ilvl w:val="1"/>
          <w:numId w:val="10"/>
        </w:numPr>
        <w:tabs>
          <w:tab w:val="left" w:pos="1181"/>
        </w:tabs>
        <w:spacing w:line="274" w:lineRule="exact"/>
        <w:ind w:hanging="361"/>
        <w:jc w:val="left"/>
      </w:pPr>
      <w:r w:rsidRPr="00E70CD5">
        <w:t>Uji</w:t>
      </w:r>
      <w:r w:rsidR="00560890" w:rsidRPr="00E70CD5">
        <w:t xml:space="preserve"> </w:t>
      </w:r>
      <w:r w:rsidRPr="00E70CD5">
        <w:t>Kualitas</w:t>
      </w:r>
      <w:r w:rsidR="00560890" w:rsidRPr="00E70CD5">
        <w:t xml:space="preserve"> </w:t>
      </w:r>
      <w:r w:rsidRPr="00E70CD5">
        <w:rPr>
          <w:spacing w:val="-4"/>
        </w:rPr>
        <w:t>Data</w:t>
      </w:r>
    </w:p>
    <w:p w14:paraId="46AF577D" w14:textId="77777777" w:rsidR="003C38BE" w:rsidRPr="00E70CD5" w:rsidRDefault="009F4E9F">
      <w:pPr>
        <w:pStyle w:val="ListParagraph"/>
        <w:numPr>
          <w:ilvl w:val="2"/>
          <w:numId w:val="10"/>
        </w:numPr>
        <w:tabs>
          <w:tab w:val="left" w:pos="1900"/>
          <w:tab w:val="left" w:pos="1901"/>
        </w:tabs>
        <w:ind w:hanging="721"/>
      </w:pPr>
      <w:r w:rsidRPr="00E70CD5">
        <w:t>Uji</w:t>
      </w:r>
      <w:r w:rsidR="00560890" w:rsidRPr="00E70CD5">
        <w:t xml:space="preserve"> </w:t>
      </w:r>
      <w:r w:rsidRPr="00E70CD5">
        <w:rPr>
          <w:spacing w:val="-2"/>
        </w:rPr>
        <w:t>Validitas</w:t>
      </w:r>
    </w:p>
    <w:p w14:paraId="4FBC43CE" w14:textId="77777777" w:rsidR="003C38BE" w:rsidRPr="00E70CD5" w:rsidRDefault="009F4E9F">
      <w:pPr>
        <w:pStyle w:val="Heading2"/>
        <w:spacing w:before="5"/>
        <w:ind w:left="743"/>
        <w:rPr>
          <w:sz w:val="22"/>
          <w:szCs w:val="22"/>
        </w:rPr>
      </w:pPr>
      <w:r w:rsidRPr="00E70CD5">
        <w:rPr>
          <w:sz w:val="22"/>
          <w:szCs w:val="22"/>
        </w:rPr>
        <w:t>Variabel</w:t>
      </w:r>
      <w:r w:rsidR="00560890" w:rsidRPr="00E70CD5">
        <w:rPr>
          <w:sz w:val="22"/>
          <w:szCs w:val="22"/>
        </w:rPr>
        <w:t xml:space="preserve"> </w:t>
      </w:r>
      <w:r w:rsidRPr="00E70CD5">
        <w:rPr>
          <w:sz w:val="22"/>
          <w:szCs w:val="22"/>
        </w:rPr>
        <w:t>X</w:t>
      </w:r>
      <w:r w:rsidR="00560890" w:rsidRPr="00E70CD5">
        <w:rPr>
          <w:sz w:val="22"/>
          <w:szCs w:val="22"/>
        </w:rPr>
        <w:t xml:space="preserve"> </w:t>
      </w:r>
      <w:r w:rsidRPr="00E70CD5">
        <w:rPr>
          <w:sz w:val="22"/>
          <w:szCs w:val="22"/>
        </w:rPr>
        <w:t>(Kinerja</w:t>
      </w:r>
      <w:r w:rsidR="00560890" w:rsidRPr="00E70CD5">
        <w:rPr>
          <w:sz w:val="22"/>
          <w:szCs w:val="22"/>
        </w:rPr>
        <w:t xml:space="preserve"> </w:t>
      </w:r>
      <w:r w:rsidRPr="00E70CD5">
        <w:rPr>
          <w:spacing w:val="-2"/>
          <w:sz w:val="22"/>
          <w:szCs w:val="22"/>
        </w:rPr>
        <w:t>Pemerintah)</w:t>
      </w:r>
    </w:p>
    <w:p w14:paraId="0482172C" w14:textId="77777777" w:rsidR="003C38BE" w:rsidRPr="00E70CD5" w:rsidRDefault="003C38BE">
      <w:pPr>
        <w:pStyle w:val="BodyText"/>
        <w:ind w:left="0"/>
        <w:jc w:val="left"/>
        <w:rPr>
          <w:b/>
          <w:sz w:val="22"/>
          <w:szCs w:val="22"/>
        </w:rPr>
      </w:pPr>
    </w:p>
    <w:p w14:paraId="0DBFA497" w14:textId="77777777" w:rsidR="003C38BE" w:rsidRPr="00E70CD5" w:rsidRDefault="009F4E9F">
      <w:pPr>
        <w:spacing w:line="274" w:lineRule="exact"/>
        <w:ind w:left="382" w:right="440"/>
        <w:jc w:val="center"/>
        <w:rPr>
          <w:b/>
        </w:rPr>
      </w:pPr>
      <w:r w:rsidRPr="00E70CD5">
        <w:rPr>
          <w:b/>
          <w:color w:val="000104"/>
        </w:rPr>
        <w:t>Tabel</w:t>
      </w:r>
      <w:r w:rsidR="00560890" w:rsidRPr="00E70CD5">
        <w:rPr>
          <w:b/>
          <w:color w:val="000104"/>
        </w:rPr>
        <w:t xml:space="preserve"> </w:t>
      </w:r>
      <w:r w:rsidRPr="00E70CD5">
        <w:rPr>
          <w:b/>
          <w:color w:val="000104"/>
        </w:rPr>
        <w:t>1.Uji</w:t>
      </w:r>
      <w:r w:rsidR="00560890" w:rsidRPr="00E70CD5">
        <w:rPr>
          <w:b/>
          <w:color w:val="000104"/>
        </w:rPr>
        <w:t xml:space="preserve"> </w:t>
      </w:r>
      <w:r w:rsidRPr="00E70CD5">
        <w:rPr>
          <w:b/>
          <w:color w:val="000104"/>
        </w:rPr>
        <w:t>Validitas</w:t>
      </w:r>
      <w:r w:rsidR="00560890" w:rsidRPr="00E70CD5">
        <w:rPr>
          <w:b/>
          <w:color w:val="000104"/>
        </w:rPr>
        <w:t xml:space="preserve"> </w:t>
      </w:r>
      <w:r w:rsidRPr="00E70CD5">
        <w:rPr>
          <w:b/>
          <w:color w:val="000104"/>
        </w:rPr>
        <w:t>Variabel</w:t>
      </w:r>
      <w:r w:rsidR="00560890" w:rsidRPr="00E70CD5">
        <w:rPr>
          <w:b/>
          <w:color w:val="000104"/>
        </w:rPr>
        <w:t xml:space="preserve"> </w:t>
      </w:r>
      <w:r w:rsidRPr="00E70CD5">
        <w:rPr>
          <w:b/>
          <w:color w:val="000104"/>
          <w:spacing w:val="-10"/>
        </w:rPr>
        <w:t>X</w:t>
      </w:r>
    </w:p>
    <w:p w14:paraId="0C19F1C7" w14:textId="77777777" w:rsidR="003C38BE" w:rsidRPr="00E70CD5" w:rsidRDefault="009F4E9F">
      <w:pPr>
        <w:pStyle w:val="BodyText"/>
        <w:spacing w:line="274" w:lineRule="exact"/>
        <w:ind w:left="2282"/>
        <w:jc w:val="left"/>
        <w:rPr>
          <w:sz w:val="22"/>
          <w:szCs w:val="22"/>
        </w:rPr>
      </w:pPr>
      <w:r w:rsidRPr="00E70CD5">
        <w:rPr>
          <w:color w:val="000104"/>
          <w:spacing w:val="-2"/>
          <w:sz w:val="22"/>
          <w:szCs w:val="22"/>
        </w:rPr>
        <w:t>TOTAL_X</w:t>
      </w:r>
    </w:p>
    <w:tbl>
      <w:tblPr>
        <w:tblW w:w="0" w:type="auto"/>
        <w:tblInd w:w="229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1078"/>
        <w:gridCol w:w="1474"/>
        <w:gridCol w:w="926"/>
        <w:gridCol w:w="489"/>
        <w:gridCol w:w="1027"/>
      </w:tblGrid>
      <w:tr w:rsidR="003C38BE" w:rsidRPr="00E70CD5" w14:paraId="0FF993B1" w14:textId="77777777">
        <w:trPr>
          <w:trHeight w:val="551"/>
        </w:trPr>
        <w:tc>
          <w:tcPr>
            <w:tcW w:w="2552" w:type="dxa"/>
            <w:gridSpan w:val="2"/>
            <w:tcBorders>
              <w:top w:val="nil"/>
              <w:left w:val="nil"/>
              <w:right w:val="single" w:sz="8" w:space="0" w:color="DFDFDF"/>
            </w:tcBorders>
          </w:tcPr>
          <w:p w14:paraId="5A5D0641" w14:textId="77777777" w:rsidR="003C38BE" w:rsidRPr="00E70CD5" w:rsidRDefault="009F4E9F">
            <w:pPr>
              <w:pStyle w:val="TableParagraph"/>
              <w:spacing w:line="268" w:lineRule="exact"/>
              <w:ind w:left="1247" w:right="180"/>
              <w:jc w:val="center"/>
            </w:pPr>
            <w:r w:rsidRPr="00E70CD5">
              <w:rPr>
                <w:color w:val="25495F"/>
                <w:spacing w:val="-2"/>
              </w:rPr>
              <w:t>Pearson</w:t>
            </w:r>
          </w:p>
          <w:p w14:paraId="3DC5D6D6" w14:textId="77777777" w:rsidR="003C38BE" w:rsidRPr="00E70CD5" w:rsidRDefault="009F4E9F">
            <w:pPr>
              <w:pStyle w:val="TableParagraph"/>
              <w:spacing w:line="264" w:lineRule="exact"/>
              <w:ind w:left="1247" w:right="183"/>
              <w:jc w:val="center"/>
            </w:pPr>
            <w:r w:rsidRPr="00E70CD5">
              <w:rPr>
                <w:color w:val="25495F"/>
                <w:spacing w:val="-2"/>
              </w:rPr>
              <w:t>Correlation</w:t>
            </w:r>
          </w:p>
        </w:tc>
        <w:tc>
          <w:tcPr>
            <w:tcW w:w="1415" w:type="dxa"/>
            <w:gridSpan w:val="2"/>
            <w:tcBorders>
              <w:top w:val="nil"/>
              <w:left w:val="single" w:sz="8" w:space="0" w:color="DFDFDF"/>
              <w:right w:val="single" w:sz="8" w:space="0" w:color="DFDFDF"/>
            </w:tcBorders>
          </w:tcPr>
          <w:p w14:paraId="69CFA6CE" w14:textId="77777777" w:rsidR="003C38BE" w:rsidRPr="00E70CD5" w:rsidRDefault="009F4E9F">
            <w:pPr>
              <w:pStyle w:val="TableParagraph"/>
              <w:spacing w:line="268" w:lineRule="exact"/>
              <w:ind w:left="337"/>
            </w:pPr>
            <w:r w:rsidRPr="00E70CD5">
              <w:rPr>
                <w:color w:val="25495F"/>
              </w:rPr>
              <w:t>Sig.</w:t>
            </w:r>
            <w:r w:rsidRPr="00E70CD5">
              <w:rPr>
                <w:color w:val="25495F"/>
                <w:spacing w:val="-5"/>
              </w:rPr>
              <w:t>(2-</w:t>
            </w:r>
          </w:p>
          <w:p w14:paraId="5E3F2F96" w14:textId="77777777" w:rsidR="003C38BE" w:rsidRPr="00E70CD5" w:rsidRDefault="009F4E9F">
            <w:pPr>
              <w:pStyle w:val="TableParagraph"/>
              <w:spacing w:line="264" w:lineRule="exact"/>
              <w:ind w:left="392"/>
            </w:pPr>
            <w:r w:rsidRPr="00E70CD5">
              <w:rPr>
                <w:color w:val="25495F"/>
                <w:spacing w:val="-2"/>
              </w:rPr>
              <w:t>tailed)</w:t>
            </w:r>
          </w:p>
        </w:tc>
        <w:tc>
          <w:tcPr>
            <w:tcW w:w="1027" w:type="dxa"/>
            <w:tcBorders>
              <w:top w:val="nil"/>
              <w:left w:val="single" w:sz="8" w:space="0" w:color="DFDFDF"/>
              <w:right w:val="nil"/>
            </w:tcBorders>
          </w:tcPr>
          <w:p w14:paraId="391165E9" w14:textId="77777777" w:rsidR="003C38BE" w:rsidRPr="00E70CD5" w:rsidRDefault="003C38BE">
            <w:pPr>
              <w:pStyle w:val="TableParagraph"/>
              <w:spacing w:before="3" w:line="240" w:lineRule="auto"/>
            </w:pPr>
          </w:p>
          <w:p w14:paraId="6B7F5C01" w14:textId="77777777" w:rsidR="003C38BE" w:rsidRPr="00E70CD5" w:rsidRDefault="009F4E9F">
            <w:pPr>
              <w:pStyle w:val="TableParagraph"/>
              <w:spacing w:line="264" w:lineRule="exact"/>
              <w:ind w:left="11"/>
              <w:jc w:val="center"/>
            </w:pPr>
            <w:r w:rsidRPr="00E70CD5">
              <w:rPr>
                <w:color w:val="25495F"/>
                <w:w w:val="99"/>
              </w:rPr>
              <w:t>N</w:t>
            </w:r>
          </w:p>
        </w:tc>
      </w:tr>
      <w:tr w:rsidR="003C38BE" w:rsidRPr="00E70CD5" w14:paraId="013990F2" w14:textId="77777777">
        <w:trPr>
          <w:trHeight w:val="275"/>
        </w:trPr>
        <w:tc>
          <w:tcPr>
            <w:tcW w:w="1078" w:type="dxa"/>
            <w:tcBorders>
              <w:left w:val="nil"/>
              <w:bottom w:val="single" w:sz="8" w:space="0" w:color="ADADAD"/>
              <w:right w:val="nil"/>
            </w:tcBorders>
            <w:shd w:val="clear" w:color="auto" w:fill="DFDFDF"/>
          </w:tcPr>
          <w:p w14:paraId="74A3B48E" w14:textId="77777777" w:rsidR="003C38BE" w:rsidRPr="00E70CD5" w:rsidRDefault="009F4E9F">
            <w:pPr>
              <w:pStyle w:val="TableParagraph"/>
              <w:ind w:left="60"/>
            </w:pPr>
            <w:r w:rsidRPr="00E70CD5">
              <w:rPr>
                <w:color w:val="25495F"/>
                <w:spacing w:val="-5"/>
              </w:rPr>
              <w:t>X1</w:t>
            </w:r>
          </w:p>
        </w:tc>
        <w:tc>
          <w:tcPr>
            <w:tcW w:w="1474" w:type="dxa"/>
            <w:tcBorders>
              <w:left w:val="nil"/>
              <w:bottom w:val="single" w:sz="8" w:space="0" w:color="ADADAD"/>
              <w:right w:val="single" w:sz="8" w:space="0" w:color="DFDFDF"/>
            </w:tcBorders>
          </w:tcPr>
          <w:p w14:paraId="4752A1D3" w14:textId="77777777" w:rsidR="003C38BE" w:rsidRPr="00E70CD5" w:rsidRDefault="009F4E9F">
            <w:pPr>
              <w:pStyle w:val="TableParagraph"/>
              <w:ind w:right="58"/>
              <w:jc w:val="right"/>
            </w:pPr>
            <w:r w:rsidRPr="00E70CD5">
              <w:rPr>
                <w:color w:val="000104"/>
                <w:spacing w:val="-4"/>
              </w:rPr>
              <w:t>,732</w:t>
            </w:r>
          </w:p>
        </w:tc>
        <w:tc>
          <w:tcPr>
            <w:tcW w:w="926" w:type="dxa"/>
            <w:tcBorders>
              <w:left w:val="single" w:sz="8" w:space="0" w:color="DFDFDF"/>
              <w:bottom w:val="single" w:sz="8" w:space="0" w:color="ADADAD"/>
              <w:right w:val="nil"/>
            </w:tcBorders>
          </w:tcPr>
          <w:p w14:paraId="4816E768" w14:textId="77777777" w:rsidR="003C38BE" w:rsidRPr="00E70CD5" w:rsidRDefault="003C38BE">
            <w:pPr>
              <w:pStyle w:val="TableParagraph"/>
              <w:spacing w:line="240" w:lineRule="auto"/>
            </w:pPr>
          </w:p>
        </w:tc>
        <w:tc>
          <w:tcPr>
            <w:tcW w:w="489" w:type="dxa"/>
            <w:tcBorders>
              <w:left w:val="nil"/>
              <w:bottom w:val="single" w:sz="8" w:space="0" w:color="ADADAD"/>
              <w:right w:val="single" w:sz="8" w:space="0" w:color="DFDFDF"/>
            </w:tcBorders>
            <w:shd w:val="clear" w:color="auto" w:fill="FFFF00"/>
          </w:tcPr>
          <w:p w14:paraId="31B84CC2" w14:textId="77777777" w:rsidR="003C38BE" w:rsidRPr="00E70CD5" w:rsidRDefault="009F4E9F">
            <w:pPr>
              <w:pStyle w:val="TableParagraph"/>
              <w:ind w:left="-11"/>
            </w:pPr>
            <w:r w:rsidRPr="00E70CD5">
              <w:rPr>
                <w:color w:val="000104"/>
                <w:spacing w:val="-4"/>
              </w:rPr>
              <w:t>,000</w:t>
            </w:r>
          </w:p>
        </w:tc>
        <w:tc>
          <w:tcPr>
            <w:tcW w:w="1027" w:type="dxa"/>
            <w:tcBorders>
              <w:left w:val="single" w:sz="8" w:space="0" w:color="DFDFDF"/>
              <w:bottom w:val="single" w:sz="8" w:space="0" w:color="ADADAD"/>
              <w:right w:val="nil"/>
            </w:tcBorders>
          </w:tcPr>
          <w:p w14:paraId="06658F5D" w14:textId="77777777" w:rsidR="003C38BE" w:rsidRPr="00E70CD5" w:rsidRDefault="009F4E9F">
            <w:pPr>
              <w:pStyle w:val="TableParagraph"/>
              <w:ind w:right="44"/>
              <w:jc w:val="right"/>
            </w:pPr>
            <w:r w:rsidRPr="00E70CD5">
              <w:rPr>
                <w:color w:val="000104"/>
                <w:spacing w:val="-5"/>
              </w:rPr>
              <w:t>11</w:t>
            </w:r>
          </w:p>
        </w:tc>
      </w:tr>
      <w:tr w:rsidR="003C38BE" w:rsidRPr="00E70CD5" w14:paraId="796B34ED" w14:textId="77777777">
        <w:trPr>
          <w:trHeight w:val="275"/>
        </w:trPr>
        <w:tc>
          <w:tcPr>
            <w:tcW w:w="1078" w:type="dxa"/>
            <w:tcBorders>
              <w:top w:val="single" w:sz="8" w:space="0" w:color="ADADAD"/>
              <w:left w:val="nil"/>
              <w:bottom w:val="single" w:sz="8" w:space="0" w:color="ADADAD"/>
              <w:right w:val="nil"/>
            </w:tcBorders>
            <w:shd w:val="clear" w:color="auto" w:fill="DFDFDF"/>
          </w:tcPr>
          <w:p w14:paraId="187A4332" w14:textId="77777777" w:rsidR="003C38BE" w:rsidRPr="00E70CD5" w:rsidRDefault="009F4E9F">
            <w:pPr>
              <w:pStyle w:val="TableParagraph"/>
              <w:ind w:left="60"/>
            </w:pPr>
            <w:r w:rsidRPr="00E70CD5">
              <w:rPr>
                <w:color w:val="25495F"/>
                <w:spacing w:val="-5"/>
              </w:rPr>
              <w:t>X2</w:t>
            </w:r>
          </w:p>
        </w:tc>
        <w:tc>
          <w:tcPr>
            <w:tcW w:w="1474" w:type="dxa"/>
            <w:tcBorders>
              <w:top w:val="single" w:sz="8" w:space="0" w:color="ADADAD"/>
              <w:left w:val="nil"/>
              <w:bottom w:val="single" w:sz="8" w:space="0" w:color="ADADAD"/>
              <w:right w:val="single" w:sz="8" w:space="0" w:color="DFDFDF"/>
            </w:tcBorders>
          </w:tcPr>
          <w:p w14:paraId="2570A03F" w14:textId="77777777" w:rsidR="003C38BE" w:rsidRPr="00E70CD5" w:rsidRDefault="009F4E9F">
            <w:pPr>
              <w:pStyle w:val="TableParagraph"/>
              <w:ind w:right="58"/>
              <w:jc w:val="right"/>
            </w:pPr>
            <w:r w:rsidRPr="00E70CD5">
              <w:rPr>
                <w:color w:val="000104"/>
                <w:spacing w:val="-4"/>
              </w:rPr>
              <w:t>,531</w:t>
            </w:r>
          </w:p>
        </w:tc>
        <w:tc>
          <w:tcPr>
            <w:tcW w:w="1415" w:type="dxa"/>
            <w:gridSpan w:val="2"/>
            <w:tcBorders>
              <w:top w:val="single" w:sz="8" w:space="0" w:color="ADADAD"/>
              <w:left w:val="single" w:sz="8" w:space="0" w:color="DFDFDF"/>
              <w:bottom w:val="single" w:sz="8" w:space="0" w:color="ADADAD"/>
              <w:right w:val="single" w:sz="8" w:space="0" w:color="DFDFDF"/>
            </w:tcBorders>
          </w:tcPr>
          <w:p w14:paraId="6CC05003" w14:textId="77777777" w:rsidR="003C38BE" w:rsidRPr="00E70CD5" w:rsidRDefault="009F4E9F">
            <w:pPr>
              <w:pStyle w:val="TableParagraph"/>
              <w:ind w:left="915"/>
            </w:pPr>
            <w:r w:rsidRPr="00E70CD5">
              <w:rPr>
                <w:color w:val="000104"/>
                <w:spacing w:val="-4"/>
                <w:shd w:val="clear" w:color="auto" w:fill="FFFF00"/>
              </w:rPr>
              <w:t>,000</w:t>
            </w:r>
          </w:p>
        </w:tc>
        <w:tc>
          <w:tcPr>
            <w:tcW w:w="1027" w:type="dxa"/>
            <w:tcBorders>
              <w:top w:val="single" w:sz="8" w:space="0" w:color="ADADAD"/>
              <w:left w:val="single" w:sz="8" w:space="0" w:color="DFDFDF"/>
              <w:bottom w:val="single" w:sz="8" w:space="0" w:color="ADADAD"/>
              <w:right w:val="nil"/>
            </w:tcBorders>
          </w:tcPr>
          <w:p w14:paraId="28CA7159" w14:textId="77777777" w:rsidR="003C38BE" w:rsidRPr="00E70CD5" w:rsidRDefault="009F4E9F">
            <w:pPr>
              <w:pStyle w:val="TableParagraph"/>
              <w:ind w:right="44"/>
              <w:jc w:val="right"/>
            </w:pPr>
            <w:r w:rsidRPr="00E70CD5">
              <w:rPr>
                <w:color w:val="000104"/>
                <w:spacing w:val="-5"/>
              </w:rPr>
              <w:t>11</w:t>
            </w:r>
          </w:p>
        </w:tc>
      </w:tr>
      <w:tr w:rsidR="003C38BE" w:rsidRPr="00E70CD5" w14:paraId="7A7E0455" w14:textId="77777777">
        <w:trPr>
          <w:trHeight w:val="277"/>
        </w:trPr>
        <w:tc>
          <w:tcPr>
            <w:tcW w:w="1078" w:type="dxa"/>
            <w:tcBorders>
              <w:top w:val="single" w:sz="8" w:space="0" w:color="ADADAD"/>
              <w:left w:val="nil"/>
              <w:bottom w:val="single" w:sz="8" w:space="0" w:color="ADADAD"/>
              <w:right w:val="nil"/>
            </w:tcBorders>
            <w:shd w:val="clear" w:color="auto" w:fill="DFDFDF"/>
          </w:tcPr>
          <w:p w14:paraId="20DA60E2" w14:textId="77777777" w:rsidR="003C38BE" w:rsidRPr="00E70CD5" w:rsidRDefault="009F4E9F">
            <w:pPr>
              <w:pStyle w:val="TableParagraph"/>
              <w:spacing w:line="258" w:lineRule="exact"/>
              <w:ind w:left="60"/>
            </w:pPr>
            <w:r w:rsidRPr="00E70CD5">
              <w:rPr>
                <w:color w:val="25495F"/>
                <w:spacing w:val="-5"/>
              </w:rPr>
              <w:t>X3</w:t>
            </w:r>
          </w:p>
        </w:tc>
        <w:tc>
          <w:tcPr>
            <w:tcW w:w="1474" w:type="dxa"/>
            <w:tcBorders>
              <w:top w:val="single" w:sz="8" w:space="0" w:color="ADADAD"/>
              <w:left w:val="nil"/>
              <w:bottom w:val="single" w:sz="8" w:space="0" w:color="ADADAD"/>
              <w:right w:val="single" w:sz="8" w:space="0" w:color="DFDFDF"/>
            </w:tcBorders>
          </w:tcPr>
          <w:p w14:paraId="74C39072" w14:textId="77777777" w:rsidR="003C38BE" w:rsidRPr="00E70CD5" w:rsidRDefault="009F4E9F">
            <w:pPr>
              <w:pStyle w:val="TableParagraph"/>
              <w:spacing w:line="258" w:lineRule="exact"/>
              <w:ind w:right="58"/>
              <w:jc w:val="right"/>
            </w:pPr>
            <w:r w:rsidRPr="00E70CD5">
              <w:rPr>
                <w:color w:val="000104"/>
                <w:spacing w:val="-4"/>
              </w:rPr>
              <w:t>,667</w:t>
            </w:r>
          </w:p>
        </w:tc>
        <w:tc>
          <w:tcPr>
            <w:tcW w:w="926" w:type="dxa"/>
            <w:tcBorders>
              <w:top w:val="single" w:sz="8" w:space="0" w:color="ADADAD"/>
              <w:left w:val="single" w:sz="8" w:space="0" w:color="DFDFDF"/>
              <w:bottom w:val="single" w:sz="8" w:space="0" w:color="ADADAD"/>
              <w:right w:val="nil"/>
            </w:tcBorders>
          </w:tcPr>
          <w:p w14:paraId="0D895729" w14:textId="77777777" w:rsidR="003C38BE" w:rsidRPr="00E70CD5" w:rsidRDefault="003C38BE">
            <w:pPr>
              <w:pStyle w:val="TableParagraph"/>
              <w:spacing w:line="240" w:lineRule="auto"/>
            </w:pPr>
          </w:p>
        </w:tc>
        <w:tc>
          <w:tcPr>
            <w:tcW w:w="489" w:type="dxa"/>
            <w:tcBorders>
              <w:top w:val="single" w:sz="8" w:space="0" w:color="ADADAD"/>
              <w:left w:val="nil"/>
              <w:bottom w:val="single" w:sz="8" w:space="0" w:color="ADADAD"/>
              <w:right w:val="single" w:sz="8" w:space="0" w:color="DFDFDF"/>
            </w:tcBorders>
            <w:shd w:val="clear" w:color="auto" w:fill="FFFF00"/>
          </w:tcPr>
          <w:p w14:paraId="68E1692E" w14:textId="77777777" w:rsidR="003C38BE" w:rsidRPr="00E70CD5" w:rsidRDefault="009F4E9F">
            <w:pPr>
              <w:pStyle w:val="TableParagraph"/>
              <w:spacing w:line="258" w:lineRule="exact"/>
              <w:ind w:left="-11"/>
            </w:pPr>
            <w:r w:rsidRPr="00E70CD5">
              <w:rPr>
                <w:color w:val="000104"/>
                <w:spacing w:val="-4"/>
              </w:rPr>
              <w:t>,000</w:t>
            </w:r>
          </w:p>
        </w:tc>
        <w:tc>
          <w:tcPr>
            <w:tcW w:w="1027" w:type="dxa"/>
            <w:tcBorders>
              <w:top w:val="single" w:sz="8" w:space="0" w:color="ADADAD"/>
              <w:left w:val="single" w:sz="8" w:space="0" w:color="DFDFDF"/>
              <w:bottom w:val="single" w:sz="8" w:space="0" w:color="ADADAD"/>
              <w:right w:val="nil"/>
            </w:tcBorders>
          </w:tcPr>
          <w:p w14:paraId="2A8CE6C6" w14:textId="77777777" w:rsidR="003C38BE" w:rsidRPr="00E70CD5" w:rsidRDefault="009F4E9F">
            <w:pPr>
              <w:pStyle w:val="TableParagraph"/>
              <w:spacing w:line="258" w:lineRule="exact"/>
              <w:ind w:right="44"/>
              <w:jc w:val="right"/>
            </w:pPr>
            <w:r w:rsidRPr="00E70CD5">
              <w:rPr>
                <w:color w:val="000104"/>
                <w:spacing w:val="-5"/>
              </w:rPr>
              <w:t>11</w:t>
            </w:r>
          </w:p>
        </w:tc>
      </w:tr>
      <w:tr w:rsidR="003C38BE" w:rsidRPr="00E70CD5" w14:paraId="25663A73" w14:textId="77777777">
        <w:trPr>
          <w:trHeight w:val="275"/>
        </w:trPr>
        <w:tc>
          <w:tcPr>
            <w:tcW w:w="1078" w:type="dxa"/>
            <w:tcBorders>
              <w:top w:val="single" w:sz="8" w:space="0" w:color="ADADAD"/>
              <w:left w:val="nil"/>
              <w:bottom w:val="single" w:sz="8" w:space="0" w:color="ADADAD"/>
              <w:right w:val="nil"/>
            </w:tcBorders>
            <w:shd w:val="clear" w:color="auto" w:fill="DFDFDF"/>
          </w:tcPr>
          <w:p w14:paraId="4F7918E1" w14:textId="77777777" w:rsidR="003C38BE" w:rsidRPr="00E70CD5" w:rsidRDefault="009F4E9F">
            <w:pPr>
              <w:pStyle w:val="TableParagraph"/>
              <w:ind w:left="60"/>
            </w:pPr>
            <w:r w:rsidRPr="00E70CD5">
              <w:rPr>
                <w:color w:val="25495F"/>
                <w:spacing w:val="-5"/>
              </w:rPr>
              <w:t>X4</w:t>
            </w:r>
          </w:p>
        </w:tc>
        <w:tc>
          <w:tcPr>
            <w:tcW w:w="1474" w:type="dxa"/>
            <w:tcBorders>
              <w:top w:val="single" w:sz="8" w:space="0" w:color="ADADAD"/>
              <w:left w:val="nil"/>
              <w:bottom w:val="single" w:sz="8" w:space="0" w:color="ADADAD"/>
              <w:right w:val="single" w:sz="8" w:space="0" w:color="DFDFDF"/>
            </w:tcBorders>
          </w:tcPr>
          <w:p w14:paraId="73BC4E12" w14:textId="77777777" w:rsidR="003C38BE" w:rsidRPr="00E70CD5" w:rsidRDefault="009F4E9F">
            <w:pPr>
              <w:pStyle w:val="TableParagraph"/>
              <w:ind w:right="56"/>
              <w:jc w:val="right"/>
            </w:pPr>
            <w:r w:rsidRPr="00E70CD5">
              <w:rPr>
                <w:color w:val="000104"/>
                <w:spacing w:val="-2"/>
              </w:rPr>
              <w:t>,606</w:t>
            </w:r>
            <w:r w:rsidRPr="00E70CD5">
              <w:rPr>
                <w:color w:val="000104"/>
                <w:spacing w:val="-2"/>
                <w:vertAlign w:val="superscript"/>
              </w:rPr>
              <w:t>*</w:t>
            </w:r>
          </w:p>
        </w:tc>
        <w:tc>
          <w:tcPr>
            <w:tcW w:w="926" w:type="dxa"/>
            <w:tcBorders>
              <w:top w:val="single" w:sz="8" w:space="0" w:color="ADADAD"/>
              <w:left w:val="single" w:sz="8" w:space="0" w:color="DFDFDF"/>
              <w:bottom w:val="single" w:sz="8" w:space="0" w:color="ADADAD"/>
              <w:right w:val="nil"/>
            </w:tcBorders>
          </w:tcPr>
          <w:p w14:paraId="1A0BFCAE" w14:textId="77777777" w:rsidR="003C38BE" w:rsidRPr="00E70CD5" w:rsidRDefault="003C38BE">
            <w:pPr>
              <w:pStyle w:val="TableParagraph"/>
              <w:spacing w:line="240" w:lineRule="auto"/>
            </w:pPr>
          </w:p>
        </w:tc>
        <w:tc>
          <w:tcPr>
            <w:tcW w:w="489" w:type="dxa"/>
            <w:tcBorders>
              <w:top w:val="single" w:sz="8" w:space="0" w:color="ADADAD"/>
              <w:left w:val="nil"/>
              <w:bottom w:val="single" w:sz="8" w:space="0" w:color="ADADAD"/>
              <w:right w:val="single" w:sz="8" w:space="0" w:color="DFDFDF"/>
            </w:tcBorders>
            <w:shd w:val="clear" w:color="auto" w:fill="FFFF00"/>
          </w:tcPr>
          <w:p w14:paraId="58E967AA" w14:textId="77777777" w:rsidR="003C38BE" w:rsidRPr="00E70CD5" w:rsidRDefault="009F4E9F">
            <w:pPr>
              <w:pStyle w:val="TableParagraph"/>
              <w:ind w:left="-11"/>
            </w:pPr>
            <w:r w:rsidRPr="00E70CD5">
              <w:rPr>
                <w:color w:val="000104"/>
                <w:spacing w:val="-4"/>
              </w:rPr>
              <w:t>,000</w:t>
            </w:r>
          </w:p>
        </w:tc>
        <w:tc>
          <w:tcPr>
            <w:tcW w:w="1027" w:type="dxa"/>
            <w:tcBorders>
              <w:top w:val="single" w:sz="8" w:space="0" w:color="ADADAD"/>
              <w:left w:val="single" w:sz="8" w:space="0" w:color="DFDFDF"/>
              <w:bottom w:val="single" w:sz="8" w:space="0" w:color="ADADAD"/>
              <w:right w:val="nil"/>
            </w:tcBorders>
          </w:tcPr>
          <w:p w14:paraId="0D3AD767" w14:textId="77777777" w:rsidR="003C38BE" w:rsidRPr="00E70CD5" w:rsidRDefault="009F4E9F">
            <w:pPr>
              <w:pStyle w:val="TableParagraph"/>
              <w:ind w:right="44"/>
              <w:jc w:val="right"/>
            </w:pPr>
            <w:r w:rsidRPr="00E70CD5">
              <w:rPr>
                <w:color w:val="000104"/>
                <w:spacing w:val="-5"/>
              </w:rPr>
              <w:t>11</w:t>
            </w:r>
          </w:p>
        </w:tc>
      </w:tr>
      <w:tr w:rsidR="003C38BE" w:rsidRPr="00E70CD5" w14:paraId="6B579C80" w14:textId="77777777">
        <w:trPr>
          <w:trHeight w:val="275"/>
        </w:trPr>
        <w:tc>
          <w:tcPr>
            <w:tcW w:w="1078" w:type="dxa"/>
            <w:tcBorders>
              <w:top w:val="single" w:sz="8" w:space="0" w:color="ADADAD"/>
              <w:left w:val="nil"/>
              <w:bottom w:val="single" w:sz="8" w:space="0" w:color="ADADAD"/>
              <w:right w:val="nil"/>
            </w:tcBorders>
            <w:shd w:val="clear" w:color="auto" w:fill="DFDFDF"/>
          </w:tcPr>
          <w:p w14:paraId="5DDD11D0" w14:textId="77777777" w:rsidR="003C38BE" w:rsidRPr="00E70CD5" w:rsidRDefault="009F4E9F">
            <w:pPr>
              <w:pStyle w:val="TableParagraph"/>
              <w:ind w:left="60"/>
            </w:pPr>
            <w:r w:rsidRPr="00E70CD5">
              <w:rPr>
                <w:color w:val="25495F"/>
                <w:spacing w:val="-5"/>
              </w:rPr>
              <w:t>X5</w:t>
            </w:r>
          </w:p>
        </w:tc>
        <w:tc>
          <w:tcPr>
            <w:tcW w:w="1474" w:type="dxa"/>
            <w:tcBorders>
              <w:top w:val="single" w:sz="8" w:space="0" w:color="ADADAD"/>
              <w:left w:val="nil"/>
              <w:bottom w:val="single" w:sz="8" w:space="0" w:color="ADADAD"/>
              <w:right w:val="single" w:sz="8" w:space="0" w:color="DFDFDF"/>
            </w:tcBorders>
          </w:tcPr>
          <w:p w14:paraId="05012FB5" w14:textId="77777777" w:rsidR="003C38BE" w:rsidRPr="00E70CD5" w:rsidRDefault="009F4E9F">
            <w:pPr>
              <w:pStyle w:val="TableParagraph"/>
              <w:ind w:right="58"/>
              <w:jc w:val="right"/>
            </w:pPr>
            <w:r w:rsidRPr="00E70CD5">
              <w:rPr>
                <w:color w:val="000104"/>
                <w:spacing w:val="-4"/>
              </w:rPr>
              <w:t>,652</w:t>
            </w:r>
          </w:p>
        </w:tc>
        <w:tc>
          <w:tcPr>
            <w:tcW w:w="926" w:type="dxa"/>
            <w:tcBorders>
              <w:top w:val="single" w:sz="8" w:space="0" w:color="ADADAD"/>
              <w:left w:val="single" w:sz="8" w:space="0" w:color="DFDFDF"/>
              <w:bottom w:val="single" w:sz="8" w:space="0" w:color="ADADAD"/>
              <w:right w:val="nil"/>
            </w:tcBorders>
          </w:tcPr>
          <w:p w14:paraId="198FEFC0" w14:textId="77777777" w:rsidR="003C38BE" w:rsidRPr="00E70CD5" w:rsidRDefault="003C38BE">
            <w:pPr>
              <w:pStyle w:val="TableParagraph"/>
              <w:spacing w:line="240" w:lineRule="auto"/>
            </w:pPr>
          </w:p>
        </w:tc>
        <w:tc>
          <w:tcPr>
            <w:tcW w:w="489" w:type="dxa"/>
            <w:tcBorders>
              <w:top w:val="single" w:sz="8" w:space="0" w:color="ADADAD"/>
              <w:left w:val="nil"/>
              <w:bottom w:val="single" w:sz="8" w:space="0" w:color="ADADAD"/>
              <w:right w:val="single" w:sz="8" w:space="0" w:color="DFDFDF"/>
            </w:tcBorders>
            <w:shd w:val="clear" w:color="auto" w:fill="FFFF00"/>
          </w:tcPr>
          <w:p w14:paraId="41ED46AE" w14:textId="77777777" w:rsidR="003C38BE" w:rsidRPr="00E70CD5" w:rsidRDefault="009F4E9F">
            <w:pPr>
              <w:pStyle w:val="TableParagraph"/>
              <w:ind w:left="-11"/>
            </w:pPr>
            <w:r w:rsidRPr="00E70CD5">
              <w:rPr>
                <w:color w:val="000104"/>
                <w:spacing w:val="-4"/>
              </w:rPr>
              <w:t>,000</w:t>
            </w:r>
          </w:p>
        </w:tc>
        <w:tc>
          <w:tcPr>
            <w:tcW w:w="1027" w:type="dxa"/>
            <w:tcBorders>
              <w:top w:val="single" w:sz="8" w:space="0" w:color="ADADAD"/>
              <w:left w:val="single" w:sz="8" w:space="0" w:color="DFDFDF"/>
              <w:bottom w:val="single" w:sz="8" w:space="0" w:color="ADADAD"/>
              <w:right w:val="nil"/>
            </w:tcBorders>
          </w:tcPr>
          <w:p w14:paraId="46BD6850" w14:textId="77777777" w:rsidR="003C38BE" w:rsidRPr="00E70CD5" w:rsidRDefault="009F4E9F">
            <w:pPr>
              <w:pStyle w:val="TableParagraph"/>
              <w:ind w:right="44"/>
              <w:jc w:val="right"/>
            </w:pPr>
            <w:r w:rsidRPr="00E70CD5">
              <w:rPr>
                <w:color w:val="000104"/>
                <w:spacing w:val="-5"/>
              </w:rPr>
              <w:t>11</w:t>
            </w:r>
          </w:p>
        </w:tc>
      </w:tr>
      <w:tr w:rsidR="003C38BE" w:rsidRPr="00E70CD5" w14:paraId="2529E69A" w14:textId="77777777">
        <w:trPr>
          <w:trHeight w:val="277"/>
        </w:trPr>
        <w:tc>
          <w:tcPr>
            <w:tcW w:w="1078" w:type="dxa"/>
            <w:tcBorders>
              <w:top w:val="single" w:sz="8" w:space="0" w:color="ADADAD"/>
              <w:left w:val="nil"/>
              <w:bottom w:val="single" w:sz="8" w:space="0" w:color="ADADAD"/>
              <w:right w:val="nil"/>
            </w:tcBorders>
            <w:shd w:val="clear" w:color="auto" w:fill="DFDFDF"/>
          </w:tcPr>
          <w:p w14:paraId="1B1BD9BB" w14:textId="77777777" w:rsidR="003C38BE" w:rsidRPr="00E70CD5" w:rsidRDefault="009F4E9F">
            <w:pPr>
              <w:pStyle w:val="TableParagraph"/>
              <w:spacing w:line="258" w:lineRule="exact"/>
              <w:ind w:left="60"/>
            </w:pPr>
            <w:r w:rsidRPr="00E70CD5">
              <w:rPr>
                <w:color w:val="25495F"/>
                <w:spacing w:val="-5"/>
              </w:rPr>
              <w:t>X6</w:t>
            </w:r>
          </w:p>
        </w:tc>
        <w:tc>
          <w:tcPr>
            <w:tcW w:w="1474" w:type="dxa"/>
            <w:tcBorders>
              <w:top w:val="single" w:sz="8" w:space="0" w:color="ADADAD"/>
              <w:left w:val="nil"/>
              <w:bottom w:val="single" w:sz="8" w:space="0" w:color="ADADAD"/>
              <w:right w:val="single" w:sz="8" w:space="0" w:color="DFDFDF"/>
            </w:tcBorders>
          </w:tcPr>
          <w:p w14:paraId="167C9EE5" w14:textId="77777777" w:rsidR="003C38BE" w:rsidRPr="00E70CD5" w:rsidRDefault="009F4E9F">
            <w:pPr>
              <w:pStyle w:val="TableParagraph"/>
              <w:spacing w:line="258" w:lineRule="exact"/>
              <w:ind w:right="58"/>
              <w:jc w:val="right"/>
            </w:pPr>
            <w:r w:rsidRPr="00E70CD5">
              <w:rPr>
                <w:color w:val="000104"/>
                <w:spacing w:val="-4"/>
              </w:rPr>
              <w:t>,743</w:t>
            </w:r>
          </w:p>
        </w:tc>
        <w:tc>
          <w:tcPr>
            <w:tcW w:w="926" w:type="dxa"/>
            <w:tcBorders>
              <w:top w:val="single" w:sz="8" w:space="0" w:color="ADADAD"/>
              <w:left w:val="single" w:sz="8" w:space="0" w:color="DFDFDF"/>
              <w:bottom w:val="single" w:sz="8" w:space="0" w:color="ADADAD"/>
              <w:right w:val="nil"/>
            </w:tcBorders>
          </w:tcPr>
          <w:p w14:paraId="45E8875D" w14:textId="77777777" w:rsidR="003C38BE" w:rsidRPr="00E70CD5" w:rsidRDefault="003C38BE">
            <w:pPr>
              <w:pStyle w:val="TableParagraph"/>
              <w:spacing w:line="240" w:lineRule="auto"/>
            </w:pPr>
          </w:p>
        </w:tc>
        <w:tc>
          <w:tcPr>
            <w:tcW w:w="489" w:type="dxa"/>
            <w:tcBorders>
              <w:top w:val="single" w:sz="8" w:space="0" w:color="ADADAD"/>
              <w:left w:val="nil"/>
              <w:bottom w:val="single" w:sz="8" w:space="0" w:color="ADADAD"/>
              <w:right w:val="single" w:sz="8" w:space="0" w:color="DFDFDF"/>
            </w:tcBorders>
            <w:shd w:val="clear" w:color="auto" w:fill="FFFF00"/>
          </w:tcPr>
          <w:p w14:paraId="049DE244" w14:textId="77777777" w:rsidR="003C38BE" w:rsidRPr="00E70CD5" w:rsidRDefault="009F4E9F">
            <w:pPr>
              <w:pStyle w:val="TableParagraph"/>
              <w:spacing w:line="258" w:lineRule="exact"/>
              <w:ind w:left="-11"/>
            </w:pPr>
            <w:r w:rsidRPr="00E70CD5">
              <w:rPr>
                <w:color w:val="000104"/>
                <w:spacing w:val="-4"/>
              </w:rPr>
              <w:t>,000</w:t>
            </w:r>
          </w:p>
        </w:tc>
        <w:tc>
          <w:tcPr>
            <w:tcW w:w="1027" w:type="dxa"/>
            <w:tcBorders>
              <w:top w:val="single" w:sz="8" w:space="0" w:color="ADADAD"/>
              <w:left w:val="single" w:sz="8" w:space="0" w:color="DFDFDF"/>
              <w:bottom w:val="single" w:sz="8" w:space="0" w:color="ADADAD"/>
              <w:right w:val="nil"/>
            </w:tcBorders>
          </w:tcPr>
          <w:p w14:paraId="37FDF843" w14:textId="77777777" w:rsidR="003C38BE" w:rsidRPr="00E70CD5" w:rsidRDefault="009F4E9F">
            <w:pPr>
              <w:pStyle w:val="TableParagraph"/>
              <w:spacing w:line="258" w:lineRule="exact"/>
              <w:ind w:right="44"/>
              <w:jc w:val="right"/>
            </w:pPr>
            <w:r w:rsidRPr="00E70CD5">
              <w:rPr>
                <w:color w:val="000104"/>
                <w:spacing w:val="-5"/>
              </w:rPr>
              <w:t>11</w:t>
            </w:r>
          </w:p>
        </w:tc>
      </w:tr>
      <w:tr w:rsidR="003C38BE" w:rsidRPr="00E70CD5" w14:paraId="206B04B8" w14:textId="77777777">
        <w:trPr>
          <w:trHeight w:val="275"/>
        </w:trPr>
        <w:tc>
          <w:tcPr>
            <w:tcW w:w="1078" w:type="dxa"/>
            <w:tcBorders>
              <w:top w:val="single" w:sz="8" w:space="0" w:color="ADADAD"/>
              <w:left w:val="nil"/>
              <w:bottom w:val="single" w:sz="8" w:space="0" w:color="ADADAD"/>
              <w:right w:val="nil"/>
            </w:tcBorders>
            <w:shd w:val="clear" w:color="auto" w:fill="DFDFDF"/>
          </w:tcPr>
          <w:p w14:paraId="538067A1" w14:textId="77777777" w:rsidR="003C38BE" w:rsidRPr="00E70CD5" w:rsidRDefault="009F4E9F">
            <w:pPr>
              <w:pStyle w:val="TableParagraph"/>
              <w:ind w:left="60"/>
            </w:pPr>
            <w:r w:rsidRPr="00E70CD5">
              <w:rPr>
                <w:color w:val="25495F"/>
                <w:spacing w:val="-5"/>
              </w:rPr>
              <w:t>X7</w:t>
            </w:r>
          </w:p>
        </w:tc>
        <w:tc>
          <w:tcPr>
            <w:tcW w:w="1474" w:type="dxa"/>
            <w:tcBorders>
              <w:top w:val="single" w:sz="8" w:space="0" w:color="ADADAD"/>
              <w:left w:val="nil"/>
              <w:bottom w:val="single" w:sz="8" w:space="0" w:color="ADADAD"/>
              <w:right w:val="single" w:sz="8" w:space="0" w:color="DFDFDF"/>
            </w:tcBorders>
          </w:tcPr>
          <w:p w14:paraId="0014627C" w14:textId="77777777" w:rsidR="003C38BE" w:rsidRPr="00E70CD5" w:rsidRDefault="009F4E9F">
            <w:pPr>
              <w:pStyle w:val="TableParagraph"/>
              <w:ind w:right="60"/>
              <w:jc w:val="right"/>
            </w:pPr>
            <w:r w:rsidRPr="00E70CD5">
              <w:rPr>
                <w:color w:val="000104"/>
                <w:spacing w:val="-2"/>
              </w:rPr>
              <w:t>,904</w:t>
            </w:r>
            <w:r w:rsidRPr="00E70CD5">
              <w:rPr>
                <w:color w:val="000104"/>
                <w:spacing w:val="-2"/>
                <w:vertAlign w:val="superscript"/>
              </w:rPr>
              <w:t>**</w:t>
            </w:r>
          </w:p>
        </w:tc>
        <w:tc>
          <w:tcPr>
            <w:tcW w:w="926" w:type="dxa"/>
            <w:tcBorders>
              <w:top w:val="single" w:sz="8" w:space="0" w:color="ADADAD"/>
              <w:left w:val="single" w:sz="8" w:space="0" w:color="DFDFDF"/>
              <w:bottom w:val="single" w:sz="8" w:space="0" w:color="ADADAD"/>
              <w:right w:val="nil"/>
            </w:tcBorders>
          </w:tcPr>
          <w:p w14:paraId="2912DE1B" w14:textId="77777777" w:rsidR="003C38BE" w:rsidRPr="00E70CD5" w:rsidRDefault="003C38BE">
            <w:pPr>
              <w:pStyle w:val="TableParagraph"/>
              <w:spacing w:line="240" w:lineRule="auto"/>
            </w:pPr>
          </w:p>
        </w:tc>
        <w:tc>
          <w:tcPr>
            <w:tcW w:w="489" w:type="dxa"/>
            <w:tcBorders>
              <w:top w:val="single" w:sz="8" w:space="0" w:color="ADADAD"/>
              <w:left w:val="nil"/>
              <w:bottom w:val="single" w:sz="8" w:space="0" w:color="ADADAD"/>
              <w:right w:val="single" w:sz="8" w:space="0" w:color="DFDFDF"/>
            </w:tcBorders>
            <w:shd w:val="clear" w:color="auto" w:fill="FFFF00"/>
          </w:tcPr>
          <w:p w14:paraId="53DF67FB" w14:textId="77777777" w:rsidR="003C38BE" w:rsidRPr="00E70CD5" w:rsidRDefault="009F4E9F">
            <w:pPr>
              <w:pStyle w:val="TableParagraph"/>
              <w:ind w:left="-11"/>
            </w:pPr>
            <w:r w:rsidRPr="00E70CD5">
              <w:rPr>
                <w:color w:val="000104"/>
                <w:spacing w:val="-4"/>
              </w:rPr>
              <w:t>,000</w:t>
            </w:r>
          </w:p>
        </w:tc>
        <w:tc>
          <w:tcPr>
            <w:tcW w:w="1027" w:type="dxa"/>
            <w:tcBorders>
              <w:top w:val="single" w:sz="8" w:space="0" w:color="ADADAD"/>
              <w:left w:val="single" w:sz="8" w:space="0" w:color="DFDFDF"/>
              <w:bottom w:val="single" w:sz="8" w:space="0" w:color="ADADAD"/>
              <w:right w:val="nil"/>
            </w:tcBorders>
          </w:tcPr>
          <w:p w14:paraId="3CA4FC2C" w14:textId="77777777" w:rsidR="003C38BE" w:rsidRPr="00E70CD5" w:rsidRDefault="009F4E9F">
            <w:pPr>
              <w:pStyle w:val="TableParagraph"/>
              <w:ind w:right="44"/>
              <w:jc w:val="right"/>
            </w:pPr>
            <w:r w:rsidRPr="00E70CD5">
              <w:rPr>
                <w:color w:val="000104"/>
                <w:spacing w:val="-5"/>
              </w:rPr>
              <w:t>11</w:t>
            </w:r>
          </w:p>
        </w:tc>
      </w:tr>
      <w:tr w:rsidR="003C38BE" w:rsidRPr="00E70CD5" w14:paraId="02955037" w14:textId="77777777">
        <w:trPr>
          <w:trHeight w:val="551"/>
        </w:trPr>
        <w:tc>
          <w:tcPr>
            <w:tcW w:w="1078" w:type="dxa"/>
            <w:tcBorders>
              <w:top w:val="single" w:sz="8" w:space="0" w:color="ADADAD"/>
              <w:left w:val="nil"/>
              <w:right w:val="nil"/>
            </w:tcBorders>
            <w:shd w:val="clear" w:color="auto" w:fill="DFDFDF"/>
          </w:tcPr>
          <w:p w14:paraId="44A0CD6D" w14:textId="77777777" w:rsidR="003C38BE" w:rsidRPr="00E70CD5" w:rsidRDefault="009F4E9F">
            <w:pPr>
              <w:pStyle w:val="TableParagraph"/>
              <w:spacing w:line="268" w:lineRule="exact"/>
              <w:ind w:left="60"/>
            </w:pPr>
            <w:r w:rsidRPr="00E70CD5">
              <w:rPr>
                <w:color w:val="25495F"/>
                <w:spacing w:val="-2"/>
              </w:rPr>
              <w:t>TOTAL_</w:t>
            </w:r>
          </w:p>
          <w:p w14:paraId="67F5AC7B" w14:textId="77777777" w:rsidR="003C38BE" w:rsidRPr="00E70CD5" w:rsidRDefault="009F4E9F">
            <w:pPr>
              <w:pStyle w:val="TableParagraph"/>
              <w:spacing w:line="264" w:lineRule="exact"/>
              <w:ind w:left="60"/>
            </w:pPr>
            <w:r w:rsidRPr="00E70CD5">
              <w:rPr>
                <w:color w:val="25495F"/>
                <w:w w:val="99"/>
              </w:rPr>
              <w:t>X</w:t>
            </w:r>
          </w:p>
        </w:tc>
        <w:tc>
          <w:tcPr>
            <w:tcW w:w="1474" w:type="dxa"/>
            <w:tcBorders>
              <w:top w:val="single" w:sz="8" w:space="0" w:color="ADADAD"/>
              <w:left w:val="nil"/>
              <w:right w:val="single" w:sz="8" w:space="0" w:color="DFDFDF"/>
            </w:tcBorders>
          </w:tcPr>
          <w:p w14:paraId="56E6DB60" w14:textId="77777777" w:rsidR="003C38BE" w:rsidRPr="00E70CD5" w:rsidRDefault="009F4E9F">
            <w:pPr>
              <w:pStyle w:val="TableParagraph"/>
              <w:spacing w:line="268" w:lineRule="exact"/>
              <w:ind w:right="59"/>
              <w:jc w:val="right"/>
            </w:pPr>
            <w:r w:rsidRPr="00E70CD5">
              <w:rPr>
                <w:color w:val="000104"/>
              </w:rPr>
              <w:t>1</w:t>
            </w:r>
          </w:p>
        </w:tc>
        <w:tc>
          <w:tcPr>
            <w:tcW w:w="1415" w:type="dxa"/>
            <w:gridSpan w:val="2"/>
            <w:tcBorders>
              <w:top w:val="single" w:sz="8" w:space="0" w:color="ADADAD"/>
              <w:left w:val="single" w:sz="8" w:space="0" w:color="DFDFDF"/>
              <w:right w:val="single" w:sz="8" w:space="0" w:color="DFDFDF"/>
            </w:tcBorders>
          </w:tcPr>
          <w:p w14:paraId="717AD2E8" w14:textId="77777777" w:rsidR="003C38BE" w:rsidRPr="00E70CD5" w:rsidRDefault="003C38BE">
            <w:pPr>
              <w:pStyle w:val="TableParagraph"/>
              <w:spacing w:line="240" w:lineRule="auto"/>
            </w:pPr>
          </w:p>
        </w:tc>
        <w:tc>
          <w:tcPr>
            <w:tcW w:w="1027" w:type="dxa"/>
            <w:tcBorders>
              <w:top w:val="single" w:sz="8" w:space="0" w:color="ADADAD"/>
              <w:left w:val="single" w:sz="8" w:space="0" w:color="DFDFDF"/>
              <w:right w:val="nil"/>
            </w:tcBorders>
          </w:tcPr>
          <w:p w14:paraId="0FF9F0BE" w14:textId="77777777" w:rsidR="003C38BE" w:rsidRPr="00E70CD5" w:rsidRDefault="009F4E9F">
            <w:pPr>
              <w:pStyle w:val="TableParagraph"/>
              <w:spacing w:line="268" w:lineRule="exact"/>
              <w:ind w:right="44"/>
              <w:jc w:val="right"/>
            </w:pPr>
            <w:r w:rsidRPr="00E70CD5">
              <w:rPr>
                <w:color w:val="000104"/>
                <w:spacing w:val="-5"/>
              </w:rPr>
              <w:t>11</w:t>
            </w:r>
          </w:p>
        </w:tc>
      </w:tr>
    </w:tbl>
    <w:p w14:paraId="35330162" w14:textId="77777777" w:rsidR="003C38BE" w:rsidRPr="00E70CD5" w:rsidRDefault="009F4E9F">
      <w:pPr>
        <w:pStyle w:val="BodyText"/>
        <w:spacing w:before="5"/>
        <w:ind w:left="2342" w:right="2122"/>
        <w:jc w:val="left"/>
        <w:rPr>
          <w:sz w:val="22"/>
          <w:szCs w:val="22"/>
        </w:rPr>
      </w:pPr>
      <w:r w:rsidRPr="00E70CD5">
        <w:rPr>
          <w:color w:val="000104"/>
          <w:sz w:val="22"/>
          <w:szCs w:val="22"/>
        </w:rPr>
        <w:t>*.Correlation</w:t>
      </w:r>
      <w:r w:rsidR="00365B54" w:rsidRPr="00E70CD5">
        <w:rPr>
          <w:color w:val="000104"/>
          <w:sz w:val="22"/>
          <w:szCs w:val="22"/>
        </w:rPr>
        <w:t xml:space="preserve"> </w:t>
      </w:r>
      <w:r w:rsidRPr="00E70CD5">
        <w:rPr>
          <w:color w:val="000104"/>
          <w:sz w:val="22"/>
          <w:szCs w:val="22"/>
        </w:rPr>
        <w:t>is</w:t>
      </w:r>
      <w:r w:rsidR="00365B54" w:rsidRPr="00E70CD5">
        <w:rPr>
          <w:color w:val="000104"/>
          <w:sz w:val="22"/>
          <w:szCs w:val="22"/>
        </w:rPr>
        <w:t xml:space="preserve"> </w:t>
      </w:r>
      <w:r w:rsidRPr="00E70CD5">
        <w:rPr>
          <w:color w:val="000104"/>
          <w:sz w:val="22"/>
          <w:szCs w:val="22"/>
        </w:rPr>
        <w:t>significant</w:t>
      </w:r>
      <w:r w:rsidR="00365B54" w:rsidRPr="00E70CD5">
        <w:rPr>
          <w:color w:val="000104"/>
          <w:sz w:val="22"/>
          <w:szCs w:val="22"/>
        </w:rPr>
        <w:t xml:space="preserve"> </w:t>
      </w:r>
      <w:r w:rsidRPr="00E70CD5">
        <w:rPr>
          <w:color w:val="000104"/>
          <w:sz w:val="22"/>
          <w:szCs w:val="22"/>
        </w:rPr>
        <w:t>at</w:t>
      </w:r>
      <w:r w:rsidR="00365B54" w:rsidRPr="00E70CD5">
        <w:rPr>
          <w:color w:val="000104"/>
          <w:sz w:val="22"/>
          <w:szCs w:val="22"/>
        </w:rPr>
        <w:t xml:space="preserve"> </w:t>
      </w:r>
      <w:r w:rsidRPr="00E70CD5">
        <w:rPr>
          <w:color w:val="000104"/>
          <w:sz w:val="22"/>
          <w:szCs w:val="22"/>
        </w:rPr>
        <w:t>the</w:t>
      </w:r>
      <w:r w:rsidR="00365B54" w:rsidRPr="00E70CD5">
        <w:rPr>
          <w:color w:val="000104"/>
          <w:sz w:val="22"/>
          <w:szCs w:val="22"/>
        </w:rPr>
        <w:t xml:space="preserve"> </w:t>
      </w:r>
      <w:r w:rsidRPr="00E70CD5">
        <w:rPr>
          <w:color w:val="000104"/>
          <w:sz w:val="22"/>
          <w:szCs w:val="22"/>
        </w:rPr>
        <w:t>0.05</w:t>
      </w:r>
      <w:r w:rsidR="00365B54" w:rsidRPr="00E70CD5">
        <w:rPr>
          <w:color w:val="000104"/>
          <w:sz w:val="22"/>
          <w:szCs w:val="22"/>
        </w:rPr>
        <w:t xml:space="preserve"> </w:t>
      </w:r>
      <w:r w:rsidRPr="00E70CD5">
        <w:rPr>
          <w:color w:val="000104"/>
          <w:sz w:val="22"/>
          <w:szCs w:val="22"/>
        </w:rPr>
        <w:t>level</w:t>
      </w:r>
      <w:r w:rsidR="00365B54" w:rsidRPr="00E70CD5">
        <w:rPr>
          <w:color w:val="000104"/>
          <w:sz w:val="22"/>
          <w:szCs w:val="22"/>
        </w:rPr>
        <w:t xml:space="preserve"> </w:t>
      </w:r>
      <w:r w:rsidRPr="00E70CD5">
        <w:rPr>
          <w:color w:val="000104"/>
          <w:sz w:val="22"/>
          <w:szCs w:val="22"/>
        </w:rPr>
        <w:t xml:space="preserve">(2- </w:t>
      </w:r>
      <w:r w:rsidRPr="00E70CD5">
        <w:rPr>
          <w:color w:val="000104"/>
          <w:spacing w:val="-2"/>
          <w:sz w:val="22"/>
          <w:szCs w:val="22"/>
        </w:rPr>
        <w:t>tailed).</w:t>
      </w:r>
    </w:p>
    <w:p w14:paraId="00C8D750" w14:textId="77777777" w:rsidR="003C38BE" w:rsidRDefault="009F4E9F">
      <w:pPr>
        <w:pStyle w:val="BodyText"/>
        <w:ind w:left="2342" w:right="2122"/>
        <w:jc w:val="left"/>
        <w:rPr>
          <w:color w:val="000104"/>
          <w:spacing w:val="-2"/>
          <w:sz w:val="22"/>
          <w:szCs w:val="22"/>
        </w:rPr>
      </w:pPr>
      <w:r w:rsidRPr="00E70CD5">
        <w:rPr>
          <w:color w:val="000104"/>
          <w:sz w:val="22"/>
          <w:szCs w:val="22"/>
        </w:rPr>
        <w:t>**.Correlation</w:t>
      </w:r>
      <w:r w:rsidR="00365B54" w:rsidRPr="00E70CD5">
        <w:rPr>
          <w:color w:val="000104"/>
          <w:sz w:val="22"/>
          <w:szCs w:val="22"/>
        </w:rPr>
        <w:t xml:space="preserve"> </w:t>
      </w:r>
      <w:r w:rsidRPr="00E70CD5">
        <w:rPr>
          <w:color w:val="000104"/>
          <w:sz w:val="22"/>
          <w:szCs w:val="22"/>
        </w:rPr>
        <w:t>is</w:t>
      </w:r>
      <w:r w:rsidR="00365B54" w:rsidRPr="00E70CD5">
        <w:rPr>
          <w:color w:val="000104"/>
          <w:sz w:val="22"/>
          <w:szCs w:val="22"/>
        </w:rPr>
        <w:t xml:space="preserve"> </w:t>
      </w:r>
      <w:r w:rsidRPr="00E70CD5">
        <w:rPr>
          <w:color w:val="000104"/>
          <w:sz w:val="22"/>
          <w:szCs w:val="22"/>
        </w:rPr>
        <w:t>significant</w:t>
      </w:r>
      <w:r w:rsidR="00365B54" w:rsidRPr="00E70CD5">
        <w:rPr>
          <w:color w:val="000104"/>
          <w:sz w:val="22"/>
          <w:szCs w:val="22"/>
        </w:rPr>
        <w:t xml:space="preserve"> </w:t>
      </w:r>
      <w:r w:rsidRPr="00E70CD5">
        <w:rPr>
          <w:color w:val="000104"/>
          <w:sz w:val="22"/>
          <w:szCs w:val="22"/>
        </w:rPr>
        <w:t>a</w:t>
      </w:r>
      <w:r w:rsidR="00365B54" w:rsidRPr="00E70CD5">
        <w:rPr>
          <w:color w:val="000104"/>
          <w:sz w:val="22"/>
          <w:szCs w:val="22"/>
        </w:rPr>
        <w:t xml:space="preserve">t </w:t>
      </w:r>
      <w:r w:rsidRPr="00E70CD5">
        <w:rPr>
          <w:color w:val="000104"/>
          <w:sz w:val="22"/>
          <w:szCs w:val="22"/>
        </w:rPr>
        <w:t>the0.01</w:t>
      </w:r>
      <w:r w:rsidR="00365B54" w:rsidRPr="00E70CD5">
        <w:rPr>
          <w:color w:val="000104"/>
          <w:sz w:val="22"/>
          <w:szCs w:val="22"/>
        </w:rPr>
        <w:t xml:space="preserve"> </w:t>
      </w:r>
      <w:r w:rsidRPr="00E70CD5">
        <w:rPr>
          <w:color w:val="000104"/>
          <w:sz w:val="22"/>
          <w:szCs w:val="22"/>
        </w:rPr>
        <w:t>level</w:t>
      </w:r>
      <w:r w:rsidR="00365B54" w:rsidRPr="00E70CD5">
        <w:rPr>
          <w:color w:val="000104"/>
          <w:sz w:val="22"/>
          <w:szCs w:val="22"/>
        </w:rPr>
        <w:t xml:space="preserve"> </w:t>
      </w:r>
      <w:r w:rsidRPr="00E70CD5">
        <w:rPr>
          <w:color w:val="000104"/>
          <w:sz w:val="22"/>
          <w:szCs w:val="22"/>
        </w:rPr>
        <w:t xml:space="preserve">(2- </w:t>
      </w:r>
      <w:r w:rsidRPr="00E70CD5">
        <w:rPr>
          <w:color w:val="000104"/>
          <w:spacing w:val="-2"/>
          <w:sz w:val="22"/>
          <w:szCs w:val="22"/>
        </w:rPr>
        <w:t>tailed).</w:t>
      </w:r>
    </w:p>
    <w:p w14:paraId="1F2197B0" w14:textId="77777777" w:rsidR="00D34BDC" w:rsidRPr="00E70CD5" w:rsidRDefault="00D34BDC">
      <w:pPr>
        <w:pStyle w:val="BodyText"/>
        <w:ind w:left="2342" w:right="2122"/>
        <w:jc w:val="left"/>
        <w:rPr>
          <w:sz w:val="22"/>
          <w:szCs w:val="22"/>
        </w:rPr>
      </w:pPr>
    </w:p>
    <w:p w14:paraId="33F8BFDA" w14:textId="77777777" w:rsidR="003C38BE" w:rsidRPr="00E70CD5" w:rsidRDefault="009F4E9F">
      <w:pPr>
        <w:pStyle w:val="Heading2"/>
        <w:spacing w:before="5" w:line="274" w:lineRule="exact"/>
        <w:ind w:left="820"/>
        <w:rPr>
          <w:sz w:val="22"/>
          <w:szCs w:val="22"/>
        </w:rPr>
      </w:pPr>
      <w:r w:rsidRPr="00E70CD5">
        <w:rPr>
          <w:sz w:val="22"/>
          <w:szCs w:val="22"/>
        </w:rPr>
        <w:t>Dasar</w:t>
      </w:r>
      <w:r w:rsidR="00365B54" w:rsidRPr="00E70CD5">
        <w:rPr>
          <w:sz w:val="22"/>
          <w:szCs w:val="22"/>
        </w:rPr>
        <w:t xml:space="preserve"> </w:t>
      </w:r>
      <w:r w:rsidRPr="00E70CD5">
        <w:rPr>
          <w:sz w:val="22"/>
          <w:szCs w:val="22"/>
        </w:rPr>
        <w:t>Pengambilan</w:t>
      </w:r>
      <w:r w:rsidR="00365B54" w:rsidRPr="00E70CD5">
        <w:rPr>
          <w:sz w:val="22"/>
          <w:szCs w:val="22"/>
        </w:rPr>
        <w:t xml:space="preserve"> </w:t>
      </w:r>
      <w:r w:rsidRPr="00E70CD5">
        <w:rPr>
          <w:spacing w:val="-2"/>
          <w:sz w:val="22"/>
          <w:szCs w:val="22"/>
        </w:rPr>
        <w:t>Keputusan:</w:t>
      </w:r>
    </w:p>
    <w:p w14:paraId="68E4D2FA" w14:textId="77777777" w:rsidR="003C38BE" w:rsidRPr="00E70CD5" w:rsidRDefault="009F4E9F">
      <w:pPr>
        <w:pStyle w:val="ListParagraph"/>
        <w:numPr>
          <w:ilvl w:val="0"/>
          <w:numId w:val="9"/>
        </w:numPr>
        <w:tabs>
          <w:tab w:val="left" w:pos="1368"/>
        </w:tabs>
        <w:spacing w:line="274" w:lineRule="exact"/>
        <w:ind w:hanging="361"/>
      </w:pPr>
      <w:r w:rsidRPr="00E70CD5">
        <w:t>Jika</w:t>
      </w:r>
      <w:r w:rsidR="00365B54" w:rsidRPr="00E70CD5">
        <w:t xml:space="preserve"> </w:t>
      </w:r>
      <w:r w:rsidRPr="00E70CD5">
        <w:t>nilai</w:t>
      </w:r>
      <w:r w:rsidR="00365B54" w:rsidRPr="00E70CD5">
        <w:t xml:space="preserve"> </w:t>
      </w:r>
      <w:r w:rsidRPr="00E70CD5">
        <w:t>signifikansi</w:t>
      </w:r>
      <w:r w:rsidR="00365B54" w:rsidRPr="00E70CD5">
        <w:t xml:space="preserve"> </w:t>
      </w:r>
      <w:r w:rsidRPr="00E70CD5">
        <w:t>&lt;0,05,</w:t>
      </w:r>
      <w:r w:rsidR="00365B54" w:rsidRPr="00E70CD5">
        <w:t xml:space="preserve"> </w:t>
      </w:r>
      <w:r w:rsidRPr="00E70CD5">
        <w:t>maka</w:t>
      </w:r>
      <w:r w:rsidR="00365B54" w:rsidRPr="00E70CD5">
        <w:t xml:space="preserve"> </w:t>
      </w:r>
      <w:r w:rsidRPr="00E70CD5">
        <w:t>data</w:t>
      </w:r>
      <w:r w:rsidR="00365B54" w:rsidRPr="00E70CD5">
        <w:t xml:space="preserve"> </w:t>
      </w:r>
      <w:r w:rsidRPr="00E70CD5">
        <w:t>tersebut</w:t>
      </w:r>
      <w:r w:rsidRPr="00E70CD5">
        <w:rPr>
          <w:spacing w:val="-2"/>
        </w:rPr>
        <w:t xml:space="preserve"> valid.</w:t>
      </w:r>
    </w:p>
    <w:p w14:paraId="2D7EC2C9" w14:textId="77777777" w:rsidR="003C38BE" w:rsidRPr="00E70CD5" w:rsidRDefault="009F4E9F">
      <w:pPr>
        <w:pStyle w:val="ListParagraph"/>
        <w:numPr>
          <w:ilvl w:val="0"/>
          <w:numId w:val="9"/>
        </w:numPr>
        <w:tabs>
          <w:tab w:val="left" w:pos="1368"/>
        </w:tabs>
        <w:ind w:hanging="361"/>
      </w:pPr>
      <w:r w:rsidRPr="00E70CD5">
        <w:t>Jika</w:t>
      </w:r>
      <w:r w:rsidR="00365B54" w:rsidRPr="00E70CD5">
        <w:t xml:space="preserve"> </w:t>
      </w:r>
      <w:r w:rsidRPr="00E70CD5">
        <w:t>nilai</w:t>
      </w:r>
      <w:r w:rsidR="00365B54" w:rsidRPr="00E70CD5">
        <w:t xml:space="preserve"> </w:t>
      </w:r>
      <w:r w:rsidRPr="00E70CD5">
        <w:t>signifikansi</w:t>
      </w:r>
      <w:r w:rsidR="00365B54" w:rsidRPr="00E70CD5">
        <w:t xml:space="preserve"> </w:t>
      </w:r>
      <w:r w:rsidRPr="00E70CD5">
        <w:t>&gt;0,05,</w:t>
      </w:r>
      <w:r w:rsidR="00365B54" w:rsidRPr="00E70CD5">
        <w:t xml:space="preserve"> </w:t>
      </w:r>
      <w:r w:rsidRPr="00E70CD5">
        <w:t>maka</w:t>
      </w:r>
      <w:r w:rsidR="00365B54" w:rsidRPr="00E70CD5">
        <w:t xml:space="preserve"> </w:t>
      </w:r>
      <w:r w:rsidRPr="00E70CD5">
        <w:t>data</w:t>
      </w:r>
      <w:r w:rsidR="00365B54" w:rsidRPr="00E70CD5">
        <w:t xml:space="preserve"> </w:t>
      </w:r>
      <w:r w:rsidRPr="00E70CD5">
        <w:t>tersebut</w:t>
      </w:r>
      <w:r w:rsidR="00365B54" w:rsidRPr="00E70CD5">
        <w:t xml:space="preserve"> </w:t>
      </w:r>
      <w:r w:rsidRPr="00E70CD5">
        <w:t>tidak</w:t>
      </w:r>
      <w:r w:rsidRPr="00E70CD5">
        <w:rPr>
          <w:spacing w:val="-2"/>
        </w:rPr>
        <w:t xml:space="preserve"> valid.</w:t>
      </w:r>
    </w:p>
    <w:p w14:paraId="730361D9" w14:textId="77777777" w:rsidR="003C38BE" w:rsidRDefault="003C38BE"/>
    <w:p w14:paraId="63CDB0F3" w14:textId="77777777" w:rsidR="003C38BE" w:rsidRPr="00E70CD5" w:rsidRDefault="009F4E9F">
      <w:pPr>
        <w:pStyle w:val="BodyText"/>
        <w:spacing w:before="72"/>
        <w:ind w:left="808" w:firstLine="732"/>
        <w:jc w:val="left"/>
        <w:rPr>
          <w:sz w:val="22"/>
          <w:szCs w:val="22"/>
        </w:rPr>
      </w:pPr>
      <w:r w:rsidRPr="00E70CD5">
        <w:rPr>
          <w:sz w:val="22"/>
          <w:szCs w:val="22"/>
        </w:rPr>
        <w:t>Berdasarkan</w:t>
      </w:r>
      <w:r w:rsidR="00365B54" w:rsidRPr="00E70CD5">
        <w:rPr>
          <w:sz w:val="22"/>
          <w:szCs w:val="22"/>
        </w:rPr>
        <w:t xml:space="preserve"> </w:t>
      </w:r>
      <w:r w:rsidRPr="00E70CD5">
        <w:rPr>
          <w:sz w:val="22"/>
          <w:szCs w:val="22"/>
        </w:rPr>
        <w:t>Output</w:t>
      </w:r>
      <w:r w:rsidR="00365B54" w:rsidRPr="00E70CD5">
        <w:rPr>
          <w:sz w:val="22"/>
          <w:szCs w:val="22"/>
        </w:rPr>
        <w:t xml:space="preserve"> </w:t>
      </w:r>
      <w:r w:rsidRPr="00E70CD5">
        <w:rPr>
          <w:sz w:val="22"/>
          <w:szCs w:val="22"/>
        </w:rPr>
        <w:t>SPSS</w:t>
      </w:r>
      <w:r w:rsidR="00365B54" w:rsidRPr="00E70CD5">
        <w:rPr>
          <w:sz w:val="22"/>
          <w:szCs w:val="22"/>
        </w:rPr>
        <w:t xml:space="preserve"> </w:t>
      </w:r>
      <w:r w:rsidRPr="00E70CD5">
        <w:rPr>
          <w:sz w:val="22"/>
          <w:szCs w:val="22"/>
        </w:rPr>
        <w:t>diatas</w:t>
      </w:r>
      <w:r w:rsidR="00365B54" w:rsidRPr="00E70CD5">
        <w:rPr>
          <w:sz w:val="22"/>
          <w:szCs w:val="22"/>
        </w:rPr>
        <w:t xml:space="preserve"> </w:t>
      </w:r>
      <w:r w:rsidRPr="00E70CD5">
        <w:rPr>
          <w:sz w:val="22"/>
          <w:szCs w:val="22"/>
        </w:rPr>
        <w:t>maka</w:t>
      </w:r>
      <w:r w:rsidR="00365B54" w:rsidRPr="00E70CD5">
        <w:rPr>
          <w:sz w:val="22"/>
          <w:szCs w:val="22"/>
        </w:rPr>
        <w:t xml:space="preserve"> </w:t>
      </w:r>
      <w:r w:rsidRPr="00E70CD5">
        <w:rPr>
          <w:sz w:val="22"/>
          <w:szCs w:val="22"/>
        </w:rPr>
        <w:t>dapat</w:t>
      </w:r>
      <w:r w:rsidR="00365B54" w:rsidRPr="00E70CD5">
        <w:rPr>
          <w:sz w:val="22"/>
          <w:szCs w:val="22"/>
        </w:rPr>
        <w:t xml:space="preserve"> </w:t>
      </w:r>
      <w:r w:rsidRPr="00E70CD5">
        <w:rPr>
          <w:sz w:val="22"/>
          <w:szCs w:val="22"/>
        </w:rPr>
        <w:t>dilihat</w:t>
      </w:r>
      <w:r w:rsidR="00365B54" w:rsidRPr="00E70CD5">
        <w:rPr>
          <w:sz w:val="22"/>
          <w:szCs w:val="22"/>
        </w:rPr>
        <w:t xml:space="preserve"> </w:t>
      </w:r>
      <w:r w:rsidRPr="00E70CD5">
        <w:rPr>
          <w:sz w:val="22"/>
          <w:szCs w:val="22"/>
        </w:rPr>
        <w:t>bahwa</w:t>
      </w:r>
      <w:r w:rsidR="00365B54" w:rsidRPr="00E70CD5">
        <w:rPr>
          <w:sz w:val="22"/>
          <w:szCs w:val="22"/>
        </w:rPr>
        <w:t xml:space="preserve"> </w:t>
      </w:r>
      <w:r w:rsidRPr="00E70CD5">
        <w:rPr>
          <w:sz w:val="22"/>
          <w:szCs w:val="22"/>
        </w:rPr>
        <w:t>semua</w:t>
      </w:r>
      <w:r w:rsidR="00365B54" w:rsidRPr="00E70CD5">
        <w:rPr>
          <w:sz w:val="22"/>
          <w:szCs w:val="22"/>
        </w:rPr>
        <w:t xml:space="preserve"> </w:t>
      </w:r>
      <w:r w:rsidRPr="00E70CD5">
        <w:rPr>
          <w:sz w:val="22"/>
          <w:szCs w:val="22"/>
        </w:rPr>
        <w:t>buti</w:t>
      </w:r>
      <w:r w:rsidR="00365B54" w:rsidRPr="00E70CD5">
        <w:rPr>
          <w:sz w:val="22"/>
          <w:szCs w:val="22"/>
        </w:rPr>
        <w:t xml:space="preserve"> </w:t>
      </w:r>
      <w:r w:rsidRPr="00E70CD5">
        <w:rPr>
          <w:sz w:val="22"/>
          <w:szCs w:val="22"/>
        </w:rPr>
        <w:t>rpertanyaan tersebut valid karena semua nilai signifikansi (yang di blok kuning) &lt;0,05.</w:t>
      </w:r>
    </w:p>
    <w:p w14:paraId="650A4280" w14:textId="77777777" w:rsidR="003C38BE" w:rsidRPr="00E70CD5" w:rsidRDefault="009F4E9F">
      <w:pPr>
        <w:pStyle w:val="Heading2"/>
        <w:spacing w:before="5"/>
        <w:ind w:left="743"/>
        <w:rPr>
          <w:sz w:val="22"/>
          <w:szCs w:val="22"/>
        </w:rPr>
      </w:pPr>
      <w:r w:rsidRPr="00E70CD5">
        <w:rPr>
          <w:sz w:val="22"/>
          <w:szCs w:val="22"/>
        </w:rPr>
        <w:t>Variabel</w:t>
      </w:r>
      <w:r w:rsidR="00365B54" w:rsidRPr="00E70CD5">
        <w:rPr>
          <w:sz w:val="22"/>
          <w:szCs w:val="22"/>
        </w:rPr>
        <w:t xml:space="preserve"> </w:t>
      </w:r>
      <w:r w:rsidRPr="00E70CD5">
        <w:rPr>
          <w:sz w:val="22"/>
          <w:szCs w:val="22"/>
        </w:rPr>
        <w:t>Y</w:t>
      </w:r>
      <w:r w:rsidR="00365B54" w:rsidRPr="00E70CD5">
        <w:rPr>
          <w:sz w:val="22"/>
          <w:szCs w:val="22"/>
        </w:rPr>
        <w:t xml:space="preserve"> </w:t>
      </w:r>
      <w:r w:rsidRPr="00E70CD5">
        <w:rPr>
          <w:sz w:val="22"/>
          <w:szCs w:val="22"/>
        </w:rPr>
        <w:t>(Implementasi</w:t>
      </w:r>
      <w:r w:rsidR="00365B54" w:rsidRPr="00E70CD5">
        <w:rPr>
          <w:sz w:val="22"/>
          <w:szCs w:val="22"/>
        </w:rPr>
        <w:t xml:space="preserve"> </w:t>
      </w:r>
      <w:r w:rsidRPr="00E70CD5">
        <w:rPr>
          <w:sz w:val="22"/>
          <w:szCs w:val="22"/>
        </w:rPr>
        <w:t>Standar</w:t>
      </w:r>
      <w:r w:rsidR="00365B54" w:rsidRPr="00E70CD5">
        <w:rPr>
          <w:sz w:val="22"/>
          <w:szCs w:val="22"/>
        </w:rPr>
        <w:t xml:space="preserve"> </w:t>
      </w:r>
      <w:r w:rsidRPr="00E70CD5">
        <w:rPr>
          <w:sz w:val="22"/>
          <w:szCs w:val="22"/>
        </w:rPr>
        <w:t>Akuntansi</w:t>
      </w:r>
      <w:r w:rsidR="00365B54" w:rsidRPr="00E70CD5">
        <w:rPr>
          <w:sz w:val="22"/>
          <w:szCs w:val="22"/>
        </w:rPr>
        <w:t xml:space="preserve"> </w:t>
      </w:r>
      <w:r w:rsidRPr="00E70CD5">
        <w:rPr>
          <w:sz w:val="22"/>
          <w:szCs w:val="22"/>
        </w:rPr>
        <w:t>Pemerintah</w:t>
      </w:r>
      <w:r w:rsidR="00365B54" w:rsidRPr="00E70CD5">
        <w:rPr>
          <w:sz w:val="22"/>
          <w:szCs w:val="22"/>
        </w:rPr>
        <w:t xml:space="preserve"> </w:t>
      </w:r>
      <w:r w:rsidRPr="00E70CD5">
        <w:rPr>
          <w:sz w:val="22"/>
          <w:szCs w:val="22"/>
        </w:rPr>
        <w:t>dengan</w:t>
      </w:r>
      <w:r w:rsidR="00365B54" w:rsidRPr="00E70CD5">
        <w:rPr>
          <w:sz w:val="22"/>
          <w:szCs w:val="22"/>
        </w:rPr>
        <w:t xml:space="preserve"> </w:t>
      </w:r>
      <w:r w:rsidRPr="00E70CD5">
        <w:rPr>
          <w:spacing w:val="-2"/>
          <w:sz w:val="22"/>
          <w:szCs w:val="22"/>
        </w:rPr>
        <w:t>Investasi)</w:t>
      </w:r>
    </w:p>
    <w:p w14:paraId="55A61BBD" w14:textId="77777777" w:rsidR="003C38BE" w:rsidRDefault="003C38BE">
      <w:pPr>
        <w:pStyle w:val="BodyText"/>
        <w:ind w:left="0"/>
        <w:jc w:val="left"/>
        <w:rPr>
          <w:b/>
          <w:sz w:val="22"/>
          <w:szCs w:val="22"/>
        </w:rPr>
      </w:pPr>
    </w:p>
    <w:p w14:paraId="6083096F" w14:textId="77777777" w:rsidR="00E70CD5" w:rsidRDefault="00E70CD5">
      <w:pPr>
        <w:pStyle w:val="BodyText"/>
        <w:ind w:left="0"/>
        <w:jc w:val="left"/>
        <w:rPr>
          <w:b/>
          <w:sz w:val="22"/>
          <w:szCs w:val="22"/>
        </w:rPr>
      </w:pPr>
    </w:p>
    <w:p w14:paraId="1E0DD71F" w14:textId="77777777" w:rsidR="003C38BE" w:rsidRPr="00E70CD5" w:rsidRDefault="009F4E9F">
      <w:pPr>
        <w:spacing w:line="274" w:lineRule="exact"/>
        <w:ind w:left="2105" w:right="2164"/>
        <w:jc w:val="center"/>
        <w:rPr>
          <w:b/>
        </w:rPr>
      </w:pPr>
      <w:r w:rsidRPr="00E70CD5">
        <w:rPr>
          <w:b/>
          <w:color w:val="000104"/>
        </w:rPr>
        <w:t>Tabel</w:t>
      </w:r>
      <w:r w:rsidR="00365B54" w:rsidRPr="00E70CD5">
        <w:rPr>
          <w:b/>
          <w:color w:val="000104"/>
        </w:rPr>
        <w:t xml:space="preserve"> </w:t>
      </w:r>
      <w:r w:rsidRPr="00E70CD5">
        <w:rPr>
          <w:b/>
          <w:color w:val="000104"/>
        </w:rPr>
        <w:t>2.Uji</w:t>
      </w:r>
      <w:r w:rsidR="00365B54" w:rsidRPr="00E70CD5">
        <w:rPr>
          <w:b/>
          <w:color w:val="000104"/>
        </w:rPr>
        <w:t xml:space="preserve"> </w:t>
      </w:r>
      <w:r w:rsidRPr="00E70CD5">
        <w:rPr>
          <w:b/>
          <w:color w:val="000104"/>
        </w:rPr>
        <w:t>Validitas</w:t>
      </w:r>
      <w:r w:rsidR="00365B54" w:rsidRPr="00E70CD5">
        <w:rPr>
          <w:b/>
          <w:color w:val="000104"/>
        </w:rPr>
        <w:t xml:space="preserve"> </w:t>
      </w:r>
      <w:r w:rsidRPr="00E70CD5">
        <w:rPr>
          <w:b/>
          <w:color w:val="000104"/>
        </w:rPr>
        <w:t>Variabel</w:t>
      </w:r>
      <w:r w:rsidR="00365B54" w:rsidRPr="00E70CD5">
        <w:rPr>
          <w:b/>
          <w:color w:val="000104"/>
        </w:rPr>
        <w:t xml:space="preserve"> </w:t>
      </w:r>
      <w:r w:rsidRPr="00E70CD5">
        <w:rPr>
          <w:b/>
          <w:color w:val="000104"/>
          <w:spacing w:val="-10"/>
        </w:rPr>
        <w:t>Y</w:t>
      </w:r>
    </w:p>
    <w:p w14:paraId="1402740A" w14:textId="77777777" w:rsidR="003C38BE" w:rsidRPr="00E70CD5" w:rsidRDefault="009F4E9F">
      <w:pPr>
        <w:pStyle w:val="BodyText"/>
        <w:spacing w:line="274" w:lineRule="exact"/>
        <w:ind w:left="2282"/>
        <w:jc w:val="left"/>
        <w:rPr>
          <w:sz w:val="22"/>
          <w:szCs w:val="22"/>
        </w:rPr>
      </w:pPr>
      <w:r w:rsidRPr="00E70CD5">
        <w:rPr>
          <w:color w:val="000104"/>
          <w:spacing w:val="-2"/>
          <w:sz w:val="22"/>
          <w:szCs w:val="22"/>
        </w:rPr>
        <w:t>TOTAL_Y</w:t>
      </w:r>
    </w:p>
    <w:tbl>
      <w:tblPr>
        <w:tblW w:w="0" w:type="auto"/>
        <w:tblInd w:w="229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1078"/>
        <w:gridCol w:w="1474"/>
        <w:gridCol w:w="1416"/>
        <w:gridCol w:w="1028"/>
      </w:tblGrid>
      <w:tr w:rsidR="003C38BE" w:rsidRPr="00E70CD5" w14:paraId="7DE01CA4" w14:textId="77777777">
        <w:trPr>
          <w:trHeight w:val="551"/>
        </w:trPr>
        <w:tc>
          <w:tcPr>
            <w:tcW w:w="2552" w:type="dxa"/>
            <w:gridSpan w:val="2"/>
            <w:tcBorders>
              <w:top w:val="nil"/>
              <w:left w:val="nil"/>
              <w:right w:val="single" w:sz="8" w:space="0" w:color="DFDFDF"/>
            </w:tcBorders>
          </w:tcPr>
          <w:p w14:paraId="3D2A6AD1" w14:textId="77777777" w:rsidR="003C38BE" w:rsidRPr="00E70CD5" w:rsidRDefault="009F4E9F">
            <w:pPr>
              <w:pStyle w:val="TableParagraph"/>
              <w:spacing w:line="268" w:lineRule="exact"/>
              <w:ind w:left="1247" w:right="180"/>
              <w:jc w:val="center"/>
            </w:pPr>
            <w:r w:rsidRPr="00E70CD5">
              <w:rPr>
                <w:color w:val="25495F"/>
                <w:spacing w:val="-2"/>
              </w:rPr>
              <w:t>Pearson</w:t>
            </w:r>
          </w:p>
          <w:p w14:paraId="1F509CD5" w14:textId="77777777" w:rsidR="003C38BE" w:rsidRPr="00E70CD5" w:rsidRDefault="009F4E9F">
            <w:pPr>
              <w:pStyle w:val="TableParagraph"/>
              <w:spacing w:line="264" w:lineRule="exact"/>
              <w:ind w:left="1247" w:right="183"/>
              <w:jc w:val="center"/>
            </w:pPr>
            <w:r w:rsidRPr="00E70CD5">
              <w:rPr>
                <w:color w:val="25495F"/>
                <w:spacing w:val="-2"/>
              </w:rPr>
              <w:t>Correlation</w:t>
            </w:r>
          </w:p>
        </w:tc>
        <w:tc>
          <w:tcPr>
            <w:tcW w:w="1416" w:type="dxa"/>
            <w:tcBorders>
              <w:top w:val="nil"/>
              <w:left w:val="single" w:sz="8" w:space="0" w:color="DFDFDF"/>
              <w:right w:val="single" w:sz="8" w:space="0" w:color="DFDFDF"/>
            </w:tcBorders>
          </w:tcPr>
          <w:p w14:paraId="729D671A" w14:textId="77777777" w:rsidR="003C38BE" w:rsidRPr="00E70CD5" w:rsidRDefault="009F4E9F">
            <w:pPr>
              <w:pStyle w:val="TableParagraph"/>
              <w:spacing w:line="268" w:lineRule="exact"/>
              <w:ind w:left="337"/>
            </w:pPr>
            <w:r w:rsidRPr="00E70CD5">
              <w:rPr>
                <w:color w:val="25495F"/>
              </w:rPr>
              <w:t>Sig.</w:t>
            </w:r>
            <w:r w:rsidRPr="00E70CD5">
              <w:rPr>
                <w:color w:val="25495F"/>
                <w:spacing w:val="-5"/>
              </w:rPr>
              <w:t>(2-</w:t>
            </w:r>
          </w:p>
          <w:p w14:paraId="1B89347A" w14:textId="77777777" w:rsidR="003C38BE" w:rsidRPr="00E70CD5" w:rsidRDefault="009F4E9F">
            <w:pPr>
              <w:pStyle w:val="TableParagraph"/>
              <w:spacing w:line="264" w:lineRule="exact"/>
              <w:ind w:left="392"/>
            </w:pPr>
            <w:r w:rsidRPr="00E70CD5">
              <w:rPr>
                <w:color w:val="25495F"/>
                <w:spacing w:val="-2"/>
              </w:rPr>
              <w:t>tailed)</w:t>
            </w:r>
          </w:p>
        </w:tc>
        <w:tc>
          <w:tcPr>
            <w:tcW w:w="1028" w:type="dxa"/>
            <w:tcBorders>
              <w:top w:val="nil"/>
              <w:left w:val="single" w:sz="8" w:space="0" w:color="DFDFDF"/>
              <w:right w:val="nil"/>
            </w:tcBorders>
          </w:tcPr>
          <w:p w14:paraId="79AEF2AD" w14:textId="77777777" w:rsidR="003C38BE" w:rsidRPr="00E70CD5" w:rsidRDefault="003C38BE">
            <w:pPr>
              <w:pStyle w:val="TableParagraph"/>
              <w:spacing w:before="3" w:line="240" w:lineRule="auto"/>
            </w:pPr>
          </w:p>
          <w:p w14:paraId="47A0C631" w14:textId="77777777" w:rsidR="003C38BE" w:rsidRPr="00E70CD5" w:rsidRDefault="009F4E9F">
            <w:pPr>
              <w:pStyle w:val="TableParagraph"/>
              <w:spacing w:line="264" w:lineRule="exact"/>
              <w:ind w:left="8"/>
              <w:jc w:val="center"/>
            </w:pPr>
            <w:r w:rsidRPr="00E70CD5">
              <w:rPr>
                <w:color w:val="25495F"/>
                <w:w w:val="99"/>
              </w:rPr>
              <w:t>N</w:t>
            </w:r>
          </w:p>
        </w:tc>
      </w:tr>
      <w:tr w:rsidR="003C38BE" w:rsidRPr="00E70CD5" w14:paraId="592BDBFB" w14:textId="77777777">
        <w:trPr>
          <w:trHeight w:val="275"/>
        </w:trPr>
        <w:tc>
          <w:tcPr>
            <w:tcW w:w="1078" w:type="dxa"/>
            <w:tcBorders>
              <w:left w:val="nil"/>
              <w:bottom w:val="single" w:sz="8" w:space="0" w:color="ADADAD"/>
              <w:right w:val="nil"/>
            </w:tcBorders>
            <w:shd w:val="clear" w:color="auto" w:fill="DFDFDF"/>
          </w:tcPr>
          <w:p w14:paraId="19B7AD6D" w14:textId="77777777" w:rsidR="003C38BE" w:rsidRPr="00E70CD5" w:rsidRDefault="009F4E9F">
            <w:pPr>
              <w:pStyle w:val="TableParagraph"/>
              <w:ind w:left="60"/>
            </w:pPr>
            <w:r w:rsidRPr="00E70CD5">
              <w:rPr>
                <w:color w:val="25495F"/>
                <w:spacing w:val="-5"/>
              </w:rPr>
              <w:t>Y1</w:t>
            </w:r>
          </w:p>
        </w:tc>
        <w:tc>
          <w:tcPr>
            <w:tcW w:w="1474" w:type="dxa"/>
            <w:tcBorders>
              <w:left w:val="nil"/>
              <w:bottom w:val="single" w:sz="8" w:space="0" w:color="ADADAD"/>
              <w:right w:val="single" w:sz="8" w:space="0" w:color="DFDFDF"/>
            </w:tcBorders>
          </w:tcPr>
          <w:p w14:paraId="3684ED2A" w14:textId="77777777" w:rsidR="003C38BE" w:rsidRPr="00E70CD5" w:rsidRDefault="009F4E9F">
            <w:pPr>
              <w:pStyle w:val="TableParagraph"/>
              <w:ind w:right="60"/>
              <w:jc w:val="right"/>
            </w:pPr>
            <w:r w:rsidRPr="00E70CD5">
              <w:rPr>
                <w:color w:val="000104"/>
                <w:spacing w:val="-2"/>
              </w:rPr>
              <w:t>,929</w:t>
            </w:r>
            <w:r w:rsidRPr="00E70CD5">
              <w:rPr>
                <w:color w:val="000104"/>
                <w:spacing w:val="-2"/>
                <w:vertAlign w:val="superscript"/>
              </w:rPr>
              <w:t>**</w:t>
            </w:r>
          </w:p>
        </w:tc>
        <w:tc>
          <w:tcPr>
            <w:tcW w:w="1416" w:type="dxa"/>
            <w:tcBorders>
              <w:left w:val="single" w:sz="8" w:space="0" w:color="DFDFDF"/>
              <w:bottom w:val="single" w:sz="8" w:space="0" w:color="ADADAD"/>
              <w:right w:val="single" w:sz="8" w:space="0" w:color="DFDFDF"/>
            </w:tcBorders>
          </w:tcPr>
          <w:p w14:paraId="248B3170" w14:textId="77777777" w:rsidR="003C38BE" w:rsidRPr="00E70CD5" w:rsidRDefault="009F4E9F">
            <w:pPr>
              <w:pStyle w:val="TableParagraph"/>
              <w:ind w:right="59"/>
              <w:jc w:val="right"/>
            </w:pPr>
            <w:r w:rsidRPr="00E70CD5">
              <w:rPr>
                <w:color w:val="000104"/>
                <w:spacing w:val="-4"/>
                <w:shd w:val="clear" w:color="auto" w:fill="FFFF00"/>
              </w:rPr>
              <w:t>,000</w:t>
            </w:r>
          </w:p>
        </w:tc>
        <w:tc>
          <w:tcPr>
            <w:tcW w:w="1028" w:type="dxa"/>
            <w:tcBorders>
              <w:left w:val="single" w:sz="8" w:space="0" w:color="DFDFDF"/>
              <w:bottom w:val="single" w:sz="8" w:space="0" w:color="ADADAD"/>
              <w:right w:val="nil"/>
            </w:tcBorders>
          </w:tcPr>
          <w:p w14:paraId="0AF44C9D" w14:textId="77777777" w:rsidR="003C38BE" w:rsidRPr="00E70CD5" w:rsidRDefault="009F4E9F">
            <w:pPr>
              <w:pStyle w:val="TableParagraph"/>
              <w:ind w:right="46"/>
              <w:jc w:val="right"/>
            </w:pPr>
            <w:r w:rsidRPr="00E70CD5">
              <w:rPr>
                <w:color w:val="000104"/>
                <w:spacing w:val="-5"/>
              </w:rPr>
              <w:t>11</w:t>
            </w:r>
          </w:p>
        </w:tc>
      </w:tr>
      <w:tr w:rsidR="003C38BE" w:rsidRPr="00E70CD5" w14:paraId="551F4CC0" w14:textId="77777777">
        <w:trPr>
          <w:trHeight w:val="277"/>
        </w:trPr>
        <w:tc>
          <w:tcPr>
            <w:tcW w:w="1078" w:type="dxa"/>
            <w:tcBorders>
              <w:top w:val="single" w:sz="8" w:space="0" w:color="ADADAD"/>
              <w:left w:val="nil"/>
              <w:bottom w:val="single" w:sz="8" w:space="0" w:color="ADADAD"/>
              <w:right w:val="nil"/>
            </w:tcBorders>
            <w:shd w:val="clear" w:color="auto" w:fill="DFDFDF"/>
          </w:tcPr>
          <w:p w14:paraId="02A307D3" w14:textId="77777777" w:rsidR="003C38BE" w:rsidRPr="00E70CD5" w:rsidRDefault="009F4E9F">
            <w:pPr>
              <w:pStyle w:val="TableParagraph"/>
              <w:spacing w:line="258" w:lineRule="exact"/>
              <w:ind w:left="60"/>
            </w:pPr>
            <w:r w:rsidRPr="00E70CD5">
              <w:rPr>
                <w:color w:val="25495F"/>
                <w:spacing w:val="-5"/>
              </w:rPr>
              <w:t>Y2</w:t>
            </w:r>
          </w:p>
        </w:tc>
        <w:tc>
          <w:tcPr>
            <w:tcW w:w="1474" w:type="dxa"/>
            <w:tcBorders>
              <w:top w:val="single" w:sz="8" w:space="0" w:color="ADADAD"/>
              <w:left w:val="nil"/>
              <w:bottom w:val="single" w:sz="8" w:space="0" w:color="ADADAD"/>
              <w:right w:val="single" w:sz="8" w:space="0" w:color="DFDFDF"/>
            </w:tcBorders>
          </w:tcPr>
          <w:p w14:paraId="436FE2BF" w14:textId="77777777" w:rsidR="003C38BE" w:rsidRPr="00E70CD5" w:rsidRDefault="009F4E9F">
            <w:pPr>
              <w:pStyle w:val="TableParagraph"/>
              <w:spacing w:line="258" w:lineRule="exact"/>
              <w:ind w:right="60"/>
              <w:jc w:val="right"/>
            </w:pPr>
            <w:r w:rsidRPr="00E70CD5">
              <w:rPr>
                <w:color w:val="000104"/>
                <w:spacing w:val="-2"/>
              </w:rPr>
              <w:t>,901</w:t>
            </w:r>
            <w:r w:rsidRPr="00E70CD5">
              <w:rPr>
                <w:color w:val="000104"/>
                <w:spacing w:val="-2"/>
                <w:vertAlign w:val="superscript"/>
              </w:rPr>
              <w:t>**</w:t>
            </w:r>
          </w:p>
        </w:tc>
        <w:tc>
          <w:tcPr>
            <w:tcW w:w="1416" w:type="dxa"/>
            <w:tcBorders>
              <w:top w:val="single" w:sz="8" w:space="0" w:color="ADADAD"/>
              <w:left w:val="single" w:sz="8" w:space="0" w:color="DFDFDF"/>
              <w:bottom w:val="single" w:sz="8" w:space="0" w:color="ADADAD"/>
              <w:right w:val="single" w:sz="8" w:space="0" w:color="DFDFDF"/>
            </w:tcBorders>
          </w:tcPr>
          <w:p w14:paraId="365AA2F7" w14:textId="77777777" w:rsidR="003C38BE" w:rsidRPr="00E70CD5" w:rsidRDefault="009F4E9F">
            <w:pPr>
              <w:pStyle w:val="TableParagraph"/>
              <w:spacing w:line="258" w:lineRule="exact"/>
              <w:ind w:right="59"/>
              <w:jc w:val="right"/>
            </w:pPr>
            <w:r w:rsidRPr="00E70CD5">
              <w:rPr>
                <w:color w:val="000104"/>
                <w:spacing w:val="-4"/>
                <w:shd w:val="clear" w:color="auto" w:fill="FFFF00"/>
              </w:rPr>
              <w:t>,000</w:t>
            </w:r>
          </w:p>
        </w:tc>
        <w:tc>
          <w:tcPr>
            <w:tcW w:w="1028" w:type="dxa"/>
            <w:tcBorders>
              <w:top w:val="single" w:sz="8" w:space="0" w:color="ADADAD"/>
              <w:left w:val="single" w:sz="8" w:space="0" w:color="DFDFDF"/>
              <w:bottom w:val="single" w:sz="8" w:space="0" w:color="ADADAD"/>
              <w:right w:val="nil"/>
            </w:tcBorders>
          </w:tcPr>
          <w:p w14:paraId="4E2AA596" w14:textId="77777777" w:rsidR="003C38BE" w:rsidRPr="00E70CD5" w:rsidRDefault="009F4E9F">
            <w:pPr>
              <w:pStyle w:val="TableParagraph"/>
              <w:spacing w:line="258" w:lineRule="exact"/>
              <w:ind w:right="46"/>
              <w:jc w:val="right"/>
            </w:pPr>
            <w:r w:rsidRPr="00E70CD5">
              <w:rPr>
                <w:color w:val="000104"/>
                <w:spacing w:val="-5"/>
              </w:rPr>
              <w:t>11</w:t>
            </w:r>
          </w:p>
        </w:tc>
      </w:tr>
      <w:tr w:rsidR="003C38BE" w:rsidRPr="00E70CD5" w14:paraId="568B706F" w14:textId="77777777">
        <w:trPr>
          <w:trHeight w:val="275"/>
        </w:trPr>
        <w:tc>
          <w:tcPr>
            <w:tcW w:w="1078" w:type="dxa"/>
            <w:tcBorders>
              <w:top w:val="single" w:sz="8" w:space="0" w:color="ADADAD"/>
              <w:left w:val="nil"/>
              <w:bottom w:val="single" w:sz="8" w:space="0" w:color="ADADAD"/>
              <w:right w:val="nil"/>
            </w:tcBorders>
            <w:shd w:val="clear" w:color="auto" w:fill="DFDFDF"/>
          </w:tcPr>
          <w:p w14:paraId="2CD032C0" w14:textId="77777777" w:rsidR="003C38BE" w:rsidRPr="00E70CD5" w:rsidRDefault="009F4E9F">
            <w:pPr>
              <w:pStyle w:val="TableParagraph"/>
              <w:ind w:left="60"/>
            </w:pPr>
            <w:r w:rsidRPr="00E70CD5">
              <w:rPr>
                <w:color w:val="25495F"/>
                <w:spacing w:val="-5"/>
              </w:rPr>
              <w:t>Y3</w:t>
            </w:r>
          </w:p>
        </w:tc>
        <w:tc>
          <w:tcPr>
            <w:tcW w:w="1474" w:type="dxa"/>
            <w:tcBorders>
              <w:top w:val="single" w:sz="8" w:space="0" w:color="ADADAD"/>
              <w:left w:val="nil"/>
              <w:bottom w:val="single" w:sz="8" w:space="0" w:color="ADADAD"/>
              <w:right w:val="single" w:sz="8" w:space="0" w:color="DFDFDF"/>
            </w:tcBorders>
          </w:tcPr>
          <w:p w14:paraId="4A37B0CA" w14:textId="77777777" w:rsidR="003C38BE" w:rsidRPr="00E70CD5" w:rsidRDefault="009F4E9F">
            <w:pPr>
              <w:pStyle w:val="TableParagraph"/>
              <w:ind w:right="56"/>
              <w:jc w:val="right"/>
            </w:pPr>
            <w:r w:rsidRPr="00E70CD5">
              <w:rPr>
                <w:color w:val="000104"/>
                <w:spacing w:val="-2"/>
              </w:rPr>
              <w:t>,611</w:t>
            </w:r>
            <w:r w:rsidRPr="00E70CD5">
              <w:rPr>
                <w:color w:val="000104"/>
                <w:spacing w:val="-2"/>
                <w:vertAlign w:val="superscript"/>
              </w:rPr>
              <w:t>*</w:t>
            </w:r>
          </w:p>
        </w:tc>
        <w:tc>
          <w:tcPr>
            <w:tcW w:w="1416" w:type="dxa"/>
            <w:tcBorders>
              <w:top w:val="single" w:sz="8" w:space="0" w:color="ADADAD"/>
              <w:left w:val="single" w:sz="8" w:space="0" w:color="DFDFDF"/>
              <w:bottom w:val="single" w:sz="8" w:space="0" w:color="ADADAD"/>
              <w:right w:val="single" w:sz="8" w:space="0" w:color="DFDFDF"/>
            </w:tcBorders>
          </w:tcPr>
          <w:p w14:paraId="55860255" w14:textId="77777777" w:rsidR="003C38BE" w:rsidRPr="00E70CD5" w:rsidRDefault="009F4E9F">
            <w:pPr>
              <w:pStyle w:val="TableParagraph"/>
              <w:ind w:right="59"/>
              <w:jc w:val="right"/>
            </w:pPr>
            <w:r w:rsidRPr="00E70CD5">
              <w:rPr>
                <w:color w:val="000104"/>
                <w:spacing w:val="-4"/>
                <w:shd w:val="clear" w:color="auto" w:fill="FFFF00"/>
              </w:rPr>
              <w:t>,046</w:t>
            </w:r>
          </w:p>
        </w:tc>
        <w:tc>
          <w:tcPr>
            <w:tcW w:w="1028" w:type="dxa"/>
            <w:tcBorders>
              <w:top w:val="single" w:sz="8" w:space="0" w:color="ADADAD"/>
              <w:left w:val="single" w:sz="8" w:space="0" w:color="DFDFDF"/>
              <w:bottom w:val="single" w:sz="8" w:space="0" w:color="ADADAD"/>
              <w:right w:val="nil"/>
            </w:tcBorders>
          </w:tcPr>
          <w:p w14:paraId="111465A0" w14:textId="77777777" w:rsidR="003C38BE" w:rsidRPr="00E70CD5" w:rsidRDefault="009F4E9F">
            <w:pPr>
              <w:pStyle w:val="TableParagraph"/>
              <w:ind w:right="46"/>
              <w:jc w:val="right"/>
            </w:pPr>
            <w:r w:rsidRPr="00E70CD5">
              <w:rPr>
                <w:color w:val="000104"/>
                <w:spacing w:val="-5"/>
              </w:rPr>
              <w:t>11</w:t>
            </w:r>
          </w:p>
        </w:tc>
      </w:tr>
      <w:tr w:rsidR="003C38BE" w:rsidRPr="00E70CD5" w14:paraId="0B99D550" w14:textId="77777777">
        <w:trPr>
          <w:trHeight w:val="275"/>
        </w:trPr>
        <w:tc>
          <w:tcPr>
            <w:tcW w:w="1078" w:type="dxa"/>
            <w:tcBorders>
              <w:top w:val="single" w:sz="8" w:space="0" w:color="ADADAD"/>
              <w:left w:val="nil"/>
              <w:bottom w:val="single" w:sz="8" w:space="0" w:color="ADADAD"/>
              <w:right w:val="nil"/>
            </w:tcBorders>
            <w:shd w:val="clear" w:color="auto" w:fill="DFDFDF"/>
          </w:tcPr>
          <w:p w14:paraId="3E652CD7" w14:textId="77777777" w:rsidR="003C38BE" w:rsidRPr="00E70CD5" w:rsidRDefault="009F4E9F">
            <w:pPr>
              <w:pStyle w:val="TableParagraph"/>
              <w:ind w:left="60"/>
            </w:pPr>
            <w:r w:rsidRPr="00E70CD5">
              <w:rPr>
                <w:color w:val="25495F"/>
                <w:spacing w:val="-5"/>
              </w:rPr>
              <w:t>Y4</w:t>
            </w:r>
          </w:p>
        </w:tc>
        <w:tc>
          <w:tcPr>
            <w:tcW w:w="1474" w:type="dxa"/>
            <w:tcBorders>
              <w:top w:val="single" w:sz="8" w:space="0" w:color="ADADAD"/>
              <w:left w:val="nil"/>
              <w:bottom w:val="single" w:sz="8" w:space="0" w:color="ADADAD"/>
              <w:right w:val="single" w:sz="8" w:space="0" w:color="DFDFDF"/>
            </w:tcBorders>
          </w:tcPr>
          <w:p w14:paraId="4A75F7C4" w14:textId="77777777" w:rsidR="003C38BE" w:rsidRPr="00E70CD5" w:rsidRDefault="009F4E9F">
            <w:pPr>
              <w:pStyle w:val="TableParagraph"/>
              <w:ind w:right="60"/>
              <w:jc w:val="right"/>
            </w:pPr>
            <w:r w:rsidRPr="00E70CD5">
              <w:rPr>
                <w:color w:val="000104"/>
                <w:spacing w:val="-2"/>
              </w:rPr>
              <w:t>,736</w:t>
            </w:r>
            <w:r w:rsidRPr="00E70CD5">
              <w:rPr>
                <w:color w:val="000104"/>
                <w:spacing w:val="-2"/>
                <w:vertAlign w:val="superscript"/>
              </w:rPr>
              <w:t>**</w:t>
            </w:r>
          </w:p>
        </w:tc>
        <w:tc>
          <w:tcPr>
            <w:tcW w:w="1416" w:type="dxa"/>
            <w:tcBorders>
              <w:top w:val="single" w:sz="8" w:space="0" w:color="ADADAD"/>
              <w:left w:val="single" w:sz="8" w:space="0" w:color="DFDFDF"/>
              <w:bottom w:val="single" w:sz="8" w:space="0" w:color="ADADAD"/>
              <w:right w:val="single" w:sz="8" w:space="0" w:color="DFDFDF"/>
            </w:tcBorders>
          </w:tcPr>
          <w:p w14:paraId="2AAEF4DE" w14:textId="77777777" w:rsidR="003C38BE" w:rsidRPr="00E70CD5" w:rsidRDefault="009F4E9F">
            <w:pPr>
              <w:pStyle w:val="TableParagraph"/>
              <w:ind w:right="59"/>
              <w:jc w:val="right"/>
            </w:pPr>
            <w:r w:rsidRPr="00E70CD5">
              <w:rPr>
                <w:color w:val="000104"/>
                <w:spacing w:val="-4"/>
                <w:shd w:val="clear" w:color="auto" w:fill="FFFF00"/>
              </w:rPr>
              <w:t>,010</w:t>
            </w:r>
          </w:p>
        </w:tc>
        <w:tc>
          <w:tcPr>
            <w:tcW w:w="1028" w:type="dxa"/>
            <w:tcBorders>
              <w:top w:val="single" w:sz="8" w:space="0" w:color="ADADAD"/>
              <w:left w:val="single" w:sz="8" w:space="0" w:color="DFDFDF"/>
              <w:bottom w:val="single" w:sz="8" w:space="0" w:color="ADADAD"/>
              <w:right w:val="nil"/>
            </w:tcBorders>
          </w:tcPr>
          <w:p w14:paraId="14F4BA40" w14:textId="77777777" w:rsidR="003C38BE" w:rsidRPr="00E70CD5" w:rsidRDefault="009F4E9F">
            <w:pPr>
              <w:pStyle w:val="TableParagraph"/>
              <w:ind w:right="46"/>
              <w:jc w:val="right"/>
            </w:pPr>
            <w:r w:rsidRPr="00E70CD5">
              <w:rPr>
                <w:color w:val="000104"/>
                <w:spacing w:val="-5"/>
              </w:rPr>
              <w:t>11</w:t>
            </w:r>
          </w:p>
        </w:tc>
      </w:tr>
      <w:tr w:rsidR="003C38BE" w:rsidRPr="00E70CD5" w14:paraId="1CCC671F" w14:textId="77777777">
        <w:trPr>
          <w:trHeight w:val="554"/>
        </w:trPr>
        <w:tc>
          <w:tcPr>
            <w:tcW w:w="1078" w:type="dxa"/>
            <w:tcBorders>
              <w:top w:val="single" w:sz="8" w:space="0" w:color="ADADAD"/>
              <w:left w:val="nil"/>
              <w:right w:val="nil"/>
            </w:tcBorders>
            <w:shd w:val="clear" w:color="auto" w:fill="DFDFDF"/>
          </w:tcPr>
          <w:p w14:paraId="27990A0C" w14:textId="77777777" w:rsidR="003C38BE" w:rsidRPr="00E70CD5" w:rsidRDefault="009F4E9F">
            <w:pPr>
              <w:pStyle w:val="TableParagraph"/>
              <w:spacing w:line="270" w:lineRule="exact"/>
              <w:ind w:left="60"/>
            </w:pPr>
            <w:r w:rsidRPr="00E70CD5">
              <w:rPr>
                <w:color w:val="25495F"/>
                <w:spacing w:val="-2"/>
              </w:rPr>
              <w:t>TOTAL_</w:t>
            </w:r>
          </w:p>
          <w:p w14:paraId="352339BD" w14:textId="77777777" w:rsidR="003C38BE" w:rsidRPr="00E70CD5" w:rsidRDefault="009F4E9F">
            <w:pPr>
              <w:pStyle w:val="TableParagraph"/>
              <w:spacing w:line="264" w:lineRule="exact"/>
              <w:ind w:left="60"/>
            </w:pPr>
            <w:r w:rsidRPr="00E70CD5">
              <w:rPr>
                <w:color w:val="25495F"/>
                <w:w w:val="99"/>
              </w:rPr>
              <w:t>Y</w:t>
            </w:r>
          </w:p>
        </w:tc>
        <w:tc>
          <w:tcPr>
            <w:tcW w:w="1474" w:type="dxa"/>
            <w:tcBorders>
              <w:top w:val="single" w:sz="8" w:space="0" w:color="ADADAD"/>
              <w:left w:val="nil"/>
              <w:right w:val="single" w:sz="8" w:space="0" w:color="DFDFDF"/>
            </w:tcBorders>
          </w:tcPr>
          <w:p w14:paraId="236AD729" w14:textId="77777777" w:rsidR="003C38BE" w:rsidRPr="00E70CD5" w:rsidRDefault="009F4E9F">
            <w:pPr>
              <w:pStyle w:val="TableParagraph"/>
              <w:spacing w:line="270" w:lineRule="exact"/>
              <w:ind w:right="59"/>
              <w:jc w:val="right"/>
            </w:pPr>
            <w:r w:rsidRPr="00E70CD5">
              <w:rPr>
                <w:color w:val="000104"/>
              </w:rPr>
              <w:t>1</w:t>
            </w:r>
          </w:p>
        </w:tc>
        <w:tc>
          <w:tcPr>
            <w:tcW w:w="1416" w:type="dxa"/>
            <w:tcBorders>
              <w:top w:val="single" w:sz="8" w:space="0" w:color="ADADAD"/>
              <w:left w:val="single" w:sz="8" w:space="0" w:color="DFDFDF"/>
              <w:right w:val="single" w:sz="8" w:space="0" w:color="DFDFDF"/>
            </w:tcBorders>
          </w:tcPr>
          <w:p w14:paraId="54CD0F05" w14:textId="77777777" w:rsidR="003C38BE" w:rsidRPr="00E70CD5" w:rsidRDefault="003C38BE">
            <w:pPr>
              <w:pStyle w:val="TableParagraph"/>
              <w:spacing w:line="240" w:lineRule="auto"/>
            </w:pPr>
          </w:p>
        </w:tc>
        <w:tc>
          <w:tcPr>
            <w:tcW w:w="1028" w:type="dxa"/>
            <w:tcBorders>
              <w:top w:val="single" w:sz="8" w:space="0" w:color="ADADAD"/>
              <w:left w:val="single" w:sz="8" w:space="0" w:color="DFDFDF"/>
              <w:right w:val="nil"/>
            </w:tcBorders>
          </w:tcPr>
          <w:p w14:paraId="59C60576" w14:textId="77777777" w:rsidR="003C38BE" w:rsidRPr="00E70CD5" w:rsidRDefault="009F4E9F">
            <w:pPr>
              <w:pStyle w:val="TableParagraph"/>
              <w:spacing w:line="270" w:lineRule="exact"/>
              <w:ind w:right="46"/>
              <w:jc w:val="right"/>
            </w:pPr>
            <w:r w:rsidRPr="00E70CD5">
              <w:rPr>
                <w:color w:val="000104"/>
                <w:spacing w:val="-5"/>
              </w:rPr>
              <w:t>11</w:t>
            </w:r>
          </w:p>
        </w:tc>
      </w:tr>
    </w:tbl>
    <w:p w14:paraId="689CCF46" w14:textId="77777777" w:rsidR="003C38BE" w:rsidRPr="00E70CD5" w:rsidRDefault="009F4E9F">
      <w:pPr>
        <w:pStyle w:val="BodyText"/>
        <w:spacing w:before="2"/>
        <w:ind w:left="2342" w:right="2122"/>
        <w:jc w:val="left"/>
        <w:rPr>
          <w:sz w:val="22"/>
          <w:szCs w:val="22"/>
        </w:rPr>
      </w:pPr>
      <w:r w:rsidRPr="00E70CD5">
        <w:rPr>
          <w:color w:val="000104"/>
          <w:sz w:val="22"/>
          <w:szCs w:val="22"/>
        </w:rPr>
        <w:t>**.Correlation</w:t>
      </w:r>
      <w:r w:rsidR="00365B54" w:rsidRPr="00E70CD5">
        <w:rPr>
          <w:color w:val="000104"/>
          <w:sz w:val="22"/>
          <w:szCs w:val="22"/>
        </w:rPr>
        <w:t xml:space="preserve"> </w:t>
      </w:r>
      <w:r w:rsidRPr="00E70CD5">
        <w:rPr>
          <w:color w:val="000104"/>
          <w:sz w:val="22"/>
          <w:szCs w:val="22"/>
        </w:rPr>
        <w:t>is</w:t>
      </w:r>
      <w:r w:rsidR="00365B54" w:rsidRPr="00E70CD5">
        <w:rPr>
          <w:color w:val="000104"/>
          <w:sz w:val="22"/>
          <w:szCs w:val="22"/>
        </w:rPr>
        <w:t xml:space="preserve"> </w:t>
      </w:r>
      <w:r w:rsidRPr="00E70CD5">
        <w:rPr>
          <w:color w:val="000104"/>
          <w:sz w:val="22"/>
          <w:szCs w:val="22"/>
        </w:rPr>
        <w:t>significant</w:t>
      </w:r>
      <w:r w:rsidR="00365B54" w:rsidRPr="00E70CD5">
        <w:rPr>
          <w:color w:val="000104"/>
          <w:sz w:val="22"/>
          <w:szCs w:val="22"/>
        </w:rPr>
        <w:t xml:space="preserve"> </w:t>
      </w:r>
      <w:r w:rsidRPr="00E70CD5">
        <w:rPr>
          <w:color w:val="000104"/>
          <w:sz w:val="22"/>
          <w:szCs w:val="22"/>
        </w:rPr>
        <w:t>at</w:t>
      </w:r>
      <w:r w:rsidR="00365B54" w:rsidRPr="00E70CD5">
        <w:rPr>
          <w:color w:val="000104"/>
          <w:sz w:val="22"/>
          <w:szCs w:val="22"/>
        </w:rPr>
        <w:t xml:space="preserve"> </w:t>
      </w:r>
      <w:r w:rsidRPr="00E70CD5">
        <w:rPr>
          <w:color w:val="000104"/>
          <w:sz w:val="22"/>
          <w:szCs w:val="22"/>
        </w:rPr>
        <w:t>the</w:t>
      </w:r>
      <w:r w:rsidR="00365B54" w:rsidRPr="00E70CD5">
        <w:rPr>
          <w:color w:val="000104"/>
          <w:sz w:val="22"/>
          <w:szCs w:val="22"/>
        </w:rPr>
        <w:t xml:space="preserve"> </w:t>
      </w:r>
      <w:r w:rsidRPr="00E70CD5">
        <w:rPr>
          <w:color w:val="000104"/>
          <w:sz w:val="22"/>
          <w:szCs w:val="22"/>
        </w:rPr>
        <w:t>0.01</w:t>
      </w:r>
      <w:r w:rsidR="00365B54" w:rsidRPr="00E70CD5">
        <w:rPr>
          <w:color w:val="000104"/>
          <w:sz w:val="22"/>
          <w:szCs w:val="22"/>
        </w:rPr>
        <w:t xml:space="preserve"> </w:t>
      </w:r>
      <w:r w:rsidRPr="00E70CD5">
        <w:rPr>
          <w:color w:val="000104"/>
          <w:sz w:val="22"/>
          <w:szCs w:val="22"/>
        </w:rPr>
        <w:t>level</w:t>
      </w:r>
      <w:r w:rsidR="00365B54" w:rsidRPr="00E70CD5">
        <w:rPr>
          <w:color w:val="000104"/>
          <w:sz w:val="22"/>
          <w:szCs w:val="22"/>
        </w:rPr>
        <w:t xml:space="preserve"> </w:t>
      </w:r>
      <w:r w:rsidRPr="00E70CD5">
        <w:rPr>
          <w:color w:val="000104"/>
          <w:sz w:val="22"/>
          <w:szCs w:val="22"/>
        </w:rPr>
        <w:t xml:space="preserve">(2- </w:t>
      </w:r>
      <w:r w:rsidRPr="00E70CD5">
        <w:rPr>
          <w:color w:val="000104"/>
          <w:spacing w:val="-2"/>
          <w:sz w:val="22"/>
          <w:szCs w:val="22"/>
        </w:rPr>
        <w:t>tailed).</w:t>
      </w:r>
    </w:p>
    <w:p w14:paraId="62C8A76A" w14:textId="77777777" w:rsidR="003C38BE" w:rsidRPr="00E70CD5" w:rsidRDefault="009F4E9F">
      <w:pPr>
        <w:pStyle w:val="BodyText"/>
        <w:ind w:left="2342" w:right="2122"/>
        <w:jc w:val="left"/>
        <w:rPr>
          <w:sz w:val="22"/>
          <w:szCs w:val="22"/>
        </w:rPr>
      </w:pPr>
      <w:r w:rsidRPr="00E70CD5">
        <w:rPr>
          <w:color w:val="000104"/>
          <w:sz w:val="22"/>
          <w:szCs w:val="22"/>
        </w:rPr>
        <w:t>*.Correlation</w:t>
      </w:r>
      <w:r w:rsidR="00365B54" w:rsidRPr="00E70CD5">
        <w:rPr>
          <w:color w:val="000104"/>
          <w:sz w:val="22"/>
          <w:szCs w:val="22"/>
        </w:rPr>
        <w:t xml:space="preserve"> </w:t>
      </w:r>
      <w:r w:rsidRPr="00E70CD5">
        <w:rPr>
          <w:color w:val="000104"/>
          <w:sz w:val="22"/>
          <w:szCs w:val="22"/>
        </w:rPr>
        <w:t>is</w:t>
      </w:r>
      <w:r w:rsidR="00365B54" w:rsidRPr="00E70CD5">
        <w:rPr>
          <w:color w:val="000104"/>
          <w:sz w:val="22"/>
          <w:szCs w:val="22"/>
        </w:rPr>
        <w:t xml:space="preserve"> </w:t>
      </w:r>
      <w:r w:rsidRPr="00E70CD5">
        <w:rPr>
          <w:color w:val="000104"/>
          <w:sz w:val="22"/>
          <w:szCs w:val="22"/>
        </w:rPr>
        <w:t>significant</w:t>
      </w:r>
      <w:r w:rsidR="00365B54" w:rsidRPr="00E70CD5">
        <w:rPr>
          <w:color w:val="000104"/>
          <w:sz w:val="22"/>
          <w:szCs w:val="22"/>
        </w:rPr>
        <w:t xml:space="preserve"> </w:t>
      </w:r>
      <w:r w:rsidRPr="00E70CD5">
        <w:rPr>
          <w:color w:val="000104"/>
          <w:sz w:val="22"/>
          <w:szCs w:val="22"/>
        </w:rPr>
        <w:t>at</w:t>
      </w:r>
      <w:r w:rsidR="00365B54" w:rsidRPr="00E70CD5">
        <w:rPr>
          <w:color w:val="000104"/>
          <w:sz w:val="22"/>
          <w:szCs w:val="22"/>
        </w:rPr>
        <w:t xml:space="preserve"> </w:t>
      </w:r>
      <w:r w:rsidRPr="00E70CD5">
        <w:rPr>
          <w:color w:val="000104"/>
          <w:sz w:val="22"/>
          <w:szCs w:val="22"/>
        </w:rPr>
        <w:t>the</w:t>
      </w:r>
      <w:r w:rsidR="00365B54" w:rsidRPr="00E70CD5">
        <w:rPr>
          <w:color w:val="000104"/>
          <w:sz w:val="22"/>
          <w:szCs w:val="22"/>
        </w:rPr>
        <w:t xml:space="preserve"> </w:t>
      </w:r>
      <w:r w:rsidRPr="00E70CD5">
        <w:rPr>
          <w:color w:val="000104"/>
          <w:sz w:val="22"/>
          <w:szCs w:val="22"/>
        </w:rPr>
        <w:t>0.05</w:t>
      </w:r>
      <w:r w:rsidR="00365B54" w:rsidRPr="00E70CD5">
        <w:rPr>
          <w:color w:val="000104"/>
          <w:sz w:val="22"/>
          <w:szCs w:val="22"/>
        </w:rPr>
        <w:t xml:space="preserve"> </w:t>
      </w:r>
      <w:r w:rsidRPr="00E70CD5">
        <w:rPr>
          <w:color w:val="000104"/>
          <w:sz w:val="22"/>
          <w:szCs w:val="22"/>
        </w:rPr>
        <w:t>level</w:t>
      </w:r>
      <w:r w:rsidR="00365B54" w:rsidRPr="00E70CD5">
        <w:rPr>
          <w:color w:val="000104"/>
          <w:sz w:val="22"/>
          <w:szCs w:val="22"/>
        </w:rPr>
        <w:t xml:space="preserve"> </w:t>
      </w:r>
      <w:r w:rsidRPr="00E70CD5">
        <w:rPr>
          <w:color w:val="000104"/>
          <w:sz w:val="22"/>
          <w:szCs w:val="22"/>
        </w:rPr>
        <w:t xml:space="preserve">(2- </w:t>
      </w:r>
      <w:r w:rsidRPr="00E70CD5">
        <w:rPr>
          <w:color w:val="000104"/>
          <w:spacing w:val="-2"/>
          <w:sz w:val="22"/>
          <w:szCs w:val="22"/>
        </w:rPr>
        <w:t>tailed).</w:t>
      </w:r>
    </w:p>
    <w:p w14:paraId="46CB786E" w14:textId="77777777" w:rsidR="003C38BE" w:rsidRPr="00E70CD5" w:rsidRDefault="003C38BE">
      <w:pPr>
        <w:pStyle w:val="BodyText"/>
        <w:spacing w:before="4"/>
        <w:ind w:left="0"/>
        <w:jc w:val="left"/>
        <w:rPr>
          <w:sz w:val="22"/>
          <w:szCs w:val="22"/>
        </w:rPr>
      </w:pPr>
    </w:p>
    <w:p w14:paraId="06D7F585" w14:textId="77777777" w:rsidR="003C38BE" w:rsidRPr="00E70CD5" w:rsidRDefault="009F4E9F">
      <w:pPr>
        <w:pStyle w:val="Heading2"/>
        <w:spacing w:line="274" w:lineRule="exact"/>
        <w:ind w:left="820"/>
        <w:rPr>
          <w:sz w:val="22"/>
          <w:szCs w:val="22"/>
        </w:rPr>
      </w:pPr>
      <w:r w:rsidRPr="00E70CD5">
        <w:rPr>
          <w:sz w:val="22"/>
          <w:szCs w:val="22"/>
        </w:rPr>
        <w:t>Dasar</w:t>
      </w:r>
      <w:r w:rsidR="00365B54" w:rsidRPr="00E70CD5">
        <w:rPr>
          <w:sz w:val="22"/>
          <w:szCs w:val="22"/>
        </w:rPr>
        <w:t xml:space="preserve"> </w:t>
      </w:r>
      <w:r w:rsidRPr="00E70CD5">
        <w:rPr>
          <w:sz w:val="22"/>
          <w:szCs w:val="22"/>
        </w:rPr>
        <w:t>Pengambilan</w:t>
      </w:r>
      <w:r w:rsidR="00365B54" w:rsidRPr="00E70CD5">
        <w:rPr>
          <w:sz w:val="22"/>
          <w:szCs w:val="22"/>
        </w:rPr>
        <w:t xml:space="preserve"> </w:t>
      </w:r>
      <w:r w:rsidRPr="00E70CD5">
        <w:rPr>
          <w:spacing w:val="-2"/>
          <w:sz w:val="22"/>
          <w:szCs w:val="22"/>
        </w:rPr>
        <w:t>Keputusan:</w:t>
      </w:r>
    </w:p>
    <w:p w14:paraId="25F2B5D3" w14:textId="77777777" w:rsidR="003C38BE" w:rsidRPr="00E70CD5" w:rsidRDefault="009F4E9F">
      <w:pPr>
        <w:pStyle w:val="ListParagraph"/>
        <w:numPr>
          <w:ilvl w:val="0"/>
          <w:numId w:val="8"/>
        </w:numPr>
        <w:tabs>
          <w:tab w:val="left" w:pos="1368"/>
        </w:tabs>
        <w:spacing w:line="274" w:lineRule="exact"/>
        <w:ind w:hanging="361"/>
      </w:pPr>
      <w:r w:rsidRPr="00E70CD5">
        <w:t>Jika</w:t>
      </w:r>
      <w:r w:rsidR="00365B54" w:rsidRPr="00E70CD5">
        <w:t xml:space="preserve"> </w:t>
      </w:r>
      <w:r w:rsidRPr="00E70CD5">
        <w:t>nilai</w:t>
      </w:r>
      <w:r w:rsidR="00365B54" w:rsidRPr="00E70CD5">
        <w:t xml:space="preserve"> </w:t>
      </w:r>
      <w:r w:rsidRPr="00E70CD5">
        <w:t>signifikansi</w:t>
      </w:r>
      <w:r w:rsidR="00365B54" w:rsidRPr="00E70CD5">
        <w:t xml:space="preserve"> </w:t>
      </w:r>
      <w:r w:rsidRPr="00E70CD5">
        <w:t>&lt;0,05,</w:t>
      </w:r>
      <w:r w:rsidR="00365B54" w:rsidRPr="00E70CD5">
        <w:t xml:space="preserve"> </w:t>
      </w:r>
      <w:r w:rsidRPr="00E70CD5">
        <w:t>maka</w:t>
      </w:r>
      <w:r w:rsidR="00365B54" w:rsidRPr="00E70CD5">
        <w:t xml:space="preserve"> </w:t>
      </w:r>
      <w:r w:rsidRPr="00E70CD5">
        <w:t>data</w:t>
      </w:r>
      <w:r w:rsidR="00365B54" w:rsidRPr="00E70CD5">
        <w:t xml:space="preserve"> </w:t>
      </w:r>
      <w:r w:rsidRPr="00E70CD5">
        <w:t>tersebut</w:t>
      </w:r>
      <w:r w:rsidR="00365B54" w:rsidRPr="00E70CD5">
        <w:rPr>
          <w:spacing w:val="-2"/>
        </w:rPr>
        <w:t xml:space="preserve"> </w:t>
      </w:r>
      <w:r w:rsidRPr="00E70CD5">
        <w:rPr>
          <w:spacing w:val="-2"/>
        </w:rPr>
        <w:t>valid.</w:t>
      </w:r>
    </w:p>
    <w:p w14:paraId="6B363691" w14:textId="77777777" w:rsidR="003C38BE" w:rsidRPr="00E70CD5" w:rsidRDefault="009F4E9F">
      <w:pPr>
        <w:pStyle w:val="ListParagraph"/>
        <w:numPr>
          <w:ilvl w:val="0"/>
          <w:numId w:val="8"/>
        </w:numPr>
        <w:tabs>
          <w:tab w:val="left" w:pos="1368"/>
        </w:tabs>
        <w:ind w:hanging="361"/>
      </w:pPr>
      <w:r w:rsidRPr="00E70CD5">
        <w:t>Jika</w:t>
      </w:r>
      <w:r w:rsidR="00365B54" w:rsidRPr="00E70CD5">
        <w:t xml:space="preserve"> </w:t>
      </w:r>
      <w:r w:rsidRPr="00E70CD5">
        <w:t>nilai</w:t>
      </w:r>
      <w:r w:rsidR="00365B54" w:rsidRPr="00E70CD5">
        <w:t xml:space="preserve"> </w:t>
      </w:r>
      <w:r w:rsidRPr="00E70CD5">
        <w:t>signifikansi</w:t>
      </w:r>
      <w:r w:rsidR="00365B54" w:rsidRPr="00E70CD5">
        <w:t xml:space="preserve"> </w:t>
      </w:r>
      <w:r w:rsidRPr="00E70CD5">
        <w:t>&gt;0,05,</w:t>
      </w:r>
      <w:r w:rsidR="00365B54" w:rsidRPr="00E70CD5">
        <w:t xml:space="preserve"> </w:t>
      </w:r>
      <w:r w:rsidRPr="00E70CD5">
        <w:t>maka</w:t>
      </w:r>
      <w:r w:rsidR="00365B54" w:rsidRPr="00E70CD5">
        <w:t xml:space="preserve"> </w:t>
      </w:r>
      <w:r w:rsidRPr="00E70CD5">
        <w:t>data</w:t>
      </w:r>
      <w:r w:rsidR="00365B54" w:rsidRPr="00E70CD5">
        <w:t xml:space="preserve"> </w:t>
      </w:r>
      <w:r w:rsidRPr="00E70CD5">
        <w:t>tersebut</w:t>
      </w:r>
      <w:r w:rsidR="00365B54" w:rsidRPr="00E70CD5">
        <w:t xml:space="preserve"> </w:t>
      </w:r>
      <w:r w:rsidRPr="00E70CD5">
        <w:t>tidak</w:t>
      </w:r>
      <w:r w:rsidRPr="00E70CD5">
        <w:rPr>
          <w:spacing w:val="-2"/>
        </w:rPr>
        <w:t xml:space="preserve"> valid.</w:t>
      </w:r>
    </w:p>
    <w:p w14:paraId="19D84D7E" w14:textId="77777777" w:rsidR="003C38BE" w:rsidRDefault="009F4E9F">
      <w:pPr>
        <w:pStyle w:val="BodyText"/>
        <w:spacing w:before="1"/>
        <w:ind w:left="808" w:firstLine="732"/>
        <w:jc w:val="left"/>
        <w:rPr>
          <w:sz w:val="22"/>
          <w:szCs w:val="22"/>
        </w:rPr>
      </w:pPr>
      <w:r w:rsidRPr="00E70CD5">
        <w:rPr>
          <w:sz w:val="22"/>
          <w:szCs w:val="22"/>
        </w:rPr>
        <w:t>Berdasarkan</w:t>
      </w:r>
      <w:r w:rsidR="00365B54" w:rsidRPr="00E70CD5">
        <w:rPr>
          <w:sz w:val="22"/>
          <w:szCs w:val="22"/>
        </w:rPr>
        <w:t xml:space="preserve"> </w:t>
      </w:r>
      <w:r w:rsidRPr="00E70CD5">
        <w:rPr>
          <w:sz w:val="22"/>
          <w:szCs w:val="22"/>
        </w:rPr>
        <w:t>Output</w:t>
      </w:r>
      <w:r w:rsidR="00365B54" w:rsidRPr="00E70CD5">
        <w:rPr>
          <w:sz w:val="22"/>
          <w:szCs w:val="22"/>
        </w:rPr>
        <w:t xml:space="preserve"> </w:t>
      </w:r>
      <w:r w:rsidRPr="00E70CD5">
        <w:rPr>
          <w:sz w:val="22"/>
          <w:szCs w:val="22"/>
        </w:rPr>
        <w:t>SPSS</w:t>
      </w:r>
      <w:r w:rsidR="00365B54" w:rsidRPr="00E70CD5">
        <w:rPr>
          <w:sz w:val="22"/>
          <w:szCs w:val="22"/>
        </w:rPr>
        <w:t xml:space="preserve"> </w:t>
      </w:r>
      <w:r w:rsidRPr="00E70CD5">
        <w:rPr>
          <w:sz w:val="22"/>
          <w:szCs w:val="22"/>
        </w:rPr>
        <w:t>diatas</w:t>
      </w:r>
      <w:r w:rsidR="00365B54" w:rsidRPr="00E70CD5">
        <w:rPr>
          <w:sz w:val="22"/>
          <w:szCs w:val="22"/>
        </w:rPr>
        <w:t xml:space="preserve"> </w:t>
      </w:r>
      <w:r w:rsidRPr="00E70CD5">
        <w:rPr>
          <w:sz w:val="22"/>
          <w:szCs w:val="22"/>
        </w:rPr>
        <w:t>maka</w:t>
      </w:r>
      <w:r w:rsidR="00365B54" w:rsidRPr="00E70CD5">
        <w:rPr>
          <w:sz w:val="22"/>
          <w:szCs w:val="22"/>
        </w:rPr>
        <w:t xml:space="preserve"> </w:t>
      </w:r>
      <w:r w:rsidRPr="00E70CD5">
        <w:rPr>
          <w:sz w:val="22"/>
          <w:szCs w:val="22"/>
        </w:rPr>
        <w:t>dapat</w:t>
      </w:r>
      <w:r w:rsidR="00365B54" w:rsidRPr="00E70CD5">
        <w:rPr>
          <w:sz w:val="22"/>
          <w:szCs w:val="22"/>
        </w:rPr>
        <w:t xml:space="preserve"> </w:t>
      </w:r>
      <w:r w:rsidRPr="00E70CD5">
        <w:rPr>
          <w:sz w:val="22"/>
          <w:szCs w:val="22"/>
        </w:rPr>
        <w:t>dilihat</w:t>
      </w:r>
      <w:r w:rsidR="00365B54" w:rsidRPr="00E70CD5">
        <w:rPr>
          <w:sz w:val="22"/>
          <w:szCs w:val="22"/>
        </w:rPr>
        <w:t xml:space="preserve"> </w:t>
      </w:r>
      <w:r w:rsidRPr="00E70CD5">
        <w:rPr>
          <w:sz w:val="22"/>
          <w:szCs w:val="22"/>
        </w:rPr>
        <w:t>bahwa</w:t>
      </w:r>
      <w:r w:rsidR="00365B54" w:rsidRPr="00E70CD5">
        <w:rPr>
          <w:sz w:val="22"/>
          <w:szCs w:val="22"/>
        </w:rPr>
        <w:t xml:space="preserve"> </w:t>
      </w:r>
      <w:r w:rsidRPr="00E70CD5">
        <w:rPr>
          <w:sz w:val="22"/>
          <w:szCs w:val="22"/>
        </w:rPr>
        <w:t>semua</w:t>
      </w:r>
      <w:r w:rsidR="00365B54" w:rsidRPr="00E70CD5">
        <w:rPr>
          <w:sz w:val="22"/>
          <w:szCs w:val="22"/>
        </w:rPr>
        <w:t xml:space="preserve"> </w:t>
      </w:r>
      <w:r w:rsidRPr="00E70CD5">
        <w:rPr>
          <w:sz w:val="22"/>
          <w:szCs w:val="22"/>
        </w:rPr>
        <w:t>butir</w:t>
      </w:r>
      <w:r w:rsidR="00365B54" w:rsidRPr="00E70CD5">
        <w:rPr>
          <w:sz w:val="22"/>
          <w:szCs w:val="22"/>
        </w:rPr>
        <w:t xml:space="preserve"> </w:t>
      </w:r>
      <w:r w:rsidRPr="00E70CD5">
        <w:rPr>
          <w:sz w:val="22"/>
          <w:szCs w:val="22"/>
        </w:rPr>
        <w:t>pertanyaan tersebut valid karena semua nilai signifikansi (yang di blok kuning) &lt;0,05.</w:t>
      </w:r>
    </w:p>
    <w:p w14:paraId="1A219525" w14:textId="77777777" w:rsidR="00E70CD5" w:rsidRDefault="00E70CD5">
      <w:pPr>
        <w:pStyle w:val="BodyText"/>
        <w:spacing w:before="1"/>
        <w:ind w:left="808" w:firstLine="732"/>
        <w:jc w:val="left"/>
        <w:rPr>
          <w:sz w:val="22"/>
          <w:szCs w:val="22"/>
        </w:rPr>
      </w:pPr>
    </w:p>
    <w:p w14:paraId="15637307" w14:textId="77777777" w:rsidR="00E70CD5" w:rsidRDefault="00E70CD5">
      <w:pPr>
        <w:pStyle w:val="BodyText"/>
        <w:spacing w:before="1"/>
        <w:ind w:left="808" w:firstLine="732"/>
        <w:jc w:val="left"/>
        <w:rPr>
          <w:sz w:val="22"/>
          <w:szCs w:val="22"/>
        </w:rPr>
      </w:pPr>
    </w:p>
    <w:p w14:paraId="23408B11" w14:textId="77777777" w:rsidR="00E70CD5" w:rsidRDefault="00E70CD5">
      <w:pPr>
        <w:pStyle w:val="BodyText"/>
        <w:spacing w:before="1"/>
        <w:ind w:left="808" w:firstLine="732"/>
        <w:jc w:val="left"/>
        <w:rPr>
          <w:sz w:val="22"/>
          <w:szCs w:val="22"/>
        </w:rPr>
      </w:pPr>
    </w:p>
    <w:p w14:paraId="7E23D580" w14:textId="77777777" w:rsidR="00E70CD5" w:rsidRPr="00E70CD5" w:rsidRDefault="00E70CD5">
      <w:pPr>
        <w:pStyle w:val="BodyText"/>
        <w:spacing w:before="1"/>
        <w:ind w:left="808" w:firstLine="732"/>
        <w:jc w:val="left"/>
        <w:rPr>
          <w:sz w:val="22"/>
          <w:szCs w:val="22"/>
        </w:rPr>
      </w:pPr>
    </w:p>
    <w:p w14:paraId="3FC296E5" w14:textId="77777777" w:rsidR="003C38BE" w:rsidRPr="00E70CD5" w:rsidRDefault="009F4E9F">
      <w:pPr>
        <w:pStyle w:val="ListParagraph"/>
        <w:numPr>
          <w:ilvl w:val="1"/>
          <w:numId w:val="10"/>
        </w:numPr>
        <w:tabs>
          <w:tab w:val="left" w:pos="1027"/>
        </w:tabs>
        <w:ind w:left="1026" w:hanging="361"/>
        <w:jc w:val="left"/>
      </w:pPr>
      <w:r w:rsidRPr="00E70CD5">
        <w:t>Uji</w:t>
      </w:r>
      <w:r w:rsidR="00365B54" w:rsidRPr="00E70CD5">
        <w:t xml:space="preserve"> </w:t>
      </w:r>
      <w:r w:rsidRPr="00E70CD5">
        <w:rPr>
          <w:spacing w:val="-2"/>
        </w:rPr>
        <w:t>Reliabilitas</w:t>
      </w:r>
    </w:p>
    <w:p w14:paraId="2723B1B9" w14:textId="77777777" w:rsidR="003C38BE" w:rsidRPr="00E70CD5" w:rsidRDefault="00000000">
      <w:pPr>
        <w:ind w:left="666"/>
        <w:rPr>
          <w:b/>
        </w:rPr>
      </w:pPr>
      <w:r>
        <w:pict w14:anchorId="167FDF00">
          <v:rect id="docshape1" o:spid="_x0000_s1027" style="position:absolute;left:0;text-align:left;margin-left:314pt;margin-top:27.75pt;width:.95pt;height:27.6pt;z-index:-16112128;mso-position-horizontal-relative:page" fillcolor="#dfdfdf" stroked="f">
            <w10:wrap anchorx="page"/>
          </v:rect>
        </w:pict>
      </w:r>
      <w:r w:rsidR="009F4E9F" w:rsidRPr="00E70CD5">
        <w:rPr>
          <w:b/>
        </w:rPr>
        <w:t>Variabel</w:t>
      </w:r>
      <w:r w:rsidR="00365B54" w:rsidRPr="00E70CD5">
        <w:rPr>
          <w:b/>
        </w:rPr>
        <w:t xml:space="preserve"> </w:t>
      </w:r>
      <w:r w:rsidR="009F4E9F" w:rsidRPr="00E70CD5">
        <w:rPr>
          <w:b/>
        </w:rPr>
        <w:t>X</w:t>
      </w:r>
      <w:r w:rsidR="00365B54" w:rsidRPr="00E70CD5">
        <w:rPr>
          <w:b/>
        </w:rPr>
        <w:t xml:space="preserve"> </w:t>
      </w:r>
      <w:r w:rsidR="009F4E9F" w:rsidRPr="00E70CD5">
        <w:rPr>
          <w:b/>
        </w:rPr>
        <w:t>(Kinerja</w:t>
      </w:r>
      <w:r w:rsidR="00365B54" w:rsidRPr="00E70CD5">
        <w:rPr>
          <w:b/>
        </w:rPr>
        <w:t xml:space="preserve"> </w:t>
      </w:r>
      <w:r w:rsidR="009F4E9F" w:rsidRPr="00E70CD5">
        <w:rPr>
          <w:b/>
          <w:spacing w:val="-2"/>
        </w:rPr>
        <w:t>Pemerintah)</w:t>
      </w:r>
    </w:p>
    <w:tbl>
      <w:tblPr>
        <w:tblW w:w="0" w:type="auto"/>
        <w:tblInd w:w="3425" w:type="dxa"/>
        <w:tblLayout w:type="fixed"/>
        <w:tblCellMar>
          <w:left w:w="0" w:type="dxa"/>
          <w:right w:w="0" w:type="dxa"/>
        </w:tblCellMar>
        <w:tblLook w:val="01E0" w:firstRow="1" w:lastRow="1" w:firstColumn="1" w:lastColumn="1" w:noHBand="0" w:noVBand="0"/>
      </w:tblPr>
      <w:tblGrid>
        <w:gridCol w:w="1532"/>
        <w:gridCol w:w="1184"/>
      </w:tblGrid>
      <w:tr w:rsidR="003C38BE" w:rsidRPr="00E70CD5" w14:paraId="217F2779" w14:textId="77777777">
        <w:trPr>
          <w:trHeight w:val="268"/>
        </w:trPr>
        <w:tc>
          <w:tcPr>
            <w:tcW w:w="2716" w:type="dxa"/>
            <w:gridSpan w:val="2"/>
          </w:tcPr>
          <w:p w14:paraId="1F65DA94" w14:textId="77777777" w:rsidR="003C38BE" w:rsidRPr="00E70CD5" w:rsidRDefault="00365B54">
            <w:pPr>
              <w:pStyle w:val="TableParagraph"/>
              <w:spacing w:line="248" w:lineRule="exact"/>
              <w:ind w:left="151"/>
              <w:rPr>
                <w:b/>
              </w:rPr>
            </w:pPr>
            <w:r w:rsidRPr="00E70CD5">
              <w:rPr>
                <w:b/>
                <w:color w:val="000104"/>
              </w:rPr>
              <w:t xml:space="preserve"> </w:t>
            </w:r>
          </w:p>
        </w:tc>
      </w:tr>
      <w:tr w:rsidR="003C38BE" w:rsidRPr="00E70CD5" w14:paraId="6020DE25" w14:textId="77777777">
        <w:trPr>
          <w:trHeight w:val="552"/>
        </w:trPr>
        <w:tc>
          <w:tcPr>
            <w:tcW w:w="1532" w:type="dxa"/>
            <w:tcBorders>
              <w:bottom w:val="single" w:sz="8" w:space="0" w:color="152935"/>
            </w:tcBorders>
          </w:tcPr>
          <w:p w14:paraId="261A2047" w14:textId="77777777" w:rsidR="003C38BE" w:rsidRPr="00E70CD5" w:rsidRDefault="009F4E9F">
            <w:pPr>
              <w:pStyle w:val="TableParagraph"/>
              <w:spacing w:line="268" w:lineRule="exact"/>
              <w:ind w:left="180" w:right="180"/>
              <w:jc w:val="center"/>
            </w:pPr>
            <w:r w:rsidRPr="00E70CD5">
              <w:rPr>
                <w:color w:val="25495F"/>
                <w:spacing w:val="-2"/>
              </w:rPr>
              <w:t>Cronbach's</w:t>
            </w:r>
          </w:p>
          <w:p w14:paraId="53551D08" w14:textId="77777777" w:rsidR="003C38BE" w:rsidRPr="00E70CD5" w:rsidRDefault="009F4E9F">
            <w:pPr>
              <w:pStyle w:val="TableParagraph"/>
              <w:spacing w:line="264" w:lineRule="exact"/>
              <w:ind w:left="184" w:right="180"/>
              <w:jc w:val="center"/>
            </w:pPr>
            <w:r w:rsidRPr="00E70CD5">
              <w:rPr>
                <w:color w:val="25495F"/>
                <w:spacing w:val="-2"/>
              </w:rPr>
              <w:t>Alpha</w:t>
            </w:r>
          </w:p>
        </w:tc>
        <w:tc>
          <w:tcPr>
            <w:tcW w:w="1184" w:type="dxa"/>
            <w:tcBorders>
              <w:bottom w:val="single" w:sz="8" w:space="0" w:color="152935"/>
            </w:tcBorders>
          </w:tcPr>
          <w:p w14:paraId="0347A290" w14:textId="77777777" w:rsidR="003C38BE" w:rsidRPr="00E70CD5" w:rsidRDefault="003C38BE">
            <w:pPr>
              <w:pStyle w:val="TableParagraph"/>
              <w:spacing w:before="4" w:line="240" w:lineRule="auto"/>
              <w:rPr>
                <w:b/>
              </w:rPr>
            </w:pPr>
          </w:p>
          <w:p w14:paraId="6E341BF1" w14:textId="77777777" w:rsidR="003C38BE" w:rsidRPr="00E70CD5" w:rsidRDefault="009F4E9F">
            <w:pPr>
              <w:pStyle w:val="TableParagraph"/>
              <w:spacing w:line="264" w:lineRule="exact"/>
              <w:ind w:right="78"/>
              <w:jc w:val="right"/>
            </w:pPr>
            <w:r w:rsidRPr="00E70CD5">
              <w:rPr>
                <w:color w:val="25495F"/>
              </w:rPr>
              <w:t>Nof</w:t>
            </w:r>
            <w:r w:rsidR="00365B54" w:rsidRPr="00E70CD5">
              <w:rPr>
                <w:color w:val="25495F"/>
              </w:rPr>
              <w:t xml:space="preserve"> </w:t>
            </w:r>
            <w:r w:rsidRPr="00E70CD5">
              <w:rPr>
                <w:color w:val="25495F"/>
                <w:spacing w:val="-2"/>
              </w:rPr>
              <w:t>Items</w:t>
            </w:r>
          </w:p>
        </w:tc>
      </w:tr>
      <w:tr w:rsidR="003C38BE" w:rsidRPr="00E70CD5" w14:paraId="4871F227" w14:textId="77777777">
        <w:trPr>
          <w:trHeight w:val="275"/>
        </w:trPr>
        <w:tc>
          <w:tcPr>
            <w:tcW w:w="1532" w:type="dxa"/>
            <w:tcBorders>
              <w:top w:val="single" w:sz="8" w:space="0" w:color="152935"/>
              <w:bottom w:val="single" w:sz="8" w:space="0" w:color="152935"/>
              <w:right w:val="single" w:sz="8" w:space="0" w:color="DFDFDF"/>
            </w:tcBorders>
          </w:tcPr>
          <w:p w14:paraId="67F70A14" w14:textId="77777777" w:rsidR="003C38BE" w:rsidRPr="00E70CD5" w:rsidRDefault="009F4E9F">
            <w:pPr>
              <w:pStyle w:val="TableParagraph"/>
              <w:ind w:right="59"/>
              <w:jc w:val="right"/>
            </w:pPr>
            <w:r w:rsidRPr="00E70CD5">
              <w:rPr>
                <w:color w:val="000104"/>
                <w:spacing w:val="-4"/>
                <w:shd w:val="clear" w:color="auto" w:fill="FFFF00"/>
              </w:rPr>
              <w:t>,816</w:t>
            </w:r>
          </w:p>
        </w:tc>
        <w:tc>
          <w:tcPr>
            <w:tcW w:w="1184" w:type="dxa"/>
            <w:tcBorders>
              <w:top w:val="single" w:sz="8" w:space="0" w:color="152935"/>
              <w:left w:val="single" w:sz="8" w:space="0" w:color="DFDFDF"/>
              <w:bottom w:val="single" w:sz="8" w:space="0" w:color="152935"/>
            </w:tcBorders>
          </w:tcPr>
          <w:p w14:paraId="0B4A9CE7" w14:textId="77777777" w:rsidR="003C38BE" w:rsidRPr="00E70CD5" w:rsidRDefault="009F4E9F">
            <w:pPr>
              <w:pStyle w:val="TableParagraph"/>
              <w:ind w:right="51"/>
              <w:jc w:val="right"/>
            </w:pPr>
            <w:r w:rsidRPr="00E70CD5">
              <w:rPr>
                <w:color w:val="000104"/>
              </w:rPr>
              <w:t>7</w:t>
            </w:r>
          </w:p>
        </w:tc>
      </w:tr>
    </w:tbl>
    <w:p w14:paraId="5663B0C3" w14:textId="77777777" w:rsidR="003C38BE" w:rsidRPr="00E70CD5" w:rsidRDefault="003C38BE">
      <w:pPr>
        <w:pStyle w:val="BodyText"/>
        <w:spacing w:before="6"/>
        <w:ind w:left="0"/>
        <w:jc w:val="left"/>
        <w:rPr>
          <w:b/>
          <w:sz w:val="22"/>
          <w:szCs w:val="22"/>
        </w:rPr>
      </w:pPr>
    </w:p>
    <w:p w14:paraId="49810693" w14:textId="77777777" w:rsidR="003C38BE" w:rsidRPr="00E70CD5" w:rsidRDefault="00000000">
      <w:pPr>
        <w:spacing w:before="1"/>
        <w:ind w:left="743"/>
        <w:rPr>
          <w:b/>
        </w:rPr>
      </w:pPr>
      <w:r>
        <w:pict w14:anchorId="429AC6F6">
          <v:rect id="docshape2" o:spid="_x0000_s1026" style="position:absolute;left:0;text-align:left;margin-left:314.35pt;margin-top:41.6pt;width:.95pt;height:27.6pt;z-index:-16111616;mso-position-horizontal-relative:page" fillcolor="#dfdfdf" stroked="f">
            <w10:wrap anchorx="page"/>
          </v:rect>
        </w:pict>
      </w:r>
      <w:r w:rsidR="009F4E9F" w:rsidRPr="00E70CD5">
        <w:rPr>
          <w:b/>
        </w:rPr>
        <w:t>Variabel</w:t>
      </w:r>
      <w:r w:rsidR="00365B54" w:rsidRPr="00E70CD5">
        <w:rPr>
          <w:b/>
        </w:rPr>
        <w:t xml:space="preserve"> </w:t>
      </w:r>
      <w:r w:rsidR="009F4E9F" w:rsidRPr="00E70CD5">
        <w:rPr>
          <w:b/>
        </w:rPr>
        <w:t>Y</w:t>
      </w:r>
      <w:r w:rsidR="00365B54" w:rsidRPr="00E70CD5">
        <w:rPr>
          <w:b/>
        </w:rPr>
        <w:t xml:space="preserve"> </w:t>
      </w:r>
      <w:r w:rsidR="009F4E9F" w:rsidRPr="00E70CD5">
        <w:rPr>
          <w:b/>
        </w:rPr>
        <w:t>(Implementasi</w:t>
      </w:r>
      <w:r w:rsidR="00365B54" w:rsidRPr="00E70CD5">
        <w:rPr>
          <w:b/>
        </w:rPr>
        <w:t xml:space="preserve"> </w:t>
      </w:r>
      <w:r w:rsidR="009F4E9F" w:rsidRPr="00E70CD5">
        <w:rPr>
          <w:b/>
        </w:rPr>
        <w:t>Standar</w:t>
      </w:r>
      <w:r w:rsidR="00365B54" w:rsidRPr="00E70CD5">
        <w:rPr>
          <w:b/>
        </w:rPr>
        <w:t xml:space="preserve"> </w:t>
      </w:r>
      <w:r w:rsidR="009F4E9F" w:rsidRPr="00E70CD5">
        <w:rPr>
          <w:b/>
        </w:rPr>
        <w:t>Akuntansi</w:t>
      </w:r>
      <w:r w:rsidR="00365B54" w:rsidRPr="00E70CD5">
        <w:rPr>
          <w:b/>
        </w:rPr>
        <w:t xml:space="preserve"> </w:t>
      </w:r>
      <w:r w:rsidR="009F4E9F" w:rsidRPr="00E70CD5">
        <w:rPr>
          <w:b/>
        </w:rPr>
        <w:t>Pemerintah</w:t>
      </w:r>
      <w:r w:rsidR="00365B54" w:rsidRPr="00E70CD5">
        <w:rPr>
          <w:b/>
        </w:rPr>
        <w:t xml:space="preserve"> </w:t>
      </w:r>
      <w:r w:rsidR="009F4E9F" w:rsidRPr="00E70CD5">
        <w:rPr>
          <w:b/>
        </w:rPr>
        <w:t>dengan</w:t>
      </w:r>
      <w:r w:rsidR="00365B54" w:rsidRPr="00E70CD5">
        <w:rPr>
          <w:b/>
        </w:rPr>
        <w:t xml:space="preserve"> </w:t>
      </w:r>
      <w:r w:rsidR="009F4E9F" w:rsidRPr="00E70CD5">
        <w:rPr>
          <w:b/>
          <w:spacing w:val="-2"/>
        </w:rPr>
        <w:t>Investasi)</w:t>
      </w:r>
    </w:p>
    <w:p w14:paraId="75E61828" w14:textId="77777777" w:rsidR="003C38BE" w:rsidRPr="00E70CD5" w:rsidRDefault="003C38BE">
      <w:pPr>
        <w:pStyle w:val="BodyText"/>
        <w:ind w:left="0"/>
        <w:jc w:val="left"/>
        <w:rPr>
          <w:b/>
          <w:sz w:val="22"/>
          <w:szCs w:val="22"/>
        </w:rPr>
      </w:pPr>
    </w:p>
    <w:tbl>
      <w:tblPr>
        <w:tblW w:w="0" w:type="auto"/>
        <w:tblInd w:w="3432" w:type="dxa"/>
        <w:tblLayout w:type="fixed"/>
        <w:tblCellMar>
          <w:left w:w="0" w:type="dxa"/>
          <w:right w:w="0" w:type="dxa"/>
        </w:tblCellMar>
        <w:tblLook w:val="01E0" w:firstRow="1" w:lastRow="1" w:firstColumn="1" w:lastColumn="1" w:noHBand="0" w:noVBand="0"/>
      </w:tblPr>
      <w:tblGrid>
        <w:gridCol w:w="1532"/>
        <w:gridCol w:w="1184"/>
      </w:tblGrid>
      <w:tr w:rsidR="003C38BE" w:rsidRPr="00E70CD5" w14:paraId="18B4839F" w14:textId="77777777">
        <w:trPr>
          <w:trHeight w:val="268"/>
        </w:trPr>
        <w:tc>
          <w:tcPr>
            <w:tcW w:w="2716" w:type="dxa"/>
            <w:gridSpan w:val="2"/>
          </w:tcPr>
          <w:p w14:paraId="17399FCF" w14:textId="77777777" w:rsidR="003C38BE" w:rsidRPr="00E70CD5" w:rsidRDefault="009F4E9F">
            <w:pPr>
              <w:pStyle w:val="TableParagraph"/>
              <w:spacing w:line="248" w:lineRule="exact"/>
              <w:ind w:left="191"/>
              <w:rPr>
                <w:b/>
              </w:rPr>
            </w:pPr>
            <w:r w:rsidRPr="00E70CD5">
              <w:rPr>
                <w:b/>
                <w:color w:val="000104"/>
              </w:rPr>
              <w:t>Tabel</w:t>
            </w:r>
            <w:r w:rsidR="00365B54" w:rsidRPr="00E70CD5">
              <w:rPr>
                <w:b/>
                <w:color w:val="000104"/>
              </w:rPr>
              <w:t xml:space="preserve"> </w:t>
            </w:r>
            <w:r w:rsidRPr="00E70CD5">
              <w:rPr>
                <w:b/>
                <w:color w:val="000104"/>
              </w:rPr>
              <w:t>4.Uji</w:t>
            </w:r>
            <w:r w:rsidR="00365B54" w:rsidRPr="00E70CD5">
              <w:rPr>
                <w:b/>
                <w:color w:val="000104"/>
              </w:rPr>
              <w:t xml:space="preserve"> </w:t>
            </w:r>
            <w:r w:rsidRPr="00E70CD5">
              <w:rPr>
                <w:b/>
                <w:color w:val="000104"/>
                <w:spacing w:val="-2"/>
              </w:rPr>
              <w:t>Reliabilitas</w:t>
            </w:r>
          </w:p>
        </w:tc>
      </w:tr>
      <w:tr w:rsidR="003C38BE" w:rsidRPr="00E70CD5" w14:paraId="3E33343F" w14:textId="77777777">
        <w:trPr>
          <w:trHeight w:val="552"/>
        </w:trPr>
        <w:tc>
          <w:tcPr>
            <w:tcW w:w="1532" w:type="dxa"/>
            <w:tcBorders>
              <w:bottom w:val="single" w:sz="8" w:space="0" w:color="152935"/>
            </w:tcBorders>
          </w:tcPr>
          <w:p w14:paraId="602A1FCF" w14:textId="77777777" w:rsidR="003C38BE" w:rsidRPr="00E70CD5" w:rsidRDefault="009F4E9F">
            <w:pPr>
              <w:pStyle w:val="TableParagraph"/>
              <w:spacing w:line="268" w:lineRule="exact"/>
              <w:ind w:left="221" w:right="139"/>
              <w:jc w:val="center"/>
            </w:pPr>
            <w:r w:rsidRPr="00E70CD5">
              <w:rPr>
                <w:color w:val="25495F"/>
                <w:spacing w:val="-2"/>
              </w:rPr>
              <w:t>Cronbach's</w:t>
            </w:r>
          </w:p>
          <w:p w14:paraId="4B13391E" w14:textId="77777777" w:rsidR="003C38BE" w:rsidRPr="00E70CD5" w:rsidRDefault="009F4E9F">
            <w:pPr>
              <w:pStyle w:val="TableParagraph"/>
              <w:spacing w:line="264" w:lineRule="exact"/>
              <w:ind w:left="221" w:right="135"/>
              <w:jc w:val="center"/>
            </w:pPr>
            <w:r w:rsidRPr="00E70CD5">
              <w:rPr>
                <w:color w:val="25495F"/>
                <w:spacing w:val="-2"/>
              </w:rPr>
              <w:t>Alpha</w:t>
            </w:r>
          </w:p>
        </w:tc>
        <w:tc>
          <w:tcPr>
            <w:tcW w:w="1184" w:type="dxa"/>
            <w:tcBorders>
              <w:bottom w:val="single" w:sz="8" w:space="0" w:color="152935"/>
            </w:tcBorders>
          </w:tcPr>
          <w:p w14:paraId="3B830379" w14:textId="77777777" w:rsidR="003C38BE" w:rsidRPr="00E70CD5" w:rsidRDefault="009F4E9F">
            <w:pPr>
              <w:pStyle w:val="TableParagraph"/>
              <w:spacing w:line="268" w:lineRule="exact"/>
              <w:ind w:left="419"/>
            </w:pPr>
            <w:r w:rsidRPr="00E70CD5">
              <w:rPr>
                <w:color w:val="25495F"/>
              </w:rPr>
              <w:t>N</w:t>
            </w:r>
            <w:r w:rsidRPr="00E70CD5">
              <w:rPr>
                <w:color w:val="25495F"/>
                <w:spacing w:val="-5"/>
              </w:rPr>
              <w:t>of</w:t>
            </w:r>
          </w:p>
          <w:p w14:paraId="2C290F0D" w14:textId="77777777" w:rsidR="003C38BE" w:rsidRPr="00E70CD5" w:rsidRDefault="009F4E9F">
            <w:pPr>
              <w:pStyle w:val="TableParagraph"/>
              <w:spacing w:line="264" w:lineRule="exact"/>
              <w:ind w:left="369"/>
            </w:pPr>
            <w:r w:rsidRPr="00E70CD5">
              <w:rPr>
                <w:color w:val="25495F"/>
                <w:spacing w:val="-2"/>
              </w:rPr>
              <w:t>Items</w:t>
            </w:r>
          </w:p>
        </w:tc>
      </w:tr>
      <w:tr w:rsidR="003C38BE" w:rsidRPr="00E70CD5" w14:paraId="4882AACB" w14:textId="77777777">
        <w:trPr>
          <w:trHeight w:val="278"/>
        </w:trPr>
        <w:tc>
          <w:tcPr>
            <w:tcW w:w="1532" w:type="dxa"/>
            <w:tcBorders>
              <w:top w:val="single" w:sz="8" w:space="0" w:color="152935"/>
              <w:bottom w:val="single" w:sz="8" w:space="0" w:color="152935"/>
              <w:right w:val="single" w:sz="8" w:space="0" w:color="DFDFDF"/>
            </w:tcBorders>
          </w:tcPr>
          <w:p w14:paraId="4D683C83" w14:textId="77777777" w:rsidR="003C38BE" w:rsidRPr="00E70CD5" w:rsidRDefault="009F4E9F">
            <w:pPr>
              <w:pStyle w:val="TableParagraph"/>
              <w:spacing w:line="258" w:lineRule="exact"/>
              <w:ind w:left="580" w:right="497"/>
              <w:jc w:val="center"/>
            </w:pPr>
            <w:r w:rsidRPr="00E70CD5">
              <w:rPr>
                <w:color w:val="000104"/>
                <w:spacing w:val="-4"/>
                <w:shd w:val="clear" w:color="auto" w:fill="FFFF00"/>
              </w:rPr>
              <w:t>,805</w:t>
            </w:r>
          </w:p>
        </w:tc>
        <w:tc>
          <w:tcPr>
            <w:tcW w:w="1184" w:type="dxa"/>
            <w:tcBorders>
              <w:top w:val="single" w:sz="8" w:space="0" w:color="152935"/>
              <w:left w:val="single" w:sz="8" w:space="0" w:color="DFDFDF"/>
              <w:bottom w:val="single" w:sz="8" w:space="0" w:color="152935"/>
            </w:tcBorders>
          </w:tcPr>
          <w:p w14:paraId="32E64F73" w14:textId="77777777" w:rsidR="003C38BE" w:rsidRPr="00E70CD5" w:rsidRDefault="009F4E9F">
            <w:pPr>
              <w:pStyle w:val="TableParagraph"/>
              <w:spacing w:line="258" w:lineRule="exact"/>
              <w:ind w:left="87"/>
              <w:jc w:val="center"/>
            </w:pPr>
            <w:r w:rsidRPr="00E70CD5">
              <w:rPr>
                <w:color w:val="000104"/>
              </w:rPr>
              <w:t>4</w:t>
            </w:r>
          </w:p>
        </w:tc>
      </w:tr>
    </w:tbl>
    <w:p w14:paraId="57DF1A8A" w14:textId="77777777" w:rsidR="003C38BE" w:rsidRPr="00E70CD5" w:rsidRDefault="009F4E9F">
      <w:pPr>
        <w:spacing w:before="7" w:line="274" w:lineRule="exact"/>
        <w:ind w:left="820"/>
        <w:jc w:val="both"/>
        <w:rPr>
          <w:b/>
        </w:rPr>
      </w:pPr>
      <w:r w:rsidRPr="00E70CD5">
        <w:rPr>
          <w:b/>
        </w:rPr>
        <w:t>Dasar</w:t>
      </w:r>
      <w:r w:rsidR="00365B54" w:rsidRPr="00E70CD5">
        <w:rPr>
          <w:b/>
        </w:rPr>
        <w:t xml:space="preserve"> </w:t>
      </w:r>
      <w:r w:rsidRPr="00E70CD5">
        <w:rPr>
          <w:b/>
        </w:rPr>
        <w:t>Pengambilan</w:t>
      </w:r>
      <w:r w:rsidR="00365B54" w:rsidRPr="00E70CD5">
        <w:rPr>
          <w:b/>
        </w:rPr>
        <w:t xml:space="preserve"> </w:t>
      </w:r>
      <w:r w:rsidRPr="00E70CD5">
        <w:rPr>
          <w:b/>
          <w:spacing w:val="-2"/>
        </w:rPr>
        <w:t>Keputusan:</w:t>
      </w:r>
    </w:p>
    <w:p w14:paraId="250A1672" w14:textId="77777777" w:rsidR="003C38BE" w:rsidRPr="00E70CD5" w:rsidRDefault="009F4E9F">
      <w:pPr>
        <w:pStyle w:val="ListParagraph"/>
        <w:numPr>
          <w:ilvl w:val="0"/>
          <w:numId w:val="7"/>
        </w:numPr>
        <w:tabs>
          <w:tab w:val="left" w:pos="1368"/>
        </w:tabs>
        <w:spacing w:line="274" w:lineRule="exact"/>
        <w:ind w:hanging="361"/>
        <w:jc w:val="both"/>
      </w:pPr>
      <w:r w:rsidRPr="00E70CD5">
        <w:t>Jika</w:t>
      </w:r>
      <w:r w:rsidR="00365B54" w:rsidRPr="00E70CD5">
        <w:t xml:space="preserve"> </w:t>
      </w:r>
      <w:r w:rsidRPr="00E70CD5">
        <w:t>nilai</w:t>
      </w:r>
      <w:r w:rsidR="00365B54" w:rsidRPr="00E70CD5">
        <w:t xml:space="preserve"> </w:t>
      </w:r>
      <w:r w:rsidRPr="00E70CD5">
        <w:t>cronbach alpha &gt;0,60, maka</w:t>
      </w:r>
      <w:r w:rsidR="00365B54" w:rsidRPr="00E70CD5">
        <w:t xml:space="preserve"> </w:t>
      </w:r>
      <w:r w:rsidRPr="00E70CD5">
        <w:t>data</w:t>
      </w:r>
      <w:r w:rsidR="00365B54" w:rsidRPr="00E70CD5">
        <w:t xml:space="preserve"> </w:t>
      </w:r>
      <w:r w:rsidRPr="00E70CD5">
        <w:t xml:space="preserve">tersebut </w:t>
      </w:r>
      <w:r w:rsidRPr="00E70CD5">
        <w:rPr>
          <w:spacing w:val="-2"/>
        </w:rPr>
        <w:t>reliabel.</w:t>
      </w:r>
    </w:p>
    <w:p w14:paraId="0F0BE5FD" w14:textId="77777777" w:rsidR="003C38BE" w:rsidRPr="00E70CD5" w:rsidRDefault="009F4E9F">
      <w:pPr>
        <w:pStyle w:val="ListParagraph"/>
        <w:numPr>
          <w:ilvl w:val="0"/>
          <w:numId w:val="7"/>
        </w:numPr>
        <w:tabs>
          <w:tab w:val="left" w:pos="1368"/>
        </w:tabs>
        <w:ind w:hanging="361"/>
        <w:jc w:val="both"/>
      </w:pPr>
      <w:r w:rsidRPr="00E70CD5">
        <w:t>Jika</w:t>
      </w:r>
      <w:r w:rsidR="00365B54" w:rsidRPr="00E70CD5">
        <w:t xml:space="preserve"> </w:t>
      </w:r>
      <w:r w:rsidRPr="00E70CD5">
        <w:t>nilai</w:t>
      </w:r>
      <w:r w:rsidR="00365B54" w:rsidRPr="00E70CD5">
        <w:t xml:space="preserve"> </w:t>
      </w:r>
      <w:r w:rsidRPr="00E70CD5">
        <w:t>cronbach alpha &lt;0,60,maka</w:t>
      </w:r>
      <w:r w:rsidR="00365B54" w:rsidRPr="00E70CD5">
        <w:t xml:space="preserve"> </w:t>
      </w:r>
      <w:r w:rsidRPr="00E70CD5">
        <w:t>data</w:t>
      </w:r>
      <w:r w:rsidR="00365B54" w:rsidRPr="00E70CD5">
        <w:t xml:space="preserve"> </w:t>
      </w:r>
      <w:r w:rsidRPr="00E70CD5">
        <w:t>tersebut</w:t>
      </w:r>
      <w:r w:rsidR="00365B54" w:rsidRPr="00E70CD5">
        <w:t xml:space="preserve"> </w:t>
      </w:r>
      <w:r w:rsidRPr="00E70CD5">
        <w:t xml:space="preserve">tidak </w:t>
      </w:r>
      <w:r w:rsidRPr="00E70CD5">
        <w:rPr>
          <w:spacing w:val="-2"/>
        </w:rPr>
        <w:t>reliabel.</w:t>
      </w:r>
    </w:p>
    <w:p w14:paraId="687F87CF" w14:textId="6DF516F2" w:rsidR="00BB5C15" w:rsidRDefault="009F4E9F" w:rsidP="00FF0424">
      <w:pPr>
        <w:pStyle w:val="BodyText"/>
        <w:ind w:left="808" w:right="158" w:firstLine="732"/>
        <w:rPr>
          <w:sz w:val="22"/>
          <w:szCs w:val="22"/>
        </w:rPr>
      </w:pPr>
      <w:r w:rsidRPr="00E70CD5">
        <w:rPr>
          <w:sz w:val="22"/>
          <w:szCs w:val="22"/>
        </w:rPr>
        <w:t>Berdasarkan Output SPSS diatas maka dapat dilihat bahwa nilai cronbach alpha (yang</w:t>
      </w:r>
      <w:r w:rsidR="00365B54" w:rsidRPr="00E70CD5">
        <w:rPr>
          <w:sz w:val="22"/>
          <w:szCs w:val="22"/>
        </w:rPr>
        <w:t xml:space="preserve"> </w:t>
      </w:r>
      <w:r w:rsidRPr="00E70CD5">
        <w:rPr>
          <w:sz w:val="22"/>
          <w:szCs w:val="22"/>
        </w:rPr>
        <w:t>di</w:t>
      </w:r>
      <w:r w:rsidR="006949E8" w:rsidRPr="00E70CD5">
        <w:rPr>
          <w:sz w:val="22"/>
          <w:szCs w:val="22"/>
        </w:rPr>
        <w:t xml:space="preserve"> </w:t>
      </w:r>
      <w:r w:rsidRPr="00E70CD5">
        <w:rPr>
          <w:sz w:val="22"/>
          <w:szCs w:val="22"/>
        </w:rPr>
        <w:t>blok</w:t>
      </w:r>
      <w:r w:rsidR="00365B54" w:rsidRPr="00E70CD5">
        <w:rPr>
          <w:sz w:val="22"/>
          <w:szCs w:val="22"/>
        </w:rPr>
        <w:t xml:space="preserve"> </w:t>
      </w:r>
      <w:r w:rsidRPr="00E70CD5">
        <w:rPr>
          <w:sz w:val="22"/>
          <w:szCs w:val="22"/>
        </w:rPr>
        <w:t>kuning)</w:t>
      </w:r>
      <w:r w:rsidR="00365B54" w:rsidRPr="00E70CD5">
        <w:rPr>
          <w:sz w:val="22"/>
          <w:szCs w:val="22"/>
        </w:rPr>
        <w:t xml:space="preserve"> </w:t>
      </w:r>
      <w:r w:rsidRPr="00E70CD5">
        <w:rPr>
          <w:sz w:val="22"/>
          <w:szCs w:val="22"/>
        </w:rPr>
        <w:t>&gt;0,60</w:t>
      </w:r>
      <w:r w:rsidR="00365B54" w:rsidRPr="00E70CD5">
        <w:rPr>
          <w:sz w:val="22"/>
          <w:szCs w:val="22"/>
        </w:rPr>
        <w:t xml:space="preserve"> </w:t>
      </w:r>
      <w:r w:rsidRPr="00E70CD5">
        <w:rPr>
          <w:sz w:val="22"/>
          <w:szCs w:val="22"/>
        </w:rPr>
        <w:t>maka</w:t>
      </w:r>
      <w:r w:rsidR="00365B54" w:rsidRPr="00E70CD5">
        <w:rPr>
          <w:sz w:val="22"/>
          <w:szCs w:val="22"/>
        </w:rPr>
        <w:t xml:space="preserve"> </w:t>
      </w:r>
      <w:r w:rsidRPr="00E70CD5">
        <w:rPr>
          <w:sz w:val="22"/>
          <w:szCs w:val="22"/>
        </w:rPr>
        <w:t>artinya</w:t>
      </w:r>
      <w:r w:rsidR="00365B54" w:rsidRPr="00E70CD5">
        <w:rPr>
          <w:sz w:val="22"/>
          <w:szCs w:val="22"/>
        </w:rPr>
        <w:t xml:space="preserve"> </w:t>
      </w:r>
      <w:r w:rsidRPr="00E70CD5">
        <w:rPr>
          <w:sz w:val="22"/>
          <w:szCs w:val="22"/>
        </w:rPr>
        <w:t>semua</w:t>
      </w:r>
      <w:r w:rsidR="00365B54" w:rsidRPr="00E70CD5">
        <w:rPr>
          <w:sz w:val="22"/>
          <w:szCs w:val="22"/>
        </w:rPr>
        <w:t xml:space="preserve"> </w:t>
      </w:r>
      <w:r w:rsidRPr="00E70CD5">
        <w:rPr>
          <w:sz w:val="22"/>
          <w:szCs w:val="22"/>
        </w:rPr>
        <w:t>data</w:t>
      </w:r>
      <w:r w:rsidR="00365B54" w:rsidRPr="00E70CD5">
        <w:rPr>
          <w:sz w:val="22"/>
          <w:szCs w:val="22"/>
        </w:rPr>
        <w:t xml:space="preserve"> </w:t>
      </w:r>
      <w:r w:rsidRPr="00E70CD5">
        <w:rPr>
          <w:sz w:val="22"/>
          <w:szCs w:val="22"/>
        </w:rPr>
        <w:t>tersebut</w:t>
      </w:r>
      <w:r w:rsidR="00365B54" w:rsidRPr="00E70CD5">
        <w:rPr>
          <w:sz w:val="22"/>
          <w:szCs w:val="22"/>
        </w:rPr>
        <w:t xml:space="preserve"> reliable </w:t>
      </w:r>
      <w:r w:rsidRPr="00E70CD5">
        <w:rPr>
          <w:sz w:val="22"/>
          <w:szCs w:val="22"/>
        </w:rPr>
        <w:t>dan</w:t>
      </w:r>
      <w:r w:rsidR="00365B54" w:rsidRPr="00E70CD5">
        <w:rPr>
          <w:sz w:val="22"/>
          <w:szCs w:val="22"/>
        </w:rPr>
        <w:t xml:space="preserve"> </w:t>
      </w:r>
      <w:r w:rsidRPr="00E70CD5">
        <w:rPr>
          <w:sz w:val="22"/>
          <w:szCs w:val="22"/>
        </w:rPr>
        <w:t>dapat</w:t>
      </w:r>
      <w:r w:rsidR="00365B54" w:rsidRPr="00E70CD5">
        <w:rPr>
          <w:sz w:val="22"/>
          <w:szCs w:val="22"/>
        </w:rPr>
        <w:t xml:space="preserve"> </w:t>
      </w:r>
      <w:r w:rsidRPr="00E70CD5">
        <w:rPr>
          <w:sz w:val="22"/>
          <w:szCs w:val="22"/>
        </w:rPr>
        <w:t>dilakukan uji selanjutnya.</w:t>
      </w:r>
    </w:p>
    <w:p w14:paraId="7B795920" w14:textId="77777777" w:rsidR="00FF0424" w:rsidRDefault="00FF0424" w:rsidP="00FF0424">
      <w:pPr>
        <w:pStyle w:val="BodyText"/>
        <w:ind w:left="808" w:right="158" w:firstLine="732"/>
        <w:rPr>
          <w:sz w:val="22"/>
          <w:szCs w:val="22"/>
        </w:rPr>
      </w:pPr>
    </w:p>
    <w:p w14:paraId="05EC2951" w14:textId="77777777" w:rsidR="00FF0424" w:rsidRDefault="00FF0424" w:rsidP="00FF0424">
      <w:pPr>
        <w:pStyle w:val="BodyText"/>
        <w:ind w:left="808" w:right="158" w:firstLine="732"/>
        <w:rPr>
          <w:sz w:val="22"/>
          <w:szCs w:val="22"/>
        </w:rPr>
      </w:pPr>
    </w:p>
    <w:p w14:paraId="3AAA5E97" w14:textId="77777777" w:rsidR="00FF0424" w:rsidRDefault="00FF0424" w:rsidP="00FF0424">
      <w:pPr>
        <w:pStyle w:val="BodyText"/>
        <w:ind w:left="808" w:right="158" w:firstLine="732"/>
        <w:rPr>
          <w:sz w:val="22"/>
          <w:szCs w:val="22"/>
        </w:rPr>
      </w:pPr>
    </w:p>
    <w:p w14:paraId="343F5F1D" w14:textId="77777777" w:rsidR="00FF0424" w:rsidRDefault="00FF0424" w:rsidP="00FF0424">
      <w:pPr>
        <w:pStyle w:val="BodyText"/>
        <w:ind w:left="808" w:right="158" w:firstLine="732"/>
        <w:rPr>
          <w:sz w:val="22"/>
          <w:szCs w:val="22"/>
        </w:rPr>
      </w:pPr>
    </w:p>
    <w:p w14:paraId="2B8E8DDD" w14:textId="77777777" w:rsidR="00FF0424" w:rsidRDefault="00FF0424" w:rsidP="00FF0424">
      <w:pPr>
        <w:pStyle w:val="BodyText"/>
        <w:ind w:left="808" w:right="158" w:firstLine="732"/>
        <w:rPr>
          <w:sz w:val="22"/>
          <w:szCs w:val="22"/>
        </w:rPr>
      </w:pPr>
    </w:p>
    <w:p w14:paraId="6CEEA018" w14:textId="77777777" w:rsidR="00FF0424" w:rsidRDefault="00FF0424" w:rsidP="00FF0424">
      <w:pPr>
        <w:pStyle w:val="BodyText"/>
        <w:ind w:left="808" w:right="158" w:firstLine="732"/>
        <w:rPr>
          <w:sz w:val="22"/>
          <w:szCs w:val="22"/>
        </w:rPr>
      </w:pPr>
    </w:p>
    <w:p w14:paraId="7865DCF2" w14:textId="77777777" w:rsidR="00FF0424" w:rsidRDefault="00FF0424" w:rsidP="00FF0424">
      <w:pPr>
        <w:pStyle w:val="BodyText"/>
        <w:ind w:left="808" w:right="158" w:firstLine="732"/>
        <w:rPr>
          <w:sz w:val="22"/>
          <w:szCs w:val="22"/>
        </w:rPr>
      </w:pPr>
    </w:p>
    <w:p w14:paraId="2B77A071" w14:textId="77777777" w:rsidR="00FF0424" w:rsidRPr="00E70CD5" w:rsidRDefault="00FF0424" w:rsidP="00FF0424">
      <w:pPr>
        <w:pStyle w:val="BodyText"/>
        <w:ind w:left="808" w:right="158" w:firstLine="732"/>
        <w:rPr>
          <w:sz w:val="22"/>
          <w:szCs w:val="22"/>
        </w:rPr>
      </w:pPr>
    </w:p>
    <w:p w14:paraId="4B6C4233" w14:textId="77777777" w:rsidR="003C38BE" w:rsidRPr="00224A2A" w:rsidRDefault="009F4E9F">
      <w:pPr>
        <w:pStyle w:val="ListParagraph"/>
        <w:numPr>
          <w:ilvl w:val="1"/>
          <w:numId w:val="10"/>
        </w:numPr>
        <w:tabs>
          <w:tab w:val="left" w:pos="1027"/>
        </w:tabs>
        <w:ind w:left="1026" w:hanging="361"/>
        <w:jc w:val="left"/>
      </w:pPr>
      <w:r w:rsidRPr="00E70CD5">
        <w:lastRenderedPageBreak/>
        <w:t>Analisis</w:t>
      </w:r>
      <w:r w:rsidR="00365B54" w:rsidRPr="00E70CD5">
        <w:t xml:space="preserve"> </w:t>
      </w:r>
      <w:r w:rsidRPr="00E70CD5">
        <w:t>Regresi</w:t>
      </w:r>
      <w:r w:rsidR="00365B54" w:rsidRPr="00E70CD5">
        <w:t xml:space="preserve"> </w:t>
      </w:r>
      <w:r w:rsidRPr="00E70CD5">
        <w:t>Linear</w:t>
      </w:r>
      <w:r w:rsidR="00365B54" w:rsidRPr="00E70CD5">
        <w:t xml:space="preserve"> </w:t>
      </w:r>
      <w:r w:rsidRPr="00E70CD5">
        <w:rPr>
          <w:spacing w:val="-2"/>
        </w:rPr>
        <w:t>Sederhana</w:t>
      </w:r>
    </w:p>
    <w:p w14:paraId="6C79B919" w14:textId="77777777" w:rsidR="00224A2A" w:rsidRPr="00E70CD5" w:rsidRDefault="00224A2A" w:rsidP="00224A2A">
      <w:pPr>
        <w:tabs>
          <w:tab w:val="left" w:pos="1027"/>
        </w:tabs>
      </w:pPr>
    </w:p>
    <w:p w14:paraId="13348D0D" w14:textId="77777777" w:rsidR="003C38BE" w:rsidRPr="00E70CD5" w:rsidRDefault="009F4E9F">
      <w:pPr>
        <w:pStyle w:val="Heading2"/>
        <w:spacing w:before="73"/>
        <w:ind w:left="382" w:right="395"/>
        <w:jc w:val="center"/>
        <w:rPr>
          <w:sz w:val="22"/>
          <w:szCs w:val="22"/>
        </w:rPr>
      </w:pPr>
      <w:r w:rsidRPr="00E70CD5">
        <w:rPr>
          <w:color w:val="000104"/>
          <w:sz w:val="22"/>
          <w:szCs w:val="22"/>
        </w:rPr>
        <w:t>Tabel</w:t>
      </w:r>
      <w:r w:rsidR="00365B54" w:rsidRPr="00E70CD5">
        <w:rPr>
          <w:color w:val="000104"/>
          <w:sz w:val="22"/>
          <w:szCs w:val="22"/>
        </w:rPr>
        <w:t xml:space="preserve"> </w:t>
      </w:r>
      <w:r w:rsidRPr="00E70CD5">
        <w:rPr>
          <w:color w:val="000104"/>
          <w:sz w:val="22"/>
          <w:szCs w:val="22"/>
        </w:rPr>
        <w:t>5.Analisis</w:t>
      </w:r>
      <w:r w:rsidR="00365B54" w:rsidRPr="00E70CD5">
        <w:rPr>
          <w:color w:val="000104"/>
          <w:sz w:val="22"/>
          <w:szCs w:val="22"/>
        </w:rPr>
        <w:t xml:space="preserve"> </w:t>
      </w:r>
      <w:r w:rsidRPr="00E70CD5">
        <w:rPr>
          <w:color w:val="000104"/>
          <w:sz w:val="22"/>
          <w:szCs w:val="22"/>
        </w:rPr>
        <w:t>Regresi</w:t>
      </w:r>
      <w:r w:rsidR="00365B54" w:rsidRPr="00E70CD5">
        <w:rPr>
          <w:color w:val="000104"/>
          <w:sz w:val="22"/>
          <w:szCs w:val="22"/>
        </w:rPr>
        <w:t xml:space="preserve"> </w:t>
      </w:r>
      <w:r w:rsidRPr="00E70CD5">
        <w:rPr>
          <w:color w:val="000104"/>
          <w:sz w:val="22"/>
          <w:szCs w:val="22"/>
        </w:rPr>
        <w:t>Linear</w:t>
      </w:r>
      <w:r w:rsidR="00365B54" w:rsidRPr="00E70CD5">
        <w:rPr>
          <w:color w:val="000104"/>
          <w:sz w:val="22"/>
          <w:szCs w:val="22"/>
        </w:rPr>
        <w:t xml:space="preserve"> </w:t>
      </w:r>
      <w:r w:rsidRPr="00E70CD5">
        <w:rPr>
          <w:color w:val="000104"/>
          <w:spacing w:val="-2"/>
          <w:sz w:val="22"/>
          <w:szCs w:val="22"/>
        </w:rPr>
        <w:t>Sederhana</w:t>
      </w:r>
    </w:p>
    <w:tbl>
      <w:tblPr>
        <w:tblW w:w="0" w:type="auto"/>
        <w:tblInd w:w="107"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739"/>
        <w:gridCol w:w="2458"/>
        <w:gridCol w:w="1340"/>
        <w:gridCol w:w="1337"/>
        <w:gridCol w:w="1474"/>
        <w:gridCol w:w="1029"/>
        <w:gridCol w:w="1029"/>
      </w:tblGrid>
      <w:tr w:rsidR="003C38BE" w:rsidRPr="00E70CD5" w14:paraId="27B5FE81" w14:textId="77777777">
        <w:trPr>
          <w:trHeight w:val="541"/>
        </w:trPr>
        <w:tc>
          <w:tcPr>
            <w:tcW w:w="5874" w:type="dxa"/>
            <w:gridSpan w:val="4"/>
            <w:tcBorders>
              <w:top w:val="nil"/>
              <w:left w:val="nil"/>
              <w:bottom w:val="nil"/>
            </w:tcBorders>
          </w:tcPr>
          <w:p w14:paraId="6213DC20" w14:textId="77777777" w:rsidR="003C38BE" w:rsidRPr="00E70CD5" w:rsidRDefault="009F4E9F">
            <w:pPr>
              <w:pStyle w:val="TableParagraph"/>
              <w:spacing w:line="262" w:lineRule="exact"/>
              <w:ind w:left="3763" w:right="582"/>
              <w:jc w:val="center"/>
            </w:pPr>
            <w:r w:rsidRPr="00E70CD5">
              <w:rPr>
                <w:color w:val="25495F"/>
                <w:spacing w:val="-2"/>
              </w:rPr>
              <w:t>Unstandardized</w:t>
            </w:r>
          </w:p>
          <w:p w14:paraId="2EF09E81" w14:textId="77777777" w:rsidR="003C38BE" w:rsidRPr="00E70CD5" w:rsidRDefault="009F4E9F">
            <w:pPr>
              <w:pStyle w:val="TableParagraph"/>
              <w:spacing w:line="260" w:lineRule="exact"/>
              <w:ind w:left="3760" w:right="582"/>
              <w:jc w:val="center"/>
            </w:pPr>
            <w:r w:rsidRPr="00E70CD5">
              <w:rPr>
                <w:color w:val="25495F"/>
                <w:spacing w:val="-2"/>
              </w:rPr>
              <w:t>Coefficients</w:t>
            </w:r>
          </w:p>
        </w:tc>
        <w:tc>
          <w:tcPr>
            <w:tcW w:w="1474" w:type="dxa"/>
            <w:tcBorders>
              <w:top w:val="nil"/>
              <w:bottom w:val="nil"/>
            </w:tcBorders>
          </w:tcPr>
          <w:p w14:paraId="5FFD7D66" w14:textId="77777777" w:rsidR="003C38BE" w:rsidRPr="00E70CD5" w:rsidRDefault="009F4E9F">
            <w:pPr>
              <w:pStyle w:val="TableParagraph"/>
              <w:spacing w:line="262" w:lineRule="exact"/>
              <w:ind w:left="100"/>
            </w:pPr>
            <w:r w:rsidRPr="00E70CD5">
              <w:rPr>
                <w:color w:val="25495F"/>
                <w:spacing w:val="-2"/>
              </w:rPr>
              <w:t>Standardized</w:t>
            </w:r>
          </w:p>
          <w:p w14:paraId="1AC09749" w14:textId="77777777" w:rsidR="003C38BE" w:rsidRPr="00E70CD5" w:rsidRDefault="009F4E9F">
            <w:pPr>
              <w:pStyle w:val="TableParagraph"/>
              <w:spacing w:line="260" w:lineRule="exact"/>
              <w:ind w:left="138"/>
            </w:pPr>
            <w:r w:rsidRPr="00E70CD5">
              <w:rPr>
                <w:color w:val="25495F"/>
                <w:spacing w:val="-2"/>
              </w:rPr>
              <w:t>Coefficients</w:t>
            </w:r>
          </w:p>
        </w:tc>
        <w:tc>
          <w:tcPr>
            <w:tcW w:w="1029" w:type="dxa"/>
            <w:vMerge w:val="restart"/>
            <w:tcBorders>
              <w:top w:val="nil"/>
              <w:bottom w:val="single" w:sz="8" w:space="0" w:color="152935"/>
            </w:tcBorders>
          </w:tcPr>
          <w:p w14:paraId="69788E34" w14:textId="77777777" w:rsidR="003C38BE" w:rsidRPr="00E70CD5" w:rsidRDefault="003C38BE">
            <w:pPr>
              <w:pStyle w:val="TableParagraph"/>
              <w:spacing w:line="240" w:lineRule="auto"/>
              <w:rPr>
                <w:b/>
              </w:rPr>
            </w:pPr>
          </w:p>
          <w:p w14:paraId="50F4540E" w14:textId="77777777" w:rsidR="003C38BE" w:rsidRPr="00E70CD5" w:rsidRDefault="003C38BE">
            <w:pPr>
              <w:pStyle w:val="TableParagraph"/>
              <w:spacing w:before="8" w:line="240" w:lineRule="auto"/>
              <w:rPr>
                <w:b/>
              </w:rPr>
            </w:pPr>
          </w:p>
          <w:p w14:paraId="48497DE5" w14:textId="77777777" w:rsidR="003C38BE" w:rsidRPr="00E70CD5" w:rsidRDefault="009F4E9F">
            <w:pPr>
              <w:pStyle w:val="TableParagraph"/>
              <w:spacing w:before="1" w:line="270" w:lineRule="exact"/>
              <w:jc w:val="center"/>
            </w:pPr>
            <w:r w:rsidRPr="00E70CD5">
              <w:rPr>
                <w:color w:val="25495F"/>
              </w:rPr>
              <w:t>t</w:t>
            </w:r>
          </w:p>
        </w:tc>
        <w:tc>
          <w:tcPr>
            <w:tcW w:w="1029" w:type="dxa"/>
            <w:vMerge w:val="restart"/>
            <w:tcBorders>
              <w:top w:val="nil"/>
              <w:bottom w:val="single" w:sz="8" w:space="0" w:color="152935"/>
              <w:right w:val="nil"/>
            </w:tcBorders>
          </w:tcPr>
          <w:p w14:paraId="466F87BE" w14:textId="77777777" w:rsidR="003C38BE" w:rsidRPr="00E70CD5" w:rsidRDefault="003C38BE">
            <w:pPr>
              <w:pStyle w:val="TableParagraph"/>
              <w:spacing w:line="240" w:lineRule="auto"/>
              <w:rPr>
                <w:b/>
              </w:rPr>
            </w:pPr>
          </w:p>
          <w:p w14:paraId="3FB75DCA" w14:textId="77777777" w:rsidR="003C38BE" w:rsidRPr="00E70CD5" w:rsidRDefault="003C38BE">
            <w:pPr>
              <w:pStyle w:val="TableParagraph"/>
              <w:spacing w:before="8" w:line="240" w:lineRule="auto"/>
              <w:rPr>
                <w:b/>
              </w:rPr>
            </w:pPr>
          </w:p>
          <w:p w14:paraId="7895D915" w14:textId="77777777" w:rsidR="003C38BE" w:rsidRPr="00E70CD5" w:rsidRDefault="009F4E9F">
            <w:pPr>
              <w:pStyle w:val="TableParagraph"/>
              <w:spacing w:before="1" w:line="270" w:lineRule="exact"/>
              <w:ind w:left="319"/>
            </w:pPr>
            <w:r w:rsidRPr="00E70CD5">
              <w:rPr>
                <w:color w:val="25495F"/>
                <w:spacing w:val="-4"/>
              </w:rPr>
              <w:t>Sig.</w:t>
            </w:r>
          </w:p>
        </w:tc>
      </w:tr>
      <w:tr w:rsidR="003C38BE" w:rsidRPr="00E70CD5" w14:paraId="1BF6387A" w14:textId="77777777">
        <w:trPr>
          <w:trHeight w:val="265"/>
        </w:trPr>
        <w:tc>
          <w:tcPr>
            <w:tcW w:w="739" w:type="dxa"/>
            <w:tcBorders>
              <w:top w:val="nil"/>
              <w:left w:val="nil"/>
              <w:bottom w:val="single" w:sz="8" w:space="0" w:color="152935"/>
              <w:right w:val="nil"/>
            </w:tcBorders>
          </w:tcPr>
          <w:p w14:paraId="0BF168B8" w14:textId="77777777" w:rsidR="003C38BE" w:rsidRPr="00E70CD5" w:rsidRDefault="003C38BE">
            <w:pPr>
              <w:pStyle w:val="TableParagraph"/>
              <w:spacing w:line="240" w:lineRule="auto"/>
            </w:pPr>
          </w:p>
        </w:tc>
        <w:tc>
          <w:tcPr>
            <w:tcW w:w="2458" w:type="dxa"/>
            <w:tcBorders>
              <w:top w:val="nil"/>
              <w:left w:val="nil"/>
              <w:bottom w:val="single" w:sz="8" w:space="0" w:color="152935"/>
              <w:right w:val="nil"/>
            </w:tcBorders>
          </w:tcPr>
          <w:p w14:paraId="474B03C1" w14:textId="77777777" w:rsidR="003C38BE" w:rsidRPr="00E70CD5" w:rsidRDefault="009F4E9F">
            <w:pPr>
              <w:pStyle w:val="TableParagraph"/>
              <w:spacing w:line="246" w:lineRule="exact"/>
              <w:ind w:left="544"/>
            </w:pPr>
            <w:r w:rsidRPr="00E70CD5">
              <w:rPr>
                <w:color w:val="25495F"/>
                <w:spacing w:val="-2"/>
              </w:rPr>
              <w:t>Model</w:t>
            </w:r>
          </w:p>
        </w:tc>
        <w:tc>
          <w:tcPr>
            <w:tcW w:w="1340" w:type="dxa"/>
            <w:tcBorders>
              <w:top w:val="nil"/>
              <w:left w:val="nil"/>
              <w:bottom w:val="single" w:sz="8" w:space="0" w:color="152935"/>
            </w:tcBorders>
          </w:tcPr>
          <w:p w14:paraId="23DBE3B3" w14:textId="77777777" w:rsidR="003C38BE" w:rsidRPr="00E70CD5" w:rsidRDefault="009F4E9F">
            <w:pPr>
              <w:pStyle w:val="TableParagraph"/>
              <w:spacing w:line="246" w:lineRule="exact"/>
              <w:ind w:right="10"/>
              <w:jc w:val="center"/>
            </w:pPr>
            <w:r w:rsidRPr="00E70CD5">
              <w:rPr>
                <w:color w:val="25495F"/>
              </w:rPr>
              <w:t>B</w:t>
            </w:r>
          </w:p>
        </w:tc>
        <w:tc>
          <w:tcPr>
            <w:tcW w:w="1337" w:type="dxa"/>
            <w:tcBorders>
              <w:top w:val="nil"/>
              <w:bottom w:val="single" w:sz="8" w:space="0" w:color="152935"/>
            </w:tcBorders>
          </w:tcPr>
          <w:p w14:paraId="45BB02AC" w14:textId="77777777" w:rsidR="003C38BE" w:rsidRPr="00E70CD5" w:rsidRDefault="009F4E9F">
            <w:pPr>
              <w:pStyle w:val="TableParagraph"/>
              <w:spacing w:line="246" w:lineRule="exact"/>
              <w:ind w:left="171" w:right="171"/>
              <w:jc w:val="center"/>
            </w:pPr>
            <w:r w:rsidRPr="00E70CD5">
              <w:rPr>
                <w:color w:val="25495F"/>
              </w:rPr>
              <w:t>Std.</w:t>
            </w:r>
            <w:r w:rsidRPr="00E70CD5">
              <w:rPr>
                <w:color w:val="25495F"/>
                <w:spacing w:val="-2"/>
              </w:rPr>
              <w:t xml:space="preserve"> Error</w:t>
            </w:r>
          </w:p>
        </w:tc>
        <w:tc>
          <w:tcPr>
            <w:tcW w:w="1474" w:type="dxa"/>
            <w:tcBorders>
              <w:top w:val="nil"/>
              <w:bottom w:val="single" w:sz="8" w:space="0" w:color="152935"/>
            </w:tcBorders>
          </w:tcPr>
          <w:p w14:paraId="3262669D" w14:textId="77777777" w:rsidR="003C38BE" w:rsidRPr="00E70CD5" w:rsidRDefault="009F4E9F">
            <w:pPr>
              <w:pStyle w:val="TableParagraph"/>
              <w:spacing w:line="246" w:lineRule="exact"/>
              <w:ind w:left="493" w:right="496"/>
              <w:jc w:val="center"/>
            </w:pPr>
            <w:r w:rsidRPr="00E70CD5">
              <w:rPr>
                <w:color w:val="25495F"/>
                <w:spacing w:val="-4"/>
              </w:rPr>
              <w:t>Beta</w:t>
            </w:r>
          </w:p>
        </w:tc>
        <w:tc>
          <w:tcPr>
            <w:tcW w:w="1029" w:type="dxa"/>
            <w:vMerge/>
            <w:tcBorders>
              <w:top w:val="nil"/>
              <w:bottom w:val="single" w:sz="8" w:space="0" w:color="152935"/>
            </w:tcBorders>
          </w:tcPr>
          <w:p w14:paraId="04075E9E" w14:textId="77777777" w:rsidR="003C38BE" w:rsidRPr="00E70CD5" w:rsidRDefault="003C38BE"/>
        </w:tc>
        <w:tc>
          <w:tcPr>
            <w:tcW w:w="1029" w:type="dxa"/>
            <w:vMerge/>
            <w:tcBorders>
              <w:top w:val="nil"/>
              <w:bottom w:val="single" w:sz="8" w:space="0" w:color="152935"/>
              <w:right w:val="nil"/>
            </w:tcBorders>
          </w:tcPr>
          <w:p w14:paraId="29C5951D" w14:textId="77777777" w:rsidR="003C38BE" w:rsidRPr="00E70CD5" w:rsidRDefault="003C38BE"/>
        </w:tc>
      </w:tr>
      <w:tr w:rsidR="003C38BE" w:rsidRPr="00E70CD5" w14:paraId="4C67F261" w14:textId="77777777">
        <w:trPr>
          <w:trHeight w:val="275"/>
        </w:trPr>
        <w:tc>
          <w:tcPr>
            <w:tcW w:w="739" w:type="dxa"/>
            <w:vMerge w:val="restart"/>
            <w:tcBorders>
              <w:top w:val="single" w:sz="8" w:space="0" w:color="152935"/>
              <w:left w:val="nil"/>
              <w:bottom w:val="single" w:sz="8" w:space="0" w:color="152935"/>
              <w:right w:val="nil"/>
            </w:tcBorders>
            <w:shd w:val="clear" w:color="auto" w:fill="DFDFDF"/>
          </w:tcPr>
          <w:p w14:paraId="4FE169F9" w14:textId="77777777" w:rsidR="003C38BE" w:rsidRPr="00E70CD5" w:rsidRDefault="009F4E9F">
            <w:pPr>
              <w:pStyle w:val="TableParagraph"/>
              <w:spacing w:line="261" w:lineRule="exact"/>
              <w:ind w:right="2"/>
              <w:jc w:val="center"/>
            </w:pPr>
            <w:r w:rsidRPr="00E70CD5">
              <w:rPr>
                <w:color w:val="25495F"/>
              </w:rPr>
              <w:t>1</w:t>
            </w:r>
          </w:p>
        </w:tc>
        <w:tc>
          <w:tcPr>
            <w:tcW w:w="2458" w:type="dxa"/>
            <w:tcBorders>
              <w:top w:val="single" w:sz="8" w:space="0" w:color="152935"/>
              <w:left w:val="nil"/>
              <w:bottom w:val="single" w:sz="8" w:space="0" w:color="ADADAD"/>
              <w:right w:val="nil"/>
            </w:tcBorders>
            <w:shd w:val="clear" w:color="auto" w:fill="DFDFDF"/>
          </w:tcPr>
          <w:p w14:paraId="15AB6481" w14:textId="77777777" w:rsidR="003C38BE" w:rsidRPr="00E70CD5" w:rsidRDefault="009F4E9F">
            <w:pPr>
              <w:pStyle w:val="TableParagraph"/>
              <w:ind w:left="720"/>
            </w:pPr>
            <w:r w:rsidRPr="00E70CD5">
              <w:rPr>
                <w:color w:val="25495F"/>
                <w:spacing w:val="-2"/>
              </w:rPr>
              <w:t>(Constant)</w:t>
            </w:r>
          </w:p>
        </w:tc>
        <w:tc>
          <w:tcPr>
            <w:tcW w:w="1340" w:type="dxa"/>
            <w:tcBorders>
              <w:top w:val="single" w:sz="8" w:space="0" w:color="152935"/>
              <w:left w:val="nil"/>
              <w:bottom w:val="single" w:sz="8" w:space="0" w:color="ADADAD"/>
            </w:tcBorders>
          </w:tcPr>
          <w:p w14:paraId="6B3B63AE" w14:textId="77777777" w:rsidR="003C38BE" w:rsidRPr="00E70CD5" w:rsidRDefault="009F4E9F">
            <w:pPr>
              <w:pStyle w:val="TableParagraph"/>
              <w:ind w:left="375" w:right="385"/>
              <w:jc w:val="center"/>
            </w:pPr>
            <w:r w:rsidRPr="00E70CD5">
              <w:rPr>
                <w:color w:val="000104"/>
                <w:spacing w:val="-2"/>
                <w:shd w:val="clear" w:color="auto" w:fill="FFFF00"/>
              </w:rPr>
              <w:t>9,227</w:t>
            </w:r>
          </w:p>
        </w:tc>
        <w:tc>
          <w:tcPr>
            <w:tcW w:w="1337" w:type="dxa"/>
            <w:tcBorders>
              <w:top w:val="single" w:sz="8" w:space="0" w:color="152935"/>
              <w:bottom w:val="single" w:sz="8" w:space="0" w:color="ADADAD"/>
            </w:tcBorders>
          </w:tcPr>
          <w:p w14:paraId="606BFA9A" w14:textId="77777777" w:rsidR="003C38BE" w:rsidRPr="00E70CD5" w:rsidRDefault="009F4E9F">
            <w:pPr>
              <w:pStyle w:val="TableParagraph"/>
              <w:ind w:left="171" w:right="171"/>
              <w:jc w:val="center"/>
            </w:pPr>
            <w:r w:rsidRPr="00E70CD5">
              <w:rPr>
                <w:color w:val="000104"/>
                <w:spacing w:val="-2"/>
              </w:rPr>
              <w:t>16,655</w:t>
            </w:r>
          </w:p>
        </w:tc>
        <w:tc>
          <w:tcPr>
            <w:tcW w:w="1474" w:type="dxa"/>
            <w:tcBorders>
              <w:top w:val="single" w:sz="8" w:space="0" w:color="152935"/>
              <w:bottom w:val="single" w:sz="8" w:space="0" w:color="ADADAD"/>
            </w:tcBorders>
          </w:tcPr>
          <w:p w14:paraId="2979D178" w14:textId="77777777" w:rsidR="003C38BE" w:rsidRPr="00E70CD5" w:rsidRDefault="003C38BE">
            <w:pPr>
              <w:pStyle w:val="TableParagraph"/>
              <w:spacing w:line="240" w:lineRule="auto"/>
            </w:pPr>
          </w:p>
        </w:tc>
        <w:tc>
          <w:tcPr>
            <w:tcW w:w="1029" w:type="dxa"/>
            <w:tcBorders>
              <w:top w:val="single" w:sz="8" w:space="0" w:color="152935"/>
              <w:bottom w:val="single" w:sz="8" w:space="0" w:color="ADADAD"/>
            </w:tcBorders>
          </w:tcPr>
          <w:p w14:paraId="4165B52C" w14:textId="77777777" w:rsidR="003C38BE" w:rsidRPr="00E70CD5" w:rsidRDefault="009F4E9F">
            <w:pPr>
              <w:pStyle w:val="TableParagraph"/>
              <w:ind w:left="278" w:right="280"/>
              <w:jc w:val="center"/>
            </w:pPr>
            <w:r w:rsidRPr="00E70CD5">
              <w:rPr>
                <w:color w:val="000104"/>
                <w:spacing w:val="-4"/>
              </w:rPr>
              <w:t>,554</w:t>
            </w:r>
          </w:p>
        </w:tc>
        <w:tc>
          <w:tcPr>
            <w:tcW w:w="1029" w:type="dxa"/>
            <w:tcBorders>
              <w:top w:val="single" w:sz="8" w:space="0" w:color="152935"/>
              <w:bottom w:val="single" w:sz="8" w:space="0" w:color="ADADAD"/>
              <w:right w:val="nil"/>
            </w:tcBorders>
          </w:tcPr>
          <w:p w14:paraId="75E424E2" w14:textId="77777777" w:rsidR="003C38BE" w:rsidRPr="00E70CD5" w:rsidRDefault="009F4E9F">
            <w:pPr>
              <w:pStyle w:val="TableParagraph"/>
              <w:ind w:left="248" w:right="237"/>
              <w:jc w:val="center"/>
            </w:pPr>
            <w:r w:rsidRPr="00E70CD5">
              <w:rPr>
                <w:color w:val="000104"/>
                <w:spacing w:val="-4"/>
              </w:rPr>
              <w:t>,593</w:t>
            </w:r>
          </w:p>
        </w:tc>
      </w:tr>
      <w:tr w:rsidR="003C38BE" w:rsidRPr="00E70CD5" w14:paraId="5A73C13C" w14:textId="77777777">
        <w:trPr>
          <w:trHeight w:val="829"/>
        </w:trPr>
        <w:tc>
          <w:tcPr>
            <w:tcW w:w="739" w:type="dxa"/>
            <w:vMerge/>
            <w:tcBorders>
              <w:top w:val="nil"/>
              <w:left w:val="nil"/>
              <w:bottom w:val="single" w:sz="8" w:space="0" w:color="152935"/>
              <w:right w:val="nil"/>
            </w:tcBorders>
            <w:shd w:val="clear" w:color="auto" w:fill="DFDFDF"/>
          </w:tcPr>
          <w:p w14:paraId="4ACA4BE1" w14:textId="77777777" w:rsidR="003C38BE" w:rsidRPr="00E70CD5" w:rsidRDefault="003C38BE"/>
        </w:tc>
        <w:tc>
          <w:tcPr>
            <w:tcW w:w="2458" w:type="dxa"/>
            <w:tcBorders>
              <w:top w:val="single" w:sz="8" w:space="0" w:color="ADADAD"/>
              <w:left w:val="nil"/>
              <w:bottom w:val="single" w:sz="8" w:space="0" w:color="152935"/>
              <w:right w:val="nil"/>
            </w:tcBorders>
            <w:shd w:val="clear" w:color="auto" w:fill="DFDFDF"/>
          </w:tcPr>
          <w:p w14:paraId="4DCDCC02" w14:textId="77777777" w:rsidR="003C38BE" w:rsidRPr="00E70CD5" w:rsidRDefault="009F4E9F">
            <w:pPr>
              <w:pStyle w:val="TableParagraph"/>
              <w:spacing w:line="264" w:lineRule="exact"/>
              <w:ind w:left="84" w:firstLine="115"/>
            </w:pPr>
            <w:r w:rsidRPr="00E70CD5">
              <w:rPr>
                <w:color w:val="25495F"/>
                <w:spacing w:val="-2"/>
              </w:rPr>
              <w:t>Implementasi</w:t>
            </w:r>
            <w:r w:rsidR="00365B54" w:rsidRPr="00E70CD5">
              <w:rPr>
                <w:color w:val="25495F"/>
                <w:spacing w:val="-2"/>
              </w:rPr>
              <w:t xml:space="preserve"> </w:t>
            </w:r>
            <w:r w:rsidRPr="00E70CD5">
              <w:rPr>
                <w:color w:val="25495F"/>
                <w:spacing w:val="-2"/>
              </w:rPr>
              <w:t>standar</w:t>
            </w:r>
          </w:p>
          <w:p w14:paraId="6B183753" w14:textId="77777777" w:rsidR="003C38BE" w:rsidRPr="00E70CD5" w:rsidRDefault="00365B54">
            <w:pPr>
              <w:pStyle w:val="TableParagraph"/>
              <w:spacing w:line="270" w:lineRule="atLeast"/>
              <w:ind w:left="429" w:right="84" w:hanging="346"/>
            </w:pPr>
            <w:r w:rsidRPr="00E70CD5">
              <w:rPr>
                <w:color w:val="25495F"/>
              </w:rPr>
              <w:t>A</w:t>
            </w:r>
            <w:r w:rsidR="009F4E9F" w:rsidRPr="00E70CD5">
              <w:rPr>
                <w:color w:val="25495F"/>
              </w:rPr>
              <w:t>kuntansi</w:t>
            </w:r>
            <w:r w:rsidRPr="00E70CD5">
              <w:rPr>
                <w:color w:val="25495F"/>
              </w:rPr>
              <w:t xml:space="preserve"> </w:t>
            </w:r>
            <w:r w:rsidR="009F4E9F" w:rsidRPr="00E70CD5">
              <w:rPr>
                <w:color w:val="25495F"/>
              </w:rPr>
              <w:t>pemerintahan dengan investasi</w:t>
            </w:r>
          </w:p>
        </w:tc>
        <w:tc>
          <w:tcPr>
            <w:tcW w:w="1340" w:type="dxa"/>
            <w:tcBorders>
              <w:top w:val="single" w:sz="8" w:space="0" w:color="ADADAD"/>
              <w:left w:val="nil"/>
              <w:bottom w:val="single" w:sz="8" w:space="0" w:color="152935"/>
            </w:tcBorders>
          </w:tcPr>
          <w:p w14:paraId="1B0F59C0" w14:textId="77777777" w:rsidR="003C38BE" w:rsidRPr="00E70CD5" w:rsidRDefault="009F4E9F">
            <w:pPr>
              <w:pStyle w:val="TableParagraph"/>
              <w:spacing w:line="264" w:lineRule="exact"/>
              <w:ind w:left="375" w:right="385"/>
              <w:jc w:val="center"/>
            </w:pPr>
            <w:r w:rsidRPr="00E70CD5">
              <w:rPr>
                <w:color w:val="000104"/>
                <w:spacing w:val="-4"/>
                <w:shd w:val="clear" w:color="auto" w:fill="FFFF00"/>
              </w:rPr>
              <w:t>,173</w:t>
            </w:r>
          </w:p>
        </w:tc>
        <w:tc>
          <w:tcPr>
            <w:tcW w:w="1337" w:type="dxa"/>
            <w:tcBorders>
              <w:top w:val="single" w:sz="8" w:space="0" w:color="ADADAD"/>
              <w:bottom w:val="single" w:sz="8" w:space="0" w:color="152935"/>
            </w:tcBorders>
          </w:tcPr>
          <w:p w14:paraId="36F2D21F" w14:textId="77777777" w:rsidR="003C38BE" w:rsidRPr="00E70CD5" w:rsidRDefault="009F4E9F">
            <w:pPr>
              <w:pStyle w:val="TableParagraph"/>
              <w:spacing w:line="264" w:lineRule="exact"/>
              <w:ind w:left="171" w:right="171"/>
              <w:jc w:val="center"/>
            </w:pPr>
            <w:r w:rsidRPr="00E70CD5">
              <w:rPr>
                <w:color w:val="000104"/>
                <w:spacing w:val="-4"/>
              </w:rPr>
              <w:t>,729</w:t>
            </w:r>
          </w:p>
        </w:tc>
        <w:tc>
          <w:tcPr>
            <w:tcW w:w="1474" w:type="dxa"/>
            <w:tcBorders>
              <w:top w:val="single" w:sz="8" w:space="0" w:color="ADADAD"/>
              <w:bottom w:val="single" w:sz="8" w:space="0" w:color="152935"/>
            </w:tcBorders>
          </w:tcPr>
          <w:p w14:paraId="1C73D205" w14:textId="77777777" w:rsidR="003C38BE" w:rsidRPr="00E70CD5" w:rsidRDefault="009F4E9F">
            <w:pPr>
              <w:pStyle w:val="TableParagraph"/>
              <w:spacing w:line="264" w:lineRule="exact"/>
              <w:ind w:left="493" w:right="494"/>
              <w:jc w:val="center"/>
            </w:pPr>
            <w:r w:rsidRPr="00E70CD5">
              <w:rPr>
                <w:color w:val="000104"/>
                <w:spacing w:val="-4"/>
              </w:rPr>
              <w:t>,079</w:t>
            </w:r>
          </w:p>
        </w:tc>
        <w:tc>
          <w:tcPr>
            <w:tcW w:w="1029" w:type="dxa"/>
            <w:tcBorders>
              <w:top w:val="single" w:sz="8" w:space="0" w:color="ADADAD"/>
              <w:bottom w:val="single" w:sz="8" w:space="0" w:color="152935"/>
            </w:tcBorders>
          </w:tcPr>
          <w:p w14:paraId="224CCCBB" w14:textId="77777777" w:rsidR="003C38BE" w:rsidRPr="00E70CD5" w:rsidRDefault="009F4E9F">
            <w:pPr>
              <w:pStyle w:val="TableParagraph"/>
              <w:spacing w:line="264" w:lineRule="exact"/>
              <w:ind w:left="278" w:right="280"/>
              <w:jc w:val="center"/>
            </w:pPr>
            <w:r w:rsidRPr="00E70CD5">
              <w:rPr>
                <w:color w:val="000104"/>
                <w:spacing w:val="-4"/>
              </w:rPr>
              <w:t>,238</w:t>
            </w:r>
          </w:p>
        </w:tc>
        <w:tc>
          <w:tcPr>
            <w:tcW w:w="1029" w:type="dxa"/>
            <w:tcBorders>
              <w:top w:val="single" w:sz="8" w:space="0" w:color="ADADAD"/>
              <w:bottom w:val="single" w:sz="8" w:space="0" w:color="152935"/>
              <w:right w:val="nil"/>
            </w:tcBorders>
          </w:tcPr>
          <w:p w14:paraId="7756DD46" w14:textId="77777777" w:rsidR="003C38BE" w:rsidRPr="00E70CD5" w:rsidRDefault="009F4E9F">
            <w:pPr>
              <w:pStyle w:val="TableParagraph"/>
              <w:spacing w:line="264" w:lineRule="exact"/>
              <w:ind w:left="248" w:right="237"/>
              <w:jc w:val="center"/>
            </w:pPr>
            <w:r w:rsidRPr="00E70CD5">
              <w:rPr>
                <w:color w:val="000104"/>
                <w:spacing w:val="-4"/>
              </w:rPr>
              <w:t>,817</w:t>
            </w:r>
          </w:p>
        </w:tc>
      </w:tr>
    </w:tbl>
    <w:p w14:paraId="25C90FE9" w14:textId="77777777" w:rsidR="003C38BE" w:rsidRPr="00E70CD5" w:rsidRDefault="009F4E9F">
      <w:pPr>
        <w:pStyle w:val="ListParagraph"/>
        <w:numPr>
          <w:ilvl w:val="0"/>
          <w:numId w:val="6"/>
        </w:numPr>
        <w:tabs>
          <w:tab w:val="left" w:pos="521"/>
        </w:tabs>
        <w:ind w:hanging="361"/>
      </w:pPr>
      <w:r w:rsidRPr="00E70CD5">
        <w:rPr>
          <w:color w:val="000104"/>
        </w:rPr>
        <w:t>Dependent</w:t>
      </w:r>
      <w:r w:rsidR="00365B54" w:rsidRPr="00E70CD5">
        <w:rPr>
          <w:color w:val="000104"/>
        </w:rPr>
        <w:t xml:space="preserve"> </w:t>
      </w:r>
      <w:r w:rsidRPr="00E70CD5">
        <w:rPr>
          <w:color w:val="000104"/>
        </w:rPr>
        <w:t>Variable</w:t>
      </w:r>
      <w:r w:rsidR="00365B54" w:rsidRPr="00E70CD5">
        <w:rPr>
          <w:color w:val="000104"/>
        </w:rPr>
        <w:t xml:space="preserve"> </w:t>
      </w:r>
      <w:r w:rsidRPr="00E70CD5">
        <w:rPr>
          <w:color w:val="000104"/>
        </w:rPr>
        <w:t>:</w:t>
      </w:r>
      <w:r w:rsidR="00365B54" w:rsidRPr="00E70CD5">
        <w:rPr>
          <w:color w:val="000104"/>
        </w:rPr>
        <w:t xml:space="preserve"> </w:t>
      </w:r>
      <w:r w:rsidRPr="00E70CD5">
        <w:rPr>
          <w:color w:val="000104"/>
        </w:rPr>
        <w:t>Kinerja</w:t>
      </w:r>
      <w:r w:rsidR="00365B54" w:rsidRPr="00E70CD5">
        <w:rPr>
          <w:color w:val="000104"/>
        </w:rPr>
        <w:t xml:space="preserve"> </w:t>
      </w:r>
      <w:r w:rsidRPr="00E70CD5">
        <w:rPr>
          <w:color w:val="000104"/>
          <w:spacing w:val="-2"/>
        </w:rPr>
        <w:t>Pemerintah</w:t>
      </w:r>
    </w:p>
    <w:p w14:paraId="2D7433D0" w14:textId="77777777" w:rsidR="003C38BE" w:rsidRPr="00E70CD5" w:rsidRDefault="009F4E9F" w:rsidP="00365B54">
      <w:pPr>
        <w:pStyle w:val="ListParagraph"/>
        <w:numPr>
          <w:ilvl w:val="0"/>
          <w:numId w:val="6"/>
        </w:numPr>
        <w:tabs>
          <w:tab w:val="left" w:pos="521"/>
        </w:tabs>
        <w:ind w:left="820" w:right="166" w:hanging="660"/>
      </w:pPr>
      <w:r w:rsidRPr="00E70CD5">
        <w:rPr>
          <w:color w:val="000104"/>
        </w:rPr>
        <w:t xml:space="preserve">Predictors: (Constant), Implementasi standar akuntansi pemerintahan dengan investasi </w:t>
      </w:r>
      <w:r w:rsidRPr="00E70CD5">
        <w:t>Berdasarkan tabel hasil regresi linear berganda diatas, maka diperoleh persamaan regresi</w:t>
      </w:r>
      <w:r w:rsidR="00365B54" w:rsidRPr="00E70CD5">
        <w:t xml:space="preserve"> </w:t>
      </w:r>
      <w:r w:rsidR="006949E8" w:rsidRPr="00E70CD5">
        <w:t>y</w:t>
      </w:r>
      <w:r w:rsidRPr="00E70CD5">
        <w:t>ang</w:t>
      </w:r>
      <w:r w:rsidR="00365B54" w:rsidRPr="00E70CD5">
        <w:t xml:space="preserve"> </w:t>
      </w:r>
      <w:r w:rsidRPr="00E70CD5">
        <w:t>dihasilkan</w:t>
      </w:r>
      <w:r w:rsidR="00365B54" w:rsidRPr="00E70CD5">
        <w:t xml:space="preserve"> </w:t>
      </w:r>
      <w:r w:rsidRPr="00E70CD5">
        <w:t>adalah</w:t>
      </w:r>
      <w:r w:rsidRPr="00E70CD5">
        <w:rPr>
          <w:spacing w:val="-10"/>
        </w:rPr>
        <w:t>:</w:t>
      </w:r>
    </w:p>
    <w:p w14:paraId="5DF4880E" w14:textId="77777777" w:rsidR="00E70CD5" w:rsidRDefault="00E70CD5" w:rsidP="00E70CD5">
      <w:pPr>
        <w:tabs>
          <w:tab w:val="left" w:pos="521"/>
        </w:tabs>
        <w:ind w:right="166"/>
      </w:pPr>
    </w:p>
    <w:p w14:paraId="09146498" w14:textId="77777777" w:rsidR="00E70CD5" w:rsidRPr="00E70CD5" w:rsidRDefault="00E70CD5" w:rsidP="00E70CD5">
      <w:pPr>
        <w:tabs>
          <w:tab w:val="left" w:pos="521"/>
        </w:tabs>
        <w:ind w:right="166"/>
      </w:pPr>
    </w:p>
    <w:p w14:paraId="6E63D715" w14:textId="77777777" w:rsidR="003C38BE" w:rsidRPr="00E70CD5" w:rsidRDefault="009F4E9F">
      <w:pPr>
        <w:spacing w:before="3"/>
        <w:ind w:left="382" w:right="438"/>
        <w:jc w:val="center"/>
        <w:rPr>
          <w:b/>
        </w:rPr>
      </w:pPr>
      <w:r w:rsidRPr="00E70CD5">
        <w:rPr>
          <w:b/>
        </w:rPr>
        <w:t xml:space="preserve">Y= α+ β </w:t>
      </w:r>
      <w:r w:rsidRPr="00E70CD5">
        <w:rPr>
          <w:b/>
          <w:spacing w:val="-10"/>
        </w:rPr>
        <w:t>X</w:t>
      </w:r>
    </w:p>
    <w:p w14:paraId="073F45DB" w14:textId="77777777" w:rsidR="003C38BE" w:rsidRPr="00E70CD5" w:rsidRDefault="009F4E9F">
      <w:pPr>
        <w:pStyle w:val="Heading1"/>
        <w:spacing w:before="0" w:line="274" w:lineRule="exact"/>
        <w:ind w:left="3811"/>
        <w:rPr>
          <w:sz w:val="22"/>
          <w:szCs w:val="22"/>
        </w:rPr>
      </w:pPr>
      <w:r w:rsidRPr="00E70CD5">
        <w:rPr>
          <w:sz w:val="22"/>
          <w:szCs w:val="22"/>
        </w:rPr>
        <w:t xml:space="preserve">Y= 9,227+ </w:t>
      </w:r>
      <w:r w:rsidRPr="00E70CD5">
        <w:rPr>
          <w:spacing w:val="-2"/>
          <w:sz w:val="22"/>
          <w:szCs w:val="22"/>
        </w:rPr>
        <w:t>0,137X</w:t>
      </w:r>
    </w:p>
    <w:p w14:paraId="2167948A" w14:textId="77777777" w:rsidR="003C38BE" w:rsidRPr="00E70CD5" w:rsidRDefault="009F4E9F">
      <w:pPr>
        <w:pStyle w:val="BodyText"/>
        <w:spacing w:line="274" w:lineRule="exact"/>
        <w:ind w:left="820"/>
        <w:rPr>
          <w:sz w:val="22"/>
          <w:szCs w:val="22"/>
        </w:rPr>
      </w:pPr>
      <w:r w:rsidRPr="00E70CD5">
        <w:rPr>
          <w:sz w:val="22"/>
          <w:szCs w:val="22"/>
        </w:rPr>
        <w:t>Berdasarkan</w:t>
      </w:r>
      <w:r w:rsidR="00365B54" w:rsidRPr="00E70CD5">
        <w:rPr>
          <w:sz w:val="22"/>
          <w:szCs w:val="22"/>
        </w:rPr>
        <w:t xml:space="preserve"> </w:t>
      </w:r>
      <w:r w:rsidRPr="00E70CD5">
        <w:rPr>
          <w:sz w:val="22"/>
          <w:szCs w:val="22"/>
        </w:rPr>
        <w:t>persamaan</w:t>
      </w:r>
      <w:r w:rsidR="00365B54" w:rsidRPr="00E70CD5">
        <w:rPr>
          <w:sz w:val="22"/>
          <w:szCs w:val="22"/>
        </w:rPr>
        <w:t xml:space="preserve"> </w:t>
      </w:r>
      <w:r w:rsidRPr="00E70CD5">
        <w:rPr>
          <w:sz w:val="22"/>
          <w:szCs w:val="22"/>
        </w:rPr>
        <w:t>regresi</w:t>
      </w:r>
      <w:r w:rsidR="00365B54" w:rsidRPr="00E70CD5">
        <w:rPr>
          <w:sz w:val="22"/>
          <w:szCs w:val="22"/>
        </w:rPr>
        <w:t xml:space="preserve"> </w:t>
      </w:r>
      <w:r w:rsidRPr="00E70CD5">
        <w:rPr>
          <w:sz w:val="22"/>
          <w:szCs w:val="22"/>
        </w:rPr>
        <w:t>diatas,</w:t>
      </w:r>
      <w:r w:rsidR="00365B54" w:rsidRPr="00E70CD5">
        <w:rPr>
          <w:sz w:val="22"/>
          <w:szCs w:val="22"/>
        </w:rPr>
        <w:t xml:space="preserve"> </w:t>
      </w:r>
      <w:r w:rsidRPr="00E70CD5">
        <w:rPr>
          <w:sz w:val="22"/>
          <w:szCs w:val="22"/>
        </w:rPr>
        <w:t>maka</w:t>
      </w:r>
      <w:r w:rsidR="00365B54" w:rsidRPr="00E70CD5">
        <w:rPr>
          <w:sz w:val="22"/>
          <w:szCs w:val="22"/>
        </w:rPr>
        <w:t xml:space="preserve"> </w:t>
      </w:r>
      <w:r w:rsidRPr="00E70CD5">
        <w:rPr>
          <w:sz w:val="22"/>
          <w:szCs w:val="22"/>
        </w:rPr>
        <w:t>dapat</w:t>
      </w:r>
      <w:r w:rsidR="00365B54" w:rsidRPr="00E70CD5">
        <w:rPr>
          <w:sz w:val="22"/>
          <w:szCs w:val="22"/>
        </w:rPr>
        <w:t xml:space="preserve"> </w:t>
      </w:r>
      <w:r w:rsidRPr="00E70CD5">
        <w:rPr>
          <w:sz w:val="22"/>
          <w:szCs w:val="22"/>
        </w:rPr>
        <w:t>dijelaskan</w:t>
      </w:r>
      <w:r w:rsidR="00365B54" w:rsidRPr="00E70CD5">
        <w:rPr>
          <w:sz w:val="22"/>
          <w:szCs w:val="22"/>
        </w:rPr>
        <w:t xml:space="preserve"> </w:t>
      </w:r>
      <w:r w:rsidRPr="00E70CD5">
        <w:rPr>
          <w:sz w:val="22"/>
          <w:szCs w:val="22"/>
        </w:rPr>
        <w:t>sebagai</w:t>
      </w:r>
      <w:r w:rsidR="00365B54" w:rsidRPr="00E70CD5">
        <w:rPr>
          <w:sz w:val="22"/>
          <w:szCs w:val="22"/>
        </w:rPr>
        <w:t xml:space="preserve"> </w:t>
      </w:r>
      <w:r w:rsidRPr="00E70CD5">
        <w:rPr>
          <w:spacing w:val="-2"/>
          <w:sz w:val="22"/>
          <w:szCs w:val="22"/>
        </w:rPr>
        <w:t>berikut:</w:t>
      </w:r>
    </w:p>
    <w:p w14:paraId="1DBA2B88" w14:textId="77777777" w:rsidR="003C38BE" w:rsidRPr="00E70CD5" w:rsidRDefault="009F4E9F">
      <w:pPr>
        <w:pStyle w:val="ListParagraph"/>
        <w:numPr>
          <w:ilvl w:val="1"/>
          <w:numId w:val="6"/>
        </w:numPr>
        <w:tabs>
          <w:tab w:val="left" w:pos="814"/>
        </w:tabs>
        <w:ind w:right="161"/>
        <w:jc w:val="both"/>
      </w:pPr>
      <w:r w:rsidRPr="00E70CD5">
        <w:t>Nilai konstanta (a) sebesar 9,227. Artinya adalah apabila implementasi standar akuntansi pemerintahan</w:t>
      </w:r>
      <w:r w:rsidR="00365B54" w:rsidRPr="00E70CD5">
        <w:t xml:space="preserve"> </w:t>
      </w:r>
      <w:r w:rsidRPr="00E70CD5">
        <w:t>dengan</w:t>
      </w:r>
      <w:r w:rsidR="00365B54" w:rsidRPr="00E70CD5">
        <w:t xml:space="preserve"> </w:t>
      </w:r>
      <w:r w:rsidRPr="00E70CD5">
        <w:t>investasi</w:t>
      </w:r>
      <w:r w:rsidR="00365B54" w:rsidRPr="00E70CD5">
        <w:t xml:space="preserve"> </w:t>
      </w:r>
      <w:r w:rsidRPr="00E70CD5">
        <w:t>diasumsikan</w:t>
      </w:r>
      <w:r w:rsidR="00365B54" w:rsidRPr="00E70CD5">
        <w:t xml:space="preserve"> </w:t>
      </w:r>
      <w:r w:rsidRPr="00E70CD5">
        <w:t>bernilai</w:t>
      </w:r>
      <w:r w:rsidR="00365B54" w:rsidRPr="00E70CD5">
        <w:t xml:space="preserve"> </w:t>
      </w:r>
      <w:r w:rsidRPr="00E70CD5">
        <w:t>nol</w:t>
      </w:r>
      <w:r w:rsidR="00365B54" w:rsidRPr="00E70CD5">
        <w:t xml:space="preserve"> </w:t>
      </w:r>
      <w:r w:rsidRPr="00E70CD5">
        <w:t>(0),</w:t>
      </w:r>
      <w:r w:rsidR="00365B54" w:rsidRPr="00E70CD5">
        <w:t xml:space="preserve"> </w:t>
      </w:r>
      <w:r w:rsidRPr="00E70CD5">
        <w:t>maka</w:t>
      </w:r>
      <w:r w:rsidR="00365B54" w:rsidRPr="00E70CD5">
        <w:t xml:space="preserve"> </w:t>
      </w:r>
      <w:r w:rsidRPr="00E70CD5">
        <w:t>kinerja</w:t>
      </w:r>
      <w:r w:rsidR="00365B54" w:rsidRPr="00E70CD5">
        <w:t xml:space="preserve"> </w:t>
      </w:r>
      <w:r w:rsidRPr="00E70CD5">
        <w:t>pemerintah</w:t>
      </w:r>
      <w:r w:rsidR="00365B54" w:rsidRPr="00E70CD5">
        <w:t xml:space="preserve"> </w:t>
      </w:r>
      <w:r w:rsidRPr="00E70CD5">
        <w:t>tetap sebesar 9,227.</w:t>
      </w:r>
    </w:p>
    <w:p w14:paraId="0A24B921" w14:textId="77777777" w:rsidR="003C38BE" w:rsidRPr="00E70CD5" w:rsidRDefault="009F4E9F">
      <w:pPr>
        <w:pStyle w:val="ListParagraph"/>
        <w:numPr>
          <w:ilvl w:val="1"/>
          <w:numId w:val="6"/>
        </w:numPr>
        <w:tabs>
          <w:tab w:val="left" w:pos="814"/>
        </w:tabs>
        <w:ind w:right="159"/>
        <w:jc w:val="both"/>
      </w:pPr>
      <w:r w:rsidRPr="00E70CD5">
        <w:t>Nilai koefesien regresi 0,137 dan bernilai positif menyatakan bahwa jika implementasi standar akuntansi pemerintahan dengan investasi mengalami peningkatan 1 satuan, maka kinerja pemerintah akan mengalami peningkatan sebesar 0,137.</w:t>
      </w:r>
    </w:p>
    <w:p w14:paraId="3DDEEDB9" w14:textId="77777777" w:rsidR="00365B54" w:rsidRPr="00E70CD5" w:rsidRDefault="00365B54" w:rsidP="00365B54">
      <w:pPr>
        <w:pStyle w:val="ListParagraph"/>
        <w:tabs>
          <w:tab w:val="left" w:pos="814"/>
        </w:tabs>
        <w:ind w:left="813" w:right="159"/>
      </w:pPr>
    </w:p>
    <w:p w14:paraId="2C5297AB" w14:textId="77777777" w:rsidR="003C38BE" w:rsidRPr="00E70CD5" w:rsidRDefault="009F4E9F">
      <w:pPr>
        <w:pStyle w:val="ListParagraph"/>
        <w:numPr>
          <w:ilvl w:val="1"/>
          <w:numId w:val="10"/>
        </w:numPr>
        <w:tabs>
          <w:tab w:val="left" w:pos="768"/>
        </w:tabs>
        <w:ind w:left="767" w:hanging="361"/>
        <w:jc w:val="both"/>
      </w:pPr>
      <w:r w:rsidRPr="00E70CD5">
        <w:t>Uji</w:t>
      </w:r>
      <w:r w:rsidR="00365B54" w:rsidRPr="00E70CD5">
        <w:t xml:space="preserve"> </w:t>
      </w:r>
      <w:r w:rsidRPr="00E70CD5">
        <w:rPr>
          <w:spacing w:val="-10"/>
        </w:rPr>
        <w:t>F</w:t>
      </w:r>
    </w:p>
    <w:p w14:paraId="77913D34" w14:textId="77777777" w:rsidR="003C38BE" w:rsidRPr="00E70CD5" w:rsidRDefault="003C38BE">
      <w:pPr>
        <w:pStyle w:val="BodyText"/>
        <w:spacing w:before="4"/>
        <w:ind w:left="0"/>
        <w:jc w:val="left"/>
        <w:rPr>
          <w:sz w:val="22"/>
          <w:szCs w:val="22"/>
        </w:rPr>
      </w:pPr>
    </w:p>
    <w:p w14:paraId="19E5FC0A" w14:textId="77777777" w:rsidR="003C38BE" w:rsidRPr="00E70CD5" w:rsidRDefault="009F4E9F">
      <w:pPr>
        <w:pStyle w:val="Heading2"/>
        <w:spacing w:before="1"/>
        <w:ind w:left="1758" w:right="441"/>
        <w:jc w:val="center"/>
        <w:rPr>
          <w:sz w:val="22"/>
          <w:szCs w:val="22"/>
        </w:rPr>
      </w:pPr>
      <w:r w:rsidRPr="00E70CD5">
        <w:rPr>
          <w:color w:val="000104"/>
          <w:sz w:val="22"/>
          <w:szCs w:val="22"/>
        </w:rPr>
        <w:t>Tabel</w:t>
      </w:r>
      <w:r w:rsidR="00365B54" w:rsidRPr="00E70CD5">
        <w:rPr>
          <w:color w:val="000104"/>
          <w:sz w:val="22"/>
          <w:szCs w:val="22"/>
        </w:rPr>
        <w:t xml:space="preserve"> </w:t>
      </w:r>
      <w:r w:rsidRPr="00E70CD5">
        <w:rPr>
          <w:color w:val="000104"/>
          <w:sz w:val="22"/>
          <w:szCs w:val="22"/>
        </w:rPr>
        <w:t>6.Uji</w:t>
      </w:r>
      <w:r w:rsidR="00365B54" w:rsidRPr="00E70CD5">
        <w:rPr>
          <w:color w:val="000104"/>
          <w:sz w:val="22"/>
          <w:szCs w:val="22"/>
        </w:rPr>
        <w:t xml:space="preserve"> </w:t>
      </w:r>
      <w:r w:rsidRPr="00E70CD5">
        <w:rPr>
          <w:color w:val="000104"/>
          <w:spacing w:val="-10"/>
          <w:sz w:val="22"/>
          <w:szCs w:val="22"/>
        </w:rPr>
        <w:t>F</w:t>
      </w:r>
    </w:p>
    <w:tbl>
      <w:tblPr>
        <w:tblW w:w="0" w:type="auto"/>
        <w:tblInd w:w="1471"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737"/>
        <w:gridCol w:w="1293"/>
        <w:gridCol w:w="1476"/>
        <w:gridCol w:w="1029"/>
        <w:gridCol w:w="1416"/>
        <w:gridCol w:w="1029"/>
        <w:gridCol w:w="1029"/>
      </w:tblGrid>
      <w:tr w:rsidR="003C38BE" w:rsidRPr="00E70CD5" w14:paraId="3245ABD8" w14:textId="77777777">
        <w:trPr>
          <w:trHeight w:val="552"/>
        </w:trPr>
        <w:tc>
          <w:tcPr>
            <w:tcW w:w="2030" w:type="dxa"/>
            <w:gridSpan w:val="2"/>
            <w:tcBorders>
              <w:top w:val="nil"/>
              <w:left w:val="nil"/>
              <w:right w:val="nil"/>
            </w:tcBorders>
          </w:tcPr>
          <w:p w14:paraId="2702C0C2" w14:textId="77777777" w:rsidR="003C38BE" w:rsidRPr="00E70CD5" w:rsidRDefault="003C38BE">
            <w:pPr>
              <w:pStyle w:val="TableParagraph"/>
              <w:spacing w:before="8" w:line="240" w:lineRule="auto"/>
              <w:rPr>
                <w:b/>
              </w:rPr>
            </w:pPr>
          </w:p>
          <w:p w14:paraId="2FA9A400" w14:textId="77777777" w:rsidR="003C38BE" w:rsidRPr="00E70CD5" w:rsidRDefault="009F4E9F">
            <w:pPr>
              <w:pStyle w:val="TableParagraph"/>
              <w:spacing w:before="1" w:line="270" w:lineRule="exact"/>
              <w:ind w:left="686" w:right="687"/>
              <w:jc w:val="center"/>
            </w:pPr>
            <w:r w:rsidRPr="00E70CD5">
              <w:rPr>
                <w:color w:val="25495F"/>
                <w:spacing w:val="-2"/>
              </w:rPr>
              <w:t>Model</w:t>
            </w:r>
          </w:p>
        </w:tc>
        <w:tc>
          <w:tcPr>
            <w:tcW w:w="1476" w:type="dxa"/>
            <w:tcBorders>
              <w:top w:val="nil"/>
              <w:left w:val="nil"/>
              <w:right w:val="single" w:sz="8" w:space="0" w:color="DFDFDF"/>
            </w:tcBorders>
          </w:tcPr>
          <w:p w14:paraId="1A055F75" w14:textId="77777777" w:rsidR="003C38BE" w:rsidRPr="00E70CD5" w:rsidRDefault="009F4E9F">
            <w:pPr>
              <w:pStyle w:val="TableParagraph"/>
              <w:spacing w:line="262" w:lineRule="exact"/>
              <w:ind w:left="372"/>
            </w:pPr>
            <w:r w:rsidRPr="00E70CD5">
              <w:rPr>
                <w:color w:val="25495F"/>
              </w:rPr>
              <w:t>Sum</w:t>
            </w:r>
            <w:r w:rsidRPr="00E70CD5">
              <w:rPr>
                <w:color w:val="25495F"/>
                <w:spacing w:val="-5"/>
              </w:rPr>
              <w:t>of</w:t>
            </w:r>
          </w:p>
          <w:p w14:paraId="5B2BBB9B" w14:textId="77777777" w:rsidR="003C38BE" w:rsidRPr="00E70CD5" w:rsidRDefault="009F4E9F">
            <w:pPr>
              <w:pStyle w:val="TableParagraph"/>
              <w:spacing w:line="270" w:lineRule="exact"/>
              <w:ind w:left="343"/>
            </w:pPr>
            <w:r w:rsidRPr="00E70CD5">
              <w:rPr>
                <w:color w:val="25495F"/>
                <w:spacing w:val="-2"/>
              </w:rPr>
              <w:t>Squares</w:t>
            </w:r>
          </w:p>
        </w:tc>
        <w:tc>
          <w:tcPr>
            <w:tcW w:w="1029" w:type="dxa"/>
            <w:tcBorders>
              <w:top w:val="nil"/>
              <w:left w:val="single" w:sz="8" w:space="0" w:color="DFDFDF"/>
              <w:right w:val="single" w:sz="8" w:space="0" w:color="DFDFDF"/>
            </w:tcBorders>
          </w:tcPr>
          <w:p w14:paraId="37C91AAD" w14:textId="77777777" w:rsidR="003C38BE" w:rsidRPr="00E70CD5" w:rsidRDefault="003C38BE">
            <w:pPr>
              <w:pStyle w:val="TableParagraph"/>
              <w:spacing w:before="8" w:line="240" w:lineRule="auto"/>
              <w:rPr>
                <w:b/>
              </w:rPr>
            </w:pPr>
          </w:p>
          <w:p w14:paraId="391131DE" w14:textId="77777777" w:rsidR="003C38BE" w:rsidRPr="00E70CD5" w:rsidRDefault="009F4E9F">
            <w:pPr>
              <w:pStyle w:val="TableParagraph"/>
              <w:spacing w:before="1" w:line="270" w:lineRule="exact"/>
              <w:ind w:left="406"/>
            </w:pPr>
            <w:r w:rsidRPr="00E70CD5">
              <w:rPr>
                <w:color w:val="25495F"/>
                <w:spacing w:val="-5"/>
              </w:rPr>
              <w:t>df</w:t>
            </w:r>
          </w:p>
        </w:tc>
        <w:tc>
          <w:tcPr>
            <w:tcW w:w="1416" w:type="dxa"/>
            <w:tcBorders>
              <w:top w:val="nil"/>
              <w:left w:val="single" w:sz="8" w:space="0" w:color="DFDFDF"/>
              <w:right w:val="single" w:sz="8" w:space="0" w:color="DFDFDF"/>
            </w:tcBorders>
          </w:tcPr>
          <w:p w14:paraId="63B2F560" w14:textId="77777777" w:rsidR="003C38BE" w:rsidRPr="00E70CD5" w:rsidRDefault="003C38BE">
            <w:pPr>
              <w:pStyle w:val="TableParagraph"/>
              <w:spacing w:before="8" w:line="240" w:lineRule="auto"/>
              <w:rPr>
                <w:b/>
              </w:rPr>
            </w:pPr>
          </w:p>
          <w:p w14:paraId="637C5B02" w14:textId="77777777" w:rsidR="003C38BE" w:rsidRPr="00E70CD5" w:rsidRDefault="009F4E9F">
            <w:pPr>
              <w:pStyle w:val="TableParagraph"/>
              <w:spacing w:before="1" w:line="270" w:lineRule="exact"/>
              <w:ind w:left="50" w:right="51"/>
              <w:jc w:val="center"/>
            </w:pPr>
            <w:r w:rsidRPr="00E70CD5">
              <w:rPr>
                <w:color w:val="25495F"/>
              </w:rPr>
              <w:t>Mean</w:t>
            </w:r>
            <w:r w:rsidR="00365B54" w:rsidRPr="00E70CD5">
              <w:rPr>
                <w:color w:val="25495F"/>
              </w:rPr>
              <w:t xml:space="preserve"> </w:t>
            </w:r>
            <w:r w:rsidRPr="00E70CD5">
              <w:rPr>
                <w:color w:val="25495F"/>
                <w:spacing w:val="-2"/>
              </w:rPr>
              <w:t>Square</w:t>
            </w:r>
          </w:p>
        </w:tc>
        <w:tc>
          <w:tcPr>
            <w:tcW w:w="1029" w:type="dxa"/>
            <w:tcBorders>
              <w:top w:val="nil"/>
              <w:left w:val="single" w:sz="8" w:space="0" w:color="DFDFDF"/>
              <w:right w:val="single" w:sz="8" w:space="0" w:color="DFDFDF"/>
            </w:tcBorders>
          </w:tcPr>
          <w:p w14:paraId="34BC5496" w14:textId="77777777" w:rsidR="003C38BE" w:rsidRPr="00E70CD5" w:rsidRDefault="003C38BE">
            <w:pPr>
              <w:pStyle w:val="TableParagraph"/>
              <w:spacing w:before="8" w:line="240" w:lineRule="auto"/>
              <w:rPr>
                <w:b/>
              </w:rPr>
            </w:pPr>
          </w:p>
          <w:p w14:paraId="3805D7CF" w14:textId="77777777" w:rsidR="003C38BE" w:rsidRPr="00E70CD5" w:rsidRDefault="009F4E9F">
            <w:pPr>
              <w:pStyle w:val="TableParagraph"/>
              <w:spacing w:before="1" w:line="270" w:lineRule="exact"/>
              <w:ind w:left="2"/>
              <w:jc w:val="center"/>
            </w:pPr>
            <w:r w:rsidRPr="00E70CD5">
              <w:rPr>
                <w:color w:val="25495F"/>
                <w:w w:val="99"/>
              </w:rPr>
              <w:t>F</w:t>
            </w:r>
          </w:p>
        </w:tc>
        <w:tc>
          <w:tcPr>
            <w:tcW w:w="1029" w:type="dxa"/>
            <w:tcBorders>
              <w:top w:val="nil"/>
              <w:left w:val="single" w:sz="8" w:space="0" w:color="DFDFDF"/>
              <w:right w:val="nil"/>
            </w:tcBorders>
          </w:tcPr>
          <w:p w14:paraId="5334E775" w14:textId="77777777" w:rsidR="003C38BE" w:rsidRPr="00E70CD5" w:rsidRDefault="003C38BE">
            <w:pPr>
              <w:pStyle w:val="TableParagraph"/>
              <w:spacing w:before="8" w:line="240" w:lineRule="auto"/>
              <w:rPr>
                <w:b/>
              </w:rPr>
            </w:pPr>
          </w:p>
          <w:p w14:paraId="2FA04361" w14:textId="77777777" w:rsidR="003C38BE" w:rsidRPr="00E70CD5" w:rsidRDefault="009F4E9F">
            <w:pPr>
              <w:pStyle w:val="TableParagraph"/>
              <w:spacing w:before="1" w:line="270" w:lineRule="exact"/>
              <w:ind w:left="250" w:right="237"/>
              <w:jc w:val="center"/>
            </w:pPr>
            <w:r w:rsidRPr="00E70CD5">
              <w:rPr>
                <w:color w:val="25495F"/>
                <w:spacing w:val="-4"/>
              </w:rPr>
              <w:t>Sig.</w:t>
            </w:r>
          </w:p>
        </w:tc>
      </w:tr>
      <w:tr w:rsidR="003C38BE" w:rsidRPr="00E70CD5" w14:paraId="68E9FD5C" w14:textId="77777777">
        <w:trPr>
          <w:trHeight w:val="275"/>
        </w:trPr>
        <w:tc>
          <w:tcPr>
            <w:tcW w:w="737" w:type="dxa"/>
            <w:vMerge w:val="restart"/>
            <w:tcBorders>
              <w:left w:val="nil"/>
              <w:right w:val="nil"/>
            </w:tcBorders>
            <w:shd w:val="clear" w:color="auto" w:fill="DFDFDF"/>
          </w:tcPr>
          <w:p w14:paraId="35DE3B83" w14:textId="77777777" w:rsidR="003C38BE" w:rsidRPr="00E70CD5" w:rsidRDefault="009F4E9F">
            <w:pPr>
              <w:pStyle w:val="TableParagraph"/>
              <w:spacing w:line="261" w:lineRule="exact"/>
              <w:jc w:val="center"/>
            </w:pPr>
            <w:r w:rsidRPr="00E70CD5">
              <w:rPr>
                <w:color w:val="25495F"/>
              </w:rPr>
              <w:t>1</w:t>
            </w:r>
          </w:p>
        </w:tc>
        <w:tc>
          <w:tcPr>
            <w:tcW w:w="1293" w:type="dxa"/>
            <w:tcBorders>
              <w:left w:val="nil"/>
              <w:bottom w:val="single" w:sz="8" w:space="0" w:color="ADADAD"/>
              <w:right w:val="nil"/>
            </w:tcBorders>
            <w:shd w:val="clear" w:color="auto" w:fill="DFDFDF"/>
          </w:tcPr>
          <w:p w14:paraId="299DD35A" w14:textId="77777777" w:rsidR="003C38BE" w:rsidRPr="00E70CD5" w:rsidRDefault="009F4E9F">
            <w:pPr>
              <w:pStyle w:val="TableParagraph"/>
              <w:ind w:left="102" w:right="103"/>
              <w:jc w:val="center"/>
            </w:pPr>
            <w:r w:rsidRPr="00E70CD5">
              <w:rPr>
                <w:color w:val="25495F"/>
                <w:spacing w:val="-2"/>
              </w:rPr>
              <w:t>Regression</w:t>
            </w:r>
          </w:p>
        </w:tc>
        <w:tc>
          <w:tcPr>
            <w:tcW w:w="1476" w:type="dxa"/>
            <w:tcBorders>
              <w:left w:val="nil"/>
              <w:bottom w:val="single" w:sz="8" w:space="0" w:color="ADADAD"/>
              <w:right w:val="single" w:sz="8" w:space="0" w:color="DFDFDF"/>
            </w:tcBorders>
          </w:tcPr>
          <w:p w14:paraId="26C1F778" w14:textId="77777777" w:rsidR="003C38BE" w:rsidRPr="00E70CD5" w:rsidRDefault="009F4E9F">
            <w:pPr>
              <w:pStyle w:val="TableParagraph"/>
              <w:ind w:left="386" w:right="391"/>
              <w:jc w:val="center"/>
            </w:pPr>
            <w:r w:rsidRPr="00E70CD5">
              <w:rPr>
                <w:color w:val="000104"/>
                <w:spacing w:val="-4"/>
              </w:rPr>
              <w:t>,410</w:t>
            </w:r>
          </w:p>
        </w:tc>
        <w:tc>
          <w:tcPr>
            <w:tcW w:w="1029" w:type="dxa"/>
            <w:tcBorders>
              <w:left w:val="single" w:sz="8" w:space="0" w:color="DFDFDF"/>
              <w:bottom w:val="single" w:sz="8" w:space="0" w:color="ADADAD"/>
              <w:right w:val="single" w:sz="8" w:space="0" w:color="DFDFDF"/>
            </w:tcBorders>
          </w:tcPr>
          <w:p w14:paraId="7A3F6CEA" w14:textId="77777777" w:rsidR="003C38BE" w:rsidRPr="00E70CD5" w:rsidRDefault="009F4E9F">
            <w:pPr>
              <w:pStyle w:val="TableParagraph"/>
              <w:ind w:left="445"/>
            </w:pPr>
            <w:r w:rsidRPr="00E70CD5">
              <w:rPr>
                <w:color w:val="000104"/>
              </w:rPr>
              <w:t>1</w:t>
            </w:r>
          </w:p>
        </w:tc>
        <w:tc>
          <w:tcPr>
            <w:tcW w:w="1416" w:type="dxa"/>
            <w:tcBorders>
              <w:left w:val="single" w:sz="8" w:space="0" w:color="DFDFDF"/>
              <w:bottom w:val="single" w:sz="8" w:space="0" w:color="ADADAD"/>
              <w:right w:val="single" w:sz="8" w:space="0" w:color="DFDFDF"/>
            </w:tcBorders>
          </w:tcPr>
          <w:p w14:paraId="6E42414B" w14:textId="77777777" w:rsidR="003C38BE" w:rsidRPr="00E70CD5" w:rsidRDefault="009F4E9F">
            <w:pPr>
              <w:pStyle w:val="TableParagraph"/>
              <w:ind w:left="50" w:right="49"/>
              <w:jc w:val="center"/>
            </w:pPr>
            <w:r w:rsidRPr="00E70CD5">
              <w:rPr>
                <w:color w:val="000104"/>
                <w:spacing w:val="-4"/>
              </w:rPr>
              <w:t>,410</w:t>
            </w:r>
          </w:p>
        </w:tc>
        <w:tc>
          <w:tcPr>
            <w:tcW w:w="1029" w:type="dxa"/>
            <w:tcBorders>
              <w:left w:val="single" w:sz="8" w:space="0" w:color="DFDFDF"/>
              <w:bottom w:val="single" w:sz="8" w:space="0" w:color="ADADAD"/>
              <w:right w:val="single" w:sz="8" w:space="0" w:color="DFDFDF"/>
            </w:tcBorders>
          </w:tcPr>
          <w:p w14:paraId="7ECFD6D9" w14:textId="77777777" w:rsidR="003C38BE" w:rsidRPr="00E70CD5" w:rsidRDefault="009F4E9F">
            <w:pPr>
              <w:pStyle w:val="TableParagraph"/>
              <w:ind w:left="281" w:right="276"/>
              <w:jc w:val="center"/>
            </w:pPr>
            <w:r w:rsidRPr="00E70CD5">
              <w:rPr>
                <w:color w:val="000104"/>
                <w:spacing w:val="-4"/>
              </w:rPr>
              <w:t>,057</w:t>
            </w:r>
          </w:p>
        </w:tc>
        <w:tc>
          <w:tcPr>
            <w:tcW w:w="1029" w:type="dxa"/>
            <w:tcBorders>
              <w:left w:val="single" w:sz="8" w:space="0" w:color="DFDFDF"/>
              <w:bottom w:val="single" w:sz="8" w:space="0" w:color="ADADAD"/>
              <w:right w:val="nil"/>
            </w:tcBorders>
          </w:tcPr>
          <w:p w14:paraId="067245BC" w14:textId="77777777" w:rsidR="003C38BE" w:rsidRPr="00E70CD5" w:rsidRDefault="009F4E9F">
            <w:pPr>
              <w:pStyle w:val="TableParagraph"/>
              <w:ind w:left="252" w:right="237"/>
              <w:jc w:val="center"/>
            </w:pPr>
            <w:r w:rsidRPr="00E70CD5">
              <w:rPr>
                <w:color w:val="000104"/>
                <w:spacing w:val="-2"/>
                <w:shd w:val="clear" w:color="auto" w:fill="FFFF00"/>
              </w:rPr>
              <w:t>,817</w:t>
            </w:r>
            <w:r w:rsidRPr="00E70CD5">
              <w:rPr>
                <w:color w:val="000104"/>
                <w:spacing w:val="-2"/>
                <w:shd w:val="clear" w:color="auto" w:fill="FFFF00"/>
                <w:vertAlign w:val="superscript"/>
              </w:rPr>
              <w:t>b</w:t>
            </w:r>
          </w:p>
        </w:tc>
      </w:tr>
      <w:tr w:rsidR="003C38BE" w:rsidRPr="00E70CD5" w14:paraId="408551E4" w14:textId="77777777">
        <w:trPr>
          <w:trHeight w:val="275"/>
        </w:trPr>
        <w:tc>
          <w:tcPr>
            <w:tcW w:w="737" w:type="dxa"/>
            <w:vMerge/>
            <w:tcBorders>
              <w:top w:val="nil"/>
              <w:left w:val="nil"/>
              <w:right w:val="nil"/>
            </w:tcBorders>
            <w:shd w:val="clear" w:color="auto" w:fill="DFDFDF"/>
          </w:tcPr>
          <w:p w14:paraId="73A997DF" w14:textId="77777777" w:rsidR="003C38BE" w:rsidRPr="00E70CD5" w:rsidRDefault="003C38BE"/>
        </w:tc>
        <w:tc>
          <w:tcPr>
            <w:tcW w:w="1293" w:type="dxa"/>
            <w:tcBorders>
              <w:top w:val="single" w:sz="8" w:space="0" w:color="ADADAD"/>
              <w:left w:val="nil"/>
              <w:bottom w:val="single" w:sz="8" w:space="0" w:color="ADADAD"/>
              <w:right w:val="nil"/>
            </w:tcBorders>
            <w:shd w:val="clear" w:color="auto" w:fill="DFDFDF"/>
          </w:tcPr>
          <w:p w14:paraId="4C3443F7" w14:textId="77777777" w:rsidR="003C38BE" w:rsidRPr="00E70CD5" w:rsidRDefault="009F4E9F">
            <w:pPr>
              <w:pStyle w:val="TableParagraph"/>
              <w:ind w:left="102" w:right="103"/>
              <w:jc w:val="center"/>
            </w:pPr>
            <w:r w:rsidRPr="00E70CD5">
              <w:rPr>
                <w:color w:val="25495F"/>
                <w:spacing w:val="-2"/>
              </w:rPr>
              <w:t>Residual</w:t>
            </w:r>
          </w:p>
        </w:tc>
        <w:tc>
          <w:tcPr>
            <w:tcW w:w="1476" w:type="dxa"/>
            <w:tcBorders>
              <w:top w:val="single" w:sz="8" w:space="0" w:color="ADADAD"/>
              <w:left w:val="nil"/>
              <w:bottom w:val="single" w:sz="8" w:space="0" w:color="ADADAD"/>
              <w:right w:val="single" w:sz="8" w:space="0" w:color="DFDFDF"/>
            </w:tcBorders>
          </w:tcPr>
          <w:p w14:paraId="0C20419C" w14:textId="77777777" w:rsidR="003C38BE" w:rsidRPr="00E70CD5" w:rsidRDefault="009F4E9F">
            <w:pPr>
              <w:pStyle w:val="TableParagraph"/>
              <w:ind w:left="386" w:right="391"/>
              <w:jc w:val="center"/>
            </w:pPr>
            <w:r w:rsidRPr="00E70CD5">
              <w:rPr>
                <w:color w:val="000104"/>
                <w:spacing w:val="-2"/>
              </w:rPr>
              <w:t>65,227</w:t>
            </w:r>
          </w:p>
        </w:tc>
        <w:tc>
          <w:tcPr>
            <w:tcW w:w="1029" w:type="dxa"/>
            <w:tcBorders>
              <w:top w:val="single" w:sz="8" w:space="0" w:color="ADADAD"/>
              <w:left w:val="single" w:sz="8" w:space="0" w:color="DFDFDF"/>
              <w:bottom w:val="single" w:sz="8" w:space="0" w:color="ADADAD"/>
              <w:right w:val="single" w:sz="8" w:space="0" w:color="DFDFDF"/>
            </w:tcBorders>
          </w:tcPr>
          <w:p w14:paraId="4C81C035" w14:textId="77777777" w:rsidR="003C38BE" w:rsidRPr="00E70CD5" w:rsidRDefault="009F4E9F">
            <w:pPr>
              <w:pStyle w:val="TableParagraph"/>
              <w:ind w:left="445"/>
            </w:pPr>
            <w:r w:rsidRPr="00E70CD5">
              <w:rPr>
                <w:color w:val="000104"/>
              </w:rPr>
              <w:t>9</w:t>
            </w:r>
          </w:p>
        </w:tc>
        <w:tc>
          <w:tcPr>
            <w:tcW w:w="1416" w:type="dxa"/>
            <w:tcBorders>
              <w:top w:val="single" w:sz="8" w:space="0" w:color="ADADAD"/>
              <w:left w:val="single" w:sz="8" w:space="0" w:color="DFDFDF"/>
              <w:bottom w:val="single" w:sz="8" w:space="0" w:color="ADADAD"/>
              <w:right w:val="single" w:sz="8" w:space="0" w:color="DFDFDF"/>
            </w:tcBorders>
          </w:tcPr>
          <w:p w14:paraId="28B7967C" w14:textId="77777777" w:rsidR="003C38BE" w:rsidRPr="00E70CD5" w:rsidRDefault="009F4E9F">
            <w:pPr>
              <w:pStyle w:val="TableParagraph"/>
              <w:ind w:left="50" w:right="49"/>
              <w:jc w:val="center"/>
            </w:pPr>
            <w:r w:rsidRPr="00E70CD5">
              <w:rPr>
                <w:color w:val="000104"/>
                <w:spacing w:val="-2"/>
              </w:rPr>
              <w:t>7,247</w:t>
            </w:r>
          </w:p>
        </w:tc>
        <w:tc>
          <w:tcPr>
            <w:tcW w:w="1029" w:type="dxa"/>
            <w:tcBorders>
              <w:top w:val="single" w:sz="8" w:space="0" w:color="ADADAD"/>
              <w:left w:val="single" w:sz="8" w:space="0" w:color="DFDFDF"/>
              <w:bottom w:val="single" w:sz="8" w:space="0" w:color="ADADAD"/>
              <w:right w:val="single" w:sz="8" w:space="0" w:color="DFDFDF"/>
            </w:tcBorders>
          </w:tcPr>
          <w:p w14:paraId="2614D5BC" w14:textId="77777777" w:rsidR="003C38BE" w:rsidRPr="00E70CD5" w:rsidRDefault="003C38BE">
            <w:pPr>
              <w:pStyle w:val="TableParagraph"/>
              <w:spacing w:line="240" w:lineRule="auto"/>
            </w:pPr>
          </w:p>
        </w:tc>
        <w:tc>
          <w:tcPr>
            <w:tcW w:w="1029" w:type="dxa"/>
            <w:tcBorders>
              <w:top w:val="single" w:sz="8" w:space="0" w:color="ADADAD"/>
              <w:left w:val="single" w:sz="8" w:space="0" w:color="DFDFDF"/>
              <w:bottom w:val="single" w:sz="8" w:space="0" w:color="ADADAD"/>
              <w:right w:val="nil"/>
            </w:tcBorders>
          </w:tcPr>
          <w:p w14:paraId="08585A1A" w14:textId="77777777" w:rsidR="003C38BE" w:rsidRPr="00E70CD5" w:rsidRDefault="003C38BE">
            <w:pPr>
              <w:pStyle w:val="TableParagraph"/>
              <w:spacing w:line="240" w:lineRule="auto"/>
            </w:pPr>
          </w:p>
        </w:tc>
      </w:tr>
      <w:tr w:rsidR="003C38BE" w:rsidRPr="00E70CD5" w14:paraId="79825569" w14:textId="77777777">
        <w:trPr>
          <w:trHeight w:val="277"/>
        </w:trPr>
        <w:tc>
          <w:tcPr>
            <w:tcW w:w="737" w:type="dxa"/>
            <w:vMerge/>
            <w:tcBorders>
              <w:top w:val="nil"/>
              <w:left w:val="nil"/>
              <w:right w:val="nil"/>
            </w:tcBorders>
            <w:shd w:val="clear" w:color="auto" w:fill="DFDFDF"/>
          </w:tcPr>
          <w:p w14:paraId="55A36561" w14:textId="77777777" w:rsidR="003C38BE" w:rsidRPr="00E70CD5" w:rsidRDefault="003C38BE"/>
        </w:tc>
        <w:tc>
          <w:tcPr>
            <w:tcW w:w="1293" w:type="dxa"/>
            <w:tcBorders>
              <w:top w:val="single" w:sz="8" w:space="0" w:color="ADADAD"/>
              <w:left w:val="nil"/>
              <w:right w:val="nil"/>
            </w:tcBorders>
            <w:shd w:val="clear" w:color="auto" w:fill="DFDFDF"/>
          </w:tcPr>
          <w:p w14:paraId="78751400" w14:textId="77777777" w:rsidR="003C38BE" w:rsidRPr="00E70CD5" w:rsidRDefault="009F4E9F">
            <w:pPr>
              <w:pStyle w:val="TableParagraph"/>
              <w:spacing w:line="258" w:lineRule="exact"/>
              <w:ind w:left="102" w:right="103"/>
              <w:jc w:val="center"/>
            </w:pPr>
            <w:r w:rsidRPr="00E70CD5">
              <w:rPr>
                <w:color w:val="25495F"/>
                <w:spacing w:val="-2"/>
              </w:rPr>
              <w:t>Total</w:t>
            </w:r>
          </w:p>
        </w:tc>
        <w:tc>
          <w:tcPr>
            <w:tcW w:w="1476" w:type="dxa"/>
            <w:tcBorders>
              <w:top w:val="single" w:sz="8" w:space="0" w:color="ADADAD"/>
              <w:left w:val="nil"/>
              <w:right w:val="single" w:sz="8" w:space="0" w:color="DFDFDF"/>
            </w:tcBorders>
          </w:tcPr>
          <w:p w14:paraId="3E8D3511" w14:textId="77777777" w:rsidR="003C38BE" w:rsidRPr="00E70CD5" w:rsidRDefault="009F4E9F">
            <w:pPr>
              <w:pStyle w:val="TableParagraph"/>
              <w:spacing w:line="258" w:lineRule="exact"/>
              <w:ind w:left="386" w:right="391"/>
              <w:jc w:val="center"/>
            </w:pPr>
            <w:r w:rsidRPr="00E70CD5">
              <w:rPr>
                <w:color w:val="000104"/>
                <w:spacing w:val="-2"/>
              </w:rPr>
              <w:t>65,636</w:t>
            </w:r>
          </w:p>
        </w:tc>
        <w:tc>
          <w:tcPr>
            <w:tcW w:w="1029" w:type="dxa"/>
            <w:tcBorders>
              <w:top w:val="single" w:sz="8" w:space="0" w:color="ADADAD"/>
              <w:left w:val="single" w:sz="8" w:space="0" w:color="DFDFDF"/>
              <w:right w:val="single" w:sz="8" w:space="0" w:color="DFDFDF"/>
            </w:tcBorders>
          </w:tcPr>
          <w:p w14:paraId="4A39AAC3" w14:textId="77777777" w:rsidR="003C38BE" w:rsidRPr="00E70CD5" w:rsidRDefault="009F4E9F">
            <w:pPr>
              <w:pStyle w:val="TableParagraph"/>
              <w:spacing w:line="258" w:lineRule="exact"/>
              <w:ind w:left="385"/>
            </w:pPr>
            <w:r w:rsidRPr="00E70CD5">
              <w:rPr>
                <w:color w:val="000104"/>
                <w:spacing w:val="-5"/>
              </w:rPr>
              <w:t>10</w:t>
            </w:r>
          </w:p>
        </w:tc>
        <w:tc>
          <w:tcPr>
            <w:tcW w:w="1416" w:type="dxa"/>
            <w:tcBorders>
              <w:top w:val="single" w:sz="8" w:space="0" w:color="ADADAD"/>
              <w:left w:val="single" w:sz="8" w:space="0" w:color="DFDFDF"/>
              <w:right w:val="single" w:sz="8" w:space="0" w:color="DFDFDF"/>
            </w:tcBorders>
          </w:tcPr>
          <w:p w14:paraId="2158CFA9" w14:textId="77777777" w:rsidR="003C38BE" w:rsidRPr="00E70CD5" w:rsidRDefault="003C38BE">
            <w:pPr>
              <w:pStyle w:val="TableParagraph"/>
              <w:spacing w:line="240" w:lineRule="auto"/>
            </w:pPr>
          </w:p>
        </w:tc>
        <w:tc>
          <w:tcPr>
            <w:tcW w:w="1029" w:type="dxa"/>
            <w:tcBorders>
              <w:top w:val="single" w:sz="8" w:space="0" w:color="ADADAD"/>
              <w:left w:val="single" w:sz="8" w:space="0" w:color="DFDFDF"/>
              <w:right w:val="single" w:sz="8" w:space="0" w:color="DFDFDF"/>
            </w:tcBorders>
          </w:tcPr>
          <w:p w14:paraId="6723518C" w14:textId="77777777" w:rsidR="003C38BE" w:rsidRPr="00E70CD5" w:rsidRDefault="003C38BE">
            <w:pPr>
              <w:pStyle w:val="TableParagraph"/>
              <w:spacing w:line="240" w:lineRule="auto"/>
            </w:pPr>
          </w:p>
        </w:tc>
        <w:tc>
          <w:tcPr>
            <w:tcW w:w="1029" w:type="dxa"/>
            <w:tcBorders>
              <w:top w:val="single" w:sz="8" w:space="0" w:color="ADADAD"/>
              <w:left w:val="single" w:sz="8" w:space="0" w:color="DFDFDF"/>
              <w:right w:val="nil"/>
            </w:tcBorders>
          </w:tcPr>
          <w:p w14:paraId="50FC48D1" w14:textId="77777777" w:rsidR="003C38BE" w:rsidRPr="00E70CD5" w:rsidRDefault="003C38BE">
            <w:pPr>
              <w:pStyle w:val="TableParagraph"/>
              <w:spacing w:line="240" w:lineRule="auto"/>
            </w:pPr>
          </w:p>
        </w:tc>
      </w:tr>
    </w:tbl>
    <w:p w14:paraId="18139508" w14:textId="77777777" w:rsidR="003C38BE" w:rsidRPr="00E70CD5" w:rsidRDefault="009F4E9F">
      <w:pPr>
        <w:pStyle w:val="ListParagraph"/>
        <w:numPr>
          <w:ilvl w:val="0"/>
          <w:numId w:val="5"/>
        </w:numPr>
        <w:tabs>
          <w:tab w:val="left" w:pos="1750"/>
        </w:tabs>
        <w:ind w:hanging="227"/>
      </w:pPr>
      <w:r w:rsidRPr="00E70CD5">
        <w:rPr>
          <w:color w:val="000104"/>
        </w:rPr>
        <w:t>Dependent</w:t>
      </w:r>
      <w:r w:rsidR="00365B54" w:rsidRPr="00E70CD5">
        <w:rPr>
          <w:color w:val="000104"/>
        </w:rPr>
        <w:t xml:space="preserve"> </w:t>
      </w:r>
      <w:r w:rsidRPr="00E70CD5">
        <w:rPr>
          <w:color w:val="000104"/>
        </w:rPr>
        <w:t>Variable</w:t>
      </w:r>
      <w:r w:rsidR="00365B54" w:rsidRPr="00E70CD5">
        <w:rPr>
          <w:color w:val="000104"/>
        </w:rPr>
        <w:t xml:space="preserve"> </w:t>
      </w:r>
      <w:r w:rsidRPr="00E70CD5">
        <w:rPr>
          <w:color w:val="000104"/>
        </w:rPr>
        <w:t>:</w:t>
      </w:r>
      <w:r w:rsidR="00365B54" w:rsidRPr="00E70CD5">
        <w:rPr>
          <w:color w:val="000104"/>
        </w:rPr>
        <w:t xml:space="preserve"> </w:t>
      </w:r>
      <w:r w:rsidRPr="00E70CD5">
        <w:rPr>
          <w:color w:val="000104"/>
        </w:rPr>
        <w:t>Kinerja</w:t>
      </w:r>
      <w:r w:rsidR="00365B54" w:rsidRPr="00E70CD5">
        <w:rPr>
          <w:color w:val="000104"/>
        </w:rPr>
        <w:t xml:space="preserve"> </w:t>
      </w:r>
      <w:r w:rsidRPr="00E70CD5">
        <w:rPr>
          <w:color w:val="000104"/>
          <w:spacing w:val="-2"/>
        </w:rPr>
        <w:t>Pemerintah</w:t>
      </w:r>
    </w:p>
    <w:p w14:paraId="42491F5C" w14:textId="77777777" w:rsidR="003C38BE" w:rsidRPr="00D34BDC" w:rsidRDefault="009F4E9F">
      <w:pPr>
        <w:pStyle w:val="ListParagraph"/>
        <w:numPr>
          <w:ilvl w:val="0"/>
          <w:numId w:val="5"/>
        </w:numPr>
        <w:tabs>
          <w:tab w:val="left" w:pos="1800"/>
        </w:tabs>
        <w:ind w:left="1523" w:right="210" w:firstLine="0"/>
      </w:pPr>
      <w:r w:rsidRPr="00E70CD5">
        <w:rPr>
          <w:color w:val="000104"/>
        </w:rPr>
        <w:t>Predictors</w:t>
      </w:r>
      <w:r w:rsidR="00365B54" w:rsidRPr="00E70CD5">
        <w:rPr>
          <w:color w:val="000104"/>
        </w:rPr>
        <w:t xml:space="preserve"> </w:t>
      </w:r>
      <w:r w:rsidRPr="00E70CD5">
        <w:rPr>
          <w:color w:val="000104"/>
        </w:rPr>
        <w:t>:</w:t>
      </w:r>
      <w:r w:rsidR="00365B54" w:rsidRPr="00E70CD5">
        <w:rPr>
          <w:color w:val="000104"/>
        </w:rPr>
        <w:t xml:space="preserve"> </w:t>
      </w:r>
      <w:r w:rsidRPr="00E70CD5">
        <w:rPr>
          <w:color w:val="000104"/>
        </w:rPr>
        <w:t>(Constant),</w:t>
      </w:r>
      <w:r w:rsidR="00365B54" w:rsidRPr="00E70CD5">
        <w:rPr>
          <w:color w:val="000104"/>
        </w:rPr>
        <w:t xml:space="preserve"> </w:t>
      </w:r>
      <w:r w:rsidRPr="00E70CD5">
        <w:rPr>
          <w:color w:val="000104"/>
        </w:rPr>
        <w:t>Implementasi</w:t>
      </w:r>
      <w:r w:rsidR="00365B54" w:rsidRPr="00E70CD5">
        <w:rPr>
          <w:color w:val="000104"/>
        </w:rPr>
        <w:t xml:space="preserve"> </w:t>
      </w:r>
      <w:r w:rsidRPr="00E70CD5">
        <w:rPr>
          <w:color w:val="000104"/>
        </w:rPr>
        <w:t>standar</w:t>
      </w:r>
      <w:r w:rsidR="00365B54" w:rsidRPr="00E70CD5">
        <w:rPr>
          <w:color w:val="000104"/>
        </w:rPr>
        <w:t xml:space="preserve"> </w:t>
      </w:r>
      <w:r w:rsidRPr="00E70CD5">
        <w:rPr>
          <w:color w:val="000104"/>
        </w:rPr>
        <w:t>akuntansi</w:t>
      </w:r>
      <w:r w:rsidR="00365B54" w:rsidRPr="00E70CD5">
        <w:rPr>
          <w:color w:val="000104"/>
        </w:rPr>
        <w:t xml:space="preserve"> pemerintah </w:t>
      </w:r>
      <w:r w:rsidRPr="00E70CD5">
        <w:rPr>
          <w:color w:val="000104"/>
        </w:rPr>
        <w:t xml:space="preserve">dengan </w:t>
      </w:r>
      <w:r w:rsidRPr="00E70CD5">
        <w:rPr>
          <w:color w:val="000104"/>
          <w:spacing w:val="-2"/>
        </w:rPr>
        <w:t>investasi</w:t>
      </w:r>
    </w:p>
    <w:p w14:paraId="2D5F3E2C" w14:textId="77777777" w:rsidR="00D34BDC" w:rsidRPr="00E70CD5" w:rsidRDefault="00D34BDC" w:rsidP="00D34BDC">
      <w:pPr>
        <w:pStyle w:val="ListParagraph"/>
        <w:tabs>
          <w:tab w:val="left" w:pos="1800"/>
        </w:tabs>
        <w:ind w:left="1523" w:right="210"/>
      </w:pPr>
    </w:p>
    <w:p w14:paraId="0A44E2E5" w14:textId="77777777" w:rsidR="003C38BE" w:rsidRPr="00E70CD5" w:rsidRDefault="009F4E9F">
      <w:pPr>
        <w:pStyle w:val="Heading2"/>
        <w:spacing w:line="274" w:lineRule="exact"/>
        <w:ind w:left="808"/>
        <w:rPr>
          <w:sz w:val="22"/>
          <w:szCs w:val="22"/>
        </w:rPr>
      </w:pPr>
      <w:r w:rsidRPr="00E70CD5">
        <w:rPr>
          <w:sz w:val="22"/>
          <w:szCs w:val="22"/>
        </w:rPr>
        <w:t>Dasar</w:t>
      </w:r>
      <w:r w:rsidR="00365B54" w:rsidRPr="00E70CD5">
        <w:rPr>
          <w:sz w:val="22"/>
          <w:szCs w:val="22"/>
        </w:rPr>
        <w:t xml:space="preserve"> </w:t>
      </w:r>
      <w:r w:rsidRPr="00E70CD5">
        <w:rPr>
          <w:sz w:val="22"/>
          <w:szCs w:val="22"/>
        </w:rPr>
        <w:t>Pengambilan</w:t>
      </w:r>
      <w:r w:rsidR="00365B54" w:rsidRPr="00E70CD5">
        <w:rPr>
          <w:sz w:val="22"/>
          <w:szCs w:val="22"/>
        </w:rPr>
        <w:t xml:space="preserve"> </w:t>
      </w:r>
      <w:r w:rsidRPr="00E70CD5">
        <w:rPr>
          <w:spacing w:val="-2"/>
          <w:sz w:val="22"/>
          <w:szCs w:val="22"/>
        </w:rPr>
        <w:t>Keputusan:</w:t>
      </w:r>
    </w:p>
    <w:p w14:paraId="0FC10FD6" w14:textId="77777777" w:rsidR="003C38BE" w:rsidRPr="00E70CD5" w:rsidRDefault="009F4E9F">
      <w:pPr>
        <w:pStyle w:val="ListParagraph"/>
        <w:numPr>
          <w:ilvl w:val="0"/>
          <w:numId w:val="4"/>
        </w:numPr>
        <w:tabs>
          <w:tab w:val="left" w:pos="1368"/>
        </w:tabs>
        <w:ind w:right="165"/>
      </w:pPr>
      <w:r w:rsidRPr="00E70CD5">
        <w:t>Jika nilai signifikansi</w:t>
      </w:r>
      <w:r w:rsidR="00365B54" w:rsidRPr="00E70CD5">
        <w:t xml:space="preserve"> &lt; 0,05, </w:t>
      </w:r>
      <w:r w:rsidRPr="00E70CD5">
        <w:t>maka terdapat</w:t>
      </w:r>
      <w:r w:rsidR="00365B54" w:rsidRPr="00E70CD5">
        <w:t xml:space="preserve"> </w:t>
      </w:r>
      <w:r w:rsidRPr="00E70CD5">
        <w:t xml:space="preserve">pengaruh antara </w:t>
      </w:r>
      <w:r w:rsidR="00365B54" w:rsidRPr="00E70CD5">
        <w:t xml:space="preserve">variable </w:t>
      </w:r>
      <w:r w:rsidRPr="00E70CD5">
        <w:t>X</w:t>
      </w:r>
      <w:r w:rsidR="00365B54" w:rsidRPr="00E70CD5">
        <w:t xml:space="preserve"> terhadap </w:t>
      </w:r>
      <w:r w:rsidRPr="00E70CD5">
        <w:t>variabel Y secara bersamaan.</w:t>
      </w:r>
    </w:p>
    <w:p w14:paraId="7C893165" w14:textId="77777777" w:rsidR="003C38BE" w:rsidRPr="00E70CD5" w:rsidRDefault="009F4E9F">
      <w:pPr>
        <w:pStyle w:val="ListParagraph"/>
        <w:numPr>
          <w:ilvl w:val="0"/>
          <w:numId w:val="4"/>
        </w:numPr>
        <w:tabs>
          <w:tab w:val="left" w:pos="1368"/>
        </w:tabs>
        <w:ind w:right="164"/>
        <w:rPr>
          <w:sz w:val="24"/>
        </w:rPr>
      </w:pPr>
      <w:r w:rsidRPr="00E70CD5">
        <w:t>Jika</w:t>
      </w:r>
      <w:r w:rsidR="00365B54" w:rsidRPr="00E70CD5">
        <w:t xml:space="preserve"> </w:t>
      </w:r>
      <w:r w:rsidRPr="00E70CD5">
        <w:t>nilai</w:t>
      </w:r>
      <w:r w:rsidR="00365B54" w:rsidRPr="00E70CD5">
        <w:t xml:space="preserve"> </w:t>
      </w:r>
      <w:r w:rsidRPr="00E70CD5">
        <w:t>signifikansi</w:t>
      </w:r>
      <w:r w:rsidR="00365B54" w:rsidRPr="00E70CD5">
        <w:t xml:space="preserve"> </w:t>
      </w:r>
      <w:r w:rsidRPr="00E70CD5">
        <w:t>&gt;0,05,</w:t>
      </w:r>
      <w:r w:rsidR="00365B54" w:rsidRPr="00E70CD5">
        <w:t xml:space="preserve"> </w:t>
      </w:r>
      <w:r w:rsidRPr="00E70CD5">
        <w:t>maka</w:t>
      </w:r>
      <w:r w:rsidR="00365B54" w:rsidRPr="00E70CD5">
        <w:t xml:space="preserve"> </w:t>
      </w:r>
      <w:r w:rsidRPr="00E70CD5">
        <w:t>tidak</w:t>
      </w:r>
      <w:r w:rsidR="00365B54" w:rsidRPr="00E70CD5">
        <w:t xml:space="preserve"> </w:t>
      </w:r>
      <w:r w:rsidRPr="00E70CD5">
        <w:t>terdapat</w:t>
      </w:r>
      <w:r w:rsidR="00365B54" w:rsidRPr="00E70CD5">
        <w:t xml:space="preserve"> </w:t>
      </w:r>
      <w:r w:rsidRPr="00E70CD5">
        <w:t>pengaruh</w:t>
      </w:r>
      <w:r w:rsidR="00365B54" w:rsidRPr="00E70CD5">
        <w:t xml:space="preserve"> </w:t>
      </w:r>
      <w:r w:rsidRPr="00E70CD5">
        <w:t>antara</w:t>
      </w:r>
      <w:r w:rsidR="00365B54" w:rsidRPr="00E70CD5">
        <w:t xml:space="preserve"> variable </w:t>
      </w:r>
      <w:r w:rsidRPr="00E70CD5">
        <w:t>X</w:t>
      </w:r>
      <w:r w:rsidR="00365B54" w:rsidRPr="00E70CD5">
        <w:t xml:space="preserve"> </w:t>
      </w:r>
      <w:r w:rsidRPr="00E70CD5">
        <w:t>terhadap variabel Y secara bersamaan.</w:t>
      </w:r>
    </w:p>
    <w:p w14:paraId="3638F9C9" w14:textId="77777777" w:rsidR="003C38BE" w:rsidRPr="00E70CD5" w:rsidRDefault="003C38BE">
      <w:pPr>
        <w:pStyle w:val="BodyText"/>
        <w:spacing w:before="10"/>
        <w:ind w:left="0"/>
        <w:jc w:val="left"/>
        <w:rPr>
          <w:sz w:val="23"/>
        </w:rPr>
      </w:pPr>
    </w:p>
    <w:p w14:paraId="42D364DE" w14:textId="77777777" w:rsidR="003C38BE" w:rsidRPr="00E70CD5" w:rsidRDefault="009F4E9F">
      <w:pPr>
        <w:pStyle w:val="BodyText"/>
        <w:ind w:left="820" w:right="162" w:firstLine="720"/>
        <w:rPr>
          <w:sz w:val="22"/>
          <w:szCs w:val="22"/>
        </w:rPr>
      </w:pPr>
      <w:r w:rsidRPr="00E70CD5">
        <w:rPr>
          <w:sz w:val="22"/>
          <w:szCs w:val="22"/>
        </w:rPr>
        <w:t xml:space="preserve">Berdasarkan hasil output SPSS diatas maka dapat dilihat bahwa nilai signifikansi (0,817) &gt; 0,05 artinya tidak terdapat pengaruh implementasi standar akuntansi pemerintahan dengan investasi terhadap kinerja pemerintah atau dengan kata lain dapat disimpulkan bahwa implementasi SAP dengan investasi tidak sesuai dengan kinerja </w:t>
      </w:r>
      <w:r w:rsidRPr="00E70CD5">
        <w:rPr>
          <w:spacing w:val="-2"/>
          <w:sz w:val="22"/>
          <w:szCs w:val="22"/>
        </w:rPr>
        <w:t>pemerintah.</w:t>
      </w:r>
    </w:p>
    <w:p w14:paraId="42D1721D" w14:textId="77777777" w:rsidR="003C38BE" w:rsidRPr="00E70CD5" w:rsidRDefault="003C38BE"/>
    <w:p w14:paraId="781397BA" w14:textId="77777777" w:rsidR="00945137" w:rsidRPr="00E70CD5" w:rsidRDefault="00945137" w:rsidP="00945137">
      <w:pPr>
        <w:ind w:firstLine="720"/>
        <w:rPr>
          <w:b/>
        </w:rPr>
      </w:pPr>
      <w:r w:rsidRPr="00E70CD5">
        <w:rPr>
          <w:b/>
        </w:rPr>
        <w:t>3.2. Pembahasan</w:t>
      </w:r>
    </w:p>
    <w:p w14:paraId="22B0A891" w14:textId="77777777" w:rsidR="00945137" w:rsidRPr="00E70CD5" w:rsidRDefault="00945137" w:rsidP="00945137"/>
    <w:p w14:paraId="6E3F8F06" w14:textId="7EE28593" w:rsidR="003C38BE" w:rsidRPr="00E70CD5" w:rsidRDefault="00D34BDC" w:rsidP="00945137">
      <w:pPr>
        <w:tabs>
          <w:tab w:val="left" w:pos="1695"/>
        </w:tabs>
      </w:pPr>
      <w:r>
        <w:t xml:space="preserve">              </w:t>
      </w:r>
      <w:r w:rsidR="009F4E9F" w:rsidRPr="00E70CD5">
        <w:t>Menguatkan</w:t>
      </w:r>
      <w:r w:rsidR="001A1444" w:rsidRPr="00E70CD5">
        <w:t xml:space="preserve"> </w:t>
      </w:r>
      <w:r w:rsidR="009F4E9F" w:rsidRPr="00E70CD5">
        <w:t>hasil</w:t>
      </w:r>
      <w:r w:rsidR="001A1444" w:rsidRPr="00E70CD5">
        <w:t xml:space="preserve"> </w:t>
      </w:r>
      <w:r w:rsidR="009F4E9F" w:rsidRPr="00E70CD5">
        <w:t>penelitian</w:t>
      </w:r>
      <w:r w:rsidR="001A1444" w:rsidRPr="00E70CD5">
        <w:t xml:space="preserve"> </w:t>
      </w:r>
      <w:r w:rsidR="009F4E9F" w:rsidRPr="00E70CD5">
        <w:t>olah</w:t>
      </w:r>
      <w:r w:rsidR="001A1444" w:rsidRPr="00E70CD5">
        <w:t xml:space="preserve"> </w:t>
      </w:r>
      <w:r w:rsidR="009F4E9F" w:rsidRPr="00E70CD5">
        <w:t>data</w:t>
      </w:r>
      <w:r w:rsidR="001A1444" w:rsidRPr="00E70CD5">
        <w:t xml:space="preserve"> </w:t>
      </w:r>
      <w:r w:rsidR="009F4E9F" w:rsidRPr="00E70CD5">
        <w:t>diatas,</w:t>
      </w:r>
      <w:r w:rsidR="001A1444" w:rsidRPr="00E70CD5">
        <w:t xml:space="preserve"> </w:t>
      </w:r>
      <w:r w:rsidR="009F4E9F" w:rsidRPr="00E70CD5">
        <w:t>peneliti</w:t>
      </w:r>
      <w:r w:rsidR="001A1444" w:rsidRPr="00E70CD5">
        <w:t xml:space="preserve"> </w:t>
      </w:r>
      <w:r w:rsidR="009F4E9F" w:rsidRPr="00E70CD5">
        <w:t>juga</w:t>
      </w:r>
      <w:r w:rsidR="001A1444" w:rsidRPr="00E70CD5">
        <w:t xml:space="preserve"> </w:t>
      </w:r>
      <w:r w:rsidR="009F4E9F" w:rsidRPr="00E70CD5">
        <w:t>melakukan</w:t>
      </w:r>
      <w:r w:rsidR="001A1444" w:rsidRPr="00E70CD5">
        <w:t xml:space="preserve"> </w:t>
      </w:r>
      <w:r w:rsidR="009F4E9F" w:rsidRPr="00E70CD5">
        <w:t xml:space="preserve">penelitian </w:t>
      </w:r>
      <w:r w:rsidR="009F4E9F" w:rsidRPr="00E70CD5">
        <w:rPr>
          <w:i/>
        </w:rPr>
        <w:t xml:space="preserve">In-Depth Interview </w:t>
      </w:r>
      <w:r w:rsidR="009F4E9F" w:rsidRPr="00E70CD5">
        <w:t xml:space="preserve">(wawancara mendalam) yang </w:t>
      </w:r>
      <w:r w:rsidR="005D24CC" w:rsidRPr="00E70CD5">
        <w:t>Penelitian ini menggunakan format tanya jawab dengan interaksi tatap muka antara pewawa</w:t>
      </w:r>
      <w:r w:rsidR="00C94B02" w:rsidRPr="00E70CD5">
        <w:t>ncara dan responden (interview</w:t>
      </w:r>
      <w:r w:rsidR="005D24CC" w:rsidRPr="00E70CD5">
        <w:t>) untuk mendapatkan penjelasan secara detail.</w:t>
      </w:r>
      <w:r w:rsidR="009F4E9F" w:rsidRPr="00E70CD5">
        <w:t>).</w:t>
      </w:r>
    </w:p>
    <w:p w14:paraId="175EDCE8" w14:textId="77777777" w:rsidR="003C38BE" w:rsidRPr="00E70CD5" w:rsidRDefault="009F4E9F">
      <w:pPr>
        <w:pStyle w:val="BodyText"/>
        <w:spacing w:before="199"/>
        <w:ind w:right="158" w:firstLine="719"/>
        <w:rPr>
          <w:sz w:val="22"/>
          <w:szCs w:val="22"/>
        </w:rPr>
      </w:pPr>
      <w:r w:rsidRPr="00E70CD5">
        <w:rPr>
          <w:sz w:val="22"/>
          <w:szCs w:val="22"/>
        </w:rPr>
        <w:t>Dalam jenis penelitian ini pewawancara dan informan secara mendalam dan terbuka membahas</w:t>
      </w:r>
      <w:r w:rsidR="001A1444" w:rsidRPr="00E70CD5">
        <w:rPr>
          <w:sz w:val="22"/>
          <w:szCs w:val="22"/>
        </w:rPr>
        <w:t xml:space="preserve"> </w:t>
      </w:r>
      <w:r w:rsidRPr="00E70CD5">
        <w:rPr>
          <w:sz w:val="22"/>
          <w:szCs w:val="22"/>
        </w:rPr>
        <w:t>masalah</w:t>
      </w:r>
      <w:r w:rsidR="001A1444" w:rsidRPr="00E70CD5">
        <w:rPr>
          <w:sz w:val="22"/>
          <w:szCs w:val="22"/>
        </w:rPr>
        <w:t xml:space="preserve"> </w:t>
      </w:r>
      <w:r w:rsidRPr="00E70CD5">
        <w:rPr>
          <w:sz w:val="22"/>
          <w:szCs w:val="22"/>
        </w:rPr>
        <w:t>dan</w:t>
      </w:r>
      <w:r w:rsidR="001A1444" w:rsidRPr="00E70CD5">
        <w:rPr>
          <w:sz w:val="22"/>
          <w:szCs w:val="22"/>
        </w:rPr>
        <w:t xml:space="preserve"> focus </w:t>
      </w:r>
      <w:r w:rsidRPr="00E70CD5">
        <w:rPr>
          <w:sz w:val="22"/>
          <w:szCs w:val="22"/>
        </w:rPr>
        <w:t>penelitian</w:t>
      </w:r>
      <w:r w:rsidR="001A1444" w:rsidRPr="00E70CD5">
        <w:rPr>
          <w:sz w:val="22"/>
          <w:szCs w:val="22"/>
        </w:rPr>
        <w:t xml:space="preserve"> </w:t>
      </w:r>
      <w:r w:rsidRPr="00E70CD5">
        <w:rPr>
          <w:sz w:val="22"/>
          <w:szCs w:val="22"/>
        </w:rPr>
        <w:t>terkait</w:t>
      </w:r>
      <w:r w:rsidR="001A1444" w:rsidRPr="00E70CD5">
        <w:rPr>
          <w:sz w:val="22"/>
          <w:szCs w:val="22"/>
        </w:rPr>
        <w:t xml:space="preserve"> </w:t>
      </w:r>
      <w:r w:rsidRPr="00E70CD5">
        <w:rPr>
          <w:sz w:val="22"/>
          <w:szCs w:val="22"/>
        </w:rPr>
        <w:t>implementasi</w:t>
      </w:r>
      <w:r w:rsidR="001A1444" w:rsidRPr="00E70CD5">
        <w:rPr>
          <w:sz w:val="22"/>
          <w:szCs w:val="22"/>
        </w:rPr>
        <w:t xml:space="preserve"> </w:t>
      </w:r>
      <w:r w:rsidRPr="00E70CD5">
        <w:rPr>
          <w:sz w:val="22"/>
          <w:szCs w:val="22"/>
        </w:rPr>
        <w:t>standar</w:t>
      </w:r>
      <w:r w:rsidR="001A1444" w:rsidRPr="00E70CD5">
        <w:rPr>
          <w:sz w:val="22"/>
          <w:szCs w:val="22"/>
        </w:rPr>
        <w:t xml:space="preserve"> </w:t>
      </w:r>
      <w:r w:rsidRPr="00E70CD5">
        <w:rPr>
          <w:sz w:val="22"/>
          <w:szCs w:val="22"/>
        </w:rPr>
        <w:t>akuntansi</w:t>
      </w:r>
      <w:r w:rsidR="001A1444" w:rsidRPr="00E70CD5">
        <w:rPr>
          <w:sz w:val="22"/>
          <w:szCs w:val="22"/>
        </w:rPr>
        <w:t xml:space="preserve"> </w:t>
      </w:r>
      <w:r w:rsidRPr="00E70CD5">
        <w:rPr>
          <w:sz w:val="22"/>
          <w:szCs w:val="22"/>
        </w:rPr>
        <w:t>pemerintah</w:t>
      </w:r>
      <w:r w:rsidR="001A1444" w:rsidRPr="00E70CD5">
        <w:rPr>
          <w:sz w:val="22"/>
          <w:szCs w:val="22"/>
        </w:rPr>
        <w:t xml:space="preserve"> </w:t>
      </w:r>
      <w:r w:rsidRPr="00E70CD5">
        <w:rPr>
          <w:sz w:val="22"/>
          <w:szCs w:val="22"/>
        </w:rPr>
        <w:t xml:space="preserve">(SAP) </w:t>
      </w:r>
      <w:r w:rsidRPr="00E70CD5">
        <w:rPr>
          <w:sz w:val="22"/>
          <w:szCs w:val="22"/>
        </w:rPr>
        <w:lastRenderedPageBreak/>
        <w:t>dengan investasi terhadap kinerja pemerintah yang dilakukan oleh Desa Ulumahuam Kecamatan Silangkitang Kabupaten Labuhanbatu Selatan.</w:t>
      </w:r>
    </w:p>
    <w:p w14:paraId="2D4D7059" w14:textId="77777777" w:rsidR="003C38BE" w:rsidRPr="00E70CD5" w:rsidRDefault="008D452B">
      <w:pPr>
        <w:pStyle w:val="BodyText"/>
        <w:spacing w:before="202"/>
        <w:ind w:right="158" w:firstLine="719"/>
        <w:rPr>
          <w:sz w:val="22"/>
          <w:szCs w:val="22"/>
        </w:rPr>
      </w:pPr>
      <w:r w:rsidRPr="00E70CD5">
        <w:rPr>
          <w:sz w:val="22"/>
          <w:szCs w:val="22"/>
        </w:rPr>
        <w:t>Bapak Ba</w:t>
      </w:r>
      <w:r w:rsidR="009F4E9F" w:rsidRPr="00E70CD5">
        <w:rPr>
          <w:sz w:val="22"/>
          <w:szCs w:val="22"/>
        </w:rPr>
        <w:t xml:space="preserve">haruddin Tambak, sebagai Kepala Desa Ulumahuam selaku informan menjelaskan pendapatnya terkait investasi dan SAP yang dilakukan oleh desa. “Investasi merupakan </w:t>
      </w:r>
      <w:r w:rsidR="005D24CC" w:rsidRPr="00E70CD5">
        <w:rPr>
          <w:sz w:val="22"/>
          <w:szCs w:val="22"/>
        </w:rPr>
        <w:t>suatu kegiatan yang melibatkan investasi, baik secara langsung maupun tidak langsung, dengan harapan memperoleh keuntungan di masa depan</w:t>
      </w:r>
      <w:r w:rsidR="009F4E9F" w:rsidRPr="00E70CD5">
        <w:rPr>
          <w:sz w:val="22"/>
          <w:szCs w:val="22"/>
        </w:rPr>
        <w:t>,”jelasnya.</w:t>
      </w:r>
    </w:p>
    <w:p w14:paraId="0EDBC56D" w14:textId="77777777" w:rsidR="003C38BE" w:rsidRPr="00E70CD5" w:rsidRDefault="009F4E9F">
      <w:pPr>
        <w:pStyle w:val="BodyText"/>
        <w:spacing w:before="200"/>
        <w:ind w:right="162" w:firstLine="719"/>
        <w:rPr>
          <w:sz w:val="22"/>
          <w:szCs w:val="22"/>
        </w:rPr>
      </w:pPr>
      <w:r w:rsidRPr="00E70CD5">
        <w:rPr>
          <w:sz w:val="22"/>
          <w:szCs w:val="22"/>
        </w:rPr>
        <w:t>Pada pertanyaan terkait implementasi Investasi yang dilakukan apakah sudah menyesuaikan dengan SAP 06 No. 22/PMK.05/2022. Informan menjelaskan, “Pemerintah desa berupaya menyesuaikan hal itu dengan melakukan pencatatan seluruh transaksi yang dilakukan oleh desa Ulumahuam dan berupaya seluruh transaksi keuangan dibuktikan dengan bon ataupun nota sehingga dapat menghasilkan suatu informasi yang dapat digunakan oleh pihak yang berhubungan dengan keuangan desa,”ungkapnya.</w:t>
      </w:r>
    </w:p>
    <w:p w14:paraId="203197D4" w14:textId="7BFD76EE" w:rsidR="003C38BE" w:rsidRPr="00E70CD5" w:rsidRDefault="009F4E9F">
      <w:pPr>
        <w:pStyle w:val="BodyText"/>
        <w:spacing w:before="199"/>
        <w:ind w:right="159"/>
        <w:rPr>
          <w:b/>
          <w:sz w:val="22"/>
          <w:szCs w:val="22"/>
        </w:rPr>
      </w:pPr>
      <w:r w:rsidRPr="00E70CD5">
        <w:rPr>
          <w:sz w:val="22"/>
          <w:szCs w:val="22"/>
        </w:rPr>
        <w:t xml:space="preserve">Alasan desa Ulumahuam berupaya melakukan investasi dengan menyesuaikan SAP 06 menurut informan adalah karena </w:t>
      </w:r>
      <w:r w:rsidR="00945137" w:rsidRPr="00E70CD5">
        <w:rPr>
          <w:sz w:val="22"/>
          <w:szCs w:val="22"/>
        </w:rPr>
        <w:t xml:space="preserve">Hak peran Desa </w:t>
      </w:r>
      <w:r w:rsidR="005D24CC" w:rsidRPr="00E70CD5">
        <w:rPr>
          <w:sz w:val="22"/>
          <w:szCs w:val="22"/>
        </w:rPr>
        <w:t>dalam pengelolaan keuangan dapat diukur dengan uang</w:t>
      </w:r>
      <w:r w:rsidR="00D34BDC">
        <w:rPr>
          <w:sz w:val="22"/>
          <w:szCs w:val="22"/>
        </w:rPr>
        <w:t xml:space="preserve"> </w:t>
      </w:r>
      <w:r w:rsidRPr="00E70CD5">
        <w:rPr>
          <w:sz w:val="22"/>
          <w:szCs w:val="22"/>
        </w:rPr>
        <w:t>diharapkan juga dapat dikelola dengan transparan dan bertanggungjawab</w:t>
      </w:r>
      <w:r w:rsidRPr="00E70CD5">
        <w:rPr>
          <w:b/>
          <w:sz w:val="22"/>
          <w:szCs w:val="22"/>
        </w:rPr>
        <w:t>.</w:t>
      </w:r>
    </w:p>
    <w:p w14:paraId="299A6075" w14:textId="77777777" w:rsidR="003C38BE" w:rsidRPr="00E70CD5" w:rsidRDefault="009F4E9F">
      <w:pPr>
        <w:pStyle w:val="BodyText"/>
        <w:spacing w:before="200" w:line="242" w:lineRule="auto"/>
        <w:ind w:right="161"/>
        <w:rPr>
          <w:sz w:val="22"/>
          <w:szCs w:val="22"/>
        </w:rPr>
      </w:pPr>
      <w:r w:rsidRPr="00E70CD5">
        <w:rPr>
          <w:sz w:val="22"/>
          <w:szCs w:val="22"/>
        </w:rPr>
        <w:t>Informan juga mengatakan bahwa terdapat kesulitan dan kendala dalam melakukan investasi dengan menyesuaikan SAP 06, yaitu:</w:t>
      </w:r>
    </w:p>
    <w:p w14:paraId="22732413" w14:textId="77777777" w:rsidR="003C38BE" w:rsidRPr="00E70CD5" w:rsidRDefault="009F4E9F">
      <w:pPr>
        <w:pStyle w:val="ListParagraph"/>
        <w:numPr>
          <w:ilvl w:val="0"/>
          <w:numId w:val="3"/>
        </w:numPr>
        <w:tabs>
          <w:tab w:val="left" w:pos="821"/>
        </w:tabs>
        <w:spacing w:before="196"/>
        <w:ind w:hanging="361"/>
      </w:pPr>
      <w:r w:rsidRPr="00E70CD5">
        <w:t>Kurang</w:t>
      </w:r>
      <w:r w:rsidR="001A1444" w:rsidRPr="00E70CD5">
        <w:t xml:space="preserve"> </w:t>
      </w:r>
      <w:r w:rsidRPr="00E70CD5">
        <w:t>tepat</w:t>
      </w:r>
      <w:r w:rsidR="001A1444" w:rsidRPr="00E70CD5">
        <w:t xml:space="preserve"> </w:t>
      </w:r>
      <w:r w:rsidRPr="00E70CD5">
        <w:t xml:space="preserve"> waktu</w:t>
      </w:r>
      <w:r w:rsidR="001A1444" w:rsidRPr="00E70CD5">
        <w:t xml:space="preserve"> </w:t>
      </w:r>
      <w:r w:rsidRPr="00E70CD5">
        <w:t>dalam</w:t>
      </w:r>
      <w:r w:rsidR="001A1444" w:rsidRPr="00E70CD5">
        <w:t xml:space="preserve"> </w:t>
      </w:r>
      <w:r w:rsidRPr="00E70CD5">
        <w:t>penyajian</w:t>
      </w:r>
      <w:r w:rsidR="001A1444" w:rsidRPr="00E70CD5">
        <w:t xml:space="preserve"> </w:t>
      </w:r>
      <w:r w:rsidRPr="00E70CD5">
        <w:t>laporan</w:t>
      </w:r>
      <w:r w:rsidR="001A1444" w:rsidRPr="00E70CD5">
        <w:t xml:space="preserve"> </w:t>
      </w:r>
      <w:r w:rsidRPr="00E70CD5">
        <w:t>keuangan</w:t>
      </w:r>
      <w:r w:rsidR="001A1444" w:rsidRPr="00E70CD5">
        <w:t xml:space="preserve"> </w:t>
      </w:r>
      <w:r w:rsidRPr="00E70CD5">
        <w:rPr>
          <w:spacing w:val="-4"/>
        </w:rPr>
        <w:t>desa</w:t>
      </w:r>
    </w:p>
    <w:p w14:paraId="363BAFE4" w14:textId="77777777" w:rsidR="003C38BE" w:rsidRPr="00E70CD5" w:rsidRDefault="009F4E9F">
      <w:pPr>
        <w:pStyle w:val="ListParagraph"/>
        <w:numPr>
          <w:ilvl w:val="0"/>
          <w:numId w:val="3"/>
        </w:numPr>
        <w:tabs>
          <w:tab w:val="left" w:pos="821"/>
        </w:tabs>
        <w:ind w:hanging="361"/>
      </w:pPr>
      <w:r w:rsidRPr="00E70CD5">
        <w:t>Keseluruhan</w:t>
      </w:r>
      <w:r w:rsidR="001A1444" w:rsidRPr="00E70CD5">
        <w:t xml:space="preserve"> </w:t>
      </w:r>
      <w:r w:rsidRPr="00E70CD5">
        <w:t>dalam</w:t>
      </w:r>
      <w:r w:rsidR="001A1444" w:rsidRPr="00E70CD5">
        <w:t xml:space="preserve"> </w:t>
      </w:r>
      <w:r w:rsidRPr="00E70CD5">
        <w:t>pencatatan</w:t>
      </w:r>
      <w:r w:rsidR="001A1444" w:rsidRPr="00E70CD5">
        <w:t xml:space="preserve"> </w:t>
      </w:r>
      <w:r w:rsidRPr="00E70CD5">
        <w:t>laporan</w:t>
      </w:r>
      <w:r w:rsidRPr="00E70CD5">
        <w:rPr>
          <w:spacing w:val="-2"/>
        </w:rPr>
        <w:t xml:space="preserve"> keuangan</w:t>
      </w:r>
    </w:p>
    <w:p w14:paraId="2AD78024" w14:textId="77777777" w:rsidR="003C38BE" w:rsidRPr="00E70CD5" w:rsidRDefault="009F4E9F">
      <w:pPr>
        <w:pStyle w:val="ListParagraph"/>
        <w:numPr>
          <w:ilvl w:val="0"/>
          <w:numId w:val="3"/>
        </w:numPr>
        <w:tabs>
          <w:tab w:val="left" w:pos="821"/>
        </w:tabs>
        <w:ind w:hanging="361"/>
      </w:pPr>
      <w:r w:rsidRPr="00E70CD5">
        <w:t>Lupa</w:t>
      </w:r>
      <w:r w:rsidR="001A1444" w:rsidRPr="00E70CD5">
        <w:t xml:space="preserve"> </w:t>
      </w:r>
      <w:r w:rsidRPr="00E70CD5">
        <w:t xml:space="preserve">dalam penyimpanan bukti-bukti </w:t>
      </w:r>
      <w:r w:rsidRPr="00E70CD5">
        <w:rPr>
          <w:spacing w:val="-2"/>
        </w:rPr>
        <w:t>transaksi</w:t>
      </w:r>
    </w:p>
    <w:p w14:paraId="285BB567" w14:textId="77777777" w:rsidR="003C38BE" w:rsidRPr="00E70CD5" w:rsidRDefault="009F4E9F">
      <w:pPr>
        <w:pStyle w:val="BodyText"/>
        <w:spacing w:before="159"/>
        <w:ind w:right="163"/>
        <w:rPr>
          <w:sz w:val="22"/>
          <w:szCs w:val="22"/>
        </w:rPr>
      </w:pPr>
      <w:r w:rsidRPr="00E70CD5">
        <w:rPr>
          <w:sz w:val="22"/>
          <w:szCs w:val="22"/>
        </w:rPr>
        <w:t xml:space="preserve">Selain </w:t>
      </w:r>
      <w:r w:rsidR="00945137" w:rsidRPr="00E70CD5">
        <w:rPr>
          <w:sz w:val="22"/>
          <w:szCs w:val="22"/>
        </w:rPr>
        <w:t xml:space="preserve">berupaya </w:t>
      </w:r>
      <w:r w:rsidRPr="00E70CD5">
        <w:rPr>
          <w:sz w:val="22"/>
          <w:szCs w:val="22"/>
        </w:rPr>
        <w:t>menyesuaikan dengan SAP 06 terkait investasi, informan mengatakan acuan pemerintah desa</w:t>
      </w:r>
      <w:r w:rsidR="001A1444" w:rsidRPr="00E70CD5">
        <w:rPr>
          <w:sz w:val="22"/>
          <w:szCs w:val="22"/>
        </w:rPr>
        <w:t xml:space="preserve"> </w:t>
      </w:r>
      <w:r w:rsidRPr="00E70CD5">
        <w:rPr>
          <w:sz w:val="22"/>
          <w:szCs w:val="22"/>
        </w:rPr>
        <w:t>dalam</w:t>
      </w:r>
      <w:r w:rsidR="001A1444" w:rsidRPr="00E70CD5">
        <w:rPr>
          <w:sz w:val="22"/>
          <w:szCs w:val="22"/>
        </w:rPr>
        <w:t xml:space="preserve"> </w:t>
      </w:r>
      <w:r w:rsidRPr="00E70CD5">
        <w:rPr>
          <w:sz w:val="22"/>
          <w:szCs w:val="22"/>
        </w:rPr>
        <w:t>melakukan</w:t>
      </w:r>
      <w:r w:rsidR="001A1444" w:rsidRPr="00E70CD5">
        <w:rPr>
          <w:sz w:val="22"/>
          <w:szCs w:val="22"/>
        </w:rPr>
        <w:t xml:space="preserve"> </w:t>
      </w:r>
      <w:r w:rsidRPr="00E70CD5">
        <w:rPr>
          <w:sz w:val="22"/>
          <w:szCs w:val="22"/>
        </w:rPr>
        <w:t>investasi</w:t>
      </w:r>
      <w:r w:rsidR="001A1444" w:rsidRPr="00E70CD5">
        <w:rPr>
          <w:sz w:val="22"/>
          <w:szCs w:val="22"/>
        </w:rPr>
        <w:t xml:space="preserve"> </w:t>
      </w:r>
      <w:r w:rsidRPr="00E70CD5">
        <w:rPr>
          <w:sz w:val="22"/>
          <w:szCs w:val="22"/>
        </w:rPr>
        <w:t>adalah</w:t>
      </w:r>
      <w:r w:rsidR="001A1444" w:rsidRPr="00E70CD5">
        <w:rPr>
          <w:sz w:val="22"/>
          <w:szCs w:val="22"/>
        </w:rPr>
        <w:t xml:space="preserve"> </w:t>
      </w:r>
      <w:r w:rsidRPr="00E70CD5">
        <w:rPr>
          <w:sz w:val="22"/>
          <w:szCs w:val="22"/>
        </w:rPr>
        <w:t>dengan</w:t>
      </w:r>
      <w:r w:rsidR="001A1444" w:rsidRPr="00E70CD5">
        <w:rPr>
          <w:sz w:val="22"/>
          <w:szCs w:val="22"/>
        </w:rPr>
        <w:t xml:space="preserve"> </w:t>
      </w:r>
      <w:r w:rsidRPr="00E70CD5">
        <w:rPr>
          <w:sz w:val="22"/>
          <w:szCs w:val="22"/>
        </w:rPr>
        <w:t>melihat</w:t>
      </w:r>
      <w:r w:rsidR="001A1444" w:rsidRPr="00E70CD5">
        <w:rPr>
          <w:sz w:val="22"/>
          <w:szCs w:val="22"/>
        </w:rPr>
        <w:t xml:space="preserve"> </w:t>
      </w:r>
      <w:r w:rsidRPr="00E70CD5">
        <w:rPr>
          <w:sz w:val="22"/>
          <w:szCs w:val="22"/>
        </w:rPr>
        <w:t>potensi</w:t>
      </w:r>
      <w:r w:rsidR="001A1444" w:rsidRPr="00E70CD5">
        <w:rPr>
          <w:sz w:val="22"/>
          <w:szCs w:val="22"/>
        </w:rPr>
        <w:t xml:space="preserve"> </w:t>
      </w:r>
      <w:r w:rsidRPr="00E70CD5">
        <w:rPr>
          <w:sz w:val="22"/>
          <w:szCs w:val="22"/>
        </w:rPr>
        <w:t>di</w:t>
      </w:r>
      <w:r w:rsidR="001A1444" w:rsidRPr="00E70CD5">
        <w:rPr>
          <w:sz w:val="22"/>
          <w:szCs w:val="22"/>
        </w:rPr>
        <w:t xml:space="preserve"> </w:t>
      </w:r>
      <w:r w:rsidRPr="00E70CD5">
        <w:rPr>
          <w:sz w:val="22"/>
          <w:szCs w:val="22"/>
        </w:rPr>
        <w:t>desa</w:t>
      </w:r>
      <w:r w:rsidR="001A1444" w:rsidRPr="00E70CD5">
        <w:rPr>
          <w:sz w:val="22"/>
          <w:szCs w:val="22"/>
        </w:rPr>
        <w:t xml:space="preserve"> </w:t>
      </w:r>
      <w:r w:rsidRPr="00E70CD5">
        <w:rPr>
          <w:sz w:val="22"/>
          <w:szCs w:val="22"/>
        </w:rPr>
        <w:t>dan</w:t>
      </w:r>
      <w:r w:rsidR="001A1444" w:rsidRPr="00E70CD5">
        <w:rPr>
          <w:sz w:val="22"/>
          <w:szCs w:val="22"/>
        </w:rPr>
        <w:t xml:space="preserve"> </w:t>
      </w:r>
      <w:r w:rsidRPr="00E70CD5">
        <w:rPr>
          <w:sz w:val="22"/>
          <w:szCs w:val="22"/>
        </w:rPr>
        <w:t>kebutuhan</w:t>
      </w:r>
      <w:r w:rsidR="001A1444" w:rsidRPr="00E70CD5">
        <w:rPr>
          <w:sz w:val="22"/>
          <w:szCs w:val="22"/>
        </w:rPr>
        <w:t xml:space="preserve"> </w:t>
      </w:r>
      <w:r w:rsidRPr="00E70CD5">
        <w:rPr>
          <w:sz w:val="22"/>
          <w:szCs w:val="22"/>
        </w:rPr>
        <w:t>masyarakat desa itu sendiri yang nantinya akan menjadi investasi di desa.</w:t>
      </w:r>
    </w:p>
    <w:p w14:paraId="614AFF77" w14:textId="77777777" w:rsidR="003C38BE" w:rsidRPr="00E70CD5" w:rsidRDefault="009F4E9F">
      <w:pPr>
        <w:pStyle w:val="BodyText"/>
        <w:spacing w:before="201" w:line="242" w:lineRule="auto"/>
        <w:ind w:right="161"/>
        <w:rPr>
          <w:sz w:val="22"/>
          <w:szCs w:val="22"/>
        </w:rPr>
      </w:pPr>
      <w:r w:rsidRPr="00E70CD5">
        <w:rPr>
          <w:sz w:val="22"/>
          <w:szCs w:val="22"/>
        </w:rPr>
        <w:t xml:space="preserve">Terdapat strategi dan konsep lain yang digunakan desa ulumahuam dalam melakukan investasi, </w:t>
      </w:r>
      <w:r w:rsidRPr="00E70CD5">
        <w:rPr>
          <w:spacing w:val="-2"/>
          <w:sz w:val="22"/>
          <w:szCs w:val="22"/>
        </w:rPr>
        <w:t>yaitu:</w:t>
      </w:r>
    </w:p>
    <w:p w14:paraId="15376A46" w14:textId="1C7F1EEF" w:rsidR="003C38BE" w:rsidRPr="00E70CD5" w:rsidRDefault="009F4E9F">
      <w:pPr>
        <w:pStyle w:val="ListParagraph"/>
        <w:numPr>
          <w:ilvl w:val="0"/>
          <w:numId w:val="2"/>
        </w:numPr>
        <w:tabs>
          <w:tab w:val="left" w:pos="821"/>
        </w:tabs>
        <w:spacing w:before="194"/>
        <w:ind w:hanging="361"/>
      </w:pPr>
      <w:r w:rsidRPr="00E70CD5">
        <w:t>Dengan</w:t>
      </w:r>
      <w:r w:rsidR="001A1444" w:rsidRPr="00E70CD5">
        <w:t xml:space="preserve"> </w:t>
      </w:r>
      <w:r w:rsidRPr="00E70CD5">
        <w:t>adanya</w:t>
      </w:r>
      <w:r w:rsidR="001A1444" w:rsidRPr="00E70CD5">
        <w:t xml:space="preserve"> </w:t>
      </w:r>
      <w:r w:rsidR="00D34BDC">
        <w:t xml:space="preserve">potensi dan </w:t>
      </w:r>
      <w:r w:rsidRPr="00E70CD5">
        <w:t>inovasi</w:t>
      </w:r>
      <w:r w:rsidR="001A1444" w:rsidRPr="00E70CD5">
        <w:t xml:space="preserve"> </w:t>
      </w:r>
      <w:r w:rsidRPr="00E70CD5">
        <w:t>di</w:t>
      </w:r>
      <w:r w:rsidR="001A1444" w:rsidRPr="00E70CD5">
        <w:t xml:space="preserve"> </w:t>
      </w:r>
      <w:r w:rsidRPr="00E70CD5">
        <w:t>desa</w:t>
      </w:r>
      <w:r w:rsidR="001A1444" w:rsidRPr="00E70CD5">
        <w:t xml:space="preserve"> </w:t>
      </w:r>
      <w:r w:rsidRPr="00E70CD5">
        <w:t>ini</w:t>
      </w:r>
      <w:r w:rsidR="001A1444" w:rsidRPr="00E70CD5">
        <w:t xml:space="preserve"> </w:t>
      </w:r>
      <w:r w:rsidRPr="00E70CD5">
        <w:t>salah</w:t>
      </w:r>
      <w:r w:rsidR="001A1444" w:rsidRPr="00E70CD5">
        <w:t xml:space="preserve"> </w:t>
      </w:r>
      <w:r w:rsidRPr="00E70CD5">
        <w:t>satu</w:t>
      </w:r>
      <w:r w:rsidR="001A1444" w:rsidRPr="00E70CD5">
        <w:t xml:space="preserve"> </w:t>
      </w:r>
      <w:r w:rsidR="00901F46">
        <w:t>faktor untuk melakukan investasi.</w:t>
      </w:r>
    </w:p>
    <w:p w14:paraId="09F4C471" w14:textId="2E2A0A52" w:rsidR="003C38BE" w:rsidRPr="00E70CD5" w:rsidRDefault="00901F46">
      <w:pPr>
        <w:pStyle w:val="ListParagraph"/>
        <w:numPr>
          <w:ilvl w:val="0"/>
          <w:numId w:val="2"/>
        </w:numPr>
        <w:tabs>
          <w:tab w:val="left" w:pos="821"/>
        </w:tabs>
        <w:spacing w:before="1"/>
        <w:ind w:hanging="361"/>
      </w:pPr>
      <w:r>
        <w:t xml:space="preserve">Skala </w:t>
      </w:r>
      <w:r w:rsidR="00C94B02" w:rsidRPr="00E70CD5">
        <w:t>P</w:t>
      </w:r>
      <w:r w:rsidR="009F4E9F" w:rsidRPr="00E70CD5">
        <w:t>rioritas</w:t>
      </w:r>
      <w:r w:rsidR="001A1444" w:rsidRPr="00E70CD5">
        <w:t xml:space="preserve"> </w:t>
      </w:r>
      <w:r w:rsidR="009F4E9F" w:rsidRPr="00E70CD5">
        <w:t>yang</w:t>
      </w:r>
      <w:r w:rsidR="001A1444" w:rsidRPr="00E70CD5">
        <w:t xml:space="preserve"> </w:t>
      </w:r>
      <w:r w:rsidR="009F4E9F" w:rsidRPr="00E70CD5">
        <w:t>ada</w:t>
      </w:r>
      <w:r w:rsidR="001A1444" w:rsidRPr="00E70CD5">
        <w:t xml:space="preserve"> </w:t>
      </w:r>
      <w:r w:rsidR="009F4E9F" w:rsidRPr="00E70CD5">
        <w:t>di</w:t>
      </w:r>
      <w:r w:rsidR="001A1444" w:rsidRPr="00E70CD5">
        <w:t xml:space="preserve"> </w:t>
      </w:r>
      <w:r w:rsidR="009F4E9F" w:rsidRPr="00E70CD5">
        <w:rPr>
          <w:spacing w:val="-4"/>
        </w:rPr>
        <w:t>desa</w:t>
      </w:r>
      <w:r w:rsidR="00C94B02" w:rsidRPr="00E70CD5">
        <w:rPr>
          <w:spacing w:val="-4"/>
        </w:rPr>
        <w:t>.</w:t>
      </w:r>
    </w:p>
    <w:p w14:paraId="0E20E1B2" w14:textId="77777777" w:rsidR="003C38BE" w:rsidRPr="00E70CD5" w:rsidRDefault="009F4E9F">
      <w:pPr>
        <w:pStyle w:val="BodyText"/>
        <w:spacing w:before="160" w:line="242" w:lineRule="auto"/>
        <w:ind w:right="156"/>
        <w:rPr>
          <w:sz w:val="22"/>
          <w:szCs w:val="22"/>
        </w:rPr>
      </w:pPr>
      <w:r w:rsidRPr="00E70CD5">
        <w:rPr>
          <w:sz w:val="22"/>
          <w:szCs w:val="22"/>
        </w:rPr>
        <w:t>Informan menegaskan bahwa, “Desa melakukan investasi dalam bentuk peralatan seperti keyboard, kamera canon desa, teratak desa, dekorasi desa, sapi desa yang semua investasi.”</w:t>
      </w:r>
    </w:p>
    <w:p w14:paraId="0CB34995" w14:textId="70972B0B" w:rsidR="003C38BE" w:rsidRPr="00901F46" w:rsidRDefault="009F4E9F" w:rsidP="00901F46">
      <w:pPr>
        <w:pStyle w:val="BodyText"/>
        <w:spacing w:before="194"/>
        <w:ind w:right="160" w:firstLine="719"/>
        <w:rPr>
          <w:spacing w:val="-2"/>
          <w:sz w:val="22"/>
          <w:szCs w:val="22"/>
        </w:rPr>
      </w:pPr>
      <w:r w:rsidRPr="00E70CD5">
        <w:rPr>
          <w:sz w:val="22"/>
          <w:szCs w:val="22"/>
        </w:rPr>
        <w:t>Penelitian (Lina Rosana, 2023), mengemukakan bahwa Standar Akuntansi Pemerintah (SAP)</w:t>
      </w:r>
      <w:r w:rsidR="001A1444" w:rsidRPr="00E70CD5">
        <w:rPr>
          <w:sz w:val="22"/>
          <w:szCs w:val="22"/>
        </w:rPr>
        <w:t xml:space="preserve"> </w:t>
      </w:r>
      <w:r w:rsidRPr="00E70CD5">
        <w:rPr>
          <w:sz w:val="22"/>
          <w:szCs w:val="22"/>
        </w:rPr>
        <w:t>merupakan</w:t>
      </w:r>
      <w:r w:rsidR="001A1444" w:rsidRPr="00E70CD5">
        <w:rPr>
          <w:sz w:val="22"/>
          <w:szCs w:val="22"/>
        </w:rPr>
        <w:t xml:space="preserve"> </w:t>
      </w:r>
      <w:r w:rsidRPr="00E70CD5">
        <w:rPr>
          <w:sz w:val="22"/>
          <w:szCs w:val="22"/>
        </w:rPr>
        <w:t>pedoman</w:t>
      </w:r>
      <w:r w:rsidR="001A1444" w:rsidRPr="00E70CD5">
        <w:rPr>
          <w:sz w:val="22"/>
          <w:szCs w:val="22"/>
        </w:rPr>
        <w:t xml:space="preserve"> </w:t>
      </w:r>
      <w:r w:rsidRPr="00E70CD5">
        <w:rPr>
          <w:sz w:val="22"/>
          <w:szCs w:val="22"/>
        </w:rPr>
        <w:t>dan</w:t>
      </w:r>
      <w:r w:rsidR="001A1444" w:rsidRPr="00E70CD5">
        <w:rPr>
          <w:sz w:val="22"/>
          <w:szCs w:val="22"/>
        </w:rPr>
        <w:t xml:space="preserve"> </w:t>
      </w:r>
      <w:r w:rsidRPr="00E70CD5">
        <w:rPr>
          <w:sz w:val="22"/>
          <w:szCs w:val="22"/>
        </w:rPr>
        <w:t>prinsip</w:t>
      </w:r>
      <w:r w:rsidR="001A1444" w:rsidRPr="00E70CD5">
        <w:rPr>
          <w:sz w:val="22"/>
          <w:szCs w:val="22"/>
        </w:rPr>
        <w:t xml:space="preserve"> </w:t>
      </w:r>
      <w:r w:rsidRPr="00E70CD5">
        <w:rPr>
          <w:sz w:val="22"/>
          <w:szCs w:val="22"/>
        </w:rPr>
        <w:t>akuntansi</w:t>
      </w:r>
      <w:r w:rsidR="001A1444" w:rsidRPr="00E70CD5">
        <w:rPr>
          <w:sz w:val="22"/>
          <w:szCs w:val="22"/>
        </w:rPr>
        <w:t xml:space="preserve"> </w:t>
      </w:r>
      <w:r w:rsidRPr="00E70CD5">
        <w:rPr>
          <w:sz w:val="22"/>
          <w:szCs w:val="22"/>
        </w:rPr>
        <w:t>yang</w:t>
      </w:r>
      <w:r w:rsidR="001A1444" w:rsidRPr="00E70CD5">
        <w:rPr>
          <w:sz w:val="22"/>
          <w:szCs w:val="22"/>
        </w:rPr>
        <w:t xml:space="preserve"> </w:t>
      </w:r>
      <w:r w:rsidRPr="00E70CD5">
        <w:rPr>
          <w:sz w:val="22"/>
          <w:szCs w:val="22"/>
        </w:rPr>
        <w:t>diterapkan</w:t>
      </w:r>
      <w:r w:rsidR="001A1444" w:rsidRPr="00E70CD5">
        <w:rPr>
          <w:sz w:val="22"/>
          <w:szCs w:val="22"/>
        </w:rPr>
        <w:t xml:space="preserve"> </w:t>
      </w:r>
      <w:r w:rsidRPr="00E70CD5">
        <w:rPr>
          <w:sz w:val="22"/>
          <w:szCs w:val="22"/>
        </w:rPr>
        <w:t>pada</w:t>
      </w:r>
      <w:r w:rsidR="001A1444" w:rsidRPr="00E70CD5">
        <w:rPr>
          <w:sz w:val="22"/>
          <w:szCs w:val="22"/>
        </w:rPr>
        <w:t xml:space="preserve"> </w:t>
      </w:r>
      <w:r w:rsidRPr="00E70CD5">
        <w:rPr>
          <w:sz w:val="22"/>
          <w:szCs w:val="22"/>
        </w:rPr>
        <w:t>saat</w:t>
      </w:r>
      <w:r w:rsidR="001A1444" w:rsidRPr="00E70CD5">
        <w:rPr>
          <w:sz w:val="22"/>
          <w:szCs w:val="22"/>
        </w:rPr>
        <w:t xml:space="preserve"> </w:t>
      </w:r>
      <w:r w:rsidRPr="00E70CD5">
        <w:rPr>
          <w:sz w:val="22"/>
          <w:szCs w:val="22"/>
        </w:rPr>
        <w:t>proses</w:t>
      </w:r>
      <w:r w:rsidR="001A1444" w:rsidRPr="00E70CD5">
        <w:rPr>
          <w:sz w:val="22"/>
          <w:szCs w:val="22"/>
        </w:rPr>
        <w:t xml:space="preserve"> </w:t>
      </w:r>
      <w:r w:rsidRPr="00E70CD5">
        <w:rPr>
          <w:sz w:val="22"/>
          <w:szCs w:val="22"/>
        </w:rPr>
        <w:t>menyusun</w:t>
      </w:r>
      <w:r w:rsidR="001A1444" w:rsidRPr="00E70CD5">
        <w:rPr>
          <w:sz w:val="22"/>
          <w:szCs w:val="22"/>
        </w:rPr>
        <w:t xml:space="preserve"> </w:t>
      </w:r>
      <w:r w:rsidRPr="00E70CD5">
        <w:rPr>
          <w:sz w:val="22"/>
          <w:szCs w:val="22"/>
        </w:rPr>
        <w:t>dan menyajikan</w:t>
      </w:r>
      <w:r w:rsidR="001A1444" w:rsidRPr="00E70CD5">
        <w:rPr>
          <w:sz w:val="22"/>
          <w:szCs w:val="22"/>
        </w:rPr>
        <w:t xml:space="preserve"> </w:t>
      </w:r>
      <w:r w:rsidRPr="00E70CD5">
        <w:rPr>
          <w:sz w:val="22"/>
          <w:szCs w:val="22"/>
        </w:rPr>
        <w:t>laporan</w:t>
      </w:r>
      <w:r w:rsidR="001A1444" w:rsidRPr="00E70CD5">
        <w:rPr>
          <w:sz w:val="22"/>
          <w:szCs w:val="22"/>
        </w:rPr>
        <w:t xml:space="preserve"> </w:t>
      </w:r>
      <w:r w:rsidRPr="00E70CD5">
        <w:rPr>
          <w:sz w:val="22"/>
          <w:szCs w:val="22"/>
        </w:rPr>
        <w:t>keuangan</w:t>
      </w:r>
      <w:r w:rsidR="001A1444" w:rsidRPr="00E70CD5">
        <w:rPr>
          <w:sz w:val="22"/>
          <w:szCs w:val="22"/>
        </w:rPr>
        <w:t xml:space="preserve"> </w:t>
      </w:r>
      <w:r w:rsidRPr="00E70CD5">
        <w:rPr>
          <w:sz w:val="22"/>
          <w:szCs w:val="22"/>
        </w:rPr>
        <w:t>pemerintahan.</w:t>
      </w:r>
      <w:r w:rsidR="001A1444" w:rsidRPr="00E70CD5">
        <w:rPr>
          <w:sz w:val="22"/>
          <w:szCs w:val="22"/>
        </w:rPr>
        <w:t xml:space="preserve"> </w:t>
      </w:r>
      <w:r w:rsidRPr="00E70CD5">
        <w:rPr>
          <w:sz w:val="22"/>
          <w:szCs w:val="22"/>
        </w:rPr>
        <w:t>Akuntansi</w:t>
      </w:r>
      <w:r w:rsidR="001A1444" w:rsidRPr="00E70CD5">
        <w:rPr>
          <w:sz w:val="22"/>
          <w:szCs w:val="22"/>
        </w:rPr>
        <w:t xml:space="preserve"> </w:t>
      </w:r>
      <w:r w:rsidRPr="00E70CD5">
        <w:rPr>
          <w:sz w:val="22"/>
          <w:szCs w:val="22"/>
        </w:rPr>
        <w:t>serta</w:t>
      </w:r>
      <w:r w:rsidR="001A1444" w:rsidRPr="00E70CD5">
        <w:rPr>
          <w:sz w:val="22"/>
          <w:szCs w:val="22"/>
        </w:rPr>
        <w:t xml:space="preserve"> </w:t>
      </w:r>
      <w:r w:rsidRPr="00E70CD5">
        <w:rPr>
          <w:sz w:val="22"/>
          <w:szCs w:val="22"/>
        </w:rPr>
        <w:t>laporan</w:t>
      </w:r>
      <w:r w:rsidR="001A1444" w:rsidRPr="00E70CD5">
        <w:rPr>
          <w:sz w:val="22"/>
          <w:szCs w:val="22"/>
        </w:rPr>
        <w:t xml:space="preserve"> </w:t>
      </w:r>
      <w:r w:rsidRPr="00E70CD5">
        <w:rPr>
          <w:sz w:val="22"/>
          <w:szCs w:val="22"/>
        </w:rPr>
        <w:t>keuangan</w:t>
      </w:r>
      <w:r w:rsidR="001A1444" w:rsidRPr="00E70CD5">
        <w:rPr>
          <w:sz w:val="22"/>
          <w:szCs w:val="22"/>
        </w:rPr>
        <w:t xml:space="preserve"> </w:t>
      </w:r>
      <w:r w:rsidRPr="00E70CD5">
        <w:rPr>
          <w:sz w:val="22"/>
          <w:szCs w:val="22"/>
        </w:rPr>
        <w:t>memiliki</w:t>
      </w:r>
      <w:r w:rsidR="001A1444" w:rsidRPr="00E70CD5">
        <w:rPr>
          <w:sz w:val="22"/>
          <w:szCs w:val="22"/>
        </w:rPr>
        <w:t xml:space="preserve"> </w:t>
      </w:r>
      <w:r w:rsidRPr="00E70CD5">
        <w:rPr>
          <w:spacing w:val="-2"/>
          <w:sz w:val="22"/>
          <w:szCs w:val="22"/>
        </w:rPr>
        <w:t>makna</w:t>
      </w:r>
      <w:r w:rsidR="00901F46">
        <w:rPr>
          <w:spacing w:val="-2"/>
          <w:sz w:val="22"/>
          <w:szCs w:val="22"/>
        </w:rPr>
        <w:t xml:space="preserve"> </w:t>
      </w:r>
      <w:r w:rsidR="00901F46">
        <w:rPr>
          <w:sz w:val="22"/>
          <w:szCs w:val="22"/>
        </w:rPr>
        <w:t>s</w:t>
      </w:r>
      <w:r w:rsidRPr="00E70CD5">
        <w:rPr>
          <w:sz w:val="22"/>
          <w:szCs w:val="22"/>
        </w:rPr>
        <w:t>ebagai</w:t>
      </w:r>
      <w:r w:rsidR="001A1444" w:rsidRPr="00E70CD5">
        <w:rPr>
          <w:sz w:val="22"/>
          <w:szCs w:val="22"/>
        </w:rPr>
        <w:t xml:space="preserve"> </w:t>
      </w:r>
      <w:r w:rsidRPr="00E70CD5">
        <w:rPr>
          <w:sz w:val="22"/>
          <w:szCs w:val="22"/>
        </w:rPr>
        <w:t>suatu</w:t>
      </w:r>
      <w:r w:rsidR="001A1444" w:rsidRPr="00E70CD5">
        <w:rPr>
          <w:sz w:val="22"/>
          <w:szCs w:val="22"/>
        </w:rPr>
        <w:t xml:space="preserve"> </w:t>
      </w:r>
      <w:r w:rsidRPr="00E70CD5">
        <w:rPr>
          <w:sz w:val="22"/>
          <w:szCs w:val="22"/>
        </w:rPr>
        <w:t>proses</w:t>
      </w:r>
      <w:r w:rsidR="001A1444" w:rsidRPr="00E70CD5">
        <w:rPr>
          <w:sz w:val="22"/>
          <w:szCs w:val="22"/>
        </w:rPr>
        <w:t xml:space="preserve"> </w:t>
      </w:r>
      <w:r w:rsidRPr="00E70CD5">
        <w:rPr>
          <w:sz w:val="22"/>
          <w:szCs w:val="22"/>
        </w:rPr>
        <w:t>mengumpulkan,</w:t>
      </w:r>
      <w:r w:rsidR="001A1444" w:rsidRPr="00E70CD5">
        <w:rPr>
          <w:sz w:val="22"/>
          <w:szCs w:val="22"/>
        </w:rPr>
        <w:t xml:space="preserve"> </w:t>
      </w:r>
      <w:r w:rsidRPr="00E70CD5">
        <w:rPr>
          <w:sz w:val="22"/>
          <w:szCs w:val="22"/>
        </w:rPr>
        <w:t>mengolah</w:t>
      </w:r>
      <w:r w:rsidR="001A1444" w:rsidRPr="00E70CD5">
        <w:rPr>
          <w:sz w:val="22"/>
          <w:szCs w:val="22"/>
        </w:rPr>
        <w:t xml:space="preserve"> </w:t>
      </w:r>
      <w:r w:rsidRPr="00E70CD5">
        <w:rPr>
          <w:sz w:val="22"/>
          <w:szCs w:val="22"/>
        </w:rPr>
        <w:t>sebuah</w:t>
      </w:r>
      <w:r w:rsidR="001A1444" w:rsidRPr="00E70CD5">
        <w:rPr>
          <w:sz w:val="22"/>
          <w:szCs w:val="22"/>
        </w:rPr>
        <w:t xml:space="preserve"> </w:t>
      </w:r>
      <w:r w:rsidRPr="00E70CD5">
        <w:rPr>
          <w:sz w:val="22"/>
          <w:szCs w:val="22"/>
        </w:rPr>
        <w:t>informasi</w:t>
      </w:r>
      <w:r w:rsidR="001A1444" w:rsidRPr="00E70CD5">
        <w:rPr>
          <w:sz w:val="22"/>
          <w:szCs w:val="22"/>
        </w:rPr>
        <w:t xml:space="preserve"> </w:t>
      </w:r>
      <w:r w:rsidRPr="00E70CD5">
        <w:rPr>
          <w:sz w:val="22"/>
          <w:szCs w:val="22"/>
        </w:rPr>
        <w:t>untuk</w:t>
      </w:r>
      <w:r w:rsidR="001A1444" w:rsidRPr="00E70CD5">
        <w:rPr>
          <w:sz w:val="22"/>
          <w:szCs w:val="22"/>
        </w:rPr>
        <w:t xml:space="preserve"> </w:t>
      </w:r>
      <w:r w:rsidRPr="00E70CD5">
        <w:rPr>
          <w:sz w:val="22"/>
          <w:szCs w:val="22"/>
        </w:rPr>
        <w:t>menilai</w:t>
      </w:r>
      <w:r w:rsidR="001A1444" w:rsidRPr="00E70CD5">
        <w:rPr>
          <w:sz w:val="22"/>
          <w:szCs w:val="22"/>
        </w:rPr>
        <w:t xml:space="preserve"> </w:t>
      </w:r>
      <w:r w:rsidRPr="00E70CD5">
        <w:rPr>
          <w:sz w:val="22"/>
          <w:szCs w:val="22"/>
        </w:rPr>
        <w:t>kinerja</w:t>
      </w:r>
      <w:r w:rsidR="001A1444" w:rsidRPr="00E70CD5">
        <w:rPr>
          <w:sz w:val="22"/>
          <w:szCs w:val="22"/>
        </w:rPr>
        <w:t xml:space="preserve"> </w:t>
      </w:r>
      <w:r w:rsidRPr="00E70CD5">
        <w:rPr>
          <w:sz w:val="22"/>
          <w:szCs w:val="22"/>
        </w:rPr>
        <w:t>organisasi atau bermanfaat pada pengambilan keputusan.</w:t>
      </w:r>
    </w:p>
    <w:p w14:paraId="551A9273" w14:textId="15095239" w:rsidR="003C38BE" w:rsidRPr="00E70CD5" w:rsidRDefault="009F4E9F">
      <w:pPr>
        <w:pStyle w:val="BodyText"/>
        <w:spacing w:before="201"/>
        <w:ind w:right="160" w:firstLine="719"/>
        <w:rPr>
          <w:sz w:val="22"/>
          <w:szCs w:val="22"/>
        </w:rPr>
      </w:pPr>
      <w:r w:rsidRPr="00E70CD5">
        <w:rPr>
          <w:sz w:val="22"/>
          <w:szCs w:val="22"/>
        </w:rPr>
        <w:t xml:space="preserve">Sedangkan, berdasarkan PSAP 06 tentang akuntansi investasi, dijelaskan bahwa desa Ulumahuam </w:t>
      </w:r>
      <w:r w:rsidR="00901F46">
        <w:rPr>
          <w:sz w:val="22"/>
          <w:szCs w:val="22"/>
        </w:rPr>
        <w:t>belum/tidak</w:t>
      </w:r>
      <w:r w:rsidRPr="00E70CD5">
        <w:rPr>
          <w:sz w:val="22"/>
          <w:szCs w:val="22"/>
        </w:rPr>
        <w:t xml:space="preserve"> menyesuaikan laporan keuangan terkait investasi seperti</w:t>
      </w:r>
      <w:r w:rsidR="00901F46">
        <w:rPr>
          <w:sz w:val="22"/>
          <w:szCs w:val="22"/>
        </w:rPr>
        <w:t xml:space="preserve"> yang dijelaskan pada </w:t>
      </w:r>
      <w:r w:rsidRPr="00E70CD5">
        <w:rPr>
          <w:sz w:val="22"/>
          <w:szCs w:val="22"/>
        </w:rPr>
        <w:t>SAP 06</w:t>
      </w:r>
      <w:r w:rsidR="00901F46">
        <w:rPr>
          <w:sz w:val="22"/>
          <w:szCs w:val="22"/>
        </w:rPr>
        <w:t xml:space="preserve"> serta </w:t>
      </w:r>
      <w:r w:rsidRPr="00E70CD5">
        <w:rPr>
          <w:sz w:val="22"/>
          <w:szCs w:val="22"/>
        </w:rPr>
        <w:t>laporan keuangan terkait investasi juga belum maksimal.</w:t>
      </w:r>
    </w:p>
    <w:p w14:paraId="77711DE4" w14:textId="18642C58" w:rsidR="003C38BE" w:rsidRPr="00E70CD5" w:rsidRDefault="009F4E9F">
      <w:pPr>
        <w:pStyle w:val="BodyText"/>
        <w:spacing w:before="200"/>
        <w:ind w:right="157" w:firstLine="719"/>
        <w:rPr>
          <w:sz w:val="22"/>
          <w:szCs w:val="22"/>
        </w:rPr>
      </w:pPr>
      <w:r w:rsidRPr="00E70CD5">
        <w:rPr>
          <w:sz w:val="22"/>
          <w:szCs w:val="22"/>
        </w:rPr>
        <w:t xml:space="preserve">Ibu Sarini, sebagai Sekretaris Desa Ulumahuam selaku informan menjelaskan bahwa </w:t>
      </w:r>
      <w:r w:rsidRPr="00E70CD5">
        <w:rPr>
          <w:b/>
          <w:sz w:val="22"/>
          <w:szCs w:val="22"/>
        </w:rPr>
        <w:t>“</w:t>
      </w:r>
      <w:r w:rsidRPr="00E70CD5">
        <w:rPr>
          <w:sz w:val="22"/>
          <w:szCs w:val="22"/>
        </w:rPr>
        <w:t>Ada kendala menerapkan SAP 06 pada investasi jangka pendek yakni pemerintah desa kurang memahami</w:t>
      </w:r>
      <w:r w:rsidR="001A1444" w:rsidRPr="00E70CD5">
        <w:rPr>
          <w:sz w:val="22"/>
          <w:szCs w:val="22"/>
        </w:rPr>
        <w:t xml:space="preserve"> </w:t>
      </w:r>
      <w:r w:rsidRPr="00E70CD5">
        <w:rPr>
          <w:sz w:val="22"/>
          <w:szCs w:val="22"/>
        </w:rPr>
        <w:t>SAP</w:t>
      </w:r>
      <w:r w:rsidR="001A1444" w:rsidRPr="00E70CD5">
        <w:rPr>
          <w:sz w:val="22"/>
          <w:szCs w:val="22"/>
        </w:rPr>
        <w:t xml:space="preserve"> </w:t>
      </w:r>
      <w:r w:rsidRPr="00E70CD5">
        <w:rPr>
          <w:sz w:val="22"/>
          <w:szCs w:val="22"/>
        </w:rPr>
        <w:t>06,</w:t>
      </w:r>
      <w:r w:rsidR="001A1444" w:rsidRPr="00E70CD5">
        <w:rPr>
          <w:sz w:val="22"/>
          <w:szCs w:val="22"/>
        </w:rPr>
        <w:t xml:space="preserve"> </w:t>
      </w:r>
      <w:r w:rsidRPr="00E70CD5">
        <w:rPr>
          <w:sz w:val="22"/>
          <w:szCs w:val="22"/>
        </w:rPr>
        <w:t>namun</w:t>
      </w:r>
      <w:r w:rsidR="001A1444" w:rsidRPr="00E70CD5">
        <w:rPr>
          <w:sz w:val="22"/>
          <w:szCs w:val="22"/>
        </w:rPr>
        <w:t xml:space="preserve"> </w:t>
      </w:r>
      <w:r w:rsidR="00901F46">
        <w:rPr>
          <w:sz w:val="22"/>
          <w:szCs w:val="22"/>
        </w:rPr>
        <w:t>pihaknya</w:t>
      </w:r>
      <w:r w:rsidR="001A1444" w:rsidRPr="00E70CD5">
        <w:rPr>
          <w:sz w:val="22"/>
          <w:szCs w:val="22"/>
        </w:rPr>
        <w:t xml:space="preserve"> </w:t>
      </w:r>
      <w:r w:rsidRPr="00E70CD5">
        <w:rPr>
          <w:sz w:val="22"/>
          <w:szCs w:val="22"/>
        </w:rPr>
        <w:t>melakukan</w:t>
      </w:r>
      <w:r w:rsidR="00901F46">
        <w:rPr>
          <w:sz w:val="22"/>
          <w:szCs w:val="22"/>
        </w:rPr>
        <w:t xml:space="preserve"> laporan pembukuan</w:t>
      </w:r>
      <w:r w:rsidR="001A1444" w:rsidRPr="00E70CD5">
        <w:rPr>
          <w:sz w:val="22"/>
          <w:szCs w:val="22"/>
        </w:rPr>
        <w:t xml:space="preserve"> </w:t>
      </w:r>
      <w:r w:rsidRPr="00E70CD5">
        <w:rPr>
          <w:sz w:val="22"/>
          <w:szCs w:val="22"/>
        </w:rPr>
        <w:t>keuangan</w:t>
      </w:r>
      <w:r w:rsidR="001A1444" w:rsidRPr="00E70CD5">
        <w:rPr>
          <w:sz w:val="22"/>
          <w:szCs w:val="22"/>
        </w:rPr>
        <w:t xml:space="preserve"> </w:t>
      </w:r>
      <w:r w:rsidRPr="00E70CD5">
        <w:rPr>
          <w:sz w:val="22"/>
          <w:szCs w:val="22"/>
        </w:rPr>
        <w:t>desa</w:t>
      </w:r>
      <w:r w:rsidR="001A1444" w:rsidRPr="00E70CD5">
        <w:rPr>
          <w:sz w:val="22"/>
          <w:szCs w:val="22"/>
        </w:rPr>
        <w:t xml:space="preserve"> </w:t>
      </w:r>
      <w:r w:rsidRPr="00E70CD5">
        <w:rPr>
          <w:sz w:val="22"/>
          <w:szCs w:val="22"/>
        </w:rPr>
        <w:t>dengan</w:t>
      </w:r>
      <w:r w:rsidR="001A1444" w:rsidRPr="00E70CD5">
        <w:rPr>
          <w:sz w:val="22"/>
          <w:szCs w:val="22"/>
        </w:rPr>
        <w:t xml:space="preserve"> </w:t>
      </w:r>
      <w:r w:rsidRPr="00E70CD5">
        <w:rPr>
          <w:sz w:val="22"/>
          <w:szCs w:val="22"/>
        </w:rPr>
        <w:t>dilengkapi</w:t>
      </w:r>
      <w:r w:rsidR="001A1444" w:rsidRPr="00E70CD5">
        <w:rPr>
          <w:sz w:val="22"/>
          <w:szCs w:val="22"/>
        </w:rPr>
        <w:t xml:space="preserve"> </w:t>
      </w:r>
      <w:r w:rsidRPr="00E70CD5">
        <w:rPr>
          <w:sz w:val="22"/>
          <w:szCs w:val="22"/>
        </w:rPr>
        <w:t>suatu</w:t>
      </w:r>
      <w:r w:rsidR="001A1444" w:rsidRPr="00E70CD5">
        <w:rPr>
          <w:sz w:val="22"/>
          <w:szCs w:val="22"/>
        </w:rPr>
        <w:t xml:space="preserve"> </w:t>
      </w:r>
      <w:r w:rsidR="00901F46">
        <w:rPr>
          <w:sz w:val="22"/>
          <w:szCs w:val="22"/>
        </w:rPr>
        <w:t xml:space="preserve">order </w:t>
      </w:r>
      <w:r w:rsidRPr="00E70CD5">
        <w:rPr>
          <w:sz w:val="22"/>
          <w:szCs w:val="22"/>
        </w:rPr>
        <w:t>pesanan,</w:t>
      </w:r>
      <w:r w:rsidR="001A1444" w:rsidRPr="00E70CD5">
        <w:rPr>
          <w:sz w:val="22"/>
          <w:szCs w:val="22"/>
        </w:rPr>
        <w:t xml:space="preserve"> </w:t>
      </w:r>
      <w:r w:rsidRPr="00E70CD5">
        <w:rPr>
          <w:sz w:val="22"/>
          <w:szCs w:val="22"/>
        </w:rPr>
        <w:t>bon faktur,</w:t>
      </w:r>
      <w:r w:rsidR="001A1444" w:rsidRPr="00E70CD5">
        <w:rPr>
          <w:sz w:val="22"/>
          <w:szCs w:val="22"/>
        </w:rPr>
        <w:t xml:space="preserve"> </w:t>
      </w:r>
      <w:r w:rsidR="00901F46">
        <w:rPr>
          <w:sz w:val="22"/>
          <w:szCs w:val="22"/>
        </w:rPr>
        <w:t>dokumentasi</w:t>
      </w:r>
      <w:r w:rsidR="001A1444" w:rsidRPr="00E70CD5">
        <w:rPr>
          <w:sz w:val="22"/>
          <w:szCs w:val="22"/>
        </w:rPr>
        <w:t xml:space="preserve"> </w:t>
      </w:r>
      <w:r w:rsidRPr="00E70CD5">
        <w:rPr>
          <w:sz w:val="22"/>
          <w:szCs w:val="22"/>
        </w:rPr>
        <w:t>dan</w:t>
      </w:r>
      <w:r w:rsidR="001A1444" w:rsidRPr="00E70CD5">
        <w:rPr>
          <w:sz w:val="22"/>
          <w:szCs w:val="22"/>
        </w:rPr>
        <w:t xml:space="preserve"> </w:t>
      </w:r>
      <w:r w:rsidRPr="00E70CD5">
        <w:rPr>
          <w:sz w:val="22"/>
          <w:szCs w:val="22"/>
        </w:rPr>
        <w:t>berita</w:t>
      </w:r>
      <w:r w:rsidR="001A1444" w:rsidRPr="00E70CD5">
        <w:rPr>
          <w:sz w:val="22"/>
          <w:szCs w:val="22"/>
        </w:rPr>
        <w:t xml:space="preserve"> </w:t>
      </w:r>
      <w:r w:rsidRPr="00E70CD5">
        <w:rPr>
          <w:sz w:val="22"/>
          <w:szCs w:val="22"/>
        </w:rPr>
        <w:t>serah</w:t>
      </w:r>
      <w:r w:rsidR="001A1444" w:rsidRPr="00E70CD5">
        <w:rPr>
          <w:sz w:val="22"/>
          <w:szCs w:val="22"/>
        </w:rPr>
        <w:t xml:space="preserve"> </w:t>
      </w:r>
      <w:r w:rsidRPr="00E70CD5">
        <w:rPr>
          <w:sz w:val="22"/>
          <w:szCs w:val="22"/>
        </w:rPr>
        <w:t>terima.</w:t>
      </w:r>
      <w:r w:rsidR="001A1444" w:rsidRPr="00E70CD5">
        <w:rPr>
          <w:sz w:val="22"/>
          <w:szCs w:val="22"/>
        </w:rPr>
        <w:t xml:space="preserve"> </w:t>
      </w:r>
      <w:r w:rsidRPr="00E70CD5">
        <w:rPr>
          <w:sz w:val="22"/>
          <w:szCs w:val="22"/>
        </w:rPr>
        <w:t>Sedangkan</w:t>
      </w:r>
      <w:r w:rsidR="001A1444" w:rsidRPr="00E70CD5">
        <w:rPr>
          <w:sz w:val="22"/>
          <w:szCs w:val="22"/>
        </w:rPr>
        <w:t xml:space="preserve"> </w:t>
      </w:r>
      <w:r w:rsidRPr="00E70CD5">
        <w:rPr>
          <w:sz w:val="22"/>
          <w:szCs w:val="22"/>
        </w:rPr>
        <w:t>untuk</w:t>
      </w:r>
      <w:r w:rsidR="001A1444" w:rsidRPr="00E70CD5">
        <w:rPr>
          <w:sz w:val="22"/>
          <w:szCs w:val="22"/>
        </w:rPr>
        <w:t xml:space="preserve"> </w:t>
      </w:r>
      <w:r w:rsidRPr="00E70CD5">
        <w:rPr>
          <w:sz w:val="22"/>
          <w:szCs w:val="22"/>
        </w:rPr>
        <w:t>kendala</w:t>
      </w:r>
      <w:r w:rsidR="001A1444" w:rsidRPr="00E70CD5">
        <w:rPr>
          <w:sz w:val="22"/>
          <w:szCs w:val="22"/>
        </w:rPr>
        <w:t xml:space="preserve"> </w:t>
      </w:r>
      <w:r w:rsidRPr="00E70CD5">
        <w:rPr>
          <w:sz w:val="22"/>
          <w:szCs w:val="22"/>
        </w:rPr>
        <w:t>menerapkan</w:t>
      </w:r>
      <w:r w:rsidR="001A1444" w:rsidRPr="00E70CD5">
        <w:rPr>
          <w:sz w:val="22"/>
          <w:szCs w:val="22"/>
        </w:rPr>
        <w:t xml:space="preserve"> </w:t>
      </w:r>
      <w:r w:rsidRPr="00E70CD5">
        <w:rPr>
          <w:sz w:val="22"/>
          <w:szCs w:val="22"/>
        </w:rPr>
        <w:t>SAP</w:t>
      </w:r>
      <w:r w:rsidR="001A1444" w:rsidRPr="00E70CD5">
        <w:rPr>
          <w:sz w:val="22"/>
          <w:szCs w:val="22"/>
        </w:rPr>
        <w:t xml:space="preserve"> </w:t>
      </w:r>
      <w:r w:rsidRPr="00E70CD5">
        <w:rPr>
          <w:sz w:val="22"/>
          <w:szCs w:val="22"/>
        </w:rPr>
        <w:t>06</w:t>
      </w:r>
      <w:r w:rsidR="001A1444" w:rsidRPr="00E70CD5">
        <w:rPr>
          <w:sz w:val="22"/>
          <w:szCs w:val="22"/>
        </w:rPr>
        <w:t xml:space="preserve"> </w:t>
      </w:r>
      <w:r w:rsidRPr="00E70CD5">
        <w:rPr>
          <w:sz w:val="22"/>
          <w:szCs w:val="22"/>
        </w:rPr>
        <w:t>pada</w:t>
      </w:r>
      <w:r w:rsidR="001A1444" w:rsidRPr="00E70CD5">
        <w:rPr>
          <w:sz w:val="22"/>
          <w:szCs w:val="22"/>
        </w:rPr>
        <w:t xml:space="preserve"> </w:t>
      </w:r>
      <w:r w:rsidRPr="00E70CD5">
        <w:rPr>
          <w:sz w:val="22"/>
          <w:szCs w:val="22"/>
        </w:rPr>
        <w:t>investasi jangka panjang adalah kurang memahami SAP 06 sehingga untuk membuat laporan keuangan belum maksimal,”</w:t>
      </w:r>
      <w:r w:rsidR="001A1444" w:rsidRPr="00E70CD5">
        <w:rPr>
          <w:sz w:val="22"/>
          <w:szCs w:val="22"/>
        </w:rPr>
        <w:t xml:space="preserve"> </w:t>
      </w:r>
      <w:r w:rsidRPr="00E70CD5">
        <w:rPr>
          <w:sz w:val="22"/>
          <w:szCs w:val="22"/>
        </w:rPr>
        <w:t>jelasnya.</w:t>
      </w:r>
    </w:p>
    <w:p w14:paraId="4994A50B" w14:textId="04772542" w:rsidR="003C38BE" w:rsidRPr="00E70CD5" w:rsidRDefault="009F4E9F">
      <w:pPr>
        <w:pStyle w:val="BodyText"/>
        <w:spacing w:before="200"/>
        <w:ind w:right="161" w:firstLine="719"/>
        <w:rPr>
          <w:sz w:val="22"/>
          <w:szCs w:val="22"/>
        </w:rPr>
      </w:pPr>
      <w:r w:rsidRPr="00E70CD5">
        <w:rPr>
          <w:sz w:val="22"/>
          <w:szCs w:val="22"/>
        </w:rPr>
        <w:t>Menurut informan pengakuan/pengeluaran untuk memperoleh dalam investasi yang telah dilakukan adalah denga</w:t>
      </w:r>
      <w:r w:rsidR="00901F46">
        <w:rPr>
          <w:sz w:val="22"/>
          <w:szCs w:val="22"/>
        </w:rPr>
        <w:t>n</w:t>
      </w:r>
      <w:r w:rsidRPr="00E70CD5">
        <w:rPr>
          <w:sz w:val="22"/>
          <w:szCs w:val="22"/>
        </w:rPr>
        <w:t xml:space="preserve"> melakukan laporan keuangan desa melalui sistem keuangan desa.</w:t>
      </w:r>
      <w:r w:rsidR="00901F46">
        <w:rPr>
          <w:sz w:val="22"/>
          <w:szCs w:val="22"/>
        </w:rPr>
        <w:t xml:space="preserve"> Sementara Pengakuan, Pengukuran, Penyajian/</w:t>
      </w:r>
      <w:r w:rsidRPr="00E70CD5">
        <w:rPr>
          <w:sz w:val="22"/>
          <w:szCs w:val="22"/>
        </w:rPr>
        <w:t>Pengungkapan</w:t>
      </w:r>
      <w:r w:rsidR="00901F46">
        <w:rPr>
          <w:sz w:val="22"/>
          <w:szCs w:val="22"/>
        </w:rPr>
        <w:t xml:space="preserve"> dan Perlakuan Khusus</w:t>
      </w:r>
      <w:r w:rsidRPr="00E70CD5">
        <w:rPr>
          <w:sz w:val="22"/>
          <w:szCs w:val="22"/>
        </w:rPr>
        <w:t xml:space="preserve"> investasi yang dilakukan belum sesuai dengan SAP 06 tentang investasi.</w:t>
      </w:r>
    </w:p>
    <w:p w14:paraId="668C8284" w14:textId="3C3F191A" w:rsidR="003C38BE" w:rsidRPr="00E70CD5" w:rsidRDefault="009F4E9F">
      <w:pPr>
        <w:pStyle w:val="BodyText"/>
        <w:spacing w:before="201"/>
        <w:ind w:right="157" w:firstLine="719"/>
        <w:rPr>
          <w:sz w:val="22"/>
          <w:szCs w:val="22"/>
        </w:rPr>
      </w:pPr>
      <w:r w:rsidRPr="00E70CD5">
        <w:rPr>
          <w:sz w:val="22"/>
          <w:szCs w:val="22"/>
        </w:rPr>
        <w:t>Informan</w:t>
      </w:r>
      <w:r w:rsidR="001A1444" w:rsidRPr="00E70CD5">
        <w:rPr>
          <w:sz w:val="22"/>
          <w:szCs w:val="22"/>
        </w:rPr>
        <w:t xml:space="preserve"> </w:t>
      </w:r>
      <w:r w:rsidRPr="00E70CD5">
        <w:rPr>
          <w:sz w:val="22"/>
          <w:szCs w:val="22"/>
        </w:rPr>
        <w:t>mengatakan,“Jika</w:t>
      </w:r>
      <w:r w:rsidR="001A1444" w:rsidRPr="00E70CD5">
        <w:rPr>
          <w:sz w:val="22"/>
          <w:szCs w:val="22"/>
        </w:rPr>
        <w:t xml:space="preserve"> </w:t>
      </w:r>
      <w:r w:rsidRPr="00E70CD5">
        <w:rPr>
          <w:sz w:val="22"/>
          <w:szCs w:val="22"/>
        </w:rPr>
        <w:t>diklasifikasikan</w:t>
      </w:r>
      <w:r w:rsidR="001A1444" w:rsidRPr="00E70CD5">
        <w:rPr>
          <w:sz w:val="22"/>
          <w:szCs w:val="22"/>
        </w:rPr>
        <w:t xml:space="preserve"> </w:t>
      </w:r>
      <w:r w:rsidRPr="00E70CD5">
        <w:rPr>
          <w:sz w:val="22"/>
          <w:szCs w:val="22"/>
        </w:rPr>
        <w:t>berdasarkan</w:t>
      </w:r>
      <w:r w:rsidR="001A1444" w:rsidRPr="00E70CD5">
        <w:rPr>
          <w:sz w:val="22"/>
          <w:szCs w:val="22"/>
        </w:rPr>
        <w:t xml:space="preserve"> </w:t>
      </w:r>
      <w:r w:rsidRPr="00E70CD5">
        <w:rPr>
          <w:sz w:val="22"/>
          <w:szCs w:val="22"/>
        </w:rPr>
        <w:t>SAP</w:t>
      </w:r>
      <w:r w:rsidR="001A1444" w:rsidRPr="00E70CD5">
        <w:rPr>
          <w:sz w:val="22"/>
          <w:szCs w:val="22"/>
        </w:rPr>
        <w:t xml:space="preserve"> </w:t>
      </w:r>
      <w:r w:rsidRPr="00E70CD5">
        <w:rPr>
          <w:sz w:val="22"/>
          <w:szCs w:val="22"/>
        </w:rPr>
        <w:t>06</w:t>
      </w:r>
      <w:r w:rsidR="001A1444" w:rsidRPr="00E70CD5">
        <w:rPr>
          <w:sz w:val="22"/>
          <w:szCs w:val="22"/>
        </w:rPr>
        <w:t xml:space="preserve"> </w:t>
      </w:r>
      <w:r w:rsidRPr="00E70CD5">
        <w:rPr>
          <w:sz w:val="22"/>
          <w:szCs w:val="22"/>
        </w:rPr>
        <w:t>terdapat</w:t>
      </w:r>
      <w:r w:rsidR="001A1444" w:rsidRPr="00E70CD5">
        <w:rPr>
          <w:sz w:val="22"/>
          <w:szCs w:val="22"/>
        </w:rPr>
        <w:t xml:space="preserve"> </w:t>
      </w:r>
      <w:r w:rsidRPr="00E70CD5">
        <w:rPr>
          <w:sz w:val="22"/>
          <w:szCs w:val="22"/>
        </w:rPr>
        <w:t>investasi</w:t>
      </w:r>
      <w:r w:rsidR="001A1444" w:rsidRPr="00E70CD5">
        <w:rPr>
          <w:sz w:val="22"/>
          <w:szCs w:val="22"/>
        </w:rPr>
        <w:t xml:space="preserve"> </w:t>
      </w:r>
      <w:r w:rsidRPr="00E70CD5">
        <w:rPr>
          <w:sz w:val="22"/>
          <w:szCs w:val="22"/>
        </w:rPr>
        <w:t>jangka panjang yang dimiliki pemerintah desa ulumahuam yaitu pembangunan infrastruktur.</w:t>
      </w:r>
      <w:r w:rsidR="00901F46">
        <w:rPr>
          <w:sz w:val="22"/>
          <w:szCs w:val="22"/>
        </w:rPr>
        <w:t xml:space="preserve"> </w:t>
      </w:r>
      <w:r w:rsidRPr="00E70CD5">
        <w:rPr>
          <w:sz w:val="22"/>
          <w:szCs w:val="22"/>
        </w:rPr>
        <w:t>Serta</w:t>
      </w:r>
      <w:r w:rsidR="00901F46">
        <w:rPr>
          <w:sz w:val="22"/>
          <w:szCs w:val="22"/>
        </w:rPr>
        <w:t xml:space="preserve"> </w:t>
      </w:r>
      <w:r w:rsidRPr="00E70CD5">
        <w:rPr>
          <w:sz w:val="22"/>
          <w:szCs w:val="22"/>
        </w:rPr>
        <w:t xml:space="preserve">ada </w:t>
      </w:r>
      <w:r w:rsidRPr="00E70CD5">
        <w:rPr>
          <w:sz w:val="22"/>
          <w:szCs w:val="22"/>
        </w:rPr>
        <w:lastRenderedPageBreak/>
        <w:t>Investasi yang</w:t>
      </w:r>
      <w:r w:rsidR="00901F46">
        <w:rPr>
          <w:sz w:val="22"/>
          <w:szCs w:val="22"/>
        </w:rPr>
        <w:t xml:space="preserve"> </w:t>
      </w:r>
      <w:r w:rsidRPr="00E70CD5">
        <w:rPr>
          <w:sz w:val="22"/>
          <w:szCs w:val="22"/>
        </w:rPr>
        <w:t>disertakan kedalam infrastruktur desa. Implementasi dari investasi tersebut adalah pemerintah desa yang dihadapkan pada persoalan terbatasnya anggaran sehingga tidak semua pembangunan bisa di bangunkan.”</w:t>
      </w:r>
    </w:p>
    <w:p w14:paraId="3777F4E5" w14:textId="77777777" w:rsidR="003C38BE" w:rsidRPr="00E70CD5" w:rsidRDefault="009F4E9F">
      <w:pPr>
        <w:pStyle w:val="BodyText"/>
        <w:spacing w:before="200"/>
        <w:ind w:right="155" w:firstLine="719"/>
        <w:rPr>
          <w:sz w:val="22"/>
          <w:szCs w:val="22"/>
        </w:rPr>
      </w:pPr>
      <w:r w:rsidRPr="00E70CD5">
        <w:rPr>
          <w:sz w:val="22"/>
          <w:szCs w:val="22"/>
        </w:rPr>
        <w:t>Oleh karena itu, peneliti menemukan bahwa apa yang dijelaskan oleh pihak desa terkait implementasi</w:t>
      </w:r>
      <w:r w:rsidR="001A1444" w:rsidRPr="00E70CD5">
        <w:rPr>
          <w:sz w:val="22"/>
          <w:szCs w:val="22"/>
        </w:rPr>
        <w:t xml:space="preserve"> </w:t>
      </w:r>
      <w:r w:rsidRPr="00E70CD5">
        <w:rPr>
          <w:sz w:val="22"/>
          <w:szCs w:val="22"/>
        </w:rPr>
        <w:t>Standar</w:t>
      </w:r>
      <w:r w:rsidR="001A1444" w:rsidRPr="00E70CD5">
        <w:rPr>
          <w:sz w:val="22"/>
          <w:szCs w:val="22"/>
        </w:rPr>
        <w:t xml:space="preserve"> </w:t>
      </w:r>
      <w:r w:rsidRPr="00E70CD5">
        <w:rPr>
          <w:sz w:val="22"/>
          <w:szCs w:val="22"/>
        </w:rPr>
        <w:t>Akuntansi</w:t>
      </w:r>
      <w:r w:rsidR="001A1444" w:rsidRPr="00E70CD5">
        <w:rPr>
          <w:sz w:val="22"/>
          <w:szCs w:val="22"/>
        </w:rPr>
        <w:t xml:space="preserve"> dengan </w:t>
      </w:r>
      <w:r w:rsidRPr="00E70CD5">
        <w:rPr>
          <w:sz w:val="22"/>
          <w:szCs w:val="22"/>
        </w:rPr>
        <w:t>Investasi</w:t>
      </w:r>
      <w:r w:rsidR="001A1444" w:rsidRPr="00E70CD5">
        <w:rPr>
          <w:sz w:val="22"/>
          <w:szCs w:val="22"/>
        </w:rPr>
        <w:t xml:space="preserve"> </w:t>
      </w:r>
      <w:r w:rsidRPr="00E70CD5">
        <w:rPr>
          <w:sz w:val="22"/>
          <w:szCs w:val="22"/>
        </w:rPr>
        <w:t>belum</w:t>
      </w:r>
      <w:r w:rsidR="001A1444" w:rsidRPr="00E70CD5">
        <w:rPr>
          <w:sz w:val="22"/>
          <w:szCs w:val="22"/>
        </w:rPr>
        <w:t xml:space="preserve"> </w:t>
      </w:r>
      <w:r w:rsidRPr="00E70CD5">
        <w:rPr>
          <w:sz w:val="22"/>
          <w:szCs w:val="22"/>
        </w:rPr>
        <w:t>sesuai</w:t>
      </w:r>
      <w:r w:rsidR="001A1444" w:rsidRPr="00E70CD5">
        <w:rPr>
          <w:sz w:val="22"/>
          <w:szCs w:val="22"/>
        </w:rPr>
        <w:t xml:space="preserve"> </w:t>
      </w:r>
      <w:r w:rsidRPr="00E70CD5">
        <w:rPr>
          <w:sz w:val="22"/>
          <w:szCs w:val="22"/>
        </w:rPr>
        <w:t>dengan</w:t>
      </w:r>
      <w:r w:rsidR="001A1444" w:rsidRPr="00E70CD5">
        <w:rPr>
          <w:sz w:val="22"/>
          <w:szCs w:val="22"/>
        </w:rPr>
        <w:t xml:space="preserve"> </w:t>
      </w:r>
      <w:r w:rsidRPr="00E70CD5">
        <w:rPr>
          <w:sz w:val="22"/>
          <w:szCs w:val="22"/>
        </w:rPr>
        <w:t>PSAP</w:t>
      </w:r>
      <w:r w:rsidR="001A1444" w:rsidRPr="00E70CD5">
        <w:rPr>
          <w:sz w:val="22"/>
          <w:szCs w:val="22"/>
        </w:rPr>
        <w:t xml:space="preserve"> </w:t>
      </w:r>
      <w:r w:rsidRPr="00E70CD5">
        <w:rPr>
          <w:sz w:val="22"/>
          <w:szCs w:val="22"/>
        </w:rPr>
        <w:t>06</w:t>
      </w:r>
      <w:r w:rsidR="001A1444" w:rsidRPr="00E70CD5">
        <w:rPr>
          <w:sz w:val="22"/>
          <w:szCs w:val="22"/>
        </w:rPr>
        <w:t xml:space="preserve"> </w:t>
      </w:r>
      <w:r w:rsidRPr="00E70CD5">
        <w:rPr>
          <w:sz w:val="22"/>
          <w:szCs w:val="22"/>
        </w:rPr>
        <w:t>tentang</w:t>
      </w:r>
      <w:r w:rsidR="001A1444" w:rsidRPr="00E70CD5">
        <w:rPr>
          <w:sz w:val="22"/>
          <w:szCs w:val="22"/>
        </w:rPr>
        <w:t xml:space="preserve"> </w:t>
      </w:r>
      <w:r w:rsidRPr="00E70CD5">
        <w:rPr>
          <w:sz w:val="22"/>
          <w:szCs w:val="22"/>
        </w:rPr>
        <w:t xml:space="preserve">akuntansi investasi, karena investasi yang dijelaskan pada PSAP 06 </w:t>
      </w:r>
      <w:r w:rsidR="005D24CC" w:rsidRPr="00E70CD5">
        <w:rPr>
          <w:sz w:val="22"/>
          <w:szCs w:val="22"/>
        </w:rPr>
        <w:t>Ini mengatur perlakuan akuntansi investasi jangka pendek dan jangka panjang, yang harus mencakup prosedur akuntansi modal untuk pengakuan, klasifikasi, pengukuran, dan pengungkapan data keuangan. Sampai saat itu, Modal untuk PSAP 06 merupakan warisan yang direncanakan untuk mendapatkan keuntungan finansial seperti bunga, keuntungan dan biaya, atau keuntungan yang berpotensi bersahabat, sehingga dapat memperluas kapasitas para ahli dalam menawarkan jenis bantuan ke daerah setempat.</w:t>
      </w:r>
      <w:r w:rsidRPr="00E70CD5">
        <w:rPr>
          <w:sz w:val="22"/>
          <w:szCs w:val="22"/>
        </w:rPr>
        <w:t xml:space="preserve"> (Sugiyanto, </w:t>
      </w:r>
      <w:r w:rsidRPr="00E70CD5">
        <w:rPr>
          <w:spacing w:val="-2"/>
          <w:sz w:val="22"/>
          <w:szCs w:val="22"/>
        </w:rPr>
        <w:t>2020)</w:t>
      </w:r>
      <w:r w:rsidR="00C94B02" w:rsidRPr="00E70CD5">
        <w:rPr>
          <w:spacing w:val="-2"/>
          <w:sz w:val="22"/>
          <w:szCs w:val="22"/>
        </w:rPr>
        <w:t>.</w:t>
      </w:r>
    </w:p>
    <w:p w14:paraId="0FFAC119" w14:textId="77777777" w:rsidR="003C38BE" w:rsidRPr="00E70CD5" w:rsidRDefault="003C38BE">
      <w:pPr>
        <w:pStyle w:val="BodyText"/>
        <w:spacing w:before="6"/>
        <w:ind w:left="0"/>
        <w:jc w:val="left"/>
        <w:rPr>
          <w:sz w:val="22"/>
          <w:szCs w:val="22"/>
        </w:rPr>
      </w:pPr>
    </w:p>
    <w:p w14:paraId="21CE8FA3" w14:textId="5BB2DC27" w:rsidR="003C38BE" w:rsidRPr="00E70CD5" w:rsidRDefault="009F4E9F">
      <w:pPr>
        <w:pStyle w:val="BodyText"/>
        <w:spacing w:before="90"/>
        <w:ind w:right="154" w:firstLine="719"/>
        <w:rPr>
          <w:sz w:val="22"/>
          <w:szCs w:val="22"/>
        </w:rPr>
      </w:pPr>
      <w:r w:rsidRPr="00E70CD5">
        <w:rPr>
          <w:sz w:val="22"/>
          <w:szCs w:val="22"/>
        </w:rPr>
        <w:t>Berdasarkan temuan penelitian dari Ibu Wila Sriningsih,</w:t>
      </w:r>
      <w:r w:rsidR="00901F46">
        <w:rPr>
          <w:sz w:val="22"/>
          <w:szCs w:val="22"/>
        </w:rPr>
        <w:t xml:space="preserve"> </w:t>
      </w:r>
      <w:r w:rsidRPr="00E70CD5">
        <w:rPr>
          <w:sz w:val="22"/>
          <w:szCs w:val="22"/>
        </w:rPr>
        <w:t>sebagai Bendahara Umum Desa Ulumahuam selaku informan, sepanjang desa melakukan investasi tidak ada yang menyebabkan kerugian. “</w:t>
      </w:r>
      <w:r w:rsidR="001A1444" w:rsidRPr="00E70CD5">
        <w:rPr>
          <w:sz w:val="22"/>
          <w:szCs w:val="22"/>
        </w:rPr>
        <w:t xml:space="preserve"> </w:t>
      </w:r>
      <w:r w:rsidRPr="00E70CD5">
        <w:rPr>
          <w:sz w:val="22"/>
          <w:szCs w:val="22"/>
        </w:rPr>
        <w:t>Tidak ada kerugian karena investasi yang dilakukan secara terbuka dan transparan, jadi tidak ada kerugian. Pernerintah desa tidak memperjualbelikan asset, sebab asset investasi pemerintah desa telah dicatat dan dilaporkan ke dinas pemberdayaan masyarakat desa kab. Labuhan batu selatan (DPM Des).”</w:t>
      </w:r>
    </w:p>
    <w:p w14:paraId="35F7410B" w14:textId="1D048345" w:rsidR="003C38BE" w:rsidRPr="00EB64CC" w:rsidRDefault="00626FAE" w:rsidP="00EB64CC">
      <w:pPr>
        <w:pStyle w:val="BodyText"/>
        <w:spacing w:before="200"/>
        <w:ind w:right="159" w:firstLine="719"/>
        <w:rPr>
          <w:spacing w:val="-2"/>
          <w:sz w:val="22"/>
          <w:szCs w:val="22"/>
        </w:rPr>
      </w:pPr>
      <w:r w:rsidRPr="00E70CD5">
        <w:rPr>
          <w:sz w:val="22"/>
          <w:szCs w:val="22"/>
        </w:rPr>
        <w:t xml:space="preserve">Turijan, </w:t>
      </w:r>
      <w:r w:rsidR="009F4E9F" w:rsidRPr="00E70CD5">
        <w:rPr>
          <w:sz w:val="22"/>
          <w:szCs w:val="22"/>
        </w:rPr>
        <w:t>sebagai Kepala Urusan umum Desa Ulumahuam selaku informan juga menyampaikan penjelasannya, “Investasi yang dilakukan oleh desa memberikan manfaat keseluruhan</w:t>
      </w:r>
      <w:r w:rsidR="001A1444" w:rsidRPr="00E70CD5">
        <w:rPr>
          <w:sz w:val="22"/>
          <w:szCs w:val="22"/>
        </w:rPr>
        <w:t xml:space="preserve"> </w:t>
      </w:r>
      <w:r w:rsidR="009F4E9F" w:rsidRPr="00E70CD5">
        <w:rPr>
          <w:sz w:val="22"/>
          <w:szCs w:val="22"/>
        </w:rPr>
        <w:t>elemen</w:t>
      </w:r>
      <w:r w:rsidR="001A1444" w:rsidRPr="00E70CD5">
        <w:rPr>
          <w:sz w:val="22"/>
          <w:szCs w:val="22"/>
        </w:rPr>
        <w:t xml:space="preserve"> </w:t>
      </w:r>
      <w:r w:rsidR="009F4E9F" w:rsidRPr="00E70CD5">
        <w:rPr>
          <w:sz w:val="22"/>
          <w:szCs w:val="22"/>
        </w:rPr>
        <w:t>desa.</w:t>
      </w:r>
      <w:r w:rsidR="001A1444" w:rsidRPr="00E70CD5">
        <w:rPr>
          <w:sz w:val="22"/>
          <w:szCs w:val="22"/>
        </w:rPr>
        <w:t xml:space="preserve"> </w:t>
      </w:r>
      <w:r w:rsidR="009F4E9F" w:rsidRPr="00E70CD5">
        <w:rPr>
          <w:sz w:val="22"/>
          <w:szCs w:val="22"/>
        </w:rPr>
        <w:t>Manfaat</w:t>
      </w:r>
      <w:r w:rsidR="001A1444" w:rsidRPr="00E70CD5">
        <w:rPr>
          <w:sz w:val="22"/>
          <w:szCs w:val="22"/>
        </w:rPr>
        <w:t xml:space="preserve"> </w:t>
      </w:r>
      <w:r w:rsidR="009F4E9F" w:rsidRPr="00E70CD5">
        <w:rPr>
          <w:sz w:val="22"/>
          <w:szCs w:val="22"/>
        </w:rPr>
        <w:t>yang</w:t>
      </w:r>
      <w:r w:rsidR="001A1444" w:rsidRPr="00E70CD5">
        <w:rPr>
          <w:sz w:val="22"/>
          <w:szCs w:val="22"/>
        </w:rPr>
        <w:t xml:space="preserve"> </w:t>
      </w:r>
      <w:r w:rsidR="009F4E9F" w:rsidRPr="00E70CD5">
        <w:rPr>
          <w:sz w:val="22"/>
          <w:szCs w:val="22"/>
        </w:rPr>
        <w:t>diterima</w:t>
      </w:r>
      <w:r w:rsidR="001A1444" w:rsidRPr="00E70CD5">
        <w:rPr>
          <w:sz w:val="22"/>
          <w:szCs w:val="22"/>
        </w:rPr>
        <w:t xml:space="preserve"> </w:t>
      </w:r>
      <w:r w:rsidR="009F4E9F" w:rsidRPr="00E70CD5">
        <w:rPr>
          <w:sz w:val="22"/>
          <w:szCs w:val="22"/>
        </w:rPr>
        <w:t>elemen</w:t>
      </w:r>
      <w:r w:rsidR="001A1444" w:rsidRPr="00E70CD5">
        <w:rPr>
          <w:sz w:val="22"/>
          <w:szCs w:val="22"/>
        </w:rPr>
        <w:t xml:space="preserve"> </w:t>
      </w:r>
      <w:r w:rsidR="009F4E9F" w:rsidRPr="00E70CD5">
        <w:rPr>
          <w:sz w:val="22"/>
          <w:szCs w:val="22"/>
        </w:rPr>
        <w:t>desa</w:t>
      </w:r>
      <w:r w:rsidR="001A1444" w:rsidRPr="00E70CD5">
        <w:rPr>
          <w:sz w:val="22"/>
          <w:szCs w:val="22"/>
        </w:rPr>
        <w:t xml:space="preserve"> yakni </w:t>
      </w:r>
      <w:r w:rsidR="009F4E9F" w:rsidRPr="00E70CD5">
        <w:rPr>
          <w:sz w:val="22"/>
          <w:szCs w:val="22"/>
        </w:rPr>
        <w:t>terhindar</w:t>
      </w:r>
      <w:r w:rsidR="001A1444" w:rsidRPr="00E70CD5">
        <w:rPr>
          <w:sz w:val="22"/>
          <w:szCs w:val="22"/>
        </w:rPr>
        <w:t xml:space="preserve"> </w:t>
      </w:r>
      <w:r w:rsidR="009F4E9F" w:rsidRPr="00E70CD5">
        <w:rPr>
          <w:sz w:val="22"/>
          <w:szCs w:val="22"/>
        </w:rPr>
        <w:t>dari</w:t>
      </w:r>
      <w:r w:rsidR="001A1444" w:rsidRPr="00E70CD5">
        <w:rPr>
          <w:sz w:val="22"/>
          <w:szCs w:val="22"/>
        </w:rPr>
        <w:t xml:space="preserve"> </w:t>
      </w:r>
      <w:r w:rsidR="009F4E9F" w:rsidRPr="00E70CD5">
        <w:rPr>
          <w:spacing w:val="-2"/>
          <w:sz w:val="22"/>
          <w:szCs w:val="22"/>
        </w:rPr>
        <w:t>inflasi,</w:t>
      </w:r>
      <w:r w:rsidR="00EB64CC">
        <w:rPr>
          <w:spacing w:val="-2"/>
          <w:sz w:val="22"/>
          <w:szCs w:val="22"/>
        </w:rPr>
        <w:t xml:space="preserve"> </w:t>
      </w:r>
      <w:r w:rsidR="00EB64CC">
        <w:rPr>
          <w:sz w:val="22"/>
          <w:szCs w:val="22"/>
        </w:rPr>
        <w:t>k</w:t>
      </w:r>
      <w:r w:rsidR="009F4E9F" w:rsidRPr="00E70CD5">
        <w:rPr>
          <w:sz w:val="22"/>
          <w:szCs w:val="22"/>
        </w:rPr>
        <w:t>esempatan</w:t>
      </w:r>
      <w:r w:rsidR="001A1444" w:rsidRPr="00E70CD5">
        <w:rPr>
          <w:sz w:val="22"/>
          <w:szCs w:val="22"/>
        </w:rPr>
        <w:t xml:space="preserve"> </w:t>
      </w:r>
      <w:r w:rsidR="009F4E9F" w:rsidRPr="00E70CD5">
        <w:rPr>
          <w:sz w:val="22"/>
          <w:szCs w:val="22"/>
        </w:rPr>
        <w:t>mendapat</w:t>
      </w:r>
      <w:r w:rsidR="001A1444" w:rsidRPr="00E70CD5">
        <w:rPr>
          <w:sz w:val="22"/>
          <w:szCs w:val="22"/>
        </w:rPr>
        <w:t xml:space="preserve"> </w:t>
      </w:r>
      <w:r w:rsidR="009F4E9F" w:rsidRPr="00E70CD5">
        <w:rPr>
          <w:sz w:val="22"/>
          <w:szCs w:val="22"/>
        </w:rPr>
        <w:t>penghasilan</w:t>
      </w:r>
      <w:r w:rsidR="001A1444" w:rsidRPr="00E70CD5">
        <w:rPr>
          <w:sz w:val="22"/>
          <w:szCs w:val="22"/>
        </w:rPr>
        <w:t xml:space="preserve"> </w:t>
      </w:r>
      <w:r w:rsidR="009F4E9F" w:rsidRPr="00E70CD5">
        <w:rPr>
          <w:sz w:val="22"/>
          <w:szCs w:val="22"/>
        </w:rPr>
        <w:t>tambahan,</w:t>
      </w:r>
      <w:r w:rsidR="001A1444" w:rsidRPr="00E70CD5">
        <w:rPr>
          <w:sz w:val="22"/>
          <w:szCs w:val="22"/>
        </w:rPr>
        <w:t xml:space="preserve"> </w:t>
      </w:r>
      <w:r w:rsidR="009F4E9F" w:rsidRPr="00E70CD5">
        <w:rPr>
          <w:sz w:val="22"/>
          <w:szCs w:val="22"/>
        </w:rPr>
        <w:t>membantu</w:t>
      </w:r>
      <w:r w:rsidR="001A1444" w:rsidRPr="00E70CD5">
        <w:rPr>
          <w:sz w:val="22"/>
          <w:szCs w:val="22"/>
        </w:rPr>
        <w:t xml:space="preserve"> </w:t>
      </w:r>
      <w:r w:rsidR="009F4E9F" w:rsidRPr="00E70CD5">
        <w:rPr>
          <w:sz w:val="22"/>
          <w:szCs w:val="22"/>
        </w:rPr>
        <w:t>membangun</w:t>
      </w:r>
      <w:r w:rsidR="001A1444" w:rsidRPr="00E70CD5">
        <w:rPr>
          <w:sz w:val="22"/>
          <w:szCs w:val="22"/>
        </w:rPr>
        <w:t xml:space="preserve"> kesejahteraan </w:t>
      </w:r>
      <w:r w:rsidR="009F4E9F" w:rsidRPr="00E70CD5">
        <w:rPr>
          <w:sz w:val="22"/>
          <w:szCs w:val="22"/>
        </w:rPr>
        <w:t>dan</w:t>
      </w:r>
      <w:r w:rsidR="001A1444" w:rsidRPr="00E70CD5">
        <w:rPr>
          <w:sz w:val="22"/>
          <w:szCs w:val="22"/>
        </w:rPr>
        <w:t xml:space="preserve"> t</w:t>
      </w:r>
      <w:r w:rsidR="009F4E9F" w:rsidRPr="00E70CD5">
        <w:rPr>
          <w:sz w:val="22"/>
          <w:szCs w:val="22"/>
        </w:rPr>
        <w:t>ercapainya tujuan finansial.”</w:t>
      </w:r>
      <w:r w:rsidR="001A1444" w:rsidRPr="00E70CD5">
        <w:rPr>
          <w:sz w:val="22"/>
          <w:szCs w:val="22"/>
        </w:rPr>
        <w:t xml:space="preserve"> </w:t>
      </w:r>
      <w:r w:rsidR="009F4E9F" w:rsidRPr="00E70CD5">
        <w:rPr>
          <w:sz w:val="22"/>
          <w:szCs w:val="22"/>
        </w:rPr>
        <w:t>jelasnya.</w:t>
      </w:r>
    </w:p>
    <w:p w14:paraId="69871198" w14:textId="77777777" w:rsidR="003C38BE" w:rsidRPr="00E70CD5" w:rsidRDefault="009F4E9F">
      <w:pPr>
        <w:pStyle w:val="BodyText"/>
        <w:spacing w:before="194"/>
        <w:ind w:right="160" w:firstLine="719"/>
        <w:rPr>
          <w:sz w:val="22"/>
          <w:szCs w:val="22"/>
        </w:rPr>
      </w:pPr>
      <w:r w:rsidRPr="00E70CD5">
        <w:rPr>
          <w:sz w:val="22"/>
          <w:szCs w:val="22"/>
        </w:rPr>
        <w:t xml:space="preserve">Menurutnya gagasan pemerintah desa dalam melakukan investasi adalah menciptakan </w:t>
      </w:r>
      <w:r w:rsidRPr="00E70CD5">
        <w:rPr>
          <w:spacing w:val="-2"/>
          <w:sz w:val="22"/>
          <w:szCs w:val="22"/>
        </w:rPr>
        <w:t>stabilitas</w:t>
      </w:r>
      <w:r w:rsidR="001A1444" w:rsidRPr="00E70CD5">
        <w:rPr>
          <w:spacing w:val="-2"/>
          <w:sz w:val="22"/>
          <w:szCs w:val="22"/>
        </w:rPr>
        <w:t xml:space="preserve"> </w:t>
      </w:r>
      <w:r w:rsidRPr="00E70CD5">
        <w:rPr>
          <w:spacing w:val="-2"/>
          <w:sz w:val="22"/>
          <w:szCs w:val="22"/>
        </w:rPr>
        <w:t>kondisi</w:t>
      </w:r>
      <w:r w:rsidR="001A1444" w:rsidRPr="00E70CD5">
        <w:rPr>
          <w:spacing w:val="-2"/>
          <w:sz w:val="22"/>
          <w:szCs w:val="22"/>
        </w:rPr>
        <w:t xml:space="preserve"> </w:t>
      </w:r>
      <w:r w:rsidRPr="00E70CD5">
        <w:rPr>
          <w:spacing w:val="-2"/>
          <w:sz w:val="22"/>
          <w:szCs w:val="22"/>
        </w:rPr>
        <w:t>politik,</w:t>
      </w:r>
      <w:r w:rsidR="001A1444" w:rsidRPr="00E70CD5">
        <w:rPr>
          <w:spacing w:val="-2"/>
          <w:sz w:val="22"/>
          <w:szCs w:val="22"/>
        </w:rPr>
        <w:t xml:space="preserve"> social </w:t>
      </w:r>
      <w:r w:rsidRPr="00E70CD5">
        <w:rPr>
          <w:spacing w:val="-2"/>
          <w:sz w:val="22"/>
          <w:szCs w:val="22"/>
        </w:rPr>
        <w:t>dan</w:t>
      </w:r>
      <w:r w:rsidR="001A1444" w:rsidRPr="00E70CD5">
        <w:rPr>
          <w:spacing w:val="-2"/>
          <w:sz w:val="22"/>
          <w:szCs w:val="22"/>
        </w:rPr>
        <w:t xml:space="preserve"> </w:t>
      </w:r>
      <w:r w:rsidRPr="00E70CD5">
        <w:rPr>
          <w:spacing w:val="-2"/>
          <w:sz w:val="22"/>
          <w:szCs w:val="22"/>
        </w:rPr>
        <w:t>ekonomi. Kemudian,</w:t>
      </w:r>
      <w:r w:rsidR="001A1444" w:rsidRPr="00E70CD5">
        <w:rPr>
          <w:spacing w:val="-2"/>
          <w:sz w:val="22"/>
          <w:szCs w:val="22"/>
        </w:rPr>
        <w:t xml:space="preserve"> </w:t>
      </w:r>
      <w:r w:rsidRPr="00E70CD5">
        <w:rPr>
          <w:spacing w:val="-2"/>
          <w:sz w:val="22"/>
          <w:szCs w:val="22"/>
        </w:rPr>
        <w:t>membangun</w:t>
      </w:r>
      <w:r w:rsidR="001A1444" w:rsidRPr="00E70CD5">
        <w:rPr>
          <w:spacing w:val="-2"/>
          <w:sz w:val="22"/>
          <w:szCs w:val="22"/>
        </w:rPr>
        <w:t xml:space="preserve"> </w:t>
      </w:r>
      <w:r w:rsidRPr="00E70CD5">
        <w:rPr>
          <w:spacing w:val="-2"/>
          <w:sz w:val="22"/>
          <w:szCs w:val="22"/>
        </w:rPr>
        <w:t>pemerintah</w:t>
      </w:r>
      <w:r w:rsidR="001A1444" w:rsidRPr="00E70CD5">
        <w:rPr>
          <w:spacing w:val="-2"/>
          <w:sz w:val="22"/>
          <w:szCs w:val="22"/>
        </w:rPr>
        <w:t xml:space="preserve"> </w:t>
      </w:r>
      <w:r w:rsidRPr="00E70CD5">
        <w:rPr>
          <w:spacing w:val="-2"/>
          <w:sz w:val="22"/>
          <w:szCs w:val="22"/>
        </w:rPr>
        <w:t>desa yang</w:t>
      </w:r>
      <w:r w:rsidR="001A1444" w:rsidRPr="00E70CD5">
        <w:rPr>
          <w:spacing w:val="-2"/>
          <w:sz w:val="22"/>
          <w:szCs w:val="22"/>
        </w:rPr>
        <w:t xml:space="preserve"> </w:t>
      </w:r>
      <w:r w:rsidRPr="00E70CD5">
        <w:rPr>
          <w:spacing w:val="-2"/>
          <w:sz w:val="22"/>
          <w:szCs w:val="22"/>
        </w:rPr>
        <w:t xml:space="preserve">bebas </w:t>
      </w:r>
      <w:r w:rsidRPr="00E70CD5">
        <w:rPr>
          <w:sz w:val="22"/>
          <w:szCs w:val="22"/>
        </w:rPr>
        <w:t>dari korupsi dan men</w:t>
      </w:r>
      <w:r w:rsidR="001A1444" w:rsidRPr="00E70CD5">
        <w:rPr>
          <w:sz w:val="22"/>
          <w:szCs w:val="22"/>
        </w:rPr>
        <w:t>ciptakan konsistensi, kejelasan</w:t>
      </w:r>
      <w:r w:rsidRPr="00E70CD5">
        <w:rPr>
          <w:sz w:val="22"/>
          <w:szCs w:val="22"/>
        </w:rPr>
        <w:t xml:space="preserve"> dan kepastian pemerintah jangka panjang.</w:t>
      </w:r>
    </w:p>
    <w:p w14:paraId="7DBAE2CF" w14:textId="77777777" w:rsidR="003C38BE" w:rsidRDefault="009F4E9F">
      <w:pPr>
        <w:pStyle w:val="BodyText"/>
        <w:spacing w:before="201"/>
        <w:ind w:right="155" w:firstLine="719"/>
        <w:rPr>
          <w:sz w:val="22"/>
          <w:szCs w:val="22"/>
        </w:rPr>
      </w:pPr>
      <w:r w:rsidRPr="00E70CD5">
        <w:rPr>
          <w:sz w:val="22"/>
          <w:szCs w:val="22"/>
        </w:rPr>
        <w:t>Berdasarkan temuan penelitian, terdapat investasi yang dilakukan diluar rancangan desa ulumahuam yaitu usaha pembibitan dan pembiakan sapi, dan usaha sewa sound sistem. (kepemilikan desa). Usaha tersebut dikategorikan investasi dalam bentuk barang yang menghasilkan keuntungan atas jasa (</w:t>
      </w:r>
      <w:r w:rsidRPr="00E70CD5">
        <w:rPr>
          <w:i/>
          <w:sz w:val="22"/>
          <w:szCs w:val="22"/>
        </w:rPr>
        <w:t>keyboard</w:t>
      </w:r>
      <w:r w:rsidRPr="00E70CD5">
        <w:rPr>
          <w:sz w:val="22"/>
          <w:szCs w:val="22"/>
        </w:rPr>
        <w:t>) dikategorikan dalam bentuk program ketahanan pangan</w:t>
      </w:r>
      <w:r w:rsidR="001A1444" w:rsidRPr="00E70CD5">
        <w:rPr>
          <w:sz w:val="22"/>
          <w:szCs w:val="22"/>
        </w:rPr>
        <w:t xml:space="preserve"> </w:t>
      </w:r>
      <w:r w:rsidRPr="00E70CD5">
        <w:rPr>
          <w:sz w:val="22"/>
          <w:szCs w:val="22"/>
        </w:rPr>
        <w:t>yang</w:t>
      </w:r>
      <w:r w:rsidR="001A1444" w:rsidRPr="00E70CD5">
        <w:rPr>
          <w:sz w:val="22"/>
          <w:szCs w:val="22"/>
        </w:rPr>
        <w:t xml:space="preserve"> </w:t>
      </w:r>
      <w:r w:rsidRPr="00E70CD5">
        <w:rPr>
          <w:sz w:val="22"/>
          <w:szCs w:val="22"/>
        </w:rPr>
        <w:t>menghasilkan</w:t>
      </w:r>
      <w:r w:rsidR="001A1444" w:rsidRPr="00E70CD5">
        <w:rPr>
          <w:sz w:val="22"/>
          <w:szCs w:val="22"/>
        </w:rPr>
        <w:t xml:space="preserve"> </w:t>
      </w:r>
      <w:r w:rsidRPr="00E70CD5">
        <w:rPr>
          <w:sz w:val="22"/>
          <w:szCs w:val="22"/>
        </w:rPr>
        <w:t>keuntungan</w:t>
      </w:r>
      <w:r w:rsidR="001A1444" w:rsidRPr="00E70CD5">
        <w:rPr>
          <w:sz w:val="22"/>
          <w:szCs w:val="22"/>
        </w:rPr>
        <w:t xml:space="preserve"> </w:t>
      </w:r>
      <w:r w:rsidRPr="00E70CD5">
        <w:rPr>
          <w:sz w:val="22"/>
          <w:szCs w:val="22"/>
        </w:rPr>
        <w:t>at</w:t>
      </w:r>
      <w:r w:rsidR="00945137" w:rsidRPr="00E70CD5">
        <w:rPr>
          <w:sz w:val="22"/>
          <w:szCs w:val="22"/>
        </w:rPr>
        <w:t>as</w:t>
      </w:r>
      <w:r w:rsidR="001A1444" w:rsidRPr="00E70CD5">
        <w:rPr>
          <w:sz w:val="22"/>
          <w:szCs w:val="22"/>
        </w:rPr>
        <w:t xml:space="preserve"> </w:t>
      </w:r>
      <w:r w:rsidR="00945137" w:rsidRPr="00E70CD5">
        <w:rPr>
          <w:sz w:val="22"/>
          <w:szCs w:val="22"/>
        </w:rPr>
        <w:t>perternakan</w:t>
      </w:r>
      <w:r w:rsidR="001A1444" w:rsidRPr="00E70CD5">
        <w:rPr>
          <w:sz w:val="22"/>
          <w:szCs w:val="22"/>
        </w:rPr>
        <w:t xml:space="preserve"> </w:t>
      </w:r>
      <w:r w:rsidR="00945137" w:rsidRPr="00E70CD5">
        <w:rPr>
          <w:sz w:val="22"/>
          <w:szCs w:val="22"/>
        </w:rPr>
        <w:t xml:space="preserve">sapi. </w:t>
      </w:r>
      <w:r w:rsidRPr="00E70CD5">
        <w:rPr>
          <w:sz w:val="22"/>
          <w:szCs w:val="22"/>
        </w:rPr>
        <w:t>Misalnya</w:t>
      </w:r>
      <w:r w:rsidR="00945137" w:rsidRPr="00E70CD5">
        <w:rPr>
          <w:sz w:val="22"/>
          <w:szCs w:val="22"/>
        </w:rPr>
        <w:t xml:space="preserve"> 10 ekor sapi </w:t>
      </w:r>
      <w:r w:rsidRPr="00E70CD5">
        <w:rPr>
          <w:sz w:val="22"/>
          <w:szCs w:val="22"/>
        </w:rPr>
        <w:t xml:space="preserve">menjadi 20 </w:t>
      </w:r>
      <w:r w:rsidR="00945137" w:rsidRPr="00E70CD5">
        <w:rPr>
          <w:sz w:val="22"/>
          <w:szCs w:val="22"/>
        </w:rPr>
        <w:t xml:space="preserve">ekor </w:t>
      </w:r>
      <w:r w:rsidR="001A1444" w:rsidRPr="00E70CD5">
        <w:rPr>
          <w:sz w:val="22"/>
          <w:szCs w:val="22"/>
        </w:rPr>
        <w:t xml:space="preserve">dalam jangka waktu 3 tahun kemudian </w:t>
      </w:r>
      <w:r w:rsidRPr="00E70CD5">
        <w:rPr>
          <w:sz w:val="22"/>
          <w:szCs w:val="22"/>
        </w:rPr>
        <w:t>Keuntungan hasil tersebut masuk kedalam kas desa.</w:t>
      </w:r>
    </w:p>
    <w:p w14:paraId="2CFC3399" w14:textId="62544EB8" w:rsidR="00224A2A" w:rsidRPr="00E70CD5" w:rsidRDefault="00EB64CC" w:rsidP="00224A2A">
      <w:pPr>
        <w:pStyle w:val="BodyText"/>
        <w:spacing w:before="201"/>
        <w:ind w:right="155" w:firstLine="719"/>
        <w:rPr>
          <w:sz w:val="22"/>
          <w:szCs w:val="22"/>
        </w:rPr>
      </w:pPr>
      <w:r>
        <w:rPr>
          <w:sz w:val="22"/>
          <w:szCs w:val="22"/>
        </w:rPr>
        <w:t>Dalam hal ini mencakup pembahasan terkait perumusan masalah pada poin ketiga dimana pada beberapa investasi yang disebutkan diatas nilai guna dan nilai komisi kas diterima kemudian ditambahkan dan diakumulasikan oleh pemerintah desa. Kemudian nilai guna dan nilai komisi diatas secara tidak langsung dirasakan masyarakat seperti adanya event dari desa tentang hiburan masyarakat, Kompetisi yang melibatkan pemuda/i setempat dengan kucuran dana dari investasi diatas.</w:t>
      </w:r>
    </w:p>
    <w:p w14:paraId="57C1A1EE" w14:textId="77777777" w:rsidR="003C38BE" w:rsidRPr="00E70CD5" w:rsidRDefault="009F4E9F">
      <w:pPr>
        <w:pStyle w:val="Heading1"/>
        <w:spacing w:before="208"/>
        <w:jc w:val="left"/>
        <w:rPr>
          <w:sz w:val="22"/>
          <w:szCs w:val="22"/>
        </w:rPr>
      </w:pPr>
      <w:r w:rsidRPr="00E70CD5">
        <w:rPr>
          <w:spacing w:val="-2"/>
          <w:sz w:val="22"/>
          <w:szCs w:val="22"/>
        </w:rPr>
        <w:t>KESIMPULAN</w:t>
      </w:r>
    </w:p>
    <w:p w14:paraId="3A6E050C" w14:textId="77777777" w:rsidR="003C38BE" w:rsidRPr="00E70CD5" w:rsidRDefault="003C38BE">
      <w:pPr>
        <w:pStyle w:val="BodyText"/>
        <w:spacing w:before="5"/>
        <w:ind w:left="0"/>
        <w:jc w:val="left"/>
        <w:rPr>
          <w:b/>
          <w:sz w:val="22"/>
          <w:szCs w:val="22"/>
        </w:rPr>
      </w:pPr>
    </w:p>
    <w:p w14:paraId="29C4722E" w14:textId="27EE74A2" w:rsidR="003C38BE" w:rsidRPr="00E70CD5" w:rsidRDefault="009F4E9F">
      <w:pPr>
        <w:pStyle w:val="ListParagraph"/>
        <w:numPr>
          <w:ilvl w:val="0"/>
          <w:numId w:val="1"/>
        </w:numPr>
        <w:tabs>
          <w:tab w:val="left" w:pos="667"/>
        </w:tabs>
        <w:spacing w:line="276" w:lineRule="auto"/>
        <w:ind w:right="156"/>
        <w:jc w:val="both"/>
      </w:pPr>
      <w:r w:rsidRPr="00E70CD5">
        <w:t xml:space="preserve">Berdasarkan hasil output SPSS diatas maka dapat dilihat bahwa nilai signifikansi (0,817)&gt; 0,05 artinya tidak terdapat pengaruh implementasi standar akuntansi pemerintahan dengan investasi terhadap kinerja pemerintah atau dengan kata lain dapat disimpulkan bahwa implementasi SAP dengan investasi </w:t>
      </w:r>
      <w:r w:rsidR="00EB64CC">
        <w:t xml:space="preserve">belum dan </w:t>
      </w:r>
      <w:r w:rsidRPr="00E70CD5">
        <w:t>tidak sesuai dengan kinerja pemerintah</w:t>
      </w:r>
      <w:r w:rsidR="00224A2A">
        <w:t xml:space="preserve"> dibuktikan dengan tidak dilakukannya Pengakuan, Penyajian, Pengukuran dan Perlakuan Khusus dalam melakukan Investasi</w:t>
      </w:r>
      <w:r w:rsidRPr="00E70CD5">
        <w:t>.</w:t>
      </w:r>
      <w:r w:rsidR="008C3B4A">
        <w:t xml:space="preserve"> </w:t>
      </w:r>
    </w:p>
    <w:p w14:paraId="705D19DD" w14:textId="77E1E9F4" w:rsidR="003C38BE" w:rsidRPr="00E70CD5" w:rsidRDefault="009F4E9F">
      <w:pPr>
        <w:pStyle w:val="ListParagraph"/>
        <w:numPr>
          <w:ilvl w:val="0"/>
          <w:numId w:val="1"/>
        </w:numPr>
        <w:tabs>
          <w:tab w:val="left" w:pos="667"/>
        </w:tabs>
        <w:spacing w:line="276" w:lineRule="auto"/>
        <w:ind w:right="157"/>
        <w:jc w:val="both"/>
      </w:pPr>
      <w:r w:rsidRPr="00E70CD5">
        <w:t>Peneliti juga menemukan bahwa apa yang dijelaskan oleh pihak desa terkait</w:t>
      </w:r>
      <w:r w:rsidR="008C3B4A">
        <w:t xml:space="preserve"> manfaat dari</w:t>
      </w:r>
      <w:r w:rsidRPr="00E70CD5">
        <w:t xml:space="preserve"> Investasi </w:t>
      </w:r>
      <w:r w:rsidR="008C3B4A">
        <w:t xml:space="preserve">yang dilakukan dapat dirasakan oleh masyarakat desa, perangkat desa hingga pemerintah desa dengan </w:t>
      </w:r>
      <w:r w:rsidR="008C3B4A" w:rsidRPr="00E70CD5">
        <w:t xml:space="preserve">Manfaat yang diterima elemen desa yakni terhindar dari </w:t>
      </w:r>
      <w:r w:rsidR="008C3B4A" w:rsidRPr="00E70CD5">
        <w:rPr>
          <w:spacing w:val="-2"/>
        </w:rPr>
        <w:t>inflasi,</w:t>
      </w:r>
      <w:r w:rsidR="008C3B4A">
        <w:rPr>
          <w:spacing w:val="-2"/>
        </w:rPr>
        <w:t xml:space="preserve"> </w:t>
      </w:r>
      <w:r w:rsidR="008C3B4A">
        <w:t>k</w:t>
      </w:r>
      <w:r w:rsidR="008C3B4A" w:rsidRPr="00E70CD5">
        <w:t>esempatan mendapat penghasilan tambahan, membantu membangun kesejahteraan dan tercapainya tujuan finansial</w:t>
      </w:r>
    </w:p>
    <w:p w14:paraId="6A336A29" w14:textId="103C9948" w:rsidR="00C94B02" w:rsidRPr="00E70CD5" w:rsidRDefault="008C3B4A" w:rsidP="00C94B02">
      <w:pPr>
        <w:pStyle w:val="ListParagraph"/>
        <w:numPr>
          <w:ilvl w:val="0"/>
          <w:numId w:val="1"/>
        </w:numPr>
        <w:tabs>
          <w:tab w:val="left" w:pos="667"/>
        </w:tabs>
        <w:spacing w:before="2" w:line="276" w:lineRule="auto"/>
        <w:ind w:right="158"/>
        <w:jc w:val="both"/>
      </w:pPr>
      <w:r>
        <w:t xml:space="preserve">Informan menjelaskan bahwasanya dari beberapa investasi yang di jalankan selain memberikan manfaat juga mendapat keuntungan secara finansial yang dapat dipergunakan untuk keperluan </w:t>
      </w:r>
      <w:r>
        <w:lastRenderedPageBreak/>
        <w:t xml:space="preserve">dan operasional elemen desa, </w:t>
      </w:r>
      <w:r w:rsidR="00C94B02" w:rsidRPr="00E70CD5">
        <w:t>Setelah dilakukan penelitian maka terdapat saran dari peneliti bahwasanya sebaiknya dan seharusnya sudah menjadi pekerjaan rumah yang harus diperbaiki terkait Implementasi SAP 06 (Investasi) dimulai dari hari ini dan seter</w:t>
      </w:r>
      <w:r>
        <w:t>u</w:t>
      </w:r>
      <w:r w:rsidR="00C94B02" w:rsidRPr="00E70CD5">
        <w:t>snya dengan mencoba mempelajari secara perlahan oleh Pemerintah Desa Ulumahuam Kecamatan Silangkitang Kabupaten Labuhanbatu Selatan.</w:t>
      </w:r>
    </w:p>
    <w:p w14:paraId="517C865A" w14:textId="77777777" w:rsidR="00C94B02" w:rsidRPr="00E70CD5" w:rsidRDefault="00C94B02" w:rsidP="00C94B02">
      <w:pPr>
        <w:tabs>
          <w:tab w:val="left" w:pos="667"/>
        </w:tabs>
        <w:spacing w:before="2" w:line="276" w:lineRule="auto"/>
        <w:ind w:right="158"/>
        <w:jc w:val="both"/>
        <w:rPr>
          <w:b/>
          <w:bCs/>
        </w:rPr>
      </w:pPr>
    </w:p>
    <w:p w14:paraId="313B1445" w14:textId="77777777" w:rsidR="00C94B02" w:rsidRPr="00E70CD5" w:rsidRDefault="00C94B02" w:rsidP="00C94B02">
      <w:pPr>
        <w:tabs>
          <w:tab w:val="left" w:pos="667"/>
        </w:tabs>
        <w:spacing w:before="2" w:line="276" w:lineRule="auto"/>
        <w:ind w:right="158"/>
        <w:jc w:val="both"/>
        <w:rPr>
          <w:b/>
          <w:bCs/>
        </w:rPr>
      </w:pPr>
      <w:r w:rsidRPr="00E70CD5">
        <w:rPr>
          <w:b/>
          <w:bCs/>
        </w:rPr>
        <w:t>5. UCAPAN TERIMA KASIH</w:t>
      </w:r>
    </w:p>
    <w:p w14:paraId="147E1E7C" w14:textId="0035716A" w:rsidR="00C94B02" w:rsidRDefault="00C94B02" w:rsidP="00224A2A">
      <w:pPr>
        <w:tabs>
          <w:tab w:val="left" w:pos="667"/>
        </w:tabs>
        <w:spacing w:before="2" w:line="276" w:lineRule="auto"/>
        <w:ind w:right="158"/>
        <w:jc w:val="both"/>
      </w:pPr>
      <w:r w:rsidRPr="00E70CD5">
        <w:t>Penulis mengucapkan Terima Kasih banyak kepada pihak kampus Universitas Islam Negeri Sumatera Utara yang telah menjadi tempat menuntut ilmu dan Terima Kasih banyak kepada pihak Pemerintah Desa Ulumahuam yang telah bersedia menjadi tempat penelitian serta responden atau narasumber pada kesempatan ini.</w:t>
      </w:r>
    </w:p>
    <w:p w14:paraId="203ACD8B" w14:textId="77777777" w:rsidR="00224A2A" w:rsidRPr="00E70CD5" w:rsidRDefault="00224A2A" w:rsidP="00224A2A">
      <w:pPr>
        <w:tabs>
          <w:tab w:val="left" w:pos="667"/>
        </w:tabs>
        <w:spacing w:before="2" w:line="276" w:lineRule="auto"/>
        <w:ind w:right="158"/>
        <w:jc w:val="both"/>
      </w:pPr>
    </w:p>
    <w:p w14:paraId="456424DB" w14:textId="77777777" w:rsidR="003C38BE" w:rsidRPr="00E70CD5" w:rsidRDefault="009F4E9F">
      <w:pPr>
        <w:pStyle w:val="Heading1"/>
        <w:jc w:val="left"/>
        <w:rPr>
          <w:sz w:val="22"/>
          <w:szCs w:val="22"/>
        </w:rPr>
      </w:pPr>
      <w:r w:rsidRPr="00E70CD5">
        <w:rPr>
          <w:sz w:val="22"/>
          <w:szCs w:val="22"/>
        </w:rPr>
        <w:t>DAFTAR</w:t>
      </w:r>
      <w:r w:rsidRPr="00E70CD5">
        <w:rPr>
          <w:spacing w:val="-2"/>
          <w:sz w:val="22"/>
          <w:szCs w:val="22"/>
        </w:rPr>
        <w:t>PUSTAKA</w:t>
      </w:r>
    </w:p>
    <w:p w14:paraId="2DE6CD09" w14:textId="77777777" w:rsidR="003C38BE" w:rsidRPr="00E70CD5" w:rsidRDefault="003C38BE">
      <w:pPr>
        <w:pStyle w:val="BodyText"/>
        <w:spacing w:before="7"/>
        <w:ind w:left="0"/>
        <w:jc w:val="left"/>
        <w:rPr>
          <w:b/>
          <w:sz w:val="22"/>
          <w:szCs w:val="22"/>
        </w:rPr>
      </w:pPr>
    </w:p>
    <w:p w14:paraId="0A54A631" w14:textId="77777777" w:rsidR="003C38BE" w:rsidRPr="00E70CD5" w:rsidRDefault="009F4E9F">
      <w:pPr>
        <w:pStyle w:val="BodyText"/>
        <w:spacing w:line="276" w:lineRule="auto"/>
        <w:ind w:left="820" w:right="167" w:hanging="720"/>
        <w:rPr>
          <w:sz w:val="22"/>
          <w:szCs w:val="22"/>
        </w:rPr>
      </w:pPr>
      <w:r w:rsidRPr="00E70CD5">
        <w:rPr>
          <w:sz w:val="22"/>
          <w:szCs w:val="22"/>
        </w:rPr>
        <w:t xml:space="preserve">agindawati, I. N. (2019). Implementasi Kebijakan Publik Dari Perspektif Penyelenggaraan Pengawasan. </w:t>
      </w:r>
      <w:r w:rsidRPr="00E70CD5">
        <w:rPr>
          <w:i/>
          <w:sz w:val="22"/>
          <w:szCs w:val="22"/>
        </w:rPr>
        <w:t>Jurnal Inspirasi</w:t>
      </w:r>
      <w:r w:rsidRPr="00E70CD5">
        <w:rPr>
          <w:sz w:val="22"/>
          <w:szCs w:val="22"/>
        </w:rPr>
        <w:t>, 98-105.</w:t>
      </w:r>
    </w:p>
    <w:p w14:paraId="6C786A0F" w14:textId="77777777" w:rsidR="003C38BE" w:rsidRPr="00E70CD5" w:rsidRDefault="009F4E9F">
      <w:pPr>
        <w:spacing w:before="201" w:line="276" w:lineRule="auto"/>
        <w:ind w:left="820" w:right="159" w:hanging="720"/>
        <w:jc w:val="both"/>
      </w:pPr>
      <w:r w:rsidRPr="00E70CD5">
        <w:t xml:space="preserve">AitNovatiani,R.W.(2019).PengaruhTransparansiDanAkuntabilitasTerhadapKinerjaInstansi Pemerintah. </w:t>
      </w:r>
      <w:r w:rsidRPr="00E70CD5">
        <w:rPr>
          <w:i/>
        </w:rPr>
        <w:t>Jurnal Ilmu Manajemen Dan Bisnis</w:t>
      </w:r>
      <w:r w:rsidRPr="00E70CD5">
        <w:t>, 51-61.</w:t>
      </w:r>
    </w:p>
    <w:p w14:paraId="6289AD7E" w14:textId="77777777" w:rsidR="003C38BE" w:rsidRPr="00E70CD5" w:rsidRDefault="009F4E9F">
      <w:pPr>
        <w:spacing w:before="199" w:line="278" w:lineRule="auto"/>
        <w:ind w:left="820" w:right="163" w:hanging="720"/>
        <w:jc w:val="both"/>
      </w:pPr>
      <w:r w:rsidRPr="00E70CD5">
        <w:t xml:space="preserve">Christianingsih, E. (2020). Implementasi Kebijakan Administrasi Kependudukan Di Kabupaten Bandung. </w:t>
      </w:r>
      <w:r w:rsidRPr="00E70CD5">
        <w:rPr>
          <w:i/>
        </w:rPr>
        <w:t>Jurnal Ilmiah Magister Administrasi</w:t>
      </w:r>
      <w:r w:rsidRPr="00E70CD5">
        <w:t>.</w:t>
      </w:r>
    </w:p>
    <w:p w14:paraId="56D1B847" w14:textId="77777777" w:rsidR="003C38BE" w:rsidRPr="00E70CD5" w:rsidRDefault="009F4E9F">
      <w:pPr>
        <w:pStyle w:val="BodyText"/>
        <w:spacing w:before="194" w:line="276" w:lineRule="auto"/>
        <w:ind w:left="820" w:right="155" w:hanging="720"/>
        <w:rPr>
          <w:sz w:val="22"/>
          <w:szCs w:val="22"/>
        </w:rPr>
      </w:pPr>
      <w:r w:rsidRPr="00E70CD5">
        <w:rPr>
          <w:sz w:val="22"/>
          <w:szCs w:val="22"/>
        </w:rPr>
        <w:t>Dian Herdiana, ,. I. (2021). Implementasi Kebijakan Bantuan Langsung Tunai (Blt) Dana Desa BagiMasyarakatTerdampakCovid-19DiKabupatenSumedang: IsuDanTantangan.</w:t>
      </w:r>
      <w:r w:rsidRPr="00E70CD5">
        <w:rPr>
          <w:i/>
          <w:sz w:val="22"/>
          <w:szCs w:val="22"/>
        </w:rPr>
        <w:t>JU R N A L I N S P I R A S I</w:t>
      </w:r>
      <w:r w:rsidRPr="00E70CD5">
        <w:rPr>
          <w:sz w:val="22"/>
          <w:szCs w:val="22"/>
        </w:rPr>
        <w:t>, 1-16.</w:t>
      </w:r>
    </w:p>
    <w:p w14:paraId="46975F26" w14:textId="77777777" w:rsidR="003C38BE" w:rsidRDefault="003C38BE">
      <w:pPr>
        <w:spacing w:line="276" w:lineRule="auto"/>
      </w:pPr>
    </w:p>
    <w:p w14:paraId="382A091A" w14:textId="77777777" w:rsidR="003C38BE" w:rsidRPr="00E70CD5" w:rsidRDefault="009F4E9F">
      <w:pPr>
        <w:spacing w:before="74" w:line="276" w:lineRule="auto"/>
        <w:ind w:left="820" w:right="156" w:hanging="720"/>
        <w:jc w:val="both"/>
      </w:pPr>
      <w:r w:rsidRPr="00E70CD5">
        <w:t xml:space="preserve">Fatimah. (2021). Implementasi Budaya Religius Dalam Membina Akhlak Siswa. </w:t>
      </w:r>
      <w:r w:rsidRPr="00E70CD5">
        <w:rPr>
          <w:i/>
        </w:rPr>
        <w:t xml:space="preserve">Jurnal Pendidikan Guru </w:t>
      </w:r>
      <w:r w:rsidRPr="00E70CD5">
        <w:t>, 68-78.</w:t>
      </w:r>
    </w:p>
    <w:p w14:paraId="3FABEB2F" w14:textId="77777777" w:rsidR="003C38BE" w:rsidRPr="00E70CD5" w:rsidRDefault="009F4E9F">
      <w:pPr>
        <w:spacing w:before="201" w:line="276" w:lineRule="auto"/>
        <w:ind w:left="820" w:right="163" w:hanging="720"/>
        <w:jc w:val="both"/>
      </w:pPr>
      <w:r w:rsidRPr="00E70CD5">
        <w:t xml:space="preserve">Firmansyah, D. (2022). Teknik Pengambilan Sampel Umum Dalam Metodologi Penelitian: Literature Review. </w:t>
      </w:r>
      <w:r w:rsidRPr="00E70CD5">
        <w:rPr>
          <w:i/>
        </w:rPr>
        <w:t>Jurnal Ilmiah Pendidikan Holistik (Jiph)</w:t>
      </w:r>
      <w:r w:rsidRPr="00E70CD5">
        <w:t>.</w:t>
      </w:r>
    </w:p>
    <w:p w14:paraId="416A4184" w14:textId="77777777" w:rsidR="003C38BE" w:rsidRPr="00E70CD5" w:rsidRDefault="009F4E9F">
      <w:pPr>
        <w:pStyle w:val="BodyText"/>
        <w:spacing w:before="200" w:line="276" w:lineRule="auto"/>
        <w:ind w:left="820" w:right="159" w:hanging="720"/>
        <w:rPr>
          <w:sz w:val="22"/>
          <w:szCs w:val="22"/>
        </w:rPr>
      </w:pPr>
      <w:r w:rsidRPr="00E70CD5">
        <w:rPr>
          <w:sz w:val="22"/>
          <w:szCs w:val="22"/>
        </w:rPr>
        <w:t xml:space="preserve">Nyoman Sunarti, N. N. (2018). Pengelolaan Keuangan Desa Dan Sistem Akuntansi Keuangan Desa Dalam Rangka Meningkatkan Kinerja Pemerintah Desa Pacung. </w:t>
      </w:r>
      <w:r w:rsidRPr="00E70CD5">
        <w:rPr>
          <w:i/>
          <w:sz w:val="22"/>
          <w:szCs w:val="22"/>
        </w:rPr>
        <w:t>Jurnal Ilmiah Akuntansi Dan Humanika</w:t>
      </w:r>
      <w:r w:rsidRPr="00E70CD5">
        <w:rPr>
          <w:sz w:val="22"/>
          <w:szCs w:val="22"/>
        </w:rPr>
        <w:t>, 42-50.</w:t>
      </w:r>
    </w:p>
    <w:p w14:paraId="24603DD2" w14:textId="77777777" w:rsidR="003C38BE" w:rsidRPr="00E70CD5" w:rsidRDefault="009F4E9F">
      <w:pPr>
        <w:spacing w:before="200" w:line="276" w:lineRule="auto"/>
        <w:ind w:left="820" w:right="156" w:hanging="720"/>
        <w:jc w:val="both"/>
      </w:pPr>
      <w:r w:rsidRPr="00E70CD5">
        <w:t xml:space="preserve">Roflin, E. I. (2021). </w:t>
      </w:r>
      <w:r w:rsidRPr="00E70CD5">
        <w:rPr>
          <w:i/>
        </w:rPr>
        <w:t xml:space="preserve">Populasi, Sampel, Variabel Dalam Penelitian Kedokteran. </w:t>
      </w:r>
      <w:r w:rsidRPr="00E70CD5">
        <w:t>Bojong Pekalongan: Penerbit Nem.</w:t>
      </w:r>
    </w:p>
    <w:p w14:paraId="1B30651A" w14:textId="77777777" w:rsidR="003C38BE" w:rsidRPr="00E70CD5" w:rsidRDefault="009F4E9F">
      <w:pPr>
        <w:pStyle w:val="BodyText"/>
        <w:spacing w:before="199"/>
        <w:jc w:val="left"/>
        <w:rPr>
          <w:sz w:val="22"/>
          <w:szCs w:val="22"/>
        </w:rPr>
      </w:pPr>
      <w:r w:rsidRPr="00E70CD5">
        <w:rPr>
          <w:sz w:val="22"/>
          <w:szCs w:val="22"/>
        </w:rPr>
        <w:t>Sugiyanto,H.(2020).AnalisisInvestasiPemerintahPusatPadaLembagaKeuangan</w:t>
      </w:r>
      <w:r w:rsidRPr="00E70CD5">
        <w:rPr>
          <w:spacing w:val="-2"/>
          <w:sz w:val="22"/>
          <w:szCs w:val="22"/>
        </w:rPr>
        <w:t>Internasional.</w:t>
      </w:r>
    </w:p>
    <w:p w14:paraId="2AA358AF" w14:textId="77777777" w:rsidR="003C38BE" w:rsidRPr="00E70CD5" w:rsidRDefault="009F4E9F">
      <w:pPr>
        <w:spacing w:before="43"/>
        <w:ind w:left="820"/>
      </w:pPr>
      <w:r w:rsidRPr="00E70CD5">
        <w:rPr>
          <w:i/>
        </w:rPr>
        <w:t>JurnalAkuntansi</w:t>
      </w:r>
      <w:r w:rsidRPr="00E70CD5">
        <w:t>,179-</w:t>
      </w:r>
      <w:r w:rsidRPr="00E70CD5">
        <w:rPr>
          <w:spacing w:val="-4"/>
        </w:rPr>
        <w:t>187.</w:t>
      </w:r>
    </w:p>
    <w:p w14:paraId="578DFAEE" w14:textId="77777777" w:rsidR="003C38BE" w:rsidRPr="00E70CD5" w:rsidRDefault="003C38BE">
      <w:pPr>
        <w:pStyle w:val="BodyText"/>
        <w:spacing w:before="10"/>
        <w:ind w:left="0"/>
        <w:jc w:val="left"/>
        <w:rPr>
          <w:sz w:val="20"/>
        </w:rPr>
      </w:pPr>
    </w:p>
    <w:p w14:paraId="7CE04FA1" w14:textId="77777777" w:rsidR="003C38BE" w:rsidRPr="00E70CD5" w:rsidRDefault="009F4E9F">
      <w:pPr>
        <w:spacing w:line="276" w:lineRule="auto"/>
        <w:ind w:left="820" w:right="164" w:hanging="720"/>
        <w:jc w:val="both"/>
      </w:pPr>
      <w:r w:rsidRPr="00E70CD5">
        <w:t xml:space="preserve">Supraja,G.(2019).PengaruhImplementasiStandarAkuntansiPemerintahanBerbasisAkrualDan EfektivitasFungsiPengawasanTerhadapKinerjaKeuanganPemerintahDaerahkabupaten Deli Serdang. </w:t>
      </w:r>
      <w:r w:rsidRPr="00E70CD5">
        <w:rPr>
          <w:i/>
        </w:rPr>
        <w:t xml:space="preserve">J U R N A L A K U N T A N S I B I S N I S &amp;P U B L I K </w:t>
      </w:r>
      <w:r w:rsidRPr="00E70CD5">
        <w:t>, 115-130.</w:t>
      </w:r>
    </w:p>
    <w:p w14:paraId="445BC528" w14:textId="77777777" w:rsidR="003C38BE" w:rsidRPr="00E70CD5" w:rsidRDefault="009F4E9F">
      <w:pPr>
        <w:pStyle w:val="BodyText"/>
        <w:spacing w:before="200" w:line="278" w:lineRule="auto"/>
        <w:ind w:left="820" w:right="164" w:hanging="720"/>
        <w:rPr>
          <w:sz w:val="22"/>
          <w:szCs w:val="22"/>
        </w:rPr>
      </w:pPr>
      <w:r w:rsidRPr="00E70CD5">
        <w:rPr>
          <w:sz w:val="22"/>
          <w:szCs w:val="22"/>
        </w:rPr>
        <w:t xml:space="preserve">Tatang Parjaman, D. A. (2019). Pendekatan Penelitian Kombinasi: Sebagai “Jalan Tengah” Atas Dikotomi Kuantitatif-Kualitatif. </w:t>
      </w:r>
      <w:r w:rsidRPr="00E70CD5">
        <w:rPr>
          <w:i/>
          <w:sz w:val="22"/>
          <w:szCs w:val="22"/>
        </w:rPr>
        <w:t>Jurnal Ilmiah Ilmu Pemerintahan</w:t>
      </w:r>
      <w:r w:rsidRPr="00E70CD5">
        <w:rPr>
          <w:sz w:val="22"/>
          <w:szCs w:val="22"/>
        </w:rPr>
        <w:t>, 530-548.</w:t>
      </w:r>
    </w:p>
    <w:p w14:paraId="0FA75824" w14:textId="77777777" w:rsidR="003C38BE" w:rsidRPr="00E70CD5" w:rsidRDefault="009F4E9F">
      <w:pPr>
        <w:spacing w:before="195"/>
        <w:ind w:left="100"/>
        <w:rPr>
          <w:i/>
        </w:rPr>
      </w:pPr>
      <w:r w:rsidRPr="00E70CD5">
        <w:t>Ulfatin,N.(2022).</w:t>
      </w:r>
      <w:r w:rsidRPr="00E70CD5">
        <w:rPr>
          <w:i/>
        </w:rPr>
        <w:t>MetodePenelitianKualitatifDiBidangPendidikan:TeoriDan</w:t>
      </w:r>
      <w:r w:rsidRPr="00E70CD5">
        <w:rPr>
          <w:i/>
          <w:spacing w:val="-2"/>
        </w:rPr>
        <w:t>Aplikasinya.</w:t>
      </w:r>
    </w:p>
    <w:p w14:paraId="21ED10EE" w14:textId="77777777" w:rsidR="003C38BE" w:rsidRPr="00E70CD5" w:rsidRDefault="009F4E9F">
      <w:pPr>
        <w:pStyle w:val="BodyText"/>
        <w:spacing w:before="41"/>
        <w:ind w:left="820"/>
        <w:jc w:val="left"/>
        <w:rPr>
          <w:sz w:val="22"/>
          <w:szCs w:val="22"/>
        </w:rPr>
      </w:pPr>
      <w:r w:rsidRPr="00E70CD5">
        <w:rPr>
          <w:sz w:val="22"/>
          <w:szCs w:val="22"/>
        </w:rPr>
        <w:t>Malang:Mnc</w:t>
      </w:r>
      <w:r w:rsidRPr="00E70CD5">
        <w:rPr>
          <w:spacing w:val="-2"/>
          <w:sz w:val="22"/>
          <w:szCs w:val="22"/>
        </w:rPr>
        <w:t>Publishing.</w:t>
      </w:r>
    </w:p>
    <w:p w14:paraId="1EAF489D" w14:textId="77777777" w:rsidR="003C38BE" w:rsidRPr="00E70CD5" w:rsidRDefault="003C38BE">
      <w:pPr>
        <w:pStyle w:val="BodyText"/>
        <w:spacing w:before="1"/>
        <w:ind w:left="0"/>
        <w:jc w:val="left"/>
        <w:rPr>
          <w:sz w:val="22"/>
          <w:szCs w:val="22"/>
        </w:rPr>
      </w:pPr>
    </w:p>
    <w:p w14:paraId="458173D2" w14:textId="77777777" w:rsidR="003C38BE" w:rsidRPr="00E70CD5" w:rsidRDefault="009F4E9F">
      <w:pPr>
        <w:pStyle w:val="BodyText"/>
        <w:spacing w:line="276" w:lineRule="auto"/>
        <w:ind w:left="820" w:right="153" w:hanging="720"/>
        <w:rPr>
          <w:sz w:val="22"/>
          <w:szCs w:val="22"/>
        </w:rPr>
      </w:pPr>
      <w:r w:rsidRPr="00E70CD5">
        <w:rPr>
          <w:sz w:val="22"/>
          <w:szCs w:val="22"/>
        </w:rPr>
        <w:t xml:space="preserve">Wargadinata, E. (2019). Pengukuran Kinerja Dan Akuntabilitas Organisasi Publik . </w:t>
      </w:r>
      <w:r w:rsidRPr="00E70CD5">
        <w:rPr>
          <w:i/>
          <w:sz w:val="22"/>
          <w:szCs w:val="22"/>
        </w:rPr>
        <w:t xml:space="preserve">Majalah Ilmiah </w:t>
      </w:r>
      <w:r w:rsidRPr="00E70CD5">
        <w:rPr>
          <w:i/>
          <w:sz w:val="22"/>
          <w:szCs w:val="22"/>
        </w:rPr>
        <w:lastRenderedPageBreak/>
        <w:t>Unikom</w:t>
      </w:r>
      <w:r w:rsidRPr="00E70CD5">
        <w:rPr>
          <w:sz w:val="22"/>
          <w:szCs w:val="22"/>
        </w:rPr>
        <w:t>, 77-90.</w:t>
      </w:r>
    </w:p>
    <w:p w14:paraId="12450F64" w14:textId="77777777" w:rsidR="00BA61FD" w:rsidRPr="00E70CD5" w:rsidRDefault="00BA61FD" w:rsidP="00087501">
      <w:pPr>
        <w:adjustRightInd w:val="0"/>
        <w:ind w:left="480" w:hanging="480"/>
        <w:jc w:val="both"/>
      </w:pPr>
      <w:r w:rsidRPr="00E70CD5">
        <w:fldChar w:fldCharType="begin" w:fldLock="1"/>
      </w:r>
      <w:r w:rsidRPr="00E70CD5">
        <w:instrText xml:space="preserve">ADDIN Mendeley Bibliography CSL_BIBLIOGRAPHY </w:instrText>
      </w:r>
      <w:r w:rsidRPr="00E70CD5">
        <w:fldChar w:fldCharType="separate"/>
      </w:r>
      <w:r w:rsidRPr="00E70CD5">
        <w:rPr>
          <w:szCs w:val="24"/>
        </w:rPr>
        <w:t xml:space="preserve">wikiapbn. (2015). </w:t>
      </w:r>
      <w:r w:rsidRPr="00E70CD5">
        <w:rPr>
          <w:i/>
          <w:iCs/>
          <w:szCs w:val="24"/>
        </w:rPr>
        <w:t>Pernyataan Standar Akuntansi Pemerintah Nomor 06</w:t>
      </w:r>
      <w:r w:rsidRPr="00E70CD5">
        <w:rPr>
          <w:szCs w:val="24"/>
        </w:rPr>
        <w:t>. https://www.wikiapbn.org/pernyataan-standar-akuntansi-pemerintahan-nomor-06/</w:t>
      </w:r>
    </w:p>
    <w:p w14:paraId="7E6C2978" w14:textId="77777777" w:rsidR="00BA61FD" w:rsidRPr="00E70CD5" w:rsidRDefault="00BA61FD" w:rsidP="00087501">
      <w:pPr>
        <w:pStyle w:val="BodyText"/>
        <w:spacing w:line="276" w:lineRule="auto"/>
        <w:ind w:left="820" w:right="153" w:hanging="720"/>
        <w:rPr>
          <w:sz w:val="22"/>
          <w:szCs w:val="22"/>
        </w:rPr>
      </w:pPr>
      <w:r w:rsidRPr="00E70CD5">
        <w:rPr>
          <w:sz w:val="22"/>
          <w:szCs w:val="22"/>
        </w:rPr>
        <w:fldChar w:fldCharType="end"/>
      </w:r>
    </w:p>
    <w:sectPr w:rsidR="00BA61FD" w:rsidRPr="00E70CD5" w:rsidSect="00E70CD5">
      <w:pgSz w:w="11907" w:h="16839" w:code="9"/>
      <w:pgMar w:top="1360" w:right="1280" w:bottom="2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61AF" w14:textId="77777777" w:rsidR="00BB46CC" w:rsidRDefault="00BB46CC" w:rsidP="00BB5C15">
      <w:r>
        <w:separator/>
      </w:r>
    </w:p>
  </w:endnote>
  <w:endnote w:type="continuationSeparator" w:id="0">
    <w:p w14:paraId="732D11D4" w14:textId="77777777" w:rsidR="00BB46CC" w:rsidRDefault="00BB46CC" w:rsidP="00BB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4798" w14:textId="77777777" w:rsidR="00BB46CC" w:rsidRDefault="00BB46CC" w:rsidP="00BB5C15">
      <w:r>
        <w:separator/>
      </w:r>
    </w:p>
  </w:footnote>
  <w:footnote w:type="continuationSeparator" w:id="0">
    <w:p w14:paraId="59E70064" w14:textId="77777777" w:rsidR="00BB46CC" w:rsidRDefault="00BB46CC" w:rsidP="00BB5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4A6E"/>
    <w:multiLevelType w:val="hybridMultilevel"/>
    <w:tmpl w:val="62582F14"/>
    <w:lvl w:ilvl="0" w:tplc="7BD28504">
      <w:start w:val="1"/>
      <w:numFmt w:val="lowerLetter"/>
      <w:lvlText w:val="%1."/>
      <w:lvlJc w:val="left"/>
      <w:pPr>
        <w:ind w:left="520" w:hanging="360"/>
      </w:pPr>
      <w:rPr>
        <w:rFonts w:ascii="Times New Roman" w:eastAsia="Times New Roman" w:hAnsi="Times New Roman" w:cs="Times New Roman" w:hint="default"/>
        <w:b w:val="0"/>
        <w:bCs w:val="0"/>
        <w:i w:val="0"/>
        <w:iCs w:val="0"/>
        <w:color w:val="000104"/>
        <w:spacing w:val="-1"/>
        <w:w w:val="100"/>
        <w:sz w:val="24"/>
        <w:szCs w:val="24"/>
        <w:lang w:eastAsia="en-US" w:bidi="ar-SA"/>
      </w:rPr>
    </w:lvl>
    <w:lvl w:ilvl="1" w:tplc="5F2CA402">
      <w:start w:val="1"/>
      <w:numFmt w:val="decimal"/>
      <w:lvlText w:val="%2."/>
      <w:lvlJc w:val="left"/>
      <w:pPr>
        <w:ind w:left="813" w:hanging="356"/>
      </w:pPr>
      <w:rPr>
        <w:rFonts w:ascii="Times New Roman" w:eastAsia="Times New Roman" w:hAnsi="Times New Roman" w:cs="Times New Roman" w:hint="default"/>
        <w:b w:val="0"/>
        <w:bCs w:val="0"/>
        <w:i w:val="0"/>
        <w:iCs w:val="0"/>
        <w:w w:val="100"/>
        <w:sz w:val="24"/>
        <w:szCs w:val="24"/>
        <w:lang w:eastAsia="en-US" w:bidi="ar-SA"/>
      </w:rPr>
    </w:lvl>
    <w:lvl w:ilvl="2" w:tplc="6EAAE30A">
      <w:numFmt w:val="bullet"/>
      <w:lvlText w:val="•"/>
      <w:lvlJc w:val="left"/>
      <w:pPr>
        <w:ind w:left="1797" w:hanging="356"/>
      </w:pPr>
      <w:rPr>
        <w:rFonts w:hint="default"/>
        <w:lang w:eastAsia="en-US" w:bidi="ar-SA"/>
      </w:rPr>
    </w:lvl>
    <w:lvl w:ilvl="3" w:tplc="BC4884FA">
      <w:numFmt w:val="bullet"/>
      <w:lvlText w:val="•"/>
      <w:lvlJc w:val="left"/>
      <w:pPr>
        <w:ind w:left="2775" w:hanging="356"/>
      </w:pPr>
      <w:rPr>
        <w:rFonts w:hint="default"/>
        <w:lang w:eastAsia="en-US" w:bidi="ar-SA"/>
      </w:rPr>
    </w:lvl>
    <w:lvl w:ilvl="4" w:tplc="D2BAADA4">
      <w:numFmt w:val="bullet"/>
      <w:lvlText w:val="•"/>
      <w:lvlJc w:val="left"/>
      <w:pPr>
        <w:ind w:left="3753" w:hanging="356"/>
      </w:pPr>
      <w:rPr>
        <w:rFonts w:hint="default"/>
        <w:lang w:eastAsia="en-US" w:bidi="ar-SA"/>
      </w:rPr>
    </w:lvl>
    <w:lvl w:ilvl="5" w:tplc="16CE3E74">
      <w:numFmt w:val="bullet"/>
      <w:lvlText w:val="•"/>
      <w:lvlJc w:val="left"/>
      <w:pPr>
        <w:ind w:left="4731" w:hanging="356"/>
      </w:pPr>
      <w:rPr>
        <w:rFonts w:hint="default"/>
        <w:lang w:eastAsia="en-US" w:bidi="ar-SA"/>
      </w:rPr>
    </w:lvl>
    <w:lvl w:ilvl="6" w:tplc="6FE88586">
      <w:numFmt w:val="bullet"/>
      <w:lvlText w:val="•"/>
      <w:lvlJc w:val="left"/>
      <w:pPr>
        <w:ind w:left="5708" w:hanging="356"/>
      </w:pPr>
      <w:rPr>
        <w:rFonts w:hint="default"/>
        <w:lang w:eastAsia="en-US" w:bidi="ar-SA"/>
      </w:rPr>
    </w:lvl>
    <w:lvl w:ilvl="7" w:tplc="E0803CA0">
      <w:numFmt w:val="bullet"/>
      <w:lvlText w:val="•"/>
      <w:lvlJc w:val="left"/>
      <w:pPr>
        <w:ind w:left="6686" w:hanging="356"/>
      </w:pPr>
      <w:rPr>
        <w:rFonts w:hint="default"/>
        <w:lang w:eastAsia="en-US" w:bidi="ar-SA"/>
      </w:rPr>
    </w:lvl>
    <w:lvl w:ilvl="8" w:tplc="56FC52EA">
      <w:numFmt w:val="bullet"/>
      <w:lvlText w:val="•"/>
      <w:lvlJc w:val="left"/>
      <w:pPr>
        <w:ind w:left="7664" w:hanging="356"/>
      </w:pPr>
      <w:rPr>
        <w:rFonts w:hint="default"/>
        <w:lang w:eastAsia="en-US" w:bidi="ar-SA"/>
      </w:rPr>
    </w:lvl>
  </w:abstractNum>
  <w:abstractNum w:abstractNumId="1" w15:restartNumberingAfterBreak="0">
    <w:nsid w:val="0C930423"/>
    <w:multiLevelType w:val="hybridMultilevel"/>
    <w:tmpl w:val="B296CF46"/>
    <w:lvl w:ilvl="0" w:tplc="2F7AC990">
      <w:start w:val="1"/>
      <w:numFmt w:val="decimal"/>
      <w:lvlText w:val="%1."/>
      <w:lvlJc w:val="left"/>
      <w:pPr>
        <w:ind w:left="666" w:hanging="360"/>
      </w:pPr>
      <w:rPr>
        <w:rFonts w:ascii="Times New Roman" w:eastAsia="Times New Roman" w:hAnsi="Times New Roman" w:cs="Times New Roman" w:hint="default"/>
        <w:b w:val="0"/>
        <w:bCs w:val="0"/>
        <w:i w:val="0"/>
        <w:iCs w:val="0"/>
        <w:w w:val="100"/>
        <w:sz w:val="24"/>
        <w:szCs w:val="24"/>
        <w:lang w:eastAsia="en-US" w:bidi="ar-SA"/>
      </w:rPr>
    </w:lvl>
    <w:lvl w:ilvl="1" w:tplc="112298C4">
      <w:numFmt w:val="bullet"/>
      <w:lvlText w:val="•"/>
      <w:lvlJc w:val="left"/>
      <w:pPr>
        <w:ind w:left="1556" w:hanging="360"/>
      </w:pPr>
      <w:rPr>
        <w:rFonts w:hint="default"/>
        <w:lang w:eastAsia="en-US" w:bidi="ar-SA"/>
      </w:rPr>
    </w:lvl>
    <w:lvl w:ilvl="2" w:tplc="074AF4AC">
      <w:numFmt w:val="bullet"/>
      <w:lvlText w:val="•"/>
      <w:lvlJc w:val="left"/>
      <w:pPr>
        <w:ind w:left="2452" w:hanging="360"/>
      </w:pPr>
      <w:rPr>
        <w:rFonts w:hint="default"/>
        <w:lang w:eastAsia="en-US" w:bidi="ar-SA"/>
      </w:rPr>
    </w:lvl>
    <w:lvl w:ilvl="3" w:tplc="00E22E6C">
      <w:numFmt w:val="bullet"/>
      <w:lvlText w:val="•"/>
      <w:lvlJc w:val="left"/>
      <w:pPr>
        <w:ind w:left="3348" w:hanging="360"/>
      </w:pPr>
      <w:rPr>
        <w:rFonts w:hint="default"/>
        <w:lang w:eastAsia="en-US" w:bidi="ar-SA"/>
      </w:rPr>
    </w:lvl>
    <w:lvl w:ilvl="4" w:tplc="5726E8B4">
      <w:numFmt w:val="bullet"/>
      <w:lvlText w:val="•"/>
      <w:lvlJc w:val="left"/>
      <w:pPr>
        <w:ind w:left="4244" w:hanging="360"/>
      </w:pPr>
      <w:rPr>
        <w:rFonts w:hint="default"/>
        <w:lang w:eastAsia="en-US" w:bidi="ar-SA"/>
      </w:rPr>
    </w:lvl>
    <w:lvl w:ilvl="5" w:tplc="D91EEAAC">
      <w:numFmt w:val="bullet"/>
      <w:lvlText w:val="•"/>
      <w:lvlJc w:val="left"/>
      <w:pPr>
        <w:ind w:left="5140" w:hanging="360"/>
      </w:pPr>
      <w:rPr>
        <w:rFonts w:hint="default"/>
        <w:lang w:eastAsia="en-US" w:bidi="ar-SA"/>
      </w:rPr>
    </w:lvl>
    <w:lvl w:ilvl="6" w:tplc="6540D1C8">
      <w:numFmt w:val="bullet"/>
      <w:lvlText w:val="•"/>
      <w:lvlJc w:val="left"/>
      <w:pPr>
        <w:ind w:left="6036" w:hanging="360"/>
      </w:pPr>
      <w:rPr>
        <w:rFonts w:hint="default"/>
        <w:lang w:eastAsia="en-US" w:bidi="ar-SA"/>
      </w:rPr>
    </w:lvl>
    <w:lvl w:ilvl="7" w:tplc="766C89DC">
      <w:numFmt w:val="bullet"/>
      <w:lvlText w:val="•"/>
      <w:lvlJc w:val="left"/>
      <w:pPr>
        <w:ind w:left="6932" w:hanging="360"/>
      </w:pPr>
      <w:rPr>
        <w:rFonts w:hint="default"/>
        <w:lang w:eastAsia="en-US" w:bidi="ar-SA"/>
      </w:rPr>
    </w:lvl>
    <w:lvl w:ilvl="8" w:tplc="2AB26232">
      <w:numFmt w:val="bullet"/>
      <w:lvlText w:val="•"/>
      <w:lvlJc w:val="left"/>
      <w:pPr>
        <w:ind w:left="7828" w:hanging="360"/>
      </w:pPr>
      <w:rPr>
        <w:rFonts w:hint="default"/>
        <w:lang w:eastAsia="en-US" w:bidi="ar-SA"/>
      </w:rPr>
    </w:lvl>
  </w:abstractNum>
  <w:abstractNum w:abstractNumId="2" w15:restartNumberingAfterBreak="0">
    <w:nsid w:val="0E8F453B"/>
    <w:multiLevelType w:val="hybridMultilevel"/>
    <w:tmpl w:val="4992E2FA"/>
    <w:lvl w:ilvl="0" w:tplc="1FDA6866">
      <w:start w:val="1"/>
      <w:numFmt w:val="lowerLetter"/>
      <w:lvlText w:val="%1."/>
      <w:lvlJc w:val="left"/>
      <w:pPr>
        <w:ind w:left="1749" w:hanging="226"/>
      </w:pPr>
      <w:rPr>
        <w:rFonts w:ascii="Times New Roman" w:eastAsia="Times New Roman" w:hAnsi="Times New Roman" w:cs="Times New Roman" w:hint="default"/>
        <w:b w:val="0"/>
        <w:bCs w:val="0"/>
        <w:i w:val="0"/>
        <w:iCs w:val="0"/>
        <w:color w:val="000104"/>
        <w:spacing w:val="-1"/>
        <w:w w:val="100"/>
        <w:sz w:val="24"/>
        <w:szCs w:val="24"/>
        <w:lang w:eastAsia="en-US" w:bidi="ar-SA"/>
      </w:rPr>
    </w:lvl>
    <w:lvl w:ilvl="1" w:tplc="99BC313E">
      <w:numFmt w:val="bullet"/>
      <w:lvlText w:val="•"/>
      <w:lvlJc w:val="left"/>
      <w:pPr>
        <w:ind w:left="2528" w:hanging="226"/>
      </w:pPr>
      <w:rPr>
        <w:rFonts w:hint="default"/>
        <w:lang w:eastAsia="en-US" w:bidi="ar-SA"/>
      </w:rPr>
    </w:lvl>
    <w:lvl w:ilvl="2" w:tplc="80B8B7BA">
      <w:numFmt w:val="bullet"/>
      <w:lvlText w:val="•"/>
      <w:lvlJc w:val="left"/>
      <w:pPr>
        <w:ind w:left="3316" w:hanging="226"/>
      </w:pPr>
      <w:rPr>
        <w:rFonts w:hint="default"/>
        <w:lang w:eastAsia="en-US" w:bidi="ar-SA"/>
      </w:rPr>
    </w:lvl>
    <w:lvl w:ilvl="3" w:tplc="DC5668DA">
      <w:numFmt w:val="bullet"/>
      <w:lvlText w:val="•"/>
      <w:lvlJc w:val="left"/>
      <w:pPr>
        <w:ind w:left="4104" w:hanging="226"/>
      </w:pPr>
      <w:rPr>
        <w:rFonts w:hint="default"/>
        <w:lang w:eastAsia="en-US" w:bidi="ar-SA"/>
      </w:rPr>
    </w:lvl>
    <w:lvl w:ilvl="4" w:tplc="E1A873FA">
      <w:numFmt w:val="bullet"/>
      <w:lvlText w:val="•"/>
      <w:lvlJc w:val="left"/>
      <w:pPr>
        <w:ind w:left="4892" w:hanging="226"/>
      </w:pPr>
      <w:rPr>
        <w:rFonts w:hint="default"/>
        <w:lang w:eastAsia="en-US" w:bidi="ar-SA"/>
      </w:rPr>
    </w:lvl>
    <w:lvl w:ilvl="5" w:tplc="A5843B0A">
      <w:numFmt w:val="bullet"/>
      <w:lvlText w:val="•"/>
      <w:lvlJc w:val="left"/>
      <w:pPr>
        <w:ind w:left="5680" w:hanging="226"/>
      </w:pPr>
      <w:rPr>
        <w:rFonts w:hint="default"/>
        <w:lang w:eastAsia="en-US" w:bidi="ar-SA"/>
      </w:rPr>
    </w:lvl>
    <w:lvl w:ilvl="6" w:tplc="3A9E2C5C">
      <w:numFmt w:val="bullet"/>
      <w:lvlText w:val="•"/>
      <w:lvlJc w:val="left"/>
      <w:pPr>
        <w:ind w:left="6468" w:hanging="226"/>
      </w:pPr>
      <w:rPr>
        <w:rFonts w:hint="default"/>
        <w:lang w:eastAsia="en-US" w:bidi="ar-SA"/>
      </w:rPr>
    </w:lvl>
    <w:lvl w:ilvl="7" w:tplc="2AC422F2">
      <w:numFmt w:val="bullet"/>
      <w:lvlText w:val="•"/>
      <w:lvlJc w:val="left"/>
      <w:pPr>
        <w:ind w:left="7256" w:hanging="226"/>
      </w:pPr>
      <w:rPr>
        <w:rFonts w:hint="default"/>
        <w:lang w:eastAsia="en-US" w:bidi="ar-SA"/>
      </w:rPr>
    </w:lvl>
    <w:lvl w:ilvl="8" w:tplc="EC60A99A">
      <w:numFmt w:val="bullet"/>
      <w:lvlText w:val="•"/>
      <w:lvlJc w:val="left"/>
      <w:pPr>
        <w:ind w:left="8044" w:hanging="226"/>
      </w:pPr>
      <w:rPr>
        <w:rFonts w:hint="default"/>
        <w:lang w:eastAsia="en-US" w:bidi="ar-SA"/>
      </w:rPr>
    </w:lvl>
  </w:abstractNum>
  <w:abstractNum w:abstractNumId="3" w15:restartNumberingAfterBreak="0">
    <w:nsid w:val="0F30510B"/>
    <w:multiLevelType w:val="hybridMultilevel"/>
    <w:tmpl w:val="CA522F64"/>
    <w:lvl w:ilvl="0" w:tplc="8C80AB46">
      <w:start w:val="1"/>
      <w:numFmt w:val="lowerLetter"/>
      <w:lvlText w:val="%1."/>
      <w:lvlJc w:val="left"/>
      <w:pPr>
        <w:ind w:left="1367" w:hanging="360"/>
      </w:pPr>
      <w:rPr>
        <w:rFonts w:ascii="Times New Roman" w:eastAsia="Times New Roman" w:hAnsi="Times New Roman" w:cs="Times New Roman" w:hint="default"/>
        <w:b w:val="0"/>
        <w:bCs w:val="0"/>
        <w:i w:val="0"/>
        <w:iCs w:val="0"/>
        <w:spacing w:val="-1"/>
        <w:w w:val="100"/>
        <w:sz w:val="24"/>
        <w:szCs w:val="24"/>
        <w:lang w:eastAsia="en-US" w:bidi="ar-SA"/>
      </w:rPr>
    </w:lvl>
    <w:lvl w:ilvl="1" w:tplc="08E81438">
      <w:numFmt w:val="bullet"/>
      <w:lvlText w:val="•"/>
      <w:lvlJc w:val="left"/>
      <w:pPr>
        <w:ind w:left="2186" w:hanging="360"/>
      </w:pPr>
      <w:rPr>
        <w:rFonts w:hint="default"/>
        <w:lang w:eastAsia="en-US" w:bidi="ar-SA"/>
      </w:rPr>
    </w:lvl>
    <w:lvl w:ilvl="2" w:tplc="ECF66228">
      <w:numFmt w:val="bullet"/>
      <w:lvlText w:val="•"/>
      <w:lvlJc w:val="left"/>
      <w:pPr>
        <w:ind w:left="3012" w:hanging="360"/>
      </w:pPr>
      <w:rPr>
        <w:rFonts w:hint="default"/>
        <w:lang w:eastAsia="en-US" w:bidi="ar-SA"/>
      </w:rPr>
    </w:lvl>
    <w:lvl w:ilvl="3" w:tplc="0B24BDC4">
      <w:numFmt w:val="bullet"/>
      <w:lvlText w:val="•"/>
      <w:lvlJc w:val="left"/>
      <w:pPr>
        <w:ind w:left="3838" w:hanging="360"/>
      </w:pPr>
      <w:rPr>
        <w:rFonts w:hint="default"/>
        <w:lang w:eastAsia="en-US" w:bidi="ar-SA"/>
      </w:rPr>
    </w:lvl>
    <w:lvl w:ilvl="4" w:tplc="89608F1A">
      <w:numFmt w:val="bullet"/>
      <w:lvlText w:val="•"/>
      <w:lvlJc w:val="left"/>
      <w:pPr>
        <w:ind w:left="4664" w:hanging="360"/>
      </w:pPr>
      <w:rPr>
        <w:rFonts w:hint="default"/>
        <w:lang w:eastAsia="en-US" w:bidi="ar-SA"/>
      </w:rPr>
    </w:lvl>
    <w:lvl w:ilvl="5" w:tplc="68340EFC">
      <w:numFmt w:val="bullet"/>
      <w:lvlText w:val="•"/>
      <w:lvlJc w:val="left"/>
      <w:pPr>
        <w:ind w:left="5490" w:hanging="360"/>
      </w:pPr>
      <w:rPr>
        <w:rFonts w:hint="default"/>
        <w:lang w:eastAsia="en-US" w:bidi="ar-SA"/>
      </w:rPr>
    </w:lvl>
    <w:lvl w:ilvl="6" w:tplc="5D98031C">
      <w:numFmt w:val="bullet"/>
      <w:lvlText w:val="•"/>
      <w:lvlJc w:val="left"/>
      <w:pPr>
        <w:ind w:left="6316" w:hanging="360"/>
      </w:pPr>
      <w:rPr>
        <w:rFonts w:hint="default"/>
        <w:lang w:eastAsia="en-US" w:bidi="ar-SA"/>
      </w:rPr>
    </w:lvl>
    <w:lvl w:ilvl="7" w:tplc="91B097BA">
      <w:numFmt w:val="bullet"/>
      <w:lvlText w:val="•"/>
      <w:lvlJc w:val="left"/>
      <w:pPr>
        <w:ind w:left="7142" w:hanging="360"/>
      </w:pPr>
      <w:rPr>
        <w:rFonts w:hint="default"/>
        <w:lang w:eastAsia="en-US" w:bidi="ar-SA"/>
      </w:rPr>
    </w:lvl>
    <w:lvl w:ilvl="8" w:tplc="669018F6">
      <w:numFmt w:val="bullet"/>
      <w:lvlText w:val="•"/>
      <w:lvlJc w:val="left"/>
      <w:pPr>
        <w:ind w:left="7968" w:hanging="360"/>
      </w:pPr>
      <w:rPr>
        <w:rFonts w:hint="default"/>
        <w:lang w:eastAsia="en-US" w:bidi="ar-SA"/>
      </w:rPr>
    </w:lvl>
  </w:abstractNum>
  <w:abstractNum w:abstractNumId="4" w15:restartNumberingAfterBreak="0">
    <w:nsid w:val="199F1D48"/>
    <w:multiLevelType w:val="hybridMultilevel"/>
    <w:tmpl w:val="2624BCC8"/>
    <w:lvl w:ilvl="0" w:tplc="DBC0D232">
      <w:start w:val="1"/>
      <w:numFmt w:val="upperLetter"/>
      <w:lvlText w:val="%1.)"/>
      <w:lvlJc w:val="left"/>
      <w:pPr>
        <w:ind w:left="820" w:hanging="360"/>
      </w:pPr>
      <w:rPr>
        <w:rFonts w:ascii="Times New Roman" w:eastAsia="Times New Roman" w:hAnsi="Times New Roman" w:cs="Times New Roman" w:hint="default"/>
        <w:b w:val="0"/>
        <w:bCs w:val="0"/>
        <w:i w:val="0"/>
        <w:iCs w:val="0"/>
        <w:w w:val="99"/>
        <w:sz w:val="24"/>
        <w:szCs w:val="24"/>
        <w:lang w:eastAsia="en-US" w:bidi="ar-SA"/>
      </w:rPr>
    </w:lvl>
    <w:lvl w:ilvl="1" w:tplc="60284DF2">
      <w:numFmt w:val="bullet"/>
      <w:lvlText w:val="•"/>
      <w:lvlJc w:val="left"/>
      <w:pPr>
        <w:ind w:left="1700" w:hanging="360"/>
      </w:pPr>
      <w:rPr>
        <w:rFonts w:hint="default"/>
        <w:lang w:eastAsia="en-US" w:bidi="ar-SA"/>
      </w:rPr>
    </w:lvl>
    <w:lvl w:ilvl="2" w:tplc="A1362E38">
      <w:numFmt w:val="bullet"/>
      <w:lvlText w:val="•"/>
      <w:lvlJc w:val="left"/>
      <w:pPr>
        <w:ind w:left="2580" w:hanging="360"/>
      </w:pPr>
      <w:rPr>
        <w:rFonts w:hint="default"/>
        <w:lang w:eastAsia="en-US" w:bidi="ar-SA"/>
      </w:rPr>
    </w:lvl>
    <w:lvl w:ilvl="3" w:tplc="688C52AA">
      <w:numFmt w:val="bullet"/>
      <w:lvlText w:val="•"/>
      <w:lvlJc w:val="left"/>
      <w:pPr>
        <w:ind w:left="3460" w:hanging="360"/>
      </w:pPr>
      <w:rPr>
        <w:rFonts w:hint="default"/>
        <w:lang w:eastAsia="en-US" w:bidi="ar-SA"/>
      </w:rPr>
    </w:lvl>
    <w:lvl w:ilvl="4" w:tplc="987EA9AA">
      <w:numFmt w:val="bullet"/>
      <w:lvlText w:val="•"/>
      <w:lvlJc w:val="left"/>
      <w:pPr>
        <w:ind w:left="4340" w:hanging="360"/>
      </w:pPr>
      <w:rPr>
        <w:rFonts w:hint="default"/>
        <w:lang w:eastAsia="en-US" w:bidi="ar-SA"/>
      </w:rPr>
    </w:lvl>
    <w:lvl w:ilvl="5" w:tplc="72186132">
      <w:numFmt w:val="bullet"/>
      <w:lvlText w:val="•"/>
      <w:lvlJc w:val="left"/>
      <w:pPr>
        <w:ind w:left="5220" w:hanging="360"/>
      </w:pPr>
      <w:rPr>
        <w:rFonts w:hint="default"/>
        <w:lang w:eastAsia="en-US" w:bidi="ar-SA"/>
      </w:rPr>
    </w:lvl>
    <w:lvl w:ilvl="6" w:tplc="2528FC10">
      <w:numFmt w:val="bullet"/>
      <w:lvlText w:val="•"/>
      <w:lvlJc w:val="left"/>
      <w:pPr>
        <w:ind w:left="6100" w:hanging="360"/>
      </w:pPr>
      <w:rPr>
        <w:rFonts w:hint="default"/>
        <w:lang w:eastAsia="en-US" w:bidi="ar-SA"/>
      </w:rPr>
    </w:lvl>
    <w:lvl w:ilvl="7" w:tplc="90103578">
      <w:numFmt w:val="bullet"/>
      <w:lvlText w:val="•"/>
      <w:lvlJc w:val="left"/>
      <w:pPr>
        <w:ind w:left="6980" w:hanging="360"/>
      </w:pPr>
      <w:rPr>
        <w:rFonts w:hint="default"/>
        <w:lang w:eastAsia="en-US" w:bidi="ar-SA"/>
      </w:rPr>
    </w:lvl>
    <w:lvl w:ilvl="8" w:tplc="832EFE38">
      <w:numFmt w:val="bullet"/>
      <w:lvlText w:val="•"/>
      <w:lvlJc w:val="left"/>
      <w:pPr>
        <w:ind w:left="7860" w:hanging="360"/>
      </w:pPr>
      <w:rPr>
        <w:rFonts w:hint="default"/>
        <w:lang w:eastAsia="en-US" w:bidi="ar-SA"/>
      </w:rPr>
    </w:lvl>
  </w:abstractNum>
  <w:abstractNum w:abstractNumId="5" w15:restartNumberingAfterBreak="0">
    <w:nsid w:val="1AB13E39"/>
    <w:multiLevelType w:val="hybridMultilevel"/>
    <w:tmpl w:val="B93CD1B0"/>
    <w:lvl w:ilvl="0" w:tplc="C6A2A9A2">
      <w:start w:val="1"/>
      <w:numFmt w:val="lowerLetter"/>
      <w:lvlText w:val="%1."/>
      <w:lvlJc w:val="left"/>
      <w:pPr>
        <w:ind w:left="892" w:hanging="226"/>
      </w:pPr>
      <w:rPr>
        <w:rFonts w:ascii="Times New Roman" w:eastAsia="Times New Roman" w:hAnsi="Times New Roman" w:cs="Times New Roman" w:hint="default"/>
        <w:b w:val="0"/>
        <w:bCs w:val="0"/>
        <w:i w:val="0"/>
        <w:iCs w:val="0"/>
        <w:spacing w:val="-1"/>
        <w:w w:val="100"/>
        <w:sz w:val="24"/>
        <w:szCs w:val="24"/>
        <w:lang w:eastAsia="en-US" w:bidi="ar-SA"/>
      </w:rPr>
    </w:lvl>
    <w:lvl w:ilvl="1" w:tplc="2FECC93C">
      <w:numFmt w:val="bullet"/>
      <w:lvlText w:val="•"/>
      <w:lvlJc w:val="left"/>
      <w:pPr>
        <w:ind w:left="1772" w:hanging="226"/>
      </w:pPr>
      <w:rPr>
        <w:rFonts w:hint="default"/>
        <w:lang w:eastAsia="en-US" w:bidi="ar-SA"/>
      </w:rPr>
    </w:lvl>
    <w:lvl w:ilvl="2" w:tplc="9B2677C0">
      <w:numFmt w:val="bullet"/>
      <w:lvlText w:val="•"/>
      <w:lvlJc w:val="left"/>
      <w:pPr>
        <w:ind w:left="2644" w:hanging="226"/>
      </w:pPr>
      <w:rPr>
        <w:rFonts w:hint="default"/>
        <w:lang w:eastAsia="en-US" w:bidi="ar-SA"/>
      </w:rPr>
    </w:lvl>
    <w:lvl w:ilvl="3" w:tplc="69A411E8">
      <w:numFmt w:val="bullet"/>
      <w:lvlText w:val="•"/>
      <w:lvlJc w:val="left"/>
      <w:pPr>
        <w:ind w:left="3516" w:hanging="226"/>
      </w:pPr>
      <w:rPr>
        <w:rFonts w:hint="default"/>
        <w:lang w:eastAsia="en-US" w:bidi="ar-SA"/>
      </w:rPr>
    </w:lvl>
    <w:lvl w:ilvl="4" w:tplc="4DBA473E">
      <w:numFmt w:val="bullet"/>
      <w:lvlText w:val="•"/>
      <w:lvlJc w:val="left"/>
      <w:pPr>
        <w:ind w:left="4388" w:hanging="226"/>
      </w:pPr>
      <w:rPr>
        <w:rFonts w:hint="default"/>
        <w:lang w:eastAsia="en-US" w:bidi="ar-SA"/>
      </w:rPr>
    </w:lvl>
    <w:lvl w:ilvl="5" w:tplc="61206106">
      <w:numFmt w:val="bullet"/>
      <w:lvlText w:val="•"/>
      <w:lvlJc w:val="left"/>
      <w:pPr>
        <w:ind w:left="5260" w:hanging="226"/>
      </w:pPr>
      <w:rPr>
        <w:rFonts w:hint="default"/>
        <w:lang w:eastAsia="en-US" w:bidi="ar-SA"/>
      </w:rPr>
    </w:lvl>
    <w:lvl w:ilvl="6" w:tplc="94E6CA0C">
      <w:numFmt w:val="bullet"/>
      <w:lvlText w:val="•"/>
      <w:lvlJc w:val="left"/>
      <w:pPr>
        <w:ind w:left="6132" w:hanging="226"/>
      </w:pPr>
      <w:rPr>
        <w:rFonts w:hint="default"/>
        <w:lang w:eastAsia="en-US" w:bidi="ar-SA"/>
      </w:rPr>
    </w:lvl>
    <w:lvl w:ilvl="7" w:tplc="BEEAB9D0">
      <w:numFmt w:val="bullet"/>
      <w:lvlText w:val="•"/>
      <w:lvlJc w:val="left"/>
      <w:pPr>
        <w:ind w:left="7004" w:hanging="226"/>
      </w:pPr>
      <w:rPr>
        <w:rFonts w:hint="default"/>
        <w:lang w:eastAsia="en-US" w:bidi="ar-SA"/>
      </w:rPr>
    </w:lvl>
    <w:lvl w:ilvl="8" w:tplc="E0FA5536">
      <w:numFmt w:val="bullet"/>
      <w:lvlText w:val="•"/>
      <w:lvlJc w:val="left"/>
      <w:pPr>
        <w:ind w:left="7876" w:hanging="226"/>
      </w:pPr>
      <w:rPr>
        <w:rFonts w:hint="default"/>
        <w:lang w:eastAsia="en-US" w:bidi="ar-SA"/>
      </w:rPr>
    </w:lvl>
  </w:abstractNum>
  <w:abstractNum w:abstractNumId="6" w15:restartNumberingAfterBreak="0">
    <w:nsid w:val="28667DD1"/>
    <w:multiLevelType w:val="hybridMultilevel"/>
    <w:tmpl w:val="34142D88"/>
    <w:lvl w:ilvl="0" w:tplc="36DE2ADE">
      <w:start w:val="1"/>
      <w:numFmt w:val="lowerLetter"/>
      <w:lvlText w:val="%1."/>
      <w:lvlJc w:val="left"/>
      <w:pPr>
        <w:ind w:left="527" w:hanging="233"/>
      </w:pPr>
      <w:rPr>
        <w:rFonts w:ascii="Times New Roman" w:eastAsia="Times New Roman" w:hAnsi="Times New Roman" w:cs="Times New Roman" w:hint="default"/>
        <w:b w:val="0"/>
        <w:bCs w:val="0"/>
        <w:i w:val="0"/>
        <w:iCs w:val="0"/>
        <w:spacing w:val="-1"/>
        <w:w w:val="100"/>
        <w:sz w:val="24"/>
        <w:szCs w:val="24"/>
        <w:lang w:eastAsia="en-US" w:bidi="ar-SA"/>
      </w:rPr>
    </w:lvl>
    <w:lvl w:ilvl="1" w:tplc="E45C6468">
      <w:start w:val="1"/>
      <w:numFmt w:val="lowerLetter"/>
      <w:lvlText w:val="%2."/>
      <w:lvlJc w:val="left"/>
      <w:pPr>
        <w:ind w:left="666" w:hanging="238"/>
      </w:pPr>
      <w:rPr>
        <w:rFonts w:ascii="Times New Roman" w:eastAsia="Times New Roman" w:hAnsi="Times New Roman" w:cs="Times New Roman" w:hint="default"/>
        <w:b w:val="0"/>
        <w:bCs w:val="0"/>
        <w:i w:val="0"/>
        <w:iCs w:val="0"/>
        <w:spacing w:val="-1"/>
        <w:w w:val="100"/>
        <w:sz w:val="24"/>
        <w:szCs w:val="24"/>
        <w:lang w:eastAsia="en-US" w:bidi="ar-SA"/>
      </w:rPr>
    </w:lvl>
    <w:lvl w:ilvl="2" w:tplc="67687D8A">
      <w:numFmt w:val="bullet"/>
      <w:lvlText w:val="•"/>
      <w:lvlJc w:val="left"/>
      <w:pPr>
        <w:ind w:left="1655" w:hanging="238"/>
      </w:pPr>
      <w:rPr>
        <w:rFonts w:hint="default"/>
        <w:lang w:eastAsia="en-US" w:bidi="ar-SA"/>
      </w:rPr>
    </w:lvl>
    <w:lvl w:ilvl="3" w:tplc="765E967A">
      <w:numFmt w:val="bullet"/>
      <w:lvlText w:val="•"/>
      <w:lvlJc w:val="left"/>
      <w:pPr>
        <w:ind w:left="2651" w:hanging="238"/>
      </w:pPr>
      <w:rPr>
        <w:rFonts w:hint="default"/>
        <w:lang w:eastAsia="en-US" w:bidi="ar-SA"/>
      </w:rPr>
    </w:lvl>
    <w:lvl w:ilvl="4" w:tplc="7450A9D6">
      <w:numFmt w:val="bullet"/>
      <w:lvlText w:val="•"/>
      <w:lvlJc w:val="left"/>
      <w:pPr>
        <w:ind w:left="3646" w:hanging="238"/>
      </w:pPr>
      <w:rPr>
        <w:rFonts w:hint="default"/>
        <w:lang w:eastAsia="en-US" w:bidi="ar-SA"/>
      </w:rPr>
    </w:lvl>
    <w:lvl w:ilvl="5" w:tplc="0374C6CC">
      <w:numFmt w:val="bullet"/>
      <w:lvlText w:val="•"/>
      <w:lvlJc w:val="left"/>
      <w:pPr>
        <w:ind w:left="4642" w:hanging="238"/>
      </w:pPr>
      <w:rPr>
        <w:rFonts w:hint="default"/>
        <w:lang w:eastAsia="en-US" w:bidi="ar-SA"/>
      </w:rPr>
    </w:lvl>
    <w:lvl w:ilvl="6" w:tplc="FEFE23DC">
      <w:numFmt w:val="bullet"/>
      <w:lvlText w:val="•"/>
      <w:lvlJc w:val="left"/>
      <w:pPr>
        <w:ind w:left="5637" w:hanging="238"/>
      </w:pPr>
      <w:rPr>
        <w:rFonts w:hint="default"/>
        <w:lang w:eastAsia="en-US" w:bidi="ar-SA"/>
      </w:rPr>
    </w:lvl>
    <w:lvl w:ilvl="7" w:tplc="2BCEC4F0">
      <w:numFmt w:val="bullet"/>
      <w:lvlText w:val="•"/>
      <w:lvlJc w:val="left"/>
      <w:pPr>
        <w:ind w:left="6633" w:hanging="238"/>
      </w:pPr>
      <w:rPr>
        <w:rFonts w:hint="default"/>
        <w:lang w:eastAsia="en-US" w:bidi="ar-SA"/>
      </w:rPr>
    </w:lvl>
    <w:lvl w:ilvl="8" w:tplc="D180D3D6">
      <w:numFmt w:val="bullet"/>
      <w:lvlText w:val="•"/>
      <w:lvlJc w:val="left"/>
      <w:pPr>
        <w:ind w:left="7628" w:hanging="238"/>
      </w:pPr>
      <w:rPr>
        <w:rFonts w:hint="default"/>
        <w:lang w:eastAsia="en-US" w:bidi="ar-SA"/>
      </w:rPr>
    </w:lvl>
  </w:abstractNum>
  <w:abstractNum w:abstractNumId="7" w15:restartNumberingAfterBreak="0">
    <w:nsid w:val="299D24E2"/>
    <w:multiLevelType w:val="hybridMultilevel"/>
    <w:tmpl w:val="4E00C078"/>
    <w:lvl w:ilvl="0" w:tplc="2D0EE602">
      <w:start w:val="1"/>
      <w:numFmt w:val="lowerLetter"/>
      <w:lvlText w:val="%1."/>
      <w:lvlJc w:val="left"/>
      <w:pPr>
        <w:ind w:left="1367" w:hanging="360"/>
      </w:pPr>
      <w:rPr>
        <w:rFonts w:ascii="Times New Roman" w:eastAsia="Times New Roman" w:hAnsi="Times New Roman" w:cs="Times New Roman" w:hint="default"/>
        <w:b w:val="0"/>
        <w:bCs w:val="0"/>
        <w:i w:val="0"/>
        <w:iCs w:val="0"/>
        <w:spacing w:val="-1"/>
        <w:w w:val="100"/>
        <w:sz w:val="24"/>
        <w:szCs w:val="24"/>
        <w:lang w:eastAsia="en-US" w:bidi="ar-SA"/>
      </w:rPr>
    </w:lvl>
    <w:lvl w:ilvl="1" w:tplc="65F6EC7E">
      <w:numFmt w:val="bullet"/>
      <w:lvlText w:val="•"/>
      <w:lvlJc w:val="left"/>
      <w:pPr>
        <w:ind w:left="2186" w:hanging="360"/>
      </w:pPr>
      <w:rPr>
        <w:rFonts w:hint="default"/>
        <w:lang w:eastAsia="en-US" w:bidi="ar-SA"/>
      </w:rPr>
    </w:lvl>
    <w:lvl w:ilvl="2" w:tplc="36FA6680">
      <w:numFmt w:val="bullet"/>
      <w:lvlText w:val="•"/>
      <w:lvlJc w:val="left"/>
      <w:pPr>
        <w:ind w:left="3012" w:hanging="360"/>
      </w:pPr>
      <w:rPr>
        <w:rFonts w:hint="default"/>
        <w:lang w:eastAsia="en-US" w:bidi="ar-SA"/>
      </w:rPr>
    </w:lvl>
    <w:lvl w:ilvl="3" w:tplc="A1EC4D0C">
      <w:numFmt w:val="bullet"/>
      <w:lvlText w:val="•"/>
      <w:lvlJc w:val="left"/>
      <w:pPr>
        <w:ind w:left="3838" w:hanging="360"/>
      </w:pPr>
      <w:rPr>
        <w:rFonts w:hint="default"/>
        <w:lang w:eastAsia="en-US" w:bidi="ar-SA"/>
      </w:rPr>
    </w:lvl>
    <w:lvl w:ilvl="4" w:tplc="241A3F18">
      <w:numFmt w:val="bullet"/>
      <w:lvlText w:val="•"/>
      <w:lvlJc w:val="left"/>
      <w:pPr>
        <w:ind w:left="4664" w:hanging="360"/>
      </w:pPr>
      <w:rPr>
        <w:rFonts w:hint="default"/>
        <w:lang w:eastAsia="en-US" w:bidi="ar-SA"/>
      </w:rPr>
    </w:lvl>
    <w:lvl w:ilvl="5" w:tplc="FF54ED50">
      <w:numFmt w:val="bullet"/>
      <w:lvlText w:val="•"/>
      <w:lvlJc w:val="left"/>
      <w:pPr>
        <w:ind w:left="5490" w:hanging="360"/>
      </w:pPr>
      <w:rPr>
        <w:rFonts w:hint="default"/>
        <w:lang w:eastAsia="en-US" w:bidi="ar-SA"/>
      </w:rPr>
    </w:lvl>
    <w:lvl w:ilvl="6" w:tplc="B0B6BDBC">
      <w:numFmt w:val="bullet"/>
      <w:lvlText w:val="•"/>
      <w:lvlJc w:val="left"/>
      <w:pPr>
        <w:ind w:left="6316" w:hanging="360"/>
      </w:pPr>
      <w:rPr>
        <w:rFonts w:hint="default"/>
        <w:lang w:eastAsia="en-US" w:bidi="ar-SA"/>
      </w:rPr>
    </w:lvl>
    <w:lvl w:ilvl="7" w:tplc="55C86850">
      <w:numFmt w:val="bullet"/>
      <w:lvlText w:val="•"/>
      <w:lvlJc w:val="left"/>
      <w:pPr>
        <w:ind w:left="7142" w:hanging="360"/>
      </w:pPr>
      <w:rPr>
        <w:rFonts w:hint="default"/>
        <w:lang w:eastAsia="en-US" w:bidi="ar-SA"/>
      </w:rPr>
    </w:lvl>
    <w:lvl w:ilvl="8" w:tplc="5E741C04">
      <w:numFmt w:val="bullet"/>
      <w:lvlText w:val="•"/>
      <w:lvlJc w:val="left"/>
      <w:pPr>
        <w:ind w:left="7968" w:hanging="360"/>
      </w:pPr>
      <w:rPr>
        <w:rFonts w:hint="default"/>
        <w:lang w:eastAsia="en-US" w:bidi="ar-SA"/>
      </w:rPr>
    </w:lvl>
  </w:abstractNum>
  <w:abstractNum w:abstractNumId="8" w15:restartNumberingAfterBreak="0">
    <w:nsid w:val="2C8658FE"/>
    <w:multiLevelType w:val="hybridMultilevel"/>
    <w:tmpl w:val="AE00A046"/>
    <w:lvl w:ilvl="0" w:tplc="3CCCAB14">
      <w:start w:val="1"/>
      <w:numFmt w:val="lowerLetter"/>
      <w:lvlText w:val="%1."/>
      <w:lvlJc w:val="left"/>
      <w:pPr>
        <w:ind w:left="328" w:hanging="228"/>
      </w:pPr>
      <w:rPr>
        <w:rFonts w:ascii="Times New Roman" w:eastAsia="Times New Roman" w:hAnsi="Times New Roman" w:cs="Times New Roman" w:hint="default"/>
        <w:b w:val="0"/>
        <w:bCs w:val="0"/>
        <w:i w:val="0"/>
        <w:iCs w:val="0"/>
        <w:spacing w:val="-1"/>
        <w:w w:val="100"/>
        <w:sz w:val="24"/>
        <w:szCs w:val="24"/>
        <w:lang w:eastAsia="en-US" w:bidi="ar-SA"/>
      </w:rPr>
    </w:lvl>
    <w:lvl w:ilvl="1" w:tplc="9A5E8EC8">
      <w:start w:val="1"/>
      <w:numFmt w:val="decimal"/>
      <w:lvlText w:val="%2)"/>
      <w:lvlJc w:val="left"/>
      <w:pPr>
        <w:ind w:left="666" w:hanging="303"/>
      </w:pPr>
      <w:rPr>
        <w:rFonts w:ascii="Times New Roman" w:eastAsia="Times New Roman" w:hAnsi="Times New Roman" w:cs="Times New Roman" w:hint="default"/>
        <w:b w:val="0"/>
        <w:bCs w:val="0"/>
        <w:i w:val="0"/>
        <w:iCs w:val="0"/>
        <w:w w:val="99"/>
        <w:sz w:val="24"/>
        <w:szCs w:val="24"/>
        <w:lang w:eastAsia="en-US" w:bidi="ar-SA"/>
      </w:rPr>
    </w:lvl>
    <w:lvl w:ilvl="2" w:tplc="38744C56">
      <w:start w:val="1"/>
      <w:numFmt w:val="lowerLetter"/>
      <w:lvlText w:val="%3."/>
      <w:lvlJc w:val="left"/>
      <w:pPr>
        <w:ind w:left="666" w:hanging="224"/>
      </w:pPr>
      <w:rPr>
        <w:rFonts w:ascii="Times New Roman" w:eastAsia="Times New Roman" w:hAnsi="Times New Roman" w:cs="Times New Roman" w:hint="default"/>
        <w:b w:val="0"/>
        <w:bCs w:val="0"/>
        <w:i w:val="0"/>
        <w:iCs w:val="0"/>
        <w:spacing w:val="-1"/>
        <w:w w:val="100"/>
        <w:sz w:val="24"/>
        <w:szCs w:val="24"/>
        <w:lang w:eastAsia="en-US" w:bidi="ar-SA"/>
      </w:rPr>
    </w:lvl>
    <w:lvl w:ilvl="3" w:tplc="E752B436">
      <w:numFmt w:val="bullet"/>
      <w:lvlText w:val="•"/>
      <w:lvlJc w:val="left"/>
      <w:pPr>
        <w:ind w:left="2651" w:hanging="224"/>
      </w:pPr>
      <w:rPr>
        <w:rFonts w:hint="default"/>
        <w:lang w:eastAsia="en-US" w:bidi="ar-SA"/>
      </w:rPr>
    </w:lvl>
    <w:lvl w:ilvl="4" w:tplc="F67A6A5E">
      <w:numFmt w:val="bullet"/>
      <w:lvlText w:val="•"/>
      <w:lvlJc w:val="left"/>
      <w:pPr>
        <w:ind w:left="3646" w:hanging="224"/>
      </w:pPr>
      <w:rPr>
        <w:rFonts w:hint="default"/>
        <w:lang w:eastAsia="en-US" w:bidi="ar-SA"/>
      </w:rPr>
    </w:lvl>
    <w:lvl w:ilvl="5" w:tplc="02CC9150">
      <w:numFmt w:val="bullet"/>
      <w:lvlText w:val="•"/>
      <w:lvlJc w:val="left"/>
      <w:pPr>
        <w:ind w:left="4642" w:hanging="224"/>
      </w:pPr>
      <w:rPr>
        <w:rFonts w:hint="default"/>
        <w:lang w:eastAsia="en-US" w:bidi="ar-SA"/>
      </w:rPr>
    </w:lvl>
    <w:lvl w:ilvl="6" w:tplc="18105DFE">
      <w:numFmt w:val="bullet"/>
      <w:lvlText w:val="•"/>
      <w:lvlJc w:val="left"/>
      <w:pPr>
        <w:ind w:left="5637" w:hanging="224"/>
      </w:pPr>
      <w:rPr>
        <w:rFonts w:hint="default"/>
        <w:lang w:eastAsia="en-US" w:bidi="ar-SA"/>
      </w:rPr>
    </w:lvl>
    <w:lvl w:ilvl="7" w:tplc="6A3CF21C">
      <w:numFmt w:val="bullet"/>
      <w:lvlText w:val="•"/>
      <w:lvlJc w:val="left"/>
      <w:pPr>
        <w:ind w:left="6633" w:hanging="224"/>
      </w:pPr>
      <w:rPr>
        <w:rFonts w:hint="default"/>
        <w:lang w:eastAsia="en-US" w:bidi="ar-SA"/>
      </w:rPr>
    </w:lvl>
    <w:lvl w:ilvl="8" w:tplc="B69896D6">
      <w:numFmt w:val="bullet"/>
      <w:lvlText w:val="•"/>
      <w:lvlJc w:val="left"/>
      <w:pPr>
        <w:ind w:left="7628" w:hanging="224"/>
      </w:pPr>
      <w:rPr>
        <w:rFonts w:hint="default"/>
        <w:lang w:eastAsia="en-US" w:bidi="ar-SA"/>
      </w:rPr>
    </w:lvl>
  </w:abstractNum>
  <w:abstractNum w:abstractNumId="9" w15:restartNumberingAfterBreak="0">
    <w:nsid w:val="36FC28A6"/>
    <w:multiLevelType w:val="hybridMultilevel"/>
    <w:tmpl w:val="4D0E6D1A"/>
    <w:lvl w:ilvl="0" w:tplc="04C2F49E">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eastAsia="en-US" w:bidi="ar-SA"/>
      </w:rPr>
    </w:lvl>
    <w:lvl w:ilvl="1" w:tplc="F572C558">
      <w:numFmt w:val="bullet"/>
      <w:lvlText w:val="•"/>
      <w:lvlJc w:val="left"/>
      <w:pPr>
        <w:ind w:left="1700" w:hanging="360"/>
      </w:pPr>
      <w:rPr>
        <w:rFonts w:hint="default"/>
        <w:lang w:eastAsia="en-US" w:bidi="ar-SA"/>
      </w:rPr>
    </w:lvl>
    <w:lvl w:ilvl="2" w:tplc="77C8A14E">
      <w:numFmt w:val="bullet"/>
      <w:lvlText w:val="•"/>
      <w:lvlJc w:val="left"/>
      <w:pPr>
        <w:ind w:left="2580" w:hanging="360"/>
      </w:pPr>
      <w:rPr>
        <w:rFonts w:hint="default"/>
        <w:lang w:eastAsia="en-US" w:bidi="ar-SA"/>
      </w:rPr>
    </w:lvl>
    <w:lvl w:ilvl="3" w:tplc="CA4409DC">
      <w:numFmt w:val="bullet"/>
      <w:lvlText w:val="•"/>
      <w:lvlJc w:val="left"/>
      <w:pPr>
        <w:ind w:left="3460" w:hanging="360"/>
      </w:pPr>
      <w:rPr>
        <w:rFonts w:hint="default"/>
        <w:lang w:eastAsia="en-US" w:bidi="ar-SA"/>
      </w:rPr>
    </w:lvl>
    <w:lvl w:ilvl="4" w:tplc="7A9E91DC">
      <w:numFmt w:val="bullet"/>
      <w:lvlText w:val="•"/>
      <w:lvlJc w:val="left"/>
      <w:pPr>
        <w:ind w:left="4340" w:hanging="360"/>
      </w:pPr>
      <w:rPr>
        <w:rFonts w:hint="default"/>
        <w:lang w:eastAsia="en-US" w:bidi="ar-SA"/>
      </w:rPr>
    </w:lvl>
    <w:lvl w:ilvl="5" w:tplc="30C445EE">
      <w:numFmt w:val="bullet"/>
      <w:lvlText w:val="•"/>
      <w:lvlJc w:val="left"/>
      <w:pPr>
        <w:ind w:left="5220" w:hanging="360"/>
      </w:pPr>
      <w:rPr>
        <w:rFonts w:hint="default"/>
        <w:lang w:eastAsia="en-US" w:bidi="ar-SA"/>
      </w:rPr>
    </w:lvl>
    <w:lvl w:ilvl="6" w:tplc="0D386170">
      <w:numFmt w:val="bullet"/>
      <w:lvlText w:val="•"/>
      <w:lvlJc w:val="left"/>
      <w:pPr>
        <w:ind w:left="6100" w:hanging="360"/>
      </w:pPr>
      <w:rPr>
        <w:rFonts w:hint="default"/>
        <w:lang w:eastAsia="en-US" w:bidi="ar-SA"/>
      </w:rPr>
    </w:lvl>
    <w:lvl w:ilvl="7" w:tplc="8A649E3A">
      <w:numFmt w:val="bullet"/>
      <w:lvlText w:val="•"/>
      <w:lvlJc w:val="left"/>
      <w:pPr>
        <w:ind w:left="6980" w:hanging="360"/>
      </w:pPr>
      <w:rPr>
        <w:rFonts w:hint="default"/>
        <w:lang w:eastAsia="en-US" w:bidi="ar-SA"/>
      </w:rPr>
    </w:lvl>
    <w:lvl w:ilvl="8" w:tplc="AA4A535C">
      <w:numFmt w:val="bullet"/>
      <w:lvlText w:val="•"/>
      <w:lvlJc w:val="left"/>
      <w:pPr>
        <w:ind w:left="7860" w:hanging="360"/>
      </w:pPr>
      <w:rPr>
        <w:rFonts w:hint="default"/>
        <w:lang w:eastAsia="en-US" w:bidi="ar-SA"/>
      </w:rPr>
    </w:lvl>
  </w:abstractNum>
  <w:abstractNum w:abstractNumId="10" w15:restartNumberingAfterBreak="0">
    <w:nsid w:val="391A6CC3"/>
    <w:multiLevelType w:val="hybridMultilevel"/>
    <w:tmpl w:val="922A00F6"/>
    <w:lvl w:ilvl="0" w:tplc="46E2AC4C">
      <w:start w:val="1"/>
      <w:numFmt w:val="lowerLetter"/>
      <w:lvlText w:val="%1."/>
      <w:lvlJc w:val="left"/>
      <w:pPr>
        <w:ind w:left="527" w:hanging="226"/>
      </w:pPr>
      <w:rPr>
        <w:rFonts w:ascii="Times New Roman" w:eastAsia="Times New Roman" w:hAnsi="Times New Roman" w:cs="Times New Roman" w:hint="default"/>
        <w:b w:val="0"/>
        <w:bCs w:val="0"/>
        <w:i w:val="0"/>
        <w:iCs w:val="0"/>
        <w:spacing w:val="-1"/>
        <w:w w:val="100"/>
        <w:sz w:val="24"/>
        <w:szCs w:val="24"/>
        <w:lang w:eastAsia="en-US" w:bidi="ar-SA"/>
      </w:rPr>
    </w:lvl>
    <w:lvl w:ilvl="1" w:tplc="63A299B4">
      <w:numFmt w:val="bullet"/>
      <w:lvlText w:val="•"/>
      <w:lvlJc w:val="left"/>
      <w:pPr>
        <w:ind w:left="1430" w:hanging="226"/>
      </w:pPr>
      <w:rPr>
        <w:rFonts w:hint="default"/>
        <w:lang w:eastAsia="en-US" w:bidi="ar-SA"/>
      </w:rPr>
    </w:lvl>
    <w:lvl w:ilvl="2" w:tplc="0784C058">
      <w:numFmt w:val="bullet"/>
      <w:lvlText w:val="•"/>
      <w:lvlJc w:val="left"/>
      <w:pPr>
        <w:ind w:left="2340" w:hanging="226"/>
      </w:pPr>
      <w:rPr>
        <w:rFonts w:hint="default"/>
        <w:lang w:eastAsia="en-US" w:bidi="ar-SA"/>
      </w:rPr>
    </w:lvl>
    <w:lvl w:ilvl="3" w:tplc="63D8C384">
      <w:numFmt w:val="bullet"/>
      <w:lvlText w:val="•"/>
      <w:lvlJc w:val="left"/>
      <w:pPr>
        <w:ind w:left="3250" w:hanging="226"/>
      </w:pPr>
      <w:rPr>
        <w:rFonts w:hint="default"/>
        <w:lang w:eastAsia="en-US" w:bidi="ar-SA"/>
      </w:rPr>
    </w:lvl>
    <w:lvl w:ilvl="4" w:tplc="412C8DDA">
      <w:numFmt w:val="bullet"/>
      <w:lvlText w:val="•"/>
      <w:lvlJc w:val="left"/>
      <w:pPr>
        <w:ind w:left="4160" w:hanging="226"/>
      </w:pPr>
      <w:rPr>
        <w:rFonts w:hint="default"/>
        <w:lang w:eastAsia="en-US" w:bidi="ar-SA"/>
      </w:rPr>
    </w:lvl>
    <w:lvl w:ilvl="5" w:tplc="696E25F8">
      <w:numFmt w:val="bullet"/>
      <w:lvlText w:val="•"/>
      <w:lvlJc w:val="left"/>
      <w:pPr>
        <w:ind w:left="5070" w:hanging="226"/>
      </w:pPr>
      <w:rPr>
        <w:rFonts w:hint="default"/>
        <w:lang w:eastAsia="en-US" w:bidi="ar-SA"/>
      </w:rPr>
    </w:lvl>
    <w:lvl w:ilvl="6" w:tplc="E2EE5D3A">
      <w:numFmt w:val="bullet"/>
      <w:lvlText w:val="•"/>
      <w:lvlJc w:val="left"/>
      <w:pPr>
        <w:ind w:left="5980" w:hanging="226"/>
      </w:pPr>
      <w:rPr>
        <w:rFonts w:hint="default"/>
        <w:lang w:eastAsia="en-US" w:bidi="ar-SA"/>
      </w:rPr>
    </w:lvl>
    <w:lvl w:ilvl="7" w:tplc="072A2DD0">
      <w:numFmt w:val="bullet"/>
      <w:lvlText w:val="•"/>
      <w:lvlJc w:val="left"/>
      <w:pPr>
        <w:ind w:left="6890" w:hanging="226"/>
      </w:pPr>
      <w:rPr>
        <w:rFonts w:hint="default"/>
        <w:lang w:eastAsia="en-US" w:bidi="ar-SA"/>
      </w:rPr>
    </w:lvl>
    <w:lvl w:ilvl="8" w:tplc="D988D2A6">
      <w:numFmt w:val="bullet"/>
      <w:lvlText w:val="•"/>
      <w:lvlJc w:val="left"/>
      <w:pPr>
        <w:ind w:left="7800" w:hanging="226"/>
      </w:pPr>
      <w:rPr>
        <w:rFonts w:hint="default"/>
        <w:lang w:eastAsia="en-US" w:bidi="ar-SA"/>
      </w:rPr>
    </w:lvl>
  </w:abstractNum>
  <w:abstractNum w:abstractNumId="11" w15:restartNumberingAfterBreak="0">
    <w:nsid w:val="40C61B47"/>
    <w:multiLevelType w:val="hybridMultilevel"/>
    <w:tmpl w:val="723CEC16"/>
    <w:lvl w:ilvl="0" w:tplc="8CF078C2">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eastAsia="en-US" w:bidi="ar-SA"/>
      </w:rPr>
    </w:lvl>
    <w:lvl w:ilvl="1" w:tplc="229E6D86">
      <w:numFmt w:val="bullet"/>
      <w:lvlText w:val="•"/>
      <w:lvlJc w:val="left"/>
      <w:pPr>
        <w:ind w:left="1700" w:hanging="360"/>
      </w:pPr>
      <w:rPr>
        <w:rFonts w:hint="default"/>
        <w:lang w:eastAsia="en-US" w:bidi="ar-SA"/>
      </w:rPr>
    </w:lvl>
    <w:lvl w:ilvl="2" w:tplc="48FAF314">
      <w:numFmt w:val="bullet"/>
      <w:lvlText w:val="•"/>
      <w:lvlJc w:val="left"/>
      <w:pPr>
        <w:ind w:left="2580" w:hanging="360"/>
      </w:pPr>
      <w:rPr>
        <w:rFonts w:hint="default"/>
        <w:lang w:eastAsia="en-US" w:bidi="ar-SA"/>
      </w:rPr>
    </w:lvl>
    <w:lvl w:ilvl="3" w:tplc="EED4CCDE">
      <w:numFmt w:val="bullet"/>
      <w:lvlText w:val="•"/>
      <w:lvlJc w:val="left"/>
      <w:pPr>
        <w:ind w:left="3460" w:hanging="360"/>
      </w:pPr>
      <w:rPr>
        <w:rFonts w:hint="default"/>
        <w:lang w:eastAsia="en-US" w:bidi="ar-SA"/>
      </w:rPr>
    </w:lvl>
    <w:lvl w:ilvl="4" w:tplc="EC703544">
      <w:numFmt w:val="bullet"/>
      <w:lvlText w:val="•"/>
      <w:lvlJc w:val="left"/>
      <w:pPr>
        <w:ind w:left="4340" w:hanging="360"/>
      </w:pPr>
      <w:rPr>
        <w:rFonts w:hint="default"/>
        <w:lang w:eastAsia="en-US" w:bidi="ar-SA"/>
      </w:rPr>
    </w:lvl>
    <w:lvl w:ilvl="5" w:tplc="D8FA8142">
      <w:numFmt w:val="bullet"/>
      <w:lvlText w:val="•"/>
      <w:lvlJc w:val="left"/>
      <w:pPr>
        <w:ind w:left="5220" w:hanging="360"/>
      </w:pPr>
      <w:rPr>
        <w:rFonts w:hint="default"/>
        <w:lang w:eastAsia="en-US" w:bidi="ar-SA"/>
      </w:rPr>
    </w:lvl>
    <w:lvl w:ilvl="6" w:tplc="4D16B5C6">
      <w:numFmt w:val="bullet"/>
      <w:lvlText w:val="•"/>
      <w:lvlJc w:val="left"/>
      <w:pPr>
        <w:ind w:left="6100" w:hanging="360"/>
      </w:pPr>
      <w:rPr>
        <w:rFonts w:hint="default"/>
        <w:lang w:eastAsia="en-US" w:bidi="ar-SA"/>
      </w:rPr>
    </w:lvl>
    <w:lvl w:ilvl="7" w:tplc="078E3104">
      <w:numFmt w:val="bullet"/>
      <w:lvlText w:val="•"/>
      <w:lvlJc w:val="left"/>
      <w:pPr>
        <w:ind w:left="6980" w:hanging="360"/>
      </w:pPr>
      <w:rPr>
        <w:rFonts w:hint="default"/>
        <w:lang w:eastAsia="en-US" w:bidi="ar-SA"/>
      </w:rPr>
    </w:lvl>
    <w:lvl w:ilvl="8" w:tplc="C89451A6">
      <w:numFmt w:val="bullet"/>
      <w:lvlText w:val="•"/>
      <w:lvlJc w:val="left"/>
      <w:pPr>
        <w:ind w:left="7860" w:hanging="360"/>
      </w:pPr>
      <w:rPr>
        <w:rFonts w:hint="default"/>
        <w:lang w:eastAsia="en-US" w:bidi="ar-SA"/>
      </w:rPr>
    </w:lvl>
  </w:abstractNum>
  <w:abstractNum w:abstractNumId="12" w15:restartNumberingAfterBreak="0">
    <w:nsid w:val="40D912BF"/>
    <w:multiLevelType w:val="hybridMultilevel"/>
    <w:tmpl w:val="B3B493A6"/>
    <w:lvl w:ilvl="0" w:tplc="C908EC14">
      <w:start w:val="1"/>
      <w:numFmt w:val="lowerLetter"/>
      <w:lvlText w:val="%1."/>
      <w:lvlJc w:val="left"/>
      <w:pPr>
        <w:ind w:left="326" w:hanging="226"/>
      </w:pPr>
      <w:rPr>
        <w:rFonts w:ascii="Times New Roman" w:eastAsia="Times New Roman" w:hAnsi="Times New Roman" w:cs="Times New Roman" w:hint="default"/>
        <w:b w:val="0"/>
        <w:bCs w:val="0"/>
        <w:i w:val="0"/>
        <w:iCs w:val="0"/>
        <w:spacing w:val="-1"/>
        <w:w w:val="100"/>
        <w:sz w:val="24"/>
        <w:szCs w:val="24"/>
        <w:lang w:eastAsia="en-US" w:bidi="ar-SA"/>
      </w:rPr>
    </w:lvl>
    <w:lvl w:ilvl="1" w:tplc="52924416">
      <w:start w:val="1"/>
      <w:numFmt w:val="decimal"/>
      <w:lvlText w:val="%2)"/>
      <w:lvlJc w:val="left"/>
      <w:pPr>
        <w:ind w:left="868" w:hanging="202"/>
      </w:pPr>
      <w:rPr>
        <w:rFonts w:ascii="Times New Roman" w:eastAsia="Times New Roman" w:hAnsi="Times New Roman" w:cs="Times New Roman" w:hint="default"/>
        <w:b w:val="0"/>
        <w:bCs w:val="0"/>
        <w:i w:val="0"/>
        <w:iCs w:val="0"/>
        <w:w w:val="99"/>
        <w:sz w:val="22"/>
        <w:szCs w:val="22"/>
        <w:lang w:eastAsia="en-US" w:bidi="ar-SA"/>
      </w:rPr>
    </w:lvl>
    <w:lvl w:ilvl="2" w:tplc="56F20FB6">
      <w:start w:val="1"/>
      <w:numFmt w:val="lowerLetter"/>
      <w:lvlText w:val="%3."/>
      <w:lvlJc w:val="left"/>
      <w:pPr>
        <w:ind w:left="892" w:hanging="226"/>
      </w:pPr>
      <w:rPr>
        <w:rFonts w:ascii="Times New Roman" w:eastAsia="Times New Roman" w:hAnsi="Times New Roman" w:cs="Times New Roman" w:hint="default"/>
        <w:b w:val="0"/>
        <w:bCs w:val="0"/>
        <w:i w:val="0"/>
        <w:iCs w:val="0"/>
        <w:spacing w:val="-1"/>
        <w:w w:val="100"/>
        <w:sz w:val="24"/>
        <w:szCs w:val="24"/>
        <w:lang w:eastAsia="en-US" w:bidi="ar-SA"/>
      </w:rPr>
    </w:lvl>
    <w:lvl w:ilvl="3" w:tplc="121C07CC">
      <w:numFmt w:val="bullet"/>
      <w:lvlText w:val="•"/>
      <w:lvlJc w:val="left"/>
      <w:pPr>
        <w:ind w:left="900" w:hanging="226"/>
      </w:pPr>
      <w:rPr>
        <w:rFonts w:hint="default"/>
        <w:lang w:eastAsia="en-US" w:bidi="ar-SA"/>
      </w:rPr>
    </w:lvl>
    <w:lvl w:ilvl="4" w:tplc="6336757E">
      <w:numFmt w:val="bullet"/>
      <w:lvlText w:val="•"/>
      <w:lvlJc w:val="left"/>
      <w:pPr>
        <w:ind w:left="2145" w:hanging="226"/>
      </w:pPr>
      <w:rPr>
        <w:rFonts w:hint="default"/>
        <w:lang w:eastAsia="en-US" w:bidi="ar-SA"/>
      </w:rPr>
    </w:lvl>
    <w:lvl w:ilvl="5" w:tplc="D66A2A34">
      <w:numFmt w:val="bullet"/>
      <w:lvlText w:val="•"/>
      <w:lvlJc w:val="left"/>
      <w:pPr>
        <w:ind w:left="3391" w:hanging="226"/>
      </w:pPr>
      <w:rPr>
        <w:rFonts w:hint="default"/>
        <w:lang w:eastAsia="en-US" w:bidi="ar-SA"/>
      </w:rPr>
    </w:lvl>
    <w:lvl w:ilvl="6" w:tplc="8B4672C2">
      <w:numFmt w:val="bullet"/>
      <w:lvlText w:val="•"/>
      <w:lvlJc w:val="left"/>
      <w:pPr>
        <w:ind w:left="4637" w:hanging="226"/>
      </w:pPr>
      <w:rPr>
        <w:rFonts w:hint="default"/>
        <w:lang w:eastAsia="en-US" w:bidi="ar-SA"/>
      </w:rPr>
    </w:lvl>
    <w:lvl w:ilvl="7" w:tplc="ECD4055E">
      <w:numFmt w:val="bullet"/>
      <w:lvlText w:val="•"/>
      <w:lvlJc w:val="left"/>
      <w:pPr>
        <w:ind w:left="5882" w:hanging="226"/>
      </w:pPr>
      <w:rPr>
        <w:rFonts w:hint="default"/>
        <w:lang w:eastAsia="en-US" w:bidi="ar-SA"/>
      </w:rPr>
    </w:lvl>
    <w:lvl w:ilvl="8" w:tplc="2380574C">
      <w:numFmt w:val="bullet"/>
      <w:lvlText w:val="•"/>
      <w:lvlJc w:val="left"/>
      <w:pPr>
        <w:ind w:left="7128" w:hanging="226"/>
      </w:pPr>
      <w:rPr>
        <w:rFonts w:hint="default"/>
        <w:lang w:eastAsia="en-US" w:bidi="ar-SA"/>
      </w:rPr>
    </w:lvl>
  </w:abstractNum>
  <w:abstractNum w:abstractNumId="13" w15:restartNumberingAfterBreak="0">
    <w:nsid w:val="5C9B6118"/>
    <w:multiLevelType w:val="hybridMultilevel"/>
    <w:tmpl w:val="1EA0598E"/>
    <w:lvl w:ilvl="0" w:tplc="35B6141C">
      <w:start w:val="1"/>
      <w:numFmt w:val="lowerLetter"/>
      <w:lvlText w:val="%1."/>
      <w:lvlJc w:val="left"/>
      <w:pPr>
        <w:ind w:left="753" w:hanging="226"/>
      </w:pPr>
      <w:rPr>
        <w:rFonts w:ascii="Times New Roman" w:eastAsia="Times New Roman" w:hAnsi="Times New Roman" w:cs="Times New Roman" w:hint="default"/>
        <w:b w:val="0"/>
        <w:bCs w:val="0"/>
        <w:i w:val="0"/>
        <w:iCs w:val="0"/>
        <w:spacing w:val="-1"/>
        <w:w w:val="100"/>
        <w:sz w:val="24"/>
        <w:szCs w:val="24"/>
        <w:lang w:eastAsia="en-US" w:bidi="ar-SA"/>
      </w:rPr>
    </w:lvl>
    <w:lvl w:ilvl="1" w:tplc="B9207DFA">
      <w:numFmt w:val="bullet"/>
      <w:lvlText w:val="•"/>
      <w:lvlJc w:val="left"/>
      <w:pPr>
        <w:ind w:left="1646" w:hanging="226"/>
      </w:pPr>
      <w:rPr>
        <w:rFonts w:hint="default"/>
        <w:lang w:eastAsia="en-US" w:bidi="ar-SA"/>
      </w:rPr>
    </w:lvl>
    <w:lvl w:ilvl="2" w:tplc="6276B3CE">
      <w:numFmt w:val="bullet"/>
      <w:lvlText w:val="•"/>
      <w:lvlJc w:val="left"/>
      <w:pPr>
        <w:ind w:left="2532" w:hanging="226"/>
      </w:pPr>
      <w:rPr>
        <w:rFonts w:hint="default"/>
        <w:lang w:eastAsia="en-US" w:bidi="ar-SA"/>
      </w:rPr>
    </w:lvl>
    <w:lvl w:ilvl="3" w:tplc="5D0041AE">
      <w:numFmt w:val="bullet"/>
      <w:lvlText w:val="•"/>
      <w:lvlJc w:val="left"/>
      <w:pPr>
        <w:ind w:left="3418" w:hanging="226"/>
      </w:pPr>
      <w:rPr>
        <w:rFonts w:hint="default"/>
        <w:lang w:eastAsia="en-US" w:bidi="ar-SA"/>
      </w:rPr>
    </w:lvl>
    <w:lvl w:ilvl="4" w:tplc="21DA1540">
      <w:numFmt w:val="bullet"/>
      <w:lvlText w:val="•"/>
      <w:lvlJc w:val="left"/>
      <w:pPr>
        <w:ind w:left="4304" w:hanging="226"/>
      </w:pPr>
      <w:rPr>
        <w:rFonts w:hint="default"/>
        <w:lang w:eastAsia="en-US" w:bidi="ar-SA"/>
      </w:rPr>
    </w:lvl>
    <w:lvl w:ilvl="5" w:tplc="C026078C">
      <w:numFmt w:val="bullet"/>
      <w:lvlText w:val="•"/>
      <w:lvlJc w:val="left"/>
      <w:pPr>
        <w:ind w:left="5190" w:hanging="226"/>
      </w:pPr>
      <w:rPr>
        <w:rFonts w:hint="default"/>
        <w:lang w:eastAsia="en-US" w:bidi="ar-SA"/>
      </w:rPr>
    </w:lvl>
    <w:lvl w:ilvl="6" w:tplc="E56A903C">
      <w:numFmt w:val="bullet"/>
      <w:lvlText w:val="•"/>
      <w:lvlJc w:val="left"/>
      <w:pPr>
        <w:ind w:left="6076" w:hanging="226"/>
      </w:pPr>
      <w:rPr>
        <w:rFonts w:hint="default"/>
        <w:lang w:eastAsia="en-US" w:bidi="ar-SA"/>
      </w:rPr>
    </w:lvl>
    <w:lvl w:ilvl="7" w:tplc="C8645CD8">
      <w:numFmt w:val="bullet"/>
      <w:lvlText w:val="•"/>
      <w:lvlJc w:val="left"/>
      <w:pPr>
        <w:ind w:left="6962" w:hanging="226"/>
      </w:pPr>
      <w:rPr>
        <w:rFonts w:hint="default"/>
        <w:lang w:eastAsia="en-US" w:bidi="ar-SA"/>
      </w:rPr>
    </w:lvl>
    <w:lvl w:ilvl="8" w:tplc="1D943D12">
      <w:numFmt w:val="bullet"/>
      <w:lvlText w:val="•"/>
      <w:lvlJc w:val="left"/>
      <w:pPr>
        <w:ind w:left="7848" w:hanging="226"/>
      </w:pPr>
      <w:rPr>
        <w:rFonts w:hint="default"/>
        <w:lang w:eastAsia="en-US" w:bidi="ar-SA"/>
      </w:rPr>
    </w:lvl>
  </w:abstractNum>
  <w:abstractNum w:abstractNumId="14" w15:restartNumberingAfterBreak="0">
    <w:nsid w:val="665C204F"/>
    <w:multiLevelType w:val="multilevel"/>
    <w:tmpl w:val="D1BE276C"/>
    <w:lvl w:ilvl="0">
      <w:start w:val="1"/>
      <w:numFmt w:val="decimal"/>
      <w:lvlText w:val="%1."/>
      <w:lvlJc w:val="left"/>
      <w:pPr>
        <w:ind w:left="820" w:hanging="360"/>
      </w:pPr>
      <w:rPr>
        <w:rFonts w:ascii="Times New Roman" w:eastAsia="Times New Roman" w:hAnsi="Times New Roman" w:cs="Times New Roman" w:hint="default"/>
        <w:b/>
        <w:bCs/>
        <w:i w:val="0"/>
        <w:iCs w:val="0"/>
        <w:w w:val="100"/>
        <w:sz w:val="24"/>
        <w:szCs w:val="24"/>
        <w:lang w:eastAsia="en-US" w:bidi="ar-SA"/>
      </w:rPr>
    </w:lvl>
    <w:lvl w:ilvl="1">
      <w:start w:val="1"/>
      <w:numFmt w:val="decimal"/>
      <w:lvlText w:val="%1.%2"/>
      <w:lvlJc w:val="left"/>
      <w:pPr>
        <w:ind w:left="1180" w:hanging="360"/>
        <w:jc w:val="right"/>
      </w:pPr>
      <w:rPr>
        <w:rFonts w:ascii="Times New Roman" w:eastAsia="Times New Roman" w:hAnsi="Times New Roman" w:cs="Times New Roman" w:hint="default"/>
        <w:b w:val="0"/>
        <w:bCs w:val="0"/>
        <w:i w:val="0"/>
        <w:iCs w:val="0"/>
        <w:w w:val="100"/>
        <w:sz w:val="24"/>
        <w:szCs w:val="24"/>
        <w:lang w:eastAsia="en-US" w:bidi="ar-SA"/>
      </w:rPr>
    </w:lvl>
    <w:lvl w:ilvl="2">
      <w:start w:val="1"/>
      <w:numFmt w:val="decimal"/>
      <w:lvlText w:val="%1.%2.%3"/>
      <w:lvlJc w:val="left"/>
      <w:pPr>
        <w:ind w:left="1900" w:hanging="720"/>
      </w:pPr>
      <w:rPr>
        <w:rFonts w:ascii="Times New Roman" w:eastAsia="Times New Roman" w:hAnsi="Times New Roman" w:cs="Times New Roman" w:hint="default"/>
        <w:b w:val="0"/>
        <w:bCs w:val="0"/>
        <w:i w:val="0"/>
        <w:iCs w:val="0"/>
        <w:w w:val="100"/>
        <w:sz w:val="24"/>
        <w:szCs w:val="24"/>
        <w:lang w:eastAsia="en-US" w:bidi="ar-SA"/>
      </w:rPr>
    </w:lvl>
    <w:lvl w:ilvl="3">
      <w:numFmt w:val="bullet"/>
      <w:lvlText w:val="•"/>
      <w:lvlJc w:val="left"/>
      <w:pPr>
        <w:ind w:left="2865" w:hanging="720"/>
      </w:pPr>
      <w:rPr>
        <w:rFonts w:hint="default"/>
        <w:lang w:eastAsia="en-US" w:bidi="ar-SA"/>
      </w:rPr>
    </w:lvl>
    <w:lvl w:ilvl="4">
      <w:numFmt w:val="bullet"/>
      <w:lvlText w:val="•"/>
      <w:lvlJc w:val="left"/>
      <w:pPr>
        <w:ind w:left="3830" w:hanging="720"/>
      </w:pPr>
      <w:rPr>
        <w:rFonts w:hint="default"/>
        <w:lang w:eastAsia="en-US" w:bidi="ar-SA"/>
      </w:rPr>
    </w:lvl>
    <w:lvl w:ilvl="5">
      <w:numFmt w:val="bullet"/>
      <w:lvlText w:val="•"/>
      <w:lvlJc w:val="left"/>
      <w:pPr>
        <w:ind w:left="4795" w:hanging="720"/>
      </w:pPr>
      <w:rPr>
        <w:rFonts w:hint="default"/>
        <w:lang w:eastAsia="en-US" w:bidi="ar-SA"/>
      </w:rPr>
    </w:lvl>
    <w:lvl w:ilvl="6">
      <w:numFmt w:val="bullet"/>
      <w:lvlText w:val="•"/>
      <w:lvlJc w:val="left"/>
      <w:pPr>
        <w:ind w:left="5760" w:hanging="720"/>
      </w:pPr>
      <w:rPr>
        <w:rFonts w:hint="default"/>
        <w:lang w:eastAsia="en-US" w:bidi="ar-SA"/>
      </w:rPr>
    </w:lvl>
    <w:lvl w:ilvl="7">
      <w:numFmt w:val="bullet"/>
      <w:lvlText w:val="•"/>
      <w:lvlJc w:val="left"/>
      <w:pPr>
        <w:ind w:left="6725" w:hanging="720"/>
      </w:pPr>
      <w:rPr>
        <w:rFonts w:hint="default"/>
        <w:lang w:eastAsia="en-US" w:bidi="ar-SA"/>
      </w:rPr>
    </w:lvl>
    <w:lvl w:ilvl="8">
      <w:numFmt w:val="bullet"/>
      <w:lvlText w:val="•"/>
      <w:lvlJc w:val="left"/>
      <w:pPr>
        <w:ind w:left="7690" w:hanging="720"/>
      </w:pPr>
      <w:rPr>
        <w:rFonts w:hint="default"/>
        <w:lang w:eastAsia="en-US" w:bidi="ar-SA"/>
      </w:rPr>
    </w:lvl>
  </w:abstractNum>
  <w:abstractNum w:abstractNumId="15" w15:restartNumberingAfterBreak="0">
    <w:nsid w:val="6A564615"/>
    <w:multiLevelType w:val="hybridMultilevel"/>
    <w:tmpl w:val="CA440E48"/>
    <w:lvl w:ilvl="0" w:tplc="23B4F2B0">
      <w:start w:val="1"/>
      <w:numFmt w:val="lowerLetter"/>
      <w:lvlText w:val="%1."/>
      <w:lvlJc w:val="left"/>
      <w:pPr>
        <w:ind w:left="1367" w:hanging="360"/>
      </w:pPr>
      <w:rPr>
        <w:rFonts w:ascii="Times New Roman" w:eastAsia="Times New Roman" w:hAnsi="Times New Roman" w:cs="Times New Roman" w:hint="default"/>
        <w:b w:val="0"/>
        <w:bCs w:val="0"/>
        <w:i w:val="0"/>
        <w:iCs w:val="0"/>
        <w:spacing w:val="-1"/>
        <w:w w:val="100"/>
        <w:sz w:val="24"/>
        <w:szCs w:val="24"/>
        <w:lang w:eastAsia="en-US" w:bidi="ar-SA"/>
      </w:rPr>
    </w:lvl>
    <w:lvl w:ilvl="1" w:tplc="D84C6F96">
      <w:numFmt w:val="bullet"/>
      <w:lvlText w:val="•"/>
      <w:lvlJc w:val="left"/>
      <w:pPr>
        <w:ind w:left="2186" w:hanging="360"/>
      </w:pPr>
      <w:rPr>
        <w:rFonts w:hint="default"/>
        <w:lang w:eastAsia="en-US" w:bidi="ar-SA"/>
      </w:rPr>
    </w:lvl>
    <w:lvl w:ilvl="2" w:tplc="4B1CEFBC">
      <w:numFmt w:val="bullet"/>
      <w:lvlText w:val="•"/>
      <w:lvlJc w:val="left"/>
      <w:pPr>
        <w:ind w:left="3012" w:hanging="360"/>
      </w:pPr>
      <w:rPr>
        <w:rFonts w:hint="default"/>
        <w:lang w:eastAsia="en-US" w:bidi="ar-SA"/>
      </w:rPr>
    </w:lvl>
    <w:lvl w:ilvl="3" w:tplc="931C4420">
      <w:numFmt w:val="bullet"/>
      <w:lvlText w:val="•"/>
      <w:lvlJc w:val="left"/>
      <w:pPr>
        <w:ind w:left="3838" w:hanging="360"/>
      </w:pPr>
      <w:rPr>
        <w:rFonts w:hint="default"/>
        <w:lang w:eastAsia="en-US" w:bidi="ar-SA"/>
      </w:rPr>
    </w:lvl>
    <w:lvl w:ilvl="4" w:tplc="D5FE14B2">
      <w:numFmt w:val="bullet"/>
      <w:lvlText w:val="•"/>
      <w:lvlJc w:val="left"/>
      <w:pPr>
        <w:ind w:left="4664" w:hanging="360"/>
      </w:pPr>
      <w:rPr>
        <w:rFonts w:hint="default"/>
        <w:lang w:eastAsia="en-US" w:bidi="ar-SA"/>
      </w:rPr>
    </w:lvl>
    <w:lvl w:ilvl="5" w:tplc="5A026376">
      <w:numFmt w:val="bullet"/>
      <w:lvlText w:val="•"/>
      <w:lvlJc w:val="left"/>
      <w:pPr>
        <w:ind w:left="5490" w:hanging="360"/>
      </w:pPr>
      <w:rPr>
        <w:rFonts w:hint="default"/>
        <w:lang w:eastAsia="en-US" w:bidi="ar-SA"/>
      </w:rPr>
    </w:lvl>
    <w:lvl w:ilvl="6" w:tplc="3CAACFFA">
      <w:numFmt w:val="bullet"/>
      <w:lvlText w:val="•"/>
      <w:lvlJc w:val="left"/>
      <w:pPr>
        <w:ind w:left="6316" w:hanging="360"/>
      </w:pPr>
      <w:rPr>
        <w:rFonts w:hint="default"/>
        <w:lang w:eastAsia="en-US" w:bidi="ar-SA"/>
      </w:rPr>
    </w:lvl>
    <w:lvl w:ilvl="7" w:tplc="45B0C642">
      <w:numFmt w:val="bullet"/>
      <w:lvlText w:val="•"/>
      <w:lvlJc w:val="left"/>
      <w:pPr>
        <w:ind w:left="7142" w:hanging="360"/>
      </w:pPr>
      <w:rPr>
        <w:rFonts w:hint="default"/>
        <w:lang w:eastAsia="en-US" w:bidi="ar-SA"/>
      </w:rPr>
    </w:lvl>
    <w:lvl w:ilvl="8" w:tplc="5C1E826E">
      <w:numFmt w:val="bullet"/>
      <w:lvlText w:val="•"/>
      <w:lvlJc w:val="left"/>
      <w:pPr>
        <w:ind w:left="7968" w:hanging="360"/>
      </w:pPr>
      <w:rPr>
        <w:rFonts w:hint="default"/>
        <w:lang w:eastAsia="en-US" w:bidi="ar-SA"/>
      </w:rPr>
    </w:lvl>
  </w:abstractNum>
  <w:abstractNum w:abstractNumId="16" w15:restartNumberingAfterBreak="0">
    <w:nsid w:val="798B1659"/>
    <w:multiLevelType w:val="hybridMultilevel"/>
    <w:tmpl w:val="F00699CE"/>
    <w:lvl w:ilvl="0" w:tplc="01CC355A">
      <w:start w:val="1"/>
      <w:numFmt w:val="lowerLetter"/>
      <w:lvlText w:val="%1."/>
      <w:lvlJc w:val="left"/>
      <w:pPr>
        <w:ind w:left="1367" w:hanging="360"/>
      </w:pPr>
      <w:rPr>
        <w:rFonts w:ascii="Times New Roman" w:eastAsia="Times New Roman" w:hAnsi="Times New Roman" w:cs="Times New Roman" w:hint="default"/>
        <w:b w:val="0"/>
        <w:bCs w:val="0"/>
        <w:i w:val="0"/>
        <w:iCs w:val="0"/>
        <w:spacing w:val="-1"/>
        <w:w w:val="100"/>
        <w:sz w:val="24"/>
        <w:szCs w:val="24"/>
        <w:lang w:eastAsia="en-US" w:bidi="ar-SA"/>
      </w:rPr>
    </w:lvl>
    <w:lvl w:ilvl="1" w:tplc="5058AF92">
      <w:numFmt w:val="bullet"/>
      <w:lvlText w:val="•"/>
      <w:lvlJc w:val="left"/>
      <w:pPr>
        <w:ind w:left="2186" w:hanging="360"/>
      </w:pPr>
      <w:rPr>
        <w:rFonts w:hint="default"/>
        <w:lang w:eastAsia="en-US" w:bidi="ar-SA"/>
      </w:rPr>
    </w:lvl>
    <w:lvl w:ilvl="2" w:tplc="1B32CABA">
      <w:numFmt w:val="bullet"/>
      <w:lvlText w:val="•"/>
      <w:lvlJc w:val="left"/>
      <w:pPr>
        <w:ind w:left="3012" w:hanging="360"/>
      </w:pPr>
      <w:rPr>
        <w:rFonts w:hint="default"/>
        <w:lang w:eastAsia="en-US" w:bidi="ar-SA"/>
      </w:rPr>
    </w:lvl>
    <w:lvl w:ilvl="3" w:tplc="D2EEB140">
      <w:numFmt w:val="bullet"/>
      <w:lvlText w:val="•"/>
      <w:lvlJc w:val="left"/>
      <w:pPr>
        <w:ind w:left="3838" w:hanging="360"/>
      </w:pPr>
      <w:rPr>
        <w:rFonts w:hint="default"/>
        <w:lang w:eastAsia="en-US" w:bidi="ar-SA"/>
      </w:rPr>
    </w:lvl>
    <w:lvl w:ilvl="4" w:tplc="78D628F6">
      <w:numFmt w:val="bullet"/>
      <w:lvlText w:val="•"/>
      <w:lvlJc w:val="left"/>
      <w:pPr>
        <w:ind w:left="4664" w:hanging="360"/>
      </w:pPr>
      <w:rPr>
        <w:rFonts w:hint="default"/>
        <w:lang w:eastAsia="en-US" w:bidi="ar-SA"/>
      </w:rPr>
    </w:lvl>
    <w:lvl w:ilvl="5" w:tplc="C42C73C6">
      <w:numFmt w:val="bullet"/>
      <w:lvlText w:val="•"/>
      <w:lvlJc w:val="left"/>
      <w:pPr>
        <w:ind w:left="5490" w:hanging="360"/>
      </w:pPr>
      <w:rPr>
        <w:rFonts w:hint="default"/>
        <w:lang w:eastAsia="en-US" w:bidi="ar-SA"/>
      </w:rPr>
    </w:lvl>
    <w:lvl w:ilvl="6" w:tplc="FEEE7C9C">
      <w:numFmt w:val="bullet"/>
      <w:lvlText w:val="•"/>
      <w:lvlJc w:val="left"/>
      <w:pPr>
        <w:ind w:left="6316" w:hanging="360"/>
      </w:pPr>
      <w:rPr>
        <w:rFonts w:hint="default"/>
        <w:lang w:eastAsia="en-US" w:bidi="ar-SA"/>
      </w:rPr>
    </w:lvl>
    <w:lvl w:ilvl="7" w:tplc="D17637A0">
      <w:numFmt w:val="bullet"/>
      <w:lvlText w:val="•"/>
      <w:lvlJc w:val="left"/>
      <w:pPr>
        <w:ind w:left="7142" w:hanging="360"/>
      </w:pPr>
      <w:rPr>
        <w:rFonts w:hint="default"/>
        <w:lang w:eastAsia="en-US" w:bidi="ar-SA"/>
      </w:rPr>
    </w:lvl>
    <w:lvl w:ilvl="8" w:tplc="66E867D4">
      <w:numFmt w:val="bullet"/>
      <w:lvlText w:val="•"/>
      <w:lvlJc w:val="left"/>
      <w:pPr>
        <w:ind w:left="7968" w:hanging="360"/>
      </w:pPr>
      <w:rPr>
        <w:rFonts w:hint="default"/>
        <w:lang w:eastAsia="en-US" w:bidi="ar-SA"/>
      </w:rPr>
    </w:lvl>
  </w:abstractNum>
  <w:abstractNum w:abstractNumId="17" w15:restartNumberingAfterBreak="0">
    <w:nsid w:val="7F9B28E7"/>
    <w:multiLevelType w:val="multilevel"/>
    <w:tmpl w:val="DACA3740"/>
    <w:lvl w:ilvl="0">
      <w:start w:val="3"/>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num w:numId="1" w16cid:durableId="454373466">
    <w:abstractNumId w:val="1"/>
  </w:num>
  <w:num w:numId="2" w16cid:durableId="1434744366">
    <w:abstractNumId w:val="9"/>
  </w:num>
  <w:num w:numId="3" w16cid:durableId="718355697">
    <w:abstractNumId w:val="11"/>
  </w:num>
  <w:num w:numId="4" w16cid:durableId="1778672265">
    <w:abstractNumId w:val="15"/>
  </w:num>
  <w:num w:numId="5" w16cid:durableId="2066760047">
    <w:abstractNumId w:val="2"/>
  </w:num>
  <w:num w:numId="6" w16cid:durableId="881983988">
    <w:abstractNumId w:val="0"/>
  </w:num>
  <w:num w:numId="7" w16cid:durableId="98071164">
    <w:abstractNumId w:val="7"/>
  </w:num>
  <w:num w:numId="8" w16cid:durableId="715010173">
    <w:abstractNumId w:val="3"/>
  </w:num>
  <w:num w:numId="9" w16cid:durableId="874850743">
    <w:abstractNumId w:val="16"/>
  </w:num>
  <w:num w:numId="10" w16cid:durableId="1082799061">
    <w:abstractNumId w:val="14"/>
  </w:num>
  <w:num w:numId="11" w16cid:durableId="545722542">
    <w:abstractNumId w:val="12"/>
  </w:num>
  <w:num w:numId="12" w16cid:durableId="297688373">
    <w:abstractNumId w:val="8"/>
  </w:num>
  <w:num w:numId="13" w16cid:durableId="1421638906">
    <w:abstractNumId w:val="5"/>
  </w:num>
  <w:num w:numId="14" w16cid:durableId="1228295628">
    <w:abstractNumId w:val="6"/>
  </w:num>
  <w:num w:numId="15" w16cid:durableId="897667347">
    <w:abstractNumId w:val="10"/>
  </w:num>
  <w:num w:numId="16" w16cid:durableId="679740085">
    <w:abstractNumId w:val="13"/>
  </w:num>
  <w:num w:numId="17" w16cid:durableId="1897546466">
    <w:abstractNumId w:val="4"/>
  </w:num>
  <w:num w:numId="18" w16cid:durableId="2200238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C38BE"/>
    <w:rsid w:val="00087501"/>
    <w:rsid w:val="00114650"/>
    <w:rsid w:val="001935F2"/>
    <w:rsid w:val="001A1444"/>
    <w:rsid w:val="00204871"/>
    <w:rsid w:val="00212AAE"/>
    <w:rsid w:val="00222522"/>
    <w:rsid w:val="00224A2A"/>
    <w:rsid w:val="0030315C"/>
    <w:rsid w:val="00332D6E"/>
    <w:rsid w:val="00365B54"/>
    <w:rsid w:val="00386D66"/>
    <w:rsid w:val="003C38BE"/>
    <w:rsid w:val="004116F1"/>
    <w:rsid w:val="00413924"/>
    <w:rsid w:val="00560890"/>
    <w:rsid w:val="005D24CC"/>
    <w:rsid w:val="005F691B"/>
    <w:rsid w:val="00626FAE"/>
    <w:rsid w:val="006949E8"/>
    <w:rsid w:val="00802183"/>
    <w:rsid w:val="00802639"/>
    <w:rsid w:val="008072D6"/>
    <w:rsid w:val="00817D86"/>
    <w:rsid w:val="00837895"/>
    <w:rsid w:val="008C3B4A"/>
    <w:rsid w:val="008D452B"/>
    <w:rsid w:val="00901F46"/>
    <w:rsid w:val="00912E34"/>
    <w:rsid w:val="00945137"/>
    <w:rsid w:val="00955A66"/>
    <w:rsid w:val="00986E1B"/>
    <w:rsid w:val="009C0796"/>
    <w:rsid w:val="009F4E9F"/>
    <w:rsid w:val="00AD32B3"/>
    <w:rsid w:val="00AE36CF"/>
    <w:rsid w:val="00AE4562"/>
    <w:rsid w:val="00BA1F1A"/>
    <w:rsid w:val="00BA61FD"/>
    <w:rsid w:val="00BB46CC"/>
    <w:rsid w:val="00BB5C15"/>
    <w:rsid w:val="00C94B02"/>
    <w:rsid w:val="00CE1DB1"/>
    <w:rsid w:val="00D22092"/>
    <w:rsid w:val="00D34BDC"/>
    <w:rsid w:val="00D42470"/>
    <w:rsid w:val="00E70CD5"/>
    <w:rsid w:val="00EB64CC"/>
    <w:rsid w:val="00FF04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8EE49C"/>
  <w15:docId w15:val="{66B895D3-6DDE-4104-9B5A-251853B4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1F1A"/>
    <w:rPr>
      <w:rFonts w:ascii="Times New Roman" w:eastAsia="Times New Roman" w:hAnsi="Times New Roman" w:cs="Times New Roman"/>
      <w:noProof/>
      <w:lang w:val="en-ID"/>
    </w:rPr>
  </w:style>
  <w:style w:type="paragraph" w:styleId="Heading1">
    <w:name w:val="heading 1"/>
    <w:basedOn w:val="Normal"/>
    <w:uiPriority w:val="1"/>
    <w:qFormat/>
    <w:rsid w:val="00BA1F1A"/>
    <w:pPr>
      <w:spacing w:before="204"/>
      <w:ind w:left="100"/>
      <w:jc w:val="both"/>
      <w:outlineLvl w:val="0"/>
    </w:pPr>
    <w:rPr>
      <w:b/>
      <w:bCs/>
      <w:sz w:val="24"/>
      <w:szCs w:val="24"/>
    </w:rPr>
  </w:style>
  <w:style w:type="paragraph" w:styleId="Heading2">
    <w:name w:val="heading 2"/>
    <w:basedOn w:val="Normal"/>
    <w:uiPriority w:val="1"/>
    <w:qFormat/>
    <w:rsid w:val="00BA1F1A"/>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1F1A"/>
    <w:pPr>
      <w:ind w:left="100"/>
      <w:jc w:val="both"/>
    </w:pPr>
    <w:rPr>
      <w:sz w:val="24"/>
      <w:szCs w:val="24"/>
    </w:rPr>
  </w:style>
  <w:style w:type="paragraph" w:styleId="ListParagraph">
    <w:name w:val="List Paragraph"/>
    <w:basedOn w:val="Normal"/>
    <w:uiPriority w:val="1"/>
    <w:qFormat/>
    <w:rsid w:val="00BA1F1A"/>
    <w:pPr>
      <w:ind w:left="666"/>
    </w:pPr>
  </w:style>
  <w:style w:type="paragraph" w:customStyle="1" w:styleId="TableParagraph">
    <w:name w:val="Table Paragraph"/>
    <w:basedOn w:val="Normal"/>
    <w:uiPriority w:val="1"/>
    <w:qFormat/>
    <w:rsid w:val="00BA1F1A"/>
    <w:pPr>
      <w:spacing w:line="255" w:lineRule="exact"/>
    </w:pPr>
  </w:style>
  <w:style w:type="paragraph" w:styleId="BalloonText">
    <w:name w:val="Balloon Text"/>
    <w:basedOn w:val="Normal"/>
    <w:link w:val="BalloonTextChar"/>
    <w:uiPriority w:val="99"/>
    <w:semiHidden/>
    <w:unhideWhenUsed/>
    <w:rsid w:val="00E70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D5"/>
    <w:rPr>
      <w:rFonts w:ascii="Segoe UI" w:eastAsia="Times New Roman" w:hAnsi="Segoe UI" w:cs="Segoe UI"/>
      <w:noProof/>
      <w:sz w:val="18"/>
      <w:szCs w:val="18"/>
      <w:lang w:val="en-ID"/>
    </w:rPr>
  </w:style>
  <w:style w:type="paragraph" w:styleId="Header">
    <w:name w:val="header"/>
    <w:basedOn w:val="Normal"/>
    <w:link w:val="HeaderChar"/>
    <w:uiPriority w:val="99"/>
    <w:unhideWhenUsed/>
    <w:rsid w:val="00BB5C15"/>
    <w:pPr>
      <w:tabs>
        <w:tab w:val="center" w:pos="4680"/>
        <w:tab w:val="right" w:pos="9360"/>
      </w:tabs>
    </w:pPr>
  </w:style>
  <w:style w:type="character" w:customStyle="1" w:styleId="HeaderChar">
    <w:name w:val="Header Char"/>
    <w:basedOn w:val="DefaultParagraphFont"/>
    <w:link w:val="Header"/>
    <w:uiPriority w:val="99"/>
    <w:rsid w:val="00BB5C15"/>
    <w:rPr>
      <w:rFonts w:ascii="Times New Roman" w:eastAsia="Times New Roman" w:hAnsi="Times New Roman" w:cs="Times New Roman"/>
      <w:noProof/>
      <w:lang w:val="en-ID"/>
    </w:rPr>
  </w:style>
  <w:style w:type="paragraph" w:styleId="Footer">
    <w:name w:val="footer"/>
    <w:basedOn w:val="Normal"/>
    <w:link w:val="FooterChar"/>
    <w:uiPriority w:val="99"/>
    <w:unhideWhenUsed/>
    <w:rsid w:val="00BB5C15"/>
    <w:pPr>
      <w:tabs>
        <w:tab w:val="center" w:pos="4680"/>
        <w:tab w:val="right" w:pos="9360"/>
      </w:tabs>
    </w:pPr>
  </w:style>
  <w:style w:type="character" w:customStyle="1" w:styleId="FooterChar">
    <w:name w:val="Footer Char"/>
    <w:basedOn w:val="DefaultParagraphFont"/>
    <w:link w:val="Footer"/>
    <w:uiPriority w:val="99"/>
    <w:rsid w:val="00BB5C15"/>
    <w:rPr>
      <w:rFonts w:ascii="Times New Roman" w:eastAsia="Times New Roman" w:hAnsi="Times New Roman" w:cs="Times New Roman"/>
      <w:noProof/>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ngkiakbar9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ndra.harmain@uin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B6C5-320B-4128-AF9C-123E9F14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6997</Words>
  <Characters>39888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A416</cp:lastModifiedBy>
  <cp:revision>14</cp:revision>
  <cp:lastPrinted>2023-05-08T06:10:00Z</cp:lastPrinted>
  <dcterms:created xsi:type="dcterms:W3CDTF">2023-05-05T13:15:00Z</dcterms:created>
  <dcterms:modified xsi:type="dcterms:W3CDTF">2023-05-10T09:35:00Z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2023-04-04T00:00:00Z</vt:filetime>
  </property>
  <property fmtid="{D5CDD505-2E9C-101B-9397-08002B2CF9AE}" pid="5" name="Producer">
    <vt:lpwstr>Microsoft® Word 2013</vt:lpwstr>
  </property>
  <property fmtid="{D5CDD505-2E9C-101B-9397-08002B2CF9AE}" pid="6" name="Mendeley Document_1">
    <vt:lpwstr>True</vt:lpwstr>
  </property>
  <property fmtid="{D5CDD505-2E9C-101B-9397-08002B2CF9AE}" pid="7" name="Mendeley User Name_1">
    <vt:lpwstr>putrirapiq07@gmail.com@www.mendeley.com</vt:lpwstr>
  </property>
  <property fmtid="{D5CDD505-2E9C-101B-9397-08002B2CF9AE}" pid="8" name="Mendeley Citation Style_1">
    <vt:lpwstr>http://www.zotero.org/styles/apa</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7th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 6th edition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http://www.zotero.org/styles/chicago-fullnote-bibliography</vt:lpwstr>
  </property>
  <property fmtid="{D5CDD505-2E9C-101B-9397-08002B2CF9AE}" pid="20" name="Mendeley Recent Style Name 5_1">
    <vt:lpwstr>Chicago Manual of Style 17th edition (full note)</vt:lpwstr>
  </property>
  <property fmtid="{D5CDD505-2E9C-101B-9397-08002B2CF9AE}" pid="21" name="Mendeley Recent Style Id 6_1">
    <vt:lpwstr>http://www.zotero.org/styles/harvard-cite-them-right</vt:lpwstr>
  </property>
  <property fmtid="{D5CDD505-2E9C-101B-9397-08002B2CF9AE}" pid="22" name="Mendeley Recent Style Name 6_1">
    <vt:lpwstr>Cite Them Right 10th edition - Harvard</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http://www.zotero.org/styles/turabian-fullnote-bibliography</vt:lpwstr>
  </property>
  <property fmtid="{D5CDD505-2E9C-101B-9397-08002B2CF9AE}" pid="28" name="Mendeley Recent Style Name 9_1">
    <vt:lpwstr>Turabian 8th edition (full note)</vt:lpwstr>
  </property>
</Properties>
</file>