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tabs>
          <w:tab w:val="left" w:pos="-5400"/>
          <w:tab w:val="left" w:pos="-3330"/>
        </w:tabs>
        <w:jc w:val="center"/>
        <w:rPr>
          <w:sz w:val="28"/>
          <w:szCs w:val="28"/>
        </w:rPr>
      </w:pPr>
      <w:bookmarkStart w:id="0" w:name="_GoBack"/>
      <w:r>
        <w:rPr>
          <w:rFonts w:hint="default" w:ascii="Times New Roman" w:hAnsi="Times New Roman" w:cs="Times New Roman"/>
          <w:b/>
          <w:bCs w:val="0"/>
          <w:color w:val="000000" w:themeColor="text1"/>
          <w:sz w:val="28"/>
          <w:szCs w:val="28"/>
          <w:lang w:val="en-GB"/>
          <w14:textFill>
            <w14:solidFill>
              <w14:schemeClr w14:val="tx1"/>
            </w14:solidFill>
          </w14:textFill>
        </w:rPr>
        <w:t>Analisis Pengaruh Produk Domestik Bruto dan nilai ekspor terhadap Inflasi di 5 Negara ASEAN (Indonesia, Filipina, Singapura, Malaysia, dan Thailand)</w:t>
      </w:r>
      <w:bookmarkEnd w:id="0"/>
    </w:p>
    <w:p>
      <w:pPr>
        <w:jc w:val="center"/>
        <w:rPr>
          <w:b/>
          <w:sz w:val="28"/>
        </w:rPr>
      </w:pPr>
    </w:p>
    <w:p>
      <w:pPr>
        <w:jc w:val="center"/>
        <w:rPr>
          <w:b/>
          <w:szCs w:val="24"/>
        </w:rPr>
      </w:pPr>
      <w:r>
        <w:rPr>
          <w:rFonts w:hint="default" w:ascii="Times New Roman" w:hAnsi="Times New Roman" w:eastAsia="SimSun" w:cs="Times New Roman"/>
          <w:b/>
          <w:bCs/>
          <w:i w:val="0"/>
          <w:iCs w:val="0"/>
          <w:caps w:val="0"/>
          <w:color w:val="222222"/>
          <w:spacing w:val="0"/>
          <w:sz w:val="24"/>
          <w:szCs w:val="24"/>
          <w:shd w:val="clear" w:fill="FFFFFF"/>
        </w:rPr>
        <w:t>Taufik Nur Hidayanto</w:t>
      </w:r>
      <w:r>
        <w:rPr>
          <w:b/>
          <w:szCs w:val="24"/>
          <w:vertAlign w:val="superscript"/>
        </w:rPr>
        <w:t>1)</w:t>
      </w:r>
      <w:r>
        <w:rPr>
          <w:b/>
          <w:szCs w:val="24"/>
        </w:rPr>
        <w:t xml:space="preserve">,  </w:t>
      </w:r>
      <w:r>
        <w:rPr>
          <w:rFonts w:hint="default" w:ascii="Times New Roman" w:hAnsi="Times New Roman" w:eastAsia="SimSun" w:cs="Times New Roman"/>
          <w:b/>
          <w:bCs/>
          <w:i w:val="0"/>
          <w:iCs w:val="0"/>
          <w:caps w:val="0"/>
          <w:color w:val="222222"/>
          <w:spacing w:val="0"/>
          <w:sz w:val="24"/>
          <w:szCs w:val="24"/>
          <w:shd w:val="clear" w:fill="FFFFFF"/>
        </w:rPr>
        <w:t>Agung riyardi</w:t>
      </w:r>
      <w:r>
        <w:rPr>
          <w:b/>
          <w:szCs w:val="24"/>
          <w:vertAlign w:val="superscript"/>
        </w:rPr>
        <w:t>2</w:t>
      </w:r>
    </w:p>
    <w:p>
      <w:pPr>
        <w:jc w:val="center"/>
        <w:rPr>
          <w:sz w:val="22"/>
          <w:szCs w:val="22"/>
        </w:rPr>
      </w:pPr>
      <w:r>
        <w:rPr>
          <w:sz w:val="22"/>
          <w:szCs w:val="22"/>
          <w:vertAlign w:val="superscript"/>
        </w:rPr>
        <w:t>1</w:t>
      </w:r>
      <w:r>
        <w:rPr>
          <w:rFonts w:ascii="Times New Roman" w:hAnsi="Times New Roman" w:cs="Times New Roman"/>
          <w:bCs/>
          <w:iCs/>
          <w:color w:val="000000" w:themeColor="text1"/>
          <w:sz w:val="22"/>
          <w:szCs w:val="22"/>
          <w:lang w:val="en"/>
          <w14:textFill>
            <w14:solidFill>
              <w14:schemeClr w14:val="tx1"/>
            </w14:solidFill>
          </w14:textFill>
        </w:rPr>
        <w:t>Faculty of Economics and Business</w:t>
      </w:r>
      <w:r>
        <w:rPr>
          <w:rFonts w:ascii="Times New Roman" w:hAnsi="Times New Roman" w:cs="Times New Roman"/>
          <w:bCs/>
          <w:iCs/>
          <w:color w:val="000000" w:themeColor="text1"/>
          <w:sz w:val="22"/>
          <w:szCs w:val="22"/>
          <w:lang w:val="en-GB"/>
          <w14:textFill>
            <w14:solidFill>
              <w14:schemeClr w14:val="tx1"/>
            </w14:solidFill>
          </w14:textFill>
        </w:rPr>
        <w:t>, Universitas Muhammadiyah Surakarta (UMS), Surakarta, Indonesia</w:t>
      </w:r>
    </w:p>
    <w:p>
      <w:pPr>
        <w:pStyle w:val="21"/>
        <w:rPr>
          <w:rFonts w:ascii="Times New Roman" w:hAnsi="Times New Roman"/>
          <w:sz w:val="22"/>
          <w:szCs w:val="22"/>
        </w:rPr>
      </w:pPr>
      <w:r>
        <w:rPr>
          <w:rFonts w:ascii="Times New Roman" w:hAnsi="Times New Roman"/>
          <w:sz w:val="22"/>
          <w:szCs w:val="22"/>
          <w:lang w:val="id-ID"/>
        </w:rPr>
        <w:t>E-</w:t>
      </w:r>
      <w:r>
        <w:rPr>
          <w:rFonts w:ascii="Times New Roman" w:hAnsi="Times New Roman"/>
          <w:sz w:val="22"/>
          <w:szCs w:val="22"/>
        </w:rPr>
        <w:t xml:space="preserve">mail: </w:t>
      </w:r>
      <w:r>
        <w:rPr>
          <w:rFonts w:ascii="Arial" w:hAnsi="Arial" w:eastAsia="SimSun" w:cs="Arial"/>
          <w:i w:val="0"/>
          <w:iCs w:val="0"/>
          <w:caps w:val="0"/>
          <w:color w:val="1155CC"/>
          <w:spacing w:val="0"/>
          <w:sz w:val="24"/>
          <w:szCs w:val="24"/>
          <w:shd w:val="clear" w:fill="FFFFFF"/>
        </w:rPr>
        <w:fldChar w:fldCharType="begin"/>
      </w:r>
      <w:r>
        <w:rPr>
          <w:rFonts w:ascii="Arial" w:hAnsi="Arial" w:eastAsia="SimSun" w:cs="Arial"/>
          <w:i w:val="0"/>
          <w:iCs w:val="0"/>
          <w:caps w:val="0"/>
          <w:color w:val="1155CC"/>
          <w:spacing w:val="0"/>
          <w:sz w:val="24"/>
          <w:szCs w:val="24"/>
          <w:shd w:val="clear" w:fill="FFFFFF"/>
        </w:rPr>
        <w:instrText xml:space="preserve"> HYPERLINK "mailto:Taufiknurhidayanto45@gmail.com" \t "https://mail.google.com/mail/u/1/" \l "inbox/_blank" </w:instrText>
      </w:r>
      <w:r>
        <w:rPr>
          <w:rFonts w:ascii="Arial" w:hAnsi="Arial" w:eastAsia="SimSun" w:cs="Arial"/>
          <w:i w:val="0"/>
          <w:iCs w:val="0"/>
          <w:caps w:val="0"/>
          <w:color w:val="1155CC"/>
          <w:spacing w:val="0"/>
          <w:sz w:val="24"/>
          <w:szCs w:val="24"/>
          <w:shd w:val="clear" w:fill="FFFFFF"/>
        </w:rPr>
        <w:fldChar w:fldCharType="separate"/>
      </w:r>
      <w:r>
        <w:rPr>
          <w:rStyle w:val="13"/>
          <w:rFonts w:hint="default" w:ascii="Arial" w:hAnsi="Arial" w:eastAsia="SimSun" w:cs="Arial"/>
          <w:i w:val="0"/>
          <w:iCs w:val="0"/>
          <w:caps w:val="0"/>
          <w:color w:val="1155CC"/>
          <w:spacing w:val="0"/>
          <w:sz w:val="24"/>
          <w:szCs w:val="24"/>
          <w:shd w:val="clear" w:fill="FFFFFF"/>
        </w:rPr>
        <w:t>Taufiknurhidayanto45@gmail.com</w:t>
      </w:r>
      <w:r>
        <w:rPr>
          <w:rFonts w:hint="default" w:ascii="Arial" w:hAnsi="Arial" w:eastAsia="SimSun" w:cs="Arial"/>
          <w:i w:val="0"/>
          <w:iCs w:val="0"/>
          <w:caps w:val="0"/>
          <w:color w:val="1155CC"/>
          <w:spacing w:val="0"/>
          <w:sz w:val="24"/>
          <w:szCs w:val="24"/>
          <w:shd w:val="clear" w:fill="FFFFFF"/>
        </w:rPr>
        <w:fldChar w:fldCharType="end"/>
      </w:r>
      <w:r>
        <w:rPr>
          <w:rFonts w:ascii="Times New Roman" w:hAnsi="Times New Roman"/>
          <w:sz w:val="22"/>
          <w:szCs w:val="22"/>
        </w:rPr>
        <w:t xml:space="preserve"> )</w:t>
      </w:r>
    </w:p>
    <w:p>
      <w:pPr>
        <w:jc w:val="center"/>
        <w:rPr>
          <w:sz w:val="22"/>
          <w:szCs w:val="22"/>
        </w:rPr>
      </w:pPr>
      <w:r>
        <w:rPr>
          <w:sz w:val="22"/>
          <w:szCs w:val="22"/>
          <w:vertAlign w:val="superscript"/>
        </w:rPr>
        <w:t>2</w:t>
      </w:r>
      <w:r>
        <w:rPr>
          <w:rFonts w:ascii="Times New Roman" w:hAnsi="Times New Roman" w:cs="Times New Roman"/>
          <w:bCs/>
          <w:iCs/>
          <w:color w:val="000000" w:themeColor="text1"/>
          <w:sz w:val="22"/>
          <w:szCs w:val="22"/>
          <w:lang w:val="en"/>
          <w14:textFill>
            <w14:solidFill>
              <w14:schemeClr w14:val="tx1"/>
            </w14:solidFill>
          </w14:textFill>
        </w:rPr>
        <w:t>Faculty of Economics and Business</w:t>
      </w:r>
      <w:r>
        <w:rPr>
          <w:rFonts w:ascii="Times New Roman" w:hAnsi="Times New Roman" w:cs="Times New Roman"/>
          <w:bCs/>
          <w:iCs/>
          <w:color w:val="000000" w:themeColor="text1"/>
          <w:sz w:val="22"/>
          <w:szCs w:val="22"/>
          <w:lang w:val="en-GB"/>
          <w14:textFill>
            <w14:solidFill>
              <w14:schemeClr w14:val="tx1"/>
            </w14:solidFill>
          </w14:textFill>
        </w:rPr>
        <w:t>, Universitas Muhammadiyah Surakarta (UMS), Surakarta, Indonesia</w:t>
      </w:r>
    </w:p>
    <w:p>
      <w:pPr>
        <w:pStyle w:val="21"/>
        <w:rPr>
          <w:rFonts w:ascii="Times New Roman" w:hAnsi="Times New Roman"/>
          <w:sz w:val="22"/>
          <w:szCs w:val="22"/>
        </w:rPr>
      </w:pPr>
      <w:r>
        <w:rPr>
          <w:rFonts w:ascii="Times New Roman" w:hAnsi="Times New Roman"/>
          <w:sz w:val="22"/>
          <w:szCs w:val="22"/>
          <w:lang w:val="id-ID"/>
        </w:rPr>
        <w:t>E-</w:t>
      </w:r>
      <w:r>
        <w:rPr>
          <w:rFonts w:ascii="Times New Roman" w:hAnsi="Times New Roman"/>
          <w:sz w:val="22"/>
          <w:szCs w:val="22"/>
        </w:rPr>
        <w:t xml:space="preserve">mail: </w:t>
      </w:r>
      <w:r>
        <w:rPr>
          <w:rFonts w:ascii="Arial" w:hAnsi="Arial" w:eastAsia="SimSun" w:cs="Arial"/>
          <w:i w:val="0"/>
          <w:iCs w:val="0"/>
          <w:caps w:val="0"/>
          <w:color w:val="1155CC"/>
          <w:spacing w:val="0"/>
          <w:sz w:val="24"/>
          <w:szCs w:val="24"/>
          <w:shd w:val="clear" w:fill="FFFFFF"/>
        </w:rPr>
        <w:fldChar w:fldCharType="begin"/>
      </w:r>
      <w:r>
        <w:rPr>
          <w:rFonts w:ascii="Arial" w:hAnsi="Arial" w:eastAsia="SimSun" w:cs="Arial"/>
          <w:i w:val="0"/>
          <w:iCs w:val="0"/>
          <w:caps w:val="0"/>
          <w:color w:val="1155CC"/>
          <w:spacing w:val="0"/>
          <w:sz w:val="24"/>
          <w:szCs w:val="24"/>
          <w:shd w:val="clear" w:fill="FFFFFF"/>
        </w:rPr>
        <w:instrText xml:space="preserve"> HYPERLINK "mailto:Agung.Riyardi@ums.ac.id" \t "https://mail.google.com/mail/u/1/" \l "inbox/_blank" </w:instrText>
      </w:r>
      <w:r>
        <w:rPr>
          <w:rFonts w:ascii="Arial" w:hAnsi="Arial" w:eastAsia="SimSun" w:cs="Arial"/>
          <w:i w:val="0"/>
          <w:iCs w:val="0"/>
          <w:caps w:val="0"/>
          <w:color w:val="1155CC"/>
          <w:spacing w:val="0"/>
          <w:sz w:val="24"/>
          <w:szCs w:val="24"/>
          <w:shd w:val="clear" w:fill="FFFFFF"/>
        </w:rPr>
        <w:fldChar w:fldCharType="separate"/>
      </w:r>
      <w:r>
        <w:rPr>
          <w:rStyle w:val="13"/>
          <w:rFonts w:hint="default" w:ascii="Arial" w:hAnsi="Arial" w:eastAsia="SimSun" w:cs="Arial"/>
          <w:i w:val="0"/>
          <w:iCs w:val="0"/>
          <w:caps w:val="0"/>
          <w:color w:val="1155CC"/>
          <w:spacing w:val="0"/>
          <w:sz w:val="24"/>
          <w:szCs w:val="24"/>
          <w:shd w:val="clear" w:fill="FFFFFF"/>
        </w:rPr>
        <w:t>Agung.Riyardi@ums.ac.id</w:t>
      </w:r>
      <w:r>
        <w:rPr>
          <w:rFonts w:hint="default" w:ascii="Arial" w:hAnsi="Arial" w:eastAsia="SimSun" w:cs="Arial"/>
          <w:i w:val="0"/>
          <w:iCs w:val="0"/>
          <w:caps w:val="0"/>
          <w:color w:val="1155CC"/>
          <w:spacing w:val="0"/>
          <w:sz w:val="24"/>
          <w:szCs w:val="24"/>
          <w:shd w:val="clear" w:fill="FFFFFF"/>
        </w:rPr>
        <w:fldChar w:fldCharType="end"/>
      </w:r>
      <w:r>
        <w:rPr>
          <w:rFonts w:ascii="Times New Roman" w:hAnsi="Times New Roman"/>
          <w:sz w:val="22"/>
          <w:szCs w:val="22"/>
        </w:rPr>
        <w:t xml:space="preserve"> </w:t>
      </w:r>
    </w:p>
    <w:p>
      <w:pPr>
        <w:rPr>
          <w:b/>
        </w:rPr>
      </w:pPr>
    </w:p>
    <w:p>
      <w:pPr>
        <w:spacing w:after="120"/>
        <w:jc w:val="center"/>
        <w:rPr>
          <w:b/>
          <w:i/>
          <w:sz w:val="22"/>
          <w:szCs w:val="22"/>
        </w:rPr>
      </w:pPr>
      <w:r>
        <w:rPr>
          <w:b/>
          <w:i/>
          <w:sz w:val="22"/>
          <w:szCs w:val="22"/>
        </w:rPr>
        <w:t xml:space="preserve">Abstract </w:t>
      </w:r>
    </w:p>
    <w:p>
      <w:pPr>
        <w:jc w:val="both"/>
        <w:rPr>
          <w:rFonts w:hint="default" w:ascii="Times New Roman" w:hAnsi="Times New Roman" w:cs="Times New Roman"/>
          <w:i/>
          <w:color w:val="000000" w:themeColor="text1"/>
          <w:sz w:val="24"/>
          <w:szCs w:val="24"/>
          <w:lang w:val="en"/>
          <w14:textFill>
            <w14:solidFill>
              <w14:schemeClr w14:val="tx1"/>
            </w14:solidFill>
          </w14:textFill>
        </w:rPr>
      </w:pPr>
      <w:r>
        <w:rPr>
          <w:rFonts w:hint="default" w:ascii="Times New Roman" w:hAnsi="Times New Roman" w:cs="Times New Roman"/>
          <w:i/>
          <w:color w:val="000000" w:themeColor="text1"/>
          <w:sz w:val="24"/>
          <w:szCs w:val="24"/>
          <w:lang w:val="en"/>
          <w14:textFill>
            <w14:solidFill>
              <w14:schemeClr w14:val="tx1"/>
            </w14:solidFill>
          </w14:textFill>
        </w:rPr>
        <w:t xml:space="preserve">Purpose: to understand and analyze the influence of gross domestic product (GDP) and export value on inflation in five countries in ASEAN. </w:t>
      </w:r>
    </w:p>
    <w:p>
      <w:pPr>
        <w:jc w:val="both"/>
        <w:rPr>
          <w:rFonts w:hint="default" w:ascii="Times New Roman" w:hAnsi="Times New Roman" w:cs="Times New Roman"/>
          <w:i/>
          <w:color w:val="000000" w:themeColor="text1"/>
          <w:sz w:val="24"/>
          <w:szCs w:val="24"/>
          <w:lang w:val="en"/>
          <w14:textFill>
            <w14:solidFill>
              <w14:schemeClr w14:val="tx1"/>
            </w14:solidFill>
          </w14:textFill>
        </w:rPr>
      </w:pPr>
      <w:r>
        <w:rPr>
          <w:rFonts w:hint="default" w:ascii="Times New Roman" w:hAnsi="Times New Roman" w:cs="Times New Roman"/>
          <w:i/>
          <w:color w:val="000000" w:themeColor="text1"/>
          <w:sz w:val="24"/>
          <w:szCs w:val="24"/>
          <w:lang w:val="en"/>
          <w14:textFill>
            <w14:solidFill>
              <w14:schemeClr w14:val="tx1"/>
            </w14:solidFill>
          </w14:textFill>
        </w:rPr>
        <w:t xml:space="preserve">Methodology: The analysis method in this study is econometric analysis of panel data regression from 2018 to 2022 in 5 ASEAN countries (Indonesia, Philippines, Singapore, Malaysia, and Thailand) using e-Views software. </w:t>
      </w:r>
    </w:p>
    <w:p>
      <w:pPr>
        <w:jc w:val="both"/>
        <w:rPr>
          <w:rFonts w:hint="default" w:ascii="Times New Roman" w:hAnsi="Times New Roman" w:cs="Times New Roman"/>
          <w:i/>
          <w:color w:val="000000" w:themeColor="text1"/>
          <w:sz w:val="24"/>
          <w:szCs w:val="24"/>
          <w:lang w:val="en"/>
          <w14:textFill>
            <w14:solidFill>
              <w14:schemeClr w14:val="tx1"/>
            </w14:solidFill>
          </w14:textFill>
        </w:rPr>
      </w:pPr>
      <w:r>
        <w:rPr>
          <w:rFonts w:hint="default" w:ascii="Times New Roman" w:hAnsi="Times New Roman" w:cs="Times New Roman"/>
          <w:i/>
          <w:color w:val="000000" w:themeColor="text1"/>
          <w:sz w:val="24"/>
          <w:szCs w:val="24"/>
          <w:lang w:val="en"/>
          <w14:textFill>
            <w14:solidFill>
              <w14:schemeClr w14:val="tx1"/>
            </w14:solidFill>
          </w14:textFill>
        </w:rPr>
        <w:t xml:space="preserve">Results: The results of the research partially show that the variables gross domestic product (GDP) (X1) and export value (X2) have a significant and positive influence on inflation in the five main ASEAN countries. The test results together also show that there is a significant positive influence of the variables gross domestic product (GDP) (X1) and export value (X2) on inflation. </w:t>
      </w:r>
    </w:p>
    <w:p>
      <w:pPr>
        <w:autoSpaceDE w:val="0"/>
        <w:ind w:right="14"/>
        <w:jc w:val="both"/>
        <w:rPr>
          <w:rFonts w:hint="default" w:ascii="Times New Roman" w:hAnsi="Times New Roman" w:cs="Times New Roman"/>
          <w:i/>
          <w:sz w:val="24"/>
          <w:szCs w:val="24"/>
        </w:rPr>
      </w:pPr>
      <w:r>
        <w:rPr>
          <w:rFonts w:hint="default" w:ascii="Times New Roman" w:hAnsi="Times New Roman" w:cs="Times New Roman"/>
          <w:i/>
          <w:color w:val="000000" w:themeColor="text1"/>
          <w:sz w:val="24"/>
          <w:szCs w:val="24"/>
          <w:lang w:val="en"/>
          <w14:textFill>
            <w14:solidFill>
              <w14:schemeClr w14:val="tx1"/>
            </w14:solidFill>
          </w14:textFill>
        </w:rPr>
        <w:t>Applications/Originality/Value: This research uses five ASEAN countries, namely Indonesia, Malaysia, Singapore, Thailand, and the Philippines, as research objects, where the use of these countries has never been carried out in previous research. Then the added value of this research can be seen in the choice of GDP as one of the variables, where GDP is one of the main variables in determining the inflation rate</w:t>
      </w:r>
    </w:p>
    <w:p>
      <w:pPr>
        <w:autoSpaceDE w:val="0"/>
        <w:jc w:val="right"/>
        <w:rPr>
          <w:b/>
          <w:i/>
          <w:sz w:val="22"/>
          <w:szCs w:val="22"/>
        </w:rPr>
      </w:pPr>
    </w:p>
    <w:p>
      <w:pPr>
        <w:autoSpaceDE w:val="0"/>
        <w:spacing w:after="120"/>
        <w:ind w:left="1080" w:right="14" w:hanging="1080"/>
        <w:rPr>
          <w:i/>
          <w:sz w:val="22"/>
          <w:szCs w:val="22"/>
          <w:lang w:val="id-ID"/>
        </w:rPr>
      </w:pPr>
      <w:r>
        <w:rPr>
          <w:b/>
          <w:i/>
          <w:sz w:val="22"/>
          <w:szCs w:val="22"/>
        </w:rPr>
        <w:t>Keywords</w:t>
      </w:r>
      <w:r>
        <w:rPr>
          <w:b/>
          <w:i/>
          <w:sz w:val="22"/>
          <w:szCs w:val="22"/>
          <w:lang w:val="id-ID"/>
        </w:rPr>
        <w:t xml:space="preserve"> </w:t>
      </w:r>
      <w:r>
        <w:rPr>
          <w:b/>
          <w:i/>
          <w:sz w:val="22"/>
          <w:szCs w:val="22"/>
        </w:rPr>
        <w:t xml:space="preserve">: </w:t>
      </w:r>
    </w:p>
    <w:p>
      <w:pPr>
        <w:autoSpaceDE w:val="0"/>
        <w:spacing w:after="120"/>
        <w:ind w:left="1080" w:right="14" w:hanging="1080"/>
        <w:rPr>
          <w:i/>
          <w:sz w:val="22"/>
          <w:szCs w:val="22"/>
          <w:lang w:val="id-ID"/>
        </w:rPr>
      </w:pPr>
    </w:p>
    <w:p>
      <w:pPr>
        <w:pStyle w:val="2"/>
        <w:numPr>
          <w:ilvl w:val="0"/>
          <w:numId w:val="1"/>
        </w:numPr>
        <w:suppressAutoHyphens/>
        <w:spacing w:after="60"/>
        <w:ind w:left="360"/>
        <w:rPr>
          <w:i w:val="0"/>
          <w:sz w:val="22"/>
          <w:szCs w:val="22"/>
        </w:rPr>
      </w:pPr>
      <w:r>
        <w:rPr>
          <w:i w:val="0"/>
          <w:sz w:val="22"/>
          <w:szCs w:val="22"/>
        </w:rPr>
        <w:t>PENDAHULUAN [Times New Roman 1</w:t>
      </w:r>
      <w:r>
        <w:rPr>
          <w:i w:val="0"/>
          <w:sz w:val="22"/>
          <w:szCs w:val="22"/>
          <w:lang w:val="id-ID"/>
        </w:rPr>
        <w:t>2</w:t>
      </w:r>
      <w:r>
        <w:rPr>
          <w:i w:val="0"/>
          <w:sz w:val="22"/>
          <w:szCs w:val="22"/>
        </w:rPr>
        <w:t xml:space="preserve"> bold]</w:t>
      </w:r>
    </w:p>
    <w:p>
      <w:pPr>
        <w:tabs>
          <w:tab w:val="left" w:pos="426"/>
          <w:tab w:val="left" w:pos="851"/>
          <w:tab w:val="left" w:pos="1276"/>
        </w:tabs>
        <w:ind w:left="426" w:hanging="426"/>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cs="Times New Roman"/>
          <w:bCs/>
          <w:color w:val="000000" w:themeColor="text1"/>
          <w:sz w:val="24"/>
          <w:szCs w:val="24"/>
          <w:lang w:val="id-ID"/>
          <w14:textFill>
            <w14:solidFill>
              <w14:schemeClr w14:val="tx1"/>
            </w14:solidFill>
          </w14:textFill>
        </w:rPr>
        <w:tab/>
        <w:t/>
      </w:r>
      <w:r>
        <w:rPr>
          <w:rFonts w:hint="default" w:cs="Times New Roman"/>
          <w:bCs/>
          <w:color w:val="000000" w:themeColor="text1"/>
          <w:sz w:val="24"/>
          <w:szCs w:val="24"/>
          <w:lang w:val="id-ID"/>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 xml:space="preserve">Produk Domestik Bruto (PDB) dan nilai ekspor terhadap Inflasi di Indonesia, Filipina, Singapura, Malaysia, dan Thailand memiliki relevansi yang penting dalam konteks ekonomi regional Asia Tenggara. PDB dan nilai ekspor merupakan faktor kunci dalam menentukan stabilitas ekonomi suatu negara. Pertama-tama, mari kita tinjau definisi dari kedua konsep ini </w:t>
      </w:r>
      <w:r>
        <w:rPr>
          <w:rFonts w:hint="default" w:ascii="Times New Roman" w:hAnsi="Times New Roman" w:cs="Times New Roman"/>
          <w:bCs/>
          <w:color w:val="000000" w:themeColor="text1"/>
          <w:sz w:val="24"/>
          <w:szCs w:val="24"/>
          <w:lang w:val="en-US"/>
          <w14:textFill>
            <w14:solidFill>
              <w14:schemeClr w14:val="tx1"/>
            </w14:solidFill>
          </w14:textFill>
        </w:rPr>
        <w:fldChar w:fldCharType="begin" w:fldLock="1"/>
      </w:r>
      <w:r>
        <w:rPr>
          <w:rFonts w:hint="default"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{"citationItems":[{"id":"ITEM-1","itemData":{"ISSN":"2541-5506","abstract":"Studi ini bertujuan untuk mengetahui bagaimana pengaruh produk domestik bruto (PDB) terhadap tingkat inflasi di Indonesia, bagaimana pengaruh perubahan jumlah uang beredar terhadap tingkat inflasi di Indonesia, bagaimana pengaruh nilai tukar mata uang Rupiah/USD terhadap tingkat inflasi di Indonesia, dan bagaimana pengaruh cadangan devisa terhadap tingkat inflasi di Indonesia. Jenis data yang digunakan dalam studi ini adalah data kuantitatif dan sumber data yang digunakan adalah data triwulan dengan periode 2007-2013. Metode yang digunakan dalam studi ini adalah metode regresi kuadrat terkecil atau Ordinary Least Square (OLS). Hasil menunjukkan bahwa Produk Domestik Bruto, Jumlah Uang Beredar, Nilai Tukar, dan Cadangan Devisa secara serempak mempengaruhi Inflasi di Indonesia pada tahun 2007-2013. Produk Domestik Bruto (PDB) dan Cadangan devisa pada periode tersebut tidak mempengaruhi Inflasi di Indonesia. Jumlah Uang Beredar berpengaruh negatif signifikan terhadap Inflasi di Indonesia. Nilai Tukar berpengaruh positif signifikan terhadap Inflasi di Indonesia.","author":[{"dropping-particle":"","family":"Daryono Soebagyo; Anissa Tri Utami","given":"","non-dropping-particle":"","parse-names":false,"suffix":""}],"container-title":"Jurnal Ekonomi &amp; Studi Pembangunan","id":"ITEM-1","issue":"2","issued":{"date-parts":[["2023"]]},"page":"144-152","title":"Determinants of Inflation in Indonesia; The Money Supply, Exchange Rate, Or Foreign Exchange Reserves?","type":"article-journal","volume":"14"},"uris":["http://www.mendeley.com/documents/?uuid=5f7726dd-b316-49b4-9a43-b41de3fe8d64"]}],"mendeley":{"formattedCitation":"(Daryono Soebagyo; Anissa Tri Utami, 2023)","manualFormatting":"(Soebagyo, dan Utami, 2023)","plainTextFormattedCitation":"(Daryono Soebagyo; Anissa Tri Utami, 2023)","previouslyFormattedCitation":"(Daryono Soebagyo; Anissa Tri Utami, 2023)"},"properties":{"noteIndex":0},"schema":"https://github.com/citation-style-language/schema/raw/master/csl-citation.json"}</w:instrText>
      </w:r>
      <w:r>
        <w:rPr>
          <w:rFonts w:hint="default" w:ascii="Times New Roman" w:hAnsi="Times New Roman" w:cs="Times New Roman"/>
          <w:bCs/>
          <w:color w:val="000000" w:themeColor="text1"/>
          <w:sz w:val="24"/>
          <w:szCs w:val="24"/>
          <w:lang w:val="en-US"/>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14:textFill>
            <w14:solidFill>
              <w14:schemeClr w14:val="tx1"/>
            </w14:solidFill>
          </w14:textFill>
        </w:rPr>
        <w:t>(Soebagyo, dan Utami, 2023)</w:t>
      </w:r>
      <w:r>
        <w:rPr>
          <w:rFonts w:hint="default" w:ascii="Times New Roman" w:hAnsi="Times New Roman" w:cs="Times New Roman"/>
          <w:bCs/>
          <w:color w:val="000000" w:themeColor="text1"/>
          <w:sz w:val="24"/>
          <w:szCs w:val="24"/>
          <w:lang w:val="en-US"/>
          <w14:textFill>
            <w14:solidFill>
              <w14:schemeClr w14:val="tx1"/>
            </w14:solidFill>
          </w14:textFill>
        </w:rPr>
        <w:fldChar w:fldCharType="end"/>
      </w:r>
      <w:r>
        <w:rPr>
          <w:rFonts w:hint="default" w:ascii="Times New Roman" w:hAnsi="Times New Roman" w:cs="Times New Roman"/>
          <w:bCs/>
          <w:color w:val="000000" w:themeColor="text1"/>
          <w:sz w:val="24"/>
          <w:szCs w:val="24"/>
          <w:lang w:val="en-US"/>
          <w14:textFill>
            <w14:solidFill>
              <w14:schemeClr w14:val="tx1"/>
            </w14:solidFill>
          </w14:textFill>
        </w:rPr>
        <w:t xml:space="preserve">. PDB menggambarkan total nilai output atau produksi barang dan jasa suatu negara dalam periode waktu tertentu. Hal ini mencerminkan pertumbuhan ekonomi suatu negara dan terkait erat dengan perubahan harga barang dan jasa di pasar. Nilai ekspor adalah total nilai barang dan jasa yang dijual oleh suatu negara ke negara lain dalam periode waktu tertentu. Nilai ekspor menjadi faktor kunci dalam mengukur kinerja perdagangan suatu negara dengan dunia luar </w:t>
      </w:r>
      <w:r>
        <w:rPr>
          <w:rFonts w:hint="default" w:ascii="Times New Roman" w:hAnsi="Times New Roman" w:cs="Times New Roman"/>
          <w:bCs/>
          <w:color w:val="000000" w:themeColor="text1"/>
          <w:sz w:val="24"/>
          <w:szCs w:val="24"/>
          <w:lang w:val="en-US"/>
          <w14:textFill>
            <w14:solidFill>
              <w14:schemeClr w14:val="tx1"/>
            </w14:solidFill>
          </w14:textFill>
        </w:rPr>
        <w:fldChar w:fldCharType="begin" w:fldLock="1"/>
      </w:r>
      <w:r>
        <w:rPr>
          <w:rFonts w:hint="default"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{"citationItems":[{"id":"ITEM-1","itemData":{"ISSN":"2721-3102","abstract":"Abstrak Penelitian ini bertujuan untuk menguji pengaruh PDRB, nilai tukar, dan inflasi terhadap nilai ekspor DIY. Penelitian ini dilatarbelakangi oleh perbedaan hasil penelitian-penelitian terdahulu tentang pengaruh PDRB, nilai tukar, dan inflasi terhadap ekspor. Selain itu, ekspor yang merupakan salah satu komponen kegiatan ekonomi suatu wilayah menjadikan pentingnya penelitian ini untuk meningkatkan kinerja ekspor DIY dengan menggunakan data terkini. Penelitian ini menggunakan data terkini, yaitu tahun 2015 sampai dengan 2019. Hipotesis penelitian dibuktikan dengan pendekatan kuantitatif menggunakan model regresi linier berganda. Hasil penelitian menunjukkan bahwa PDRB dan nilai tukar berpengaruh positif terhadap nilai ekspor DIY. Akan tetapi, inflasi tidak terbukti berpengaruh terhadap nilai ekspor DIY. Kata kunci: nilai ekspor Yogyakarta, PDRB, nilai tukar, inflasi Abstract This study aims to examine the effect of GRDP, exchange rates, and inflation rate on the value of DIY exports. This research is motivated by differences in the results of previous studies on the effect of GDP, exchange rates, and inflation on exports. In addition, export which is one component of economic activity in a region make this research important to improve the performance of DIY exports by using the latest data. This study uses the latest data, from 2015 to 2019. The research hypothesis is proven by a quantitative approach using multiple linear regression model. The results show that the GRDP and exchange rate have a positive effect on the value of DIY exports. However, inflation has not been proven to affect the value of DIY exports.","author":[{"dropping-particle":"","family":"Ashari et al.","given":"","non-dropping-particle":"","parse-names":false,"suffix":""}],"container-title":"Cakrawangsa Bisnis","id":"ITEM-1","issue":"1","issued":{"date-parts":[["2020"]]},"page":"9-16","title":"CAKRAWANGSA BISNIS Pengaruh PDRB, Nilai Tukar, dan Inflasi terhadap Nilai Ekspor DI Yogyakarta Tahun 2015-2019","type":"article-journal","volume":"1"},"uris":["http://www.mendeley.com/documents/?uuid=96c65288-3690-4339-9ce4-1c299a272372"]}],"mendeley":{"formattedCitation":"(Ashari et al., 2020)","plainTextFormattedCitation":"(Ashari et al., 2020)","previouslyFormattedCitation":"(Ashari et al., 2020)"},"properties":{"noteIndex":0},"schema":"https://github.com/citation-style-language/schema/raw/master/csl-citation.json"}</w:instrText>
      </w:r>
      <w:r>
        <w:rPr>
          <w:rFonts w:hint="default" w:ascii="Times New Roman" w:hAnsi="Times New Roman" w:cs="Times New Roman"/>
          <w:bCs/>
          <w:color w:val="000000" w:themeColor="text1"/>
          <w:sz w:val="24"/>
          <w:szCs w:val="24"/>
          <w:lang w:val="en-US"/>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14:textFill>
            <w14:solidFill>
              <w14:schemeClr w14:val="tx1"/>
            </w14:solidFill>
          </w14:textFill>
        </w:rPr>
        <w:t>(Ashari et al., 2020)</w:t>
      </w:r>
      <w:r>
        <w:rPr>
          <w:rFonts w:hint="default" w:ascii="Times New Roman" w:hAnsi="Times New Roman" w:cs="Times New Roman"/>
          <w:bCs/>
          <w:color w:val="000000" w:themeColor="text1"/>
          <w:sz w:val="24"/>
          <w:szCs w:val="24"/>
          <w:lang w:val="en-US"/>
          <w14:textFill>
            <w14:solidFill>
              <w14:schemeClr w14:val="tx1"/>
            </w14:solidFill>
          </w14:textFill>
        </w:rPr>
        <w:fldChar w:fldCharType="end"/>
      </w:r>
      <w:r>
        <w:rPr>
          <w:rFonts w:hint="default" w:ascii="Times New Roman" w:hAnsi="Times New Roman" w:cs="Times New Roman"/>
          <w:bCs/>
          <w:color w:val="000000" w:themeColor="text1"/>
          <w:sz w:val="24"/>
          <w:szCs w:val="24"/>
          <w:lang w:val="en-US"/>
          <w14:textFill>
            <w14:solidFill>
              <w14:schemeClr w14:val="tx1"/>
            </w14:solidFill>
          </w14:textFill>
        </w:rPr>
        <w:t xml:space="preserve">. Kedua faktor ini, yaitu PDB dan nilai ekspor, memiliki potensi untuk mempengaruhi tingkat inflasi di negara-negara Asia Tenggara yang telah disebutkan sebelumnya. Inflasi adalah peningkatan umum dan berkelanjutan dalam harga barang dan jasa dalam suatu negara. Kenaikan harga ini dapat mengganggu stabilitas ekonomi dan kehidupan sehari-hari masyarakat. Peningkatan PDB dapat mengakibatkan peningkatan permintaan agregat di pasar domestik </w:t>
      </w:r>
      <w:r>
        <w:rPr>
          <w:rFonts w:hint="default" w:ascii="Times New Roman" w:hAnsi="Times New Roman" w:cs="Times New Roman"/>
          <w:bCs/>
          <w:color w:val="000000" w:themeColor="text1"/>
          <w:sz w:val="24"/>
          <w:szCs w:val="24"/>
          <w:lang w:val="en-US"/>
          <w14:textFill>
            <w14:solidFill>
              <w14:schemeClr w14:val="tx1"/>
            </w14:solidFill>
          </w14:textFill>
        </w:rPr>
        <w:fldChar w:fldCharType="begin" w:fldLock="1"/>
      </w:r>
      <w:r>
        <w:rPr>
          <w:rFonts w:hint="default"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{"citationItems":[{"id":"ITEM-1","itemData":{"DOI":"10.47065/ekuitas.v5i2.4347","author":[{"dropping-particle":"","family":"Wilda Ayu Mentari","given":"Eddy Pangidoan","non-dropping-particle":"","parse-names":false,"suffix":""}],"container-title":"Ekonomi, Keuangan, Investasi dan Syariah (EKUITAS)","id":"ITEM-1","issue":"2","issued":{"date-parts":[["2018"]]},"page":"317-326","title":"Pengaruh Produk Domestik Bruto Dan Inflasi Terhadap Jumlah Uang Beredar Di Indonesia","type":"article-journal","volume":"5"},"uris":["http://www.mendeley.com/documents/?uuid=56a49f26-08b7-4952-b925-a48e19f61b10"]}],"mendeley":{"formattedCitation":"(Wilda Ayu Mentari, 2018)","manualFormatting":"(Mentari, 2018)","plainTextFormattedCitation":"(Wilda Ayu Mentari, 2018)","previouslyFormattedCitation":"(Wilda Ayu Mentari, 2018)"},"properties":{"noteIndex":0},"schema":"https://github.com/citation-style-language/schema/raw/master/csl-citation.json"}</w:instrText>
      </w:r>
      <w:r>
        <w:rPr>
          <w:rFonts w:hint="default" w:ascii="Times New Roman" w:hAnsi="Times New Roman" w:cs="Times New Roman"/>
          <w:bCs/>
          <w:color w:val="000000" w:themeColor="text1"/>
          <w:sz w:val="24"/>
          <w:szCs w:val="24"/>
          <w:lang w:val="en-US"/>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14:textFill>
            <w14:solidFill>
              <w14:schemeClr w14:val="tx1"/>
            </w14:solidFill>
          </w14:textFill>
        </w:rPr>
        <w:t>(Mentari, 2018)</w:t>
      </w:r>
      <w:r>
        <w:rPr>
          <w:rFonts w:hint="default" w:ascii="Times New Roman" w:hAnsi="Times New Roman" w:cs="Times New Roman"/>
          <w:bCs/>
          <w:color w:val="000000" w:themeColor="text1"/>
          <w:sz w:val="24"/>
          <w:szCs w:val="24"/>
          <w:lang w:val="en-US"/>
          <w14:textFill>
            <w14:solidFill>
              <w14:schemeClr w14:val="tx1"/>
            </w14:solidFill>
          </w14:textFill>
        </w:rPr>
        <w:fldChar w:fldCharType="end"/>
      </w:r>
      <w:r>
        <w:rPr>
          <w:rFonts w:hint="default" w:ascii="Times New Roman" w:hAnsi="Times New Roman" w:cs="Times New Roman"/>
          <w:bCs/>
          <w:color w:val="000000" w:themeColor="text1"/>
          <w:sz w:val="24"/>
          <w:szCs w:val="24"/>
          <w:lang w:val="en-US"/>
          <w14:textFill>
            <w14:solidFill>
              <w14:schemeClr w14:val="tx1"/>
            </w14:solidFill>
          </w14:textFill>
        </w:rPr>
        <w:t xml:space="preserve">. Permintaan yang lebih tinggi ini dapat mendorong peningkatan produksi, mengurangi nilai ekspor, dan meningkatkan pendapatan masyarakat. Namun, jika peningkatan PDB tidak diimbangi dengan peningkatan produksi yang cukup, hal ini dapat menyebabkan ketidakseimbangan antara penawaran dan permintaan. Ketidakseimbangan ini kemudian dapat menyebabkan kenaikan harga barang dan jasa secara umum, yang berkontribusi terhadap inflasi. Oleh karena itu, terdapat hubungan antara pertumbuhan PDB dan inflasi di suatu negara </w:t>
      </w:r>
      <w:r>
        <w:rPr>
          <w:rFonts w:hint="default" w:ascii="Times New Roman" w:hAnsi="Times New Roman" w:cs="Times New Roman"/>
          <w:bCs/>
          <w:color w:val="000000" w:themeColor="text1"/>
          <w:sz w:val="24"/>
          <w:szCs w:val="24"/>
          <w:lang w:val="en-US"/>
          <w14:textFill>
            <w14:solidFill>
              <w14:schemeClr w14:val="tx1"/>
            </w14:solidFill>
          </w14:textFill>
        </w:rPr>
        <w:fldChar w:fldCharType="begin" w:fldLock="1"/>
      </w:r>
      <w:r>
        <w:rPr>
          <w:rFonts w:hint="default"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{"citationItems":[{"id":"ITEM-1","itemData":{"DOI":"10.33087/jiubj.v23i1.2514","ISSN":"1411-8939","abstract":"This study aims to analyze the effect of exchange rates, inflation, exports and imports on economic growth in Belgium for the period 2002-2020. The method used in this research is multiple linear regression with f test and partial test. Exchange rate data is taken from the CBR (Central Bank of Russia), GDP, exports and imports data is taken from the world bank, and inflation data is taken from the IMF. The results show that inflation, exchange rate, exports and imports together have a positive effect on GDP in Belgium. Partially, the inflation rate has a significant negative effect on GDP, the exchange rate has a positive and significant effect on GDP, while exports and imports have no significant effect on GDP.","author":[{"dropping-particle":"","family":"Triyawan","given":"Andi","non-dropping-particle":"","parse-names":false,"suffix":""},{"dropping-particle":"","family":"Afifah","given":"Amatullah Nur","non-dropping-particle":"","parse-names":false,"suffix":""}],"container-title":"Jurnal Ilmiah Universitas Batanghari Jambi","id":"ITEM-1","issue":"1","issued":{"date-parts":[["2023"]]},"page":"19","title":"Pengaruh Inflasi, Nilai Tukar, Ekspor dan Impor terhadap GDP di Negara Belgia","type":"article-journal","volume":"23"},"uris":["http://www.mendeley.com/documents/?uuid=f71a63d5-9886-4bd1-b14b-ec62d671f58f"]}],"mendeley":{"formattedCitation":"(Triyawan &amp; Afifah, 2023)","plainTextFormattedCitation":"(Triyawan &amp; Afifah, 2023)","previouslyFormattedCitation":"(Triyawan &amp; Afifah, 2023)"},"properties":{"noteIndex":0},"schema":"https://github.com/citation-style-language/schema/raw/master/csl-citation.json"}</w:instrText>
      </w:r>
      <w:r>
        <w:rPr>
          <w:rFonts w:hint="default" w:ascii="Times New Roman" w:hAnsi="Times New Roman" w:cs="Times New Roman"/>
          <w:bCs/>
          <w:color w:val="000000" w:themeColor="text1"/>
          <w:sz w:val="24"/>
          <w:szCs w:val="24"/>
          <w:lang w:val="en-US"/>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14:textFill>
            <w14:solidFill>
              <w14:schemeClr w14:val="tx1"/>
            </w14:solidFill>
          </w14:textFill>
        </w:rPr>
        <w:t>(Triyawan &amp; Afifah, 2023)</w:t>
      </w:r>
      <w:r>
        <w:rPr>
          <w:rFonts w:hint="default" w:ascii="Times New Roman" w:hAnsi="Times New Roman" w:cs="Times New Roman"/>
          <w:bCs/>
          <w:color w:val="000000" w:themeColor="text1"/>
          <w:sz w:val="24"/>
          <w:szCs w:val="24"/>
          <w:lang w:val="en-US"/>
          <w14:textFill>
            <w14:solidFill>
              <w14:schemeClr w14:val="tx1"/>
            </w14:solidFill>
          </w14:textFill>
        </w:rPr>
        <w:fldChar w:fldCharType="end"/>
      </w:r>
      <w:r>
        <w:rPr>
          <w:rFonts w:hint="default" w:ascii="Times New Roman" w:hAnsi="Times New Roman" w:cs="Times New Roman"/>
          <w:bCs/>
          <w:color w:val="000000" w:themeColor="text1"/>
          <w:sz w:val="24"/>
          <w:szCs w:val="24"/>
          <w:lang w:val="en-US"/>
          <w14:textFill>
            <w14:solidFill>
              <w14:schemeClr w14:val="tx1"/>
            </w14:solidFill>
          </w14:textFill>
        </w:rPr>
        <w:t xml:space="preserve">. </w:t>
      </w:r>
    </w:p>
    <w:p>
      <w:pPr>
        <w:tabs>
          <w:tab w:val="left" w:pos="426"/>
          <w:tab w:val="left" w:pos="851"/>
          <w:tab w:val="left" w:pos="1276"/>
        </w:tabs>
        <w:ind w:left="426" w:hanging="426"/>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 xml:space="preserve">Selain itu, nilai ekspor juga mempengaruhi tingkat inflasi di negara-negara Asia Tenggara tersebut. Jika negara mengalami peningkatan nilai ekspor yang signifikan, hal ini dapat menghasilkan masukan devisa yang lebih tinggi ke negara tersebut. Masukan devisa yang lebih tinggi dapat memberikan kestabilan mata uang domestik dan menyediakan modal yang cukup untuk memenuhi kebutuhan impor </w:t>
      </w:r>
      <w:r>
        <w:rPr>
          <w:rFonts w:hint="default" w:ascii="Times New Roman" w:hAnsi="Times New Roman" w:cs="Times New Roman"/>
          <w:bCs/>
          <w:color w:val="000000" w:themeColor="text1"/>
          <w:sz w:val="24"/>
          <w:szCs w:val="24"/>
          <w:lang w:val="en-US"/>
          <w14:textFill>
            <w14:solidFill>
              <w14:schemeClr w14:val="tx1"/>
            </w14:solidFill>
          </w14:textFill>
        </w:rPr>
        <w:fldChar w:fldCharType="begin" w:fldLock="1"/>
      </w:r>
      <w:r>
        <w:rPr>
          <w:rFonts w:hint="default"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{"citationItems":[{"id":"ITEM-1","itemData":{"DOI":"10.32500/jebe.v2i2.1739","abstract":"Penelitian ini bertujuan untuk mengetahui pengaruh inflasi, suku bunga, nilai tukar rupiah, produk domestik bruto dan jumlah uang beredar terhadap indeks harga saham gabungan. Sampel dalam penelitian ini berjumlah 40 data dengan data triwulan yang dibatasi pada periode amatan 2010 sampai 2019 dan didapat melalui pengambilan sampel jenuh. Output analisis dengan Eviews 10. Hasil penelitian ini menunjukkan bahwa inflasi, suku bunga dan produk domestik bruto tidak berpengaruh terhadap indeks harga saham gabungan, nilai tukar rupiah berpengaruh negatif terhadap indeks harga saham gabungan, jumlah uang beredar berpengaruh positif terhadap indeks harga saham gabungan","author":[{"dropping-particle":"","family":"Istinganah","given":"Aulia","non-dropping-particle":"","parse-names":false,"suffix":""},{"dropping-particle":"","family":"Hartiyah","given":"Sri","non-dropping-particle":"","parse-names":false,"suffix":""}],"container-title":"Journal of Economic, Business and Engineering (JEBE)","id":"ITEM-1","issue":"2","issued":{"date-parts":[["2021"]]},"page":"245-252","title":"Pengaruh Inflasi, Suku Bunga, Nilai Tukar Rupiah, Produk Domestik Bruto Dan Jumlah Uang Beredar Terhadap Indeks Harga Saham Gabungan (Ihsg) Di Bursa Efek Indonesia (Bei) Periode 2010 Sampai 2019","type":"article-journal","volume":"2"},"uris":["http://www.mendeley.com/documents/?uuid=eb3c214c-8ef7-4bf4-953f-5c799e6042ee"]}],"mendeley":{"formattedCitation":"(Istinganah &amp; Hartiyah, 2021)","plainTextFormattedCitation":"(Istinganah &amp; Hartiyah, 2021)","previouslyFormattedCitation":"(Istinganah &amp; Hartiyah, 2021)"},"properties":{"noteIndex":0},"schema":"https://github.com/citation-style-language/schema/raw/master/csl-citation.json"}</w:instrText>
      </w:r>
      <w:r>
        <w:rPr>
          <w:rFonts w:hint="default" w:ascii="Times New Roman" w:hAnsi="Times New Roman" w:cs="Times New Roman"/>
          <w:bCs/>
          <w:color w:val="000000" w:themeColor="text1"/>
          <w:sz w:val="24"/>
          <w:szCs w:val="24"/>
          <w:lang w:val="en-US"/>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14:textFill>
            <w14:solidFill>
              <w14:schemeClr w14:val="tx1"/>
            </w14:solidFill>
          </w14:textFill>
        </w:rPr>
        <w:t>(Istinganah &amp; Hartiyah, 2021)</w:t>
      </w:r>
      <w:r>
        <w:rPr>
          <w:rFonts w:hint="default" w:ascii="Times New Roman" w:hAnsi="Times New Roman" w:cs="Times New Roman"/>
          <w:bCs/>
          <w:color w:val="000000" w:themeColor="text1"/>
          <w:sz w:val="24"/>
          <w:szCs w:val="24"/>
          <w:lang w:val="en-US"/>
          <w14:textFill>
            <w14:solidFill>
              <w14:schemeClr w14:val="tx1"/>
            </w14:solidFill>
          </w14:textFill>
        </w:rPr>
        <w:fldChar w:fldCharType="end"/>
      </w:r>
      <w:r>
        <w:rPr>
          <w:rFonts w:hint="default" w:ascii="Times New Roman" w:hAnsi="Times New Roman" w:cs="Times New Roman"/>
          <w:bCs/>
          <w:color w:val="000000" w:themeColor="text1"/>
          <w:sz w:val="24"/>
          <w:szCs w:val="24"/>
          <w:lang w:val="en-US"/>
          <w14:textFill>
            <w14:solidFill>
              <w14:schemeClr w14:val="tx1"/>
            </w14:solidFill>
          </w14:textFill>
        </w:rPr>
        <w:t xml:space="preserve">. Namun, jika peningkatan ekspor tidak disertai dengan peningkatan produksi dalam negeri dan peningkatan daya serap dalam perekonomian domestik, hal ini dapat menyebabkan kekurangan pasokan barang dan jasa di dalam negeri. Kekurangan pasokan ini kemudian dapat memicu kenaikan harga barang dan jasa, yang berkontribusi pada inflasi. Pengaruh PDB dan nilai ekspor terhadap inflasi merupakan fenomena yang kompleks dan dipengaruhi oleh sejumlah faktor lainnya, seperti kebijakan moneter, kebijakan fiskal, stabilitas politik, dan kekuatan mata uang domestik. Oleh karena itu, diperlukan analisis yang mendalam dan holistik untuk memahami dampak ini secara lebih lengkap </w:t>
      </w:r>
      <w:r>
        <w:rPr>
          <w:rFonts w:hint="default" w:ascii="Times New Roman" w:hAnsi="Times New Roman" w:cs="Times New Roman"/>
          <w:bCs/>
          <w:color w:val="000000" w:themeColor="text1"/>
          <w:sz w:val="24"/>
          <w:szCs w:val="24"/>
          <w:lang w:val="en-US"/>
          <w14:textFill>
            <w14:solidFill>
              <w14:schemeClr w14:val="tx1"/>
            </w14:solidFill>
          </w14:textFill>
        </w:rPr>
        <w:fldChar w:fldCharType="begin" w:fldLock="1"/>
      </w:r>
      <w:r>
        <w:rPr>
          <w:rFonts w:hint="default"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{"citationItems":[{"id":"ITEM-1","itemData":{"DOI":"10.19109/ieb.v1i1.12038","ISSN":"2829-8055","abstract":"Perkembangan ekonomi digital pada Indonesia sudah mengalami kemajuan yang sangat pesat salah satunya pada bidang pariwisata. Kemajuan ekonomi digital dibidang pariwisata bisa menarik wisata nusantara (winus) juga manca negara berkunjung ketempat wisata Indonesia. Dampak menurut kemajuan ekonomi digital mengangkat poly bisnis mini &amp; menengah buat memasuki usaha dunia. Pertumbuhan ekonomi Indonesia yang relatif tinggi layanan kepariwisataan Indonesia masih sedikit layanan digital yang dikembangkan. Dari analisa perkembangan layanan digital dibidang pariwisata memakai method forecasting menurut data yg diambil bisa memprediksi 10 tahun ditahun 2028 pengeluaran 465,1 Triliun rupiah &amp; bepergian 425,75 juta kali bepergian bila dibandingkan menurut tahun 2018 dalam pengeluaran 291,09 Trilium rupiah &amp; bepergian hanya 303,4 juta kali bepergian, menurut analisa yg didapat mempunyai peluang bagi teknopreneur buat menciptakan star up dibidang pariwisata yg menjembatani atara pariwiswata &amp; wisatawan nusantara tentu menguntungkan bagi pertumbuhan ekonomi Indonesia menggunakan memakai digital ekonomi pada era industri ekonomi digital ini.","author":[{"dropping-particle":"","family":"Rahmiati","given":"Dyah Puspa","non-dropping-particle":"","parse-names":false,"suffix":""},{"dropping-particle":"","family":"Panorama","given":"Maya","non-dropping-particle":"","parse-names":false,"suffix":""}],"container-title":"IEB: Journal of Islamic Economics and Business","id":"ITEM-1","issue":"1","issued":{"date-parts":[["2022"]]},"page":"30-36","title":"Pengaruh Inflasi, Produk Domestik Bruto (Pdb) Dan Neraca Perdagangan Terhadap Jumlah Pengangguran Di Indonesia","type":"article-journal","volume":"1"},"uris":["http://www.mendeley.com/documents/?uuid=4d7a3ad1-350c-4137-ad9c-743fcb2042a3"]}],"mendeley":{"formattedCitation":"(Rahmiati &amp; Panorama, 2022)","plainTextFormattedCitation":"(Rahmiati &amp; Panorama, 2022)","previouslyFormattedCitation":"(Rahmiati &amp; Panorama, 2022)"},"properties":{"noteIndex":0},"schema":"https://github.com/citation-style-language/schema/raw/master/csl-citation.json"}</w:instrText>
      </w:r>
      <w:r>
        <w:rPr>
          <w:rFonts w:hint="default" w:ascii="Times New Roman" w:hAnsi="Times New Roman" w:cs="Times New Roman"/>
          <w:bCs/>
          <w:color w:val="000000" w:themeColor="text1"/>
          <w:sz w:val="24"/>
          <w:szCs w:val="24"/>
          <w:lang w:val="en-US"/>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14:textFill>
            <w14:solidFill>
              <w14:schemeClr w14:val="tx1"/>
            </w14:solidFill>
          </w14:textFill>
        </w:rPr>
        <w:t>(Rahmiati &amp; Panorama, 2022)</w:t>
      </w:r>
      <w:r>
        <w:rPr>
          <w:rFonts w:hint="default" w:ascii="Times New Roman" w:hAnsi="Times New Roman" w:cs="Times New Roman"/>
          <w:bCs/>
          <w:color w:val="000000" w:themeColor="text1"/>
          <w:sz w:val="24"/>
          <w:szCs w:val="24"/>
          <w:lang w:val="en-US"/>
          <w14:textFill>
            <w14:solidFill>
              <w14:schemeClr w14:val="tx1"/>
            </w14:solidFill>
          </w14:textFill>
        </w:rPr>
        <w:fldChar w:fldCharType="end"/>
      </w:r>
      <w:r>
        <w:rPr>
          <w:rFonts w:hint="default" w:ascii="Times New Roman" w:hAnsi="Times New Roman" w:cs="Times New Roman"/>
          <w:bCs/>
          <w:color w:val="000000" w:themeColor="text1"/>
          <w:sz w:val="24"/>
          <w:szCs w:val="24"/>
          <w:lang w:val="en-US"/>
          <w14:textFill>
            <w14:solidFill>
              <w14:schemeClr w14:val="tx1"/>
            </w14:solidFill>
          </w14:textFill>
        </w:rPr>
        <w:t xml:space="preserve">. Dikemukakan, pengaruh PDB dan nilai ekspor terhadap inflasi di Indonesia, Filipina, Singapura, Malaysia, dan Thailand menjadi penting untuk dipelajari guna meningkatkan pemahaman tentang kondisi ekonomi di kawasan Asia Tenggara ini. PDB dan nilai ekspor dapat berkontribusi pada tingkat inflasi negara-negara tersebut melalui mekanisme permintaan dan penawaran yang kompleks. Oleh karena itu, pemantauan dan analisis yang cermat terhadap faktor-faktor ini menjadi penting dalam rangka mengelola stabilitas ekonomi dan mencapai pertumbuhan yang berkelanjutan di masing-masing negara </w:t>
      </w:r>
      <w:r>
        <w:rPr>
          <w:rFonts w:hint="default" w:ascii="Times New Roman" w:hAnsi="Times New Roman" w:cs="Times New Roman"/>
          <w:bCs/>
          <w:color w:val="000000" w:themeColor="text1"/>
          <w:sz w:val="24"/>
          <w:szCs w:val="24"/>
          <w:lang w:val="en-US"/>
          <w14:textFill>
            <w14:solidFill>
              <w14:schemeClr w14:val="tx1"/>
            </w14:solidFill>
          </w14:textFill>
        </w:rPr>
        <w:fldChar w:fldCharType="begin" w:fldLock="1"/>
      </w:r>
      <w:r>
        <w:rPr>
          <w:rFonts w:hint="default"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{"citationItems":[{"id":"ITEM-1","itemData":{"DOI":"10.29313/bcses.v3i2.8268","abstract":"Abstract. Southeast Asia is the fifth highest region experiencing the world's highest cases of Covid-19 where a total of 60,560,089 people were confirmed positive and a total of 801,013 people died. This condition turned out to have an effect on economic growth in Southeast Asia which was in second place which experienced a global economic contraction due to the Covid-19 Pandemic outbreak in 2019-2021. One of the contributors to economic growth is the trade balance. The trade balance in international trade provides information on the amount of export and import values ​​that occur in a certain period. The Southeast Asia region in particular must be able to stabilize its trade balance position and be able to compete with other commodities in the international trade market. However, the value of the trade balance in Southeast Asian countries in 2019-2021 actually experienced fluctuations until it contracted negatively. Economic growth will be successful if it is supported by the level of trade balance in increasing the export of an international trade. This study aims to identify how GDP, exchange rate and inflation affect the trade balance in Southeast Asian countries and measure how much influence GDP, exchange rate and inflation have on the trade balance in Southeast Asian countries. The method used in this study is a quantitative method with data processing techniques, namely the panel data regression model and the analysis tool, namely Eviews-12. The results showed that the Gross Domestic Product variable has a positive and significant influence on the trade balance. Furthermore, the Exchange Rate variable does not have a significant effect on the trade balance. The inflation variable has a significant influence on the trade balance in Southeast Asian countries.\r  \r Keywords: Covid-19 Pandemic, Trade Balance, GDP, Exchange Rate and Inflation.\r  \r Abstrak. Asia Tenggara merupakan wilayah ke lima tertinggi yang mengalami kasus Covid- 19 tertinggi dunia dimana total yang terkonfirmasi positif sebesar 60.560.089 orang dan total yang meninggal sebanyak 801.013 orang. Kondisi ini ternyata berpengaruh terhadap pertumbuhan ekonomi di Asia Tenggara yang menduduki posisi ke dua yang mengalami kontraksi ekonomi global akibat wabah Pandemi Covid-19 di tahun 2019-2021. Penyumbang pertumbuhan ekonomi salah satunya adalah neraca perdagangan. Neraca perdagangan dalam perdagangan internasional memberikan informasi besarnya nilai ekspor dan nilai impor yang terjadi da…","author":[{"dropping-particle":"","family":"Nabila Savira","given":"","non-dropping-particle":"","parse-names":false,"suffix":""},{"dropping-particle":"","family":"Ima Amaliah","given":"","non-dropping-particle":"","parse-names":false,"suffix":""}],"container-title":"Bandung Conference Series: Economics Studies","id":"ITEM-1","issue":"2","issued":{"date-parts":[["2023"]]},"page":"355-361","title":"Pengaruh Produk Domestik Bruto, Nilai tukar dan Inflasi Terhadap Neraca Perdagangan Negara-negara di Asia Tenggara Tahun 2019-2021","type":"article-journal","volume":"3"},"uris":["http://www.mendeley.com/documents/?uuid=cd48400c-46eb-4150-888e-8b52e46e41f5"]}],"mendeley":{"formattedCitation":"(Nabila Savira &amp; Ima Amaliah, 2023)","manualFormatting":"(Savira &amp; Amaliah, 2023)","plainTextFormattedCitation":"(Nabila Savira &amp; Ima Amaliah, 2023)","previouslyFormattedCitation":"(Nabila Savira &amp; Ima Amaliah, 2023)"},"properties":{"noteIndex":0},"schema":"https://github.com/citation-style-language/schema/raw/master/csl-citation.json"}</w:instrText>
      </w:r>
      <w:r>
        <w:rPr>
          <w:rFonts w:hint="default" w:ascii="Times New Roman" w:hAnsi="Times New Roman" w:cs="Times New Roman"/>
          <w:bCs/>
          <w:color w:val="000000" w:themeColor="text1"/>
          <w:sz w:val="24"/>
          <w:szCs w:val="24"/>
          <w:lang w:val="en-US"/>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14:textFill>
            <w14:solidFill>
              <w14:schemeClr w14:val="tx1"/>
            </w14:solidFill>
          </w14:textFill>
        </w:rPr>
        <w:t>(Savira &amp; Amaliah, 2023)</w:t>
      </w:r>
      <w:r>
        <w:rPr>
          <w:rFonts w:hint="default" w:ascii="Times New Roman" w:hAnsi="Times New Roman" w:cs="Times New Roman"/>
          <w:bCs/>
          <w:color w:val="000000" w:themeColor="text1"/>
          <w:sz w:val="24"/>
          <w:szCs w:val="24"/>
          <w:lang w:val="en-US"/>
          <w14:textFill>
            <w14:solidFill>
              <w14:schemeClr w14:val="tx1"/>
            </w14:solidFill>
          </w14:textFill>
        </w:rPr>
        <w:fldChar w:fldCharType="end"/>
      </w:r>
      <w:r>
        <w:rPr>
          <w:rFonts w:hint="default" w:ascii="Times New Roman" w:hAnsi="Times New Roman" w:cs="Times New Roman"/>
          <w:bCs/>
          <w:color w:val="000000" w:themeColor="text1"/>
          <w:sz w:val="24"/>
          <w:szCs w:val="24"/>
          <w:lang w:val="en-US"/>
          <w14:textFill>
            <w14:solidFill>
              <w14:schemeClr w14:val="tx1"/>
            </w14:solidFill>
          </w14:textFill>
        </w:rPr>
        <w:t>.</w:t>
      </w:r>
    </w:p>
    <w:p>
      <w:pPr>
        <w:tabs>
          <w:tab w:val="left" w:pos="426"/>
          <w:tab w:val="left" w:pos="851"/>
          <w:tab w:val="left" w:pos="1276"/>
        </w:tabs>
        <w:ind w:left="426" w:hanging="426"/>
        <w:jc w:val="center"/>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drawing>
          <wp:inline distT="0" distB="0" distL="0" distR="0">
            <wp:extent cx="5258435" cy="3343275"/>
            <wp:effectExtent l="0" t="0" r="184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258534" cy="3343742"/>
                    </a:xfrm>
                    <a:prstGeom prst="rect">
                      <a:avLst/>
                    </a:prstGeom>
                  </pic:spPr>
                </pic:pic>
              </a:graphicData>
            </a:graphic>
          </wp:inline>
        </w:drawing>
      </w:r>
    </w:p>
    <w:p>
      <w:pPr>
        <w:tabs>
          <w:tab w:val="left" w:pos="426"/>
          <w:tab w:val="left" w:pos="851"/>
          <w:tab w:val="left" w:pos="1276"/>
        </w:tabs>
        <w:ind w:left="426" w:hanging="426"/>
        <w:jc w:val="center"/>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 xml:space="preserve">Gambar 1. Nilai Ekspor Negara ASEAN Ke China </w:t>
      </w:r>
    </w:p>
    <w:p>
      <w:pPr>
        <w:tabs>
          <w:tab w:val="left" w:pos="426"/>
          <w:tab w:val="left" w:pos="851"/>
          <w:tab w:val="left" w:pos="1276"/>
        </w:tabs>
        <w:ind w:left="426" w:hanging="426"/>
        <w:jc w:val="center"/>
        <w:rPr>
          <w:rFonts w:hint="default" w:ascii="Times New Roman" w:hAnsi="Times New Roman" w:cs="Times New Roman"/>
          <w:bCs/>
          <w:color w:val="000000" w:themeColor="text1"/>
          <w:sz w:val="24"/>
          <w:szCs w:val="24"/>
          <w:lang w:val="en-US"/>
          <w14:textFill>
            <w14:solidFill>
              <w14:schemeClr w14:val="tx1"/>
            </w14:solidFill>
          </w14:textFill>
        </w:rPr>
      </w:pPr>
    </w:p>
    <w:p>
      <w:pPr>
        <w:tabs>
          <w:tab w:val="left" w:pos="426"/>
          <w:tab w:val="left" w:pos="851"/>
          <w:tab w:val="left" w:pos="1276"/>
        </w:tabs>
        <w:ind w:left="426" w:hanging="426"/>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 xml:space="preserve">Produk Domestik Bruto (PDB) adalah salah satu indikator yang penting dalam mengukur pertumbuhan ekonomi suatu negara. PDB merupakan jumlah nilai seluruh barang dan jasa yang dihasilkan oleh suatu negara dalam periode tertentu </w:t>
      </w:r>
      <w:r>
        <w:rPr>
          <w:rFonts w:hint="default" w:ascii="Times New Roman" w:hAnsi="Times New Roman" w:cs="Times New Roman"/>
          <w:bCs/>
          <w:color w:val="000000" w:themeColor="text1"/>
          <w:sz w:val="24"/>
          <w:szCs w:val="24"/>
          <w:lang w:val="en-US"/>
          <w14:textFill>
            <w14:solidFill>
              <w14:schemeClr w14:val="tx1"/>
            </w14:solidFill>
          </w14:textFill>
        </w:rPr>
        <w:fldChar w:fldCharType="begin" w:fldLock="1"/>
      </w:r>
      <w:r>
        <w:rPr>
          <w:rFonts w:hint="default"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{"citationItems":[{"id":"ITEM-1","itemData":{"DOI":"10.35760/eb.2023.v28i2.7290","ISSN":"0853-862X","abstract":"Penelitian ini dilakukan guna menganalisis mengenai pengaruh inflasi, Produk Domestik Bruto (PDB) dan kurs bagi impor Indonesia. Variabel dependen yang dipakai yakni impor, sementara variabel independen berupa inflasi, PDB dan kurs. Penelitian ini memakai data time series tahunan dari tahun 1985 sampai 2020 yang berasal dari Badan Pusat Statistik. Alat estimasi yang dipakai pada penelitian ini yaitu Vector Error Correction Model (VECM). Estimasi menampilkan hasil bahwa pada jangka pendek hanya variabel inflasi yang menunjukkan dampak negatif dan signifikan bagi variabel impor. Pada jangka panjang, estimasi menampilkan hasil bahwa variabel PDB dan kurs berdampak positif dan signifikan bagi impor. Sementara variabel inflasi berdampak negatif dan signifikan bagi impor Indonesia.","author":[{"dropping-particle":"","family":"Muryani","given":"Sri","non-dropping-particle":"","parse-names":false,"suffix":""},{"dropping-particle":"","family":"Hutajulu","given":"Dinar Melani","non-dropping-particle":"","parse-names":false,"suffix":""}],"container-title":"Jurnal Ilmiah Ekonomi Bisnis","id":"ITEM-1","issue":"2","issued":{"date-parts":[["2023"]]},"page":"210-224","title":"Analisis Pengaruh Inflasi, Produk Domestik Bruto, Dan Kurs Bagi Impor Indonesia","type":"article-journal","volume":"28"},"uris":["http://www.mendeley.com/documents/?uuid=14209e3c-7e79-452d-894b-cade8bcec9ff"]}],"mendeley":{"formattedCitation":"(Muryani &amp; Hutajulu, 2023)","plainTextFormattedCitation":"(Muryani &amp; Hutajulu, 2023)","previouslyFormattedCitation":"(Muryani &amp; Hutajulu, 2023)"},"properties":{"noteIndex":0},"schema":"https://github.com/citation-style-language/schema/raw/master/csl-citation.json"}</w:instrText>
      </w:r>
      <w:r>
        <w:rPr>
          <w:rFonts w:hint="default" w:ascii="Times New Roman" w:hAnsi="Times New Roman" w:cs="Times New Roman"/>
          <w:bCs/>
          <w:color w:val="000000" w:themeColor="text1"/>
          <w:sz w:val="24"/>
          <w:szCs w:val="24"/>
          <w:lang w:val="en-US"/>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14:textFill>
            <w14:solidFill>
              <w14:schemeClr w14:val="tx1"/>
            </w14:solidFill>
          </w14:textFill>
        </w:rPr>
        <w:t>(Muryani &amp; Hutajulu, 2023)</w:t>
      </w:r>
      <w:r>
        <w:rPr>
          <w:rFonts w:hint="default" w:ascii="Times New Roman" w:hAnsi="Times New Roman" w:cs="Times New Roman"/>
          <w:bCs/>
          <w:color w:val="000000" w:themeColor="text1"/>
          <w:sz w:val="24"/>
          <w:szCs w:val="24"/>
          <w:lang w:val="en-US"/>
          <w14:textFill>
            <w14:solidFill>
              <w14:schemeClr w14:val="tx1"/>
            </w14:solidFill>
          </w14:textFill>
        </w:rPr>
        <w:fldChar w:fldCharType="end"/>
      </w:r>
      <w:r>
        <w:rPr>
          <w:rFonts w:hint="default" w:ascii="Times New Roman" w:hAnsi="Times New Roman" w:cs="Times New Roman"/>
          <w:bCs/>
          <w:color w:val="000000" w:themeColor="text1"/>
          <w:sz w:val="24"/>
          <w:szCs w:val="24"/>
          <w:lang w:val="en-US"/>
          <w14:textFill>
            <w14:solidFill>
              <w14:schemeClr w14:val="tx1"/>
            </w14:solidFill>
          </w14:textFill>
        </w:rPr>
        <w:t xml:space="preserve">. Dalam konteks pengaruh PDB terhadap inflasi di Indonesia, Filipina, Singapura, Malaysia, dan Thailand, terdapat beberapa faktor yang perlu diperhatikan. Pertama, pertumbuhan PDB dapat berdampak langsung terhadap inflasi melalui mekanisme permintaan. Ketika PDB suatu negara meningkat, pendapatan masyarakat akan bertambah sehingga daya beli meningkat. Hal ini dapat mendorong permintaan barang dan jasa, yang pada gilirannya dapat menyebabkan kenaikan harga. Oleh karena itu, apabila PDB tumbuh secara signifikan, dapat diharapkan adanya tekanan inflasi. Kedua, pertumbuhan PDB juga dapat mempengaruhi inflasi melalui mekanisme penawaran. Ketika PDB suatu negara meningkat, berarti produksi barang dan jasa juga meningkat. Jika peningkatan produksi ini tidak diikuti oleh peningkatan pasokan bahan baku, tenaga kerja, atau fasilitas produksi lainnya, maka akan terjadi tekanan inflasi </w:t>
      </w:r>
      <w:r>
        <w:rPr>
          <w:rFonts w:hint="default" w:ascii="Times New Roman" w:hAnsi="Times New Roman" w:cs="Times New Roman"/>
          <w:bCs/>
          <w:color w:val="000000" w:themeColor="text1"/>
          <w:sz w:val="24"/>
          <w:szCs w:val="24"/>
          <w:lang w:val="en-US"/>
          <w14:textFill>
            <w14:solidFill>
              <w14:schemeClr w14:val="tx1"/>
            </w14:solidFill>
          </w14:textFill>
        </w:rPr>
        <w:fldChar w:fldCharType="begin" w:fldLock="1"/>
      </w:r>
      <w:r>
        <w:rPr>
          <w:rFonts w:hint="default"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{"citationItems":[{"id":"ITEM-1","itemData":{"ISSN":"2662-9404","abstract":"Kata Kunci: Exchange Rate, GDP, Inflation, Exports The purpose of this study is to examine and analyze the effect of exchange rates, GDP on exports with inflation as an intervening variable from an empirical study on textile commodity exports in Indonesia in 2015-2019. The data used are secondary data with saturated sampling technique, so that a sample of 60 (12 months x 5 years) is obtained. This study uses multiple regression analysis and path analysis methods. The results of this study state that the exchange rate variable does not affect inflation or exports, while the GDP variable has a direct and significant effect on inflation and exports. The inflation variable has an effect on exports, exchange rate variable does not have an indirect effect on exports through inflation and the GDP has an indirect effect on exports through inflation.","author":[{"dropping-particle":"","family":"Putri","given":"Vega Sofie Kharisma","non-dropping-particle":"","parse-names":false,"suffix":""}],"container-title":"Business and Economics Conference in Utilization of Modern Technology","id":"ITEM-1","issued":{"date-parts":[["2020"]]},"page":"585-599","title":"Pengaruh Nilai Tukar Dan Produk Domestik Bruto Terhadap Ekspor Textile Dengan Inflasi Sebagai Variabel Intervening","type":"article-journal"},"uris":["http://www.mendeley.com/documents/?uuid=f4196a7f-0f54-414a-aee0-6171ea7776cd"]}],"mendeley":{"formattedCitation":"(V. S. K. Putri, 2020)","plainTextFormattedCitation":"(V. S. K. Putri, 2020)","previouslyFormattedCitation":"(V. S. K. Putri, 2020)"},"properties":{"noteIndex":0},"schema":"https://github.com/citation-style-language/schema/raw/master/csl-citation.json"}</w:instrText>
      </w:r>
      <w:r>
        <w:rPr>
          <w:rFonts w:hint="default" w:ascii="Times New Roman" w:hAnsi="Times New Roman" w:cs="Times New Roman"/>
          <w:bCs/>
          <w:color w:val="000000" w:themeColor="text1"/>
          <w:sz w:val="24"/>
          <w:szCs w:val="24"/>
          <w:lang w:val="en-US"/>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14:textFill>
            <w14:solidFill>
              <w14:schemeClr w14:val="tx1"/>
            </w14:solidFill>
          </w14:textFill>
        </w:rPr>
        <w:t>(V. S. K. Putri, 2020)</w:t>
      </w:r>
      <w:r>
        <w:rPr>
          <w:rFonts w:hint="default" w:ascii="Times New Roman" w:hAnsi="Times New Roman" w:cs="Times New Roman"/>
          <w:bCs/>
          <w:color w:val="000000" w:themeColor="text1"/>
          <w:sz w:val="24"/>
          <w:szCs w:val="24"/>
          <w:lang w:val="en-US"/>
          <w14:textFill>
            <w14:solidFill>
              <w14:schemeClr w14:val="tx1"/>
            </w14:solidFill>
          </w14:textFill>
        </w:rPr>
        <w:fldChar w:fldCharType="end"/>
      </w:r>
      <w:r>
        <w:rPr>
          <w:rFonts w:hint="default" w:ascii="Times New Roman" w:hAnsi="Times New Roman" w:cs="Times New Roman"/>
          <w:bCs/>
          <w:color w:val="000000" w:themeColor="text1"/>
          <w:sz w:val="24"/>
          <w:szCs w:val="24"/>
          <w:lang w:val="en-US"/>
          <w14:textFill>
            <w14:solidFill>
              <w14:schemeClr w14:val="tx1"/>
            </w14:solidFill>
          </w14:textFill>
        </w:rPr>
        <w:t xml:space="preserve">. Hal ini disebabkan oleh meningkatnya permintaan terhadap sumber daya produksi yang terbatas. Selain itu, tingkat inflasi juga dapat dipengaruhi oleh faktor-faktor lain yang terkait dengan PDB. Misalnya, tingkat pertumbuhan PDB yang tinggi dapat mendorong peningkatan investasi baik dari dalam maupun luar negeri. Investasi ini dapat memberikan stimulus bagi pertumbuhan ekonomi, namun juga dapat meningkatkan risiko inflasi jika tidak diiringi oleh peningkatan produktivitas dan efisiensi. Perbedaan karakteristik ekonomi antara kelima negara tersebut juga dapat mempengaruhi pengaruh PDB terhadap inflasi </w:t>
      </w:r>
      <w:r>
        <w:rPr>
          <w:rFonts w:hint="default" w:ascii="Times New Roman" w:hAnsi="Times New Roman" w:cs="Times New Roman"/>
          <w:bCs/>
          <w:color w:val="000000" w:themeColor="text1"/>
          <w:sz w:val="24"/>
          <w:szCs w:val="24"/>
          <w:lang w:val="en-US"/>
          <w14:textFill>
            <w14:solidFill>
              <w14:schemeClr w14:val="tx1"/>
            </w14:solidFill>
          </w14:textFill>
        </w:rPr>
        <w:fldChar w:fldCharType="begin" w:fldLock="1"/>
      </w:r>
      <w:r>
        <w:rPr>
          <w:rFonts w:hint="default"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author":[{"dropping-particle":"","family":"Fransiska","given":"","non-dropping-particle":"","parse-names":false,"suffix":""},{"dropping-particle":"","family":"Susanto","given":"Kelvin","non-dropping-particle":"","parse-names":false,"suffix":""},{"dropping-particle":"","family":"Astuty","given":"Fuji","non-dropping-particle":"","parse-names":false,"suffix":""}],"container-title":"Management Studies and Entrepreneurship Journal","id":"ITEM-1","issue":"3","issued":{"date-parts":[["2023"]]},"page":"1818-1829","title":"The Effect Of Inflation, Exports And Gross Domestic Product On Exchange Rate In Indonesia Period 2014-2020","type":"article-journal","volume":"4"},"uris":["http://www.mendeley.com/documents/?uuid=530dc0e3-7c96-42a2-b45f-48ee449c3986"]}],"mendeley":{"formattedCitation":"(Fransiska et al., 2023)","plainTextFormattedCitation":"(Fransiska et al., 2023)","previouslyFormattedCitation":"(Fransiska et al., 2023)"},"properties":{"noteIndex":0},"schema":"https://github.com/citation-style-language/schema/raw/master/csl-citation.json"}</w:instrText>
      </w:r>
      <w:r>
        <w:rPr>
          <w:rFonts w:hint="default" w:ascii="Times New Roman" w:hAnsi="Times New Roman" w:cs="Times New Roman"/>
          <w:bCs/>
          <w:color w:val="000000" w:themeColor="text1"/>
          <w:sz w:val="24"/>
          <w:szCs w:val="24"/>
          <w:lang w:val="en-US"/>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14:textFill>
            <w14:solidFill>
              <w14:schemeClr w14:val="tx1"/>
            </w14:solidFill>
          </w14:textFill>
        </w:rPr>
        <w:t>(Fransiska et al., 2023)</w:t>
      </w:r>
      <w:r>
        <w:rPr>
          <w:rFonts w:hint="default" w:ascii="Times New Roman" w:hAnsi="Times New Roman" w:cs="Times New Roman"/>
          <w:bCs/>
          <w:color w:val="000000" w:themeColor="text1"/>
          <w:sz w:val="24"/>
          <w:szCs w:val="24"/>
          <w:lang w:val="en-US"/>
          <w14:textFill>
            <w14:solidFill>
              <w14:schemeClr w14:val="tx1"/>
            </w14:solidFill>
          </w14:textFill>
        </w:rPr>
        <w:fldChar w:fldCharType="end"/>
      </w:r>
      <w:r>
        <w:rPr>
          <w:rFonts w:hint="default" w:ascii="Times New Roman" w:hAnsi="Times New Roman" w:cs="Times New Roman"/>
          <w:bCs/>
          <w:color w:val="000000" w:themeColor="text1"/>
          <w:sz w:val="24"/>
          <w:szCs w:val="24"/>
          <w:lang w:val="en-US"/>
          <w14:textFill>
            <w14:solidFill>
              <w14:schemeClr w14:val="tx1"/>
            </w14:solidFill>
          </w14:textFill>
        </w:rPr>
        <w:t>. Misalnya, Singapura dikenal sebagai negara dengan perekonomian yang maju dan diversifikasi sektor ekonomi yang tinggi. Oleh karena itu, pengaruh PDB terhadap inflasi di Singapura mungkin lebih kompleks dibandingkan dengan negara-negara lain yang memiliki struktur ekonomi yang berbeda. Selain itu, kebijakan moneter dan fiskal yang diterapkan oleh pemerintah juga dapat mempengaruhi hubungan antara PDB dan inflasi di masing-masing negara. Misalnya, apabila pemerintah menggunakan kebijakan moneter yang ketat untuk menstabilkan inflasi, maka peningkatan PDB tidak akan secara langsung berdampak pada inflasi yang tinggi. Dalam konteks Indonesia, Filipina, Malaysia, dan Thailand, dampak PDB terhadap inflasi mungkin lebih signifikan karena masih terdapat sektor yang kurang efisien dan struktur ekonomi yang lebih bergantung pada sektor primer dan manufaktur. Oleh karena itu, peningkatan PDB di negara-negara ini dapat memicu tekanan inflasi yang lebih tinggi. Namun, perlu diingat bahwa pengaruh PDB terhadap inflasi tidaklah linear dan dapat dipengaruhi oleh berbagai faktor lainnya. Misalnya, fluktuasi harga komoditas, kebijakan perdagangan, dan kebijakan pengendalian harga juga dapat mempengaruhi tingkat inflasi di masing-masing negara. Oleh karena itu, analisis yang lebih mendalam dan komprehensif diperlukan untuk memahami hubungan antara PDB dan inflasi di Indonesia, Filipina, Singapura, Malaysia, dan Thailand.</w:t>
      </w:r>
    </w:p>
    <w:p>
      <w:pPr>
        <w:tabs>
          <w:tab w:val="left" w:pos="426"/>
          <w:tab w:val="left" w:pos="851"/>
          <w:tab w:val="left" w:pos="1276"/>
        </w:tabs>
        <w:ind w:left="426" w:hanging="426"/>
        <w:jc w:val="center"/>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drawing>
          <wp:inline distT="0" distB="0" distL="0" distR="0">
            <wp:extent cx="2793365" cy="2699385"/>
            <wp:effectExtent l="0" t="0" r="698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rcRect l="3300" t="5867" r="5362"/>
                    <a:stretch>
                      <a:fillRect/>
                    </a:stretch>
                  </pic:blipFill>
                  <pic:spPr>
                    <a:xfrm>
                      <a:off x="0" y="0"/>
                      <a:ext cx="2812941" cy="2717835"/>
                    </a:xfrm>
                    <a:prstGeom prst="rect">
                      <a:avLst/>
                    </a:prstGeom>
                    <a:ln>
                      <a:noFill/>
                    </a:ln>
                  </pic:spPr>
                </pic:pic>
              </a:graphicData>
            </a:graphic>
          </wp:inline>
        </w:drawing>
      </w:r>
    </w:p>
    <w:p>
      <w:pPr>
        <w:tabs>
          <w:tab w:val="left" w:pos="426"/>
          <w:tab w:val="left" w:pos="851"/>
          <w:tab w:val="left" w:pos="1276"/>
        </w:tabs>
        <w:ind w:left="426" w:hanging="426"/>
        <w:jc w:val="center"/>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 xml:space="preserve">Gambar 2. PDB Negara ASEAN Tahun 2022 </w:t>
      </w:r>
    </w:p>
    <w:p>
      <w:pPr>
        <w:tabs>
          <w:tab w:val="left" w:pos="426"/>
          <w:tab w:val="left" w:pos="851"/>
          <w:tab w:val="left" w:pos="1276"/>
        </w:tabs>
        <w:ind w:left="426" w:hanging="426"/>
        <w:jc w:val="center"/>
        <w:rPr>
          <w:rFonts w:hint="default" w:ascii="Times New Roman" w:hAnsi="Times New Roman" w:cs="Times New Roman"/>
          <w:bCs/>
          <w:color w:val="000000" w:themeColor="text1"/>
          <w:sz w:val="24"/>
          <w:szCs w:val="24"/>
          <w:lang w:val="en-US"/>
          <w14:textFill>
            <w14:solidFill>
              <w14:schemeClr w14:val="tx1"/>
            </w14:solidFill>
          </w14:textFill>
        </w:rPr>
      </w:pPr>
    </w:p>
    <w:p>
      <w:pPr>
        <w:tabs>
          <w:tab w:val="left" w:pos="426"/>
          <w:tab w:val="left" w:pos="851"/>
          <w:tab w:val="left" w:pos="1276"/>
        </w:tabs>
        <w:ind w:left="426" w:hanging="426"/>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 xml:space="preserve">Nilai ekspor memiliki pengaruh yang signifikan terhadap tingkat inflasi suatu negara. Hal ini terjadi karena ekspor merupakan salah satu sumber pendapatan bagi negara dan dapat mempengaruhi ketersediaan barang dan jasa di dalam negeri. Faktor-faktor yang dapat mempengaruhi pengaruh nilai ekspor terhadap inflasi antara lain kebijakan moneter, kebijakan fiskal, dan stabilitas nilai tukar </w:t>
      </w:r>
      <w:r>
        <w:rPr>
          <w:rFonts w:hint="default" w:ascii="Times New Roman" w:hAnsi="Times New Roman" w:cs="Times New Roman"/>
          <w:bCs/>
          <w:color w:val="000000" w:themeColor="text1"/>
          <w:sz w:val="24"/>
          <w:szCs w:val="24"/>
          <w:lang w:val="en-US"/>
          <w14:textFill>
            <w14:solidFill>
              <w14:schemeClr w14:val="tx1"/>
            </w14:solidFill>
          </w14:textFill>
        </w:rPr>
        <w:fldChar w:fldCharType="begin" w:fldLock="1"/>
      </w:r>
      <w:r>
        <w:rPr>
          <w:rFonts w:hint="default"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{"citationItems":[{"id":"ITEM-1","itemData":{"DOI":"10.26740/independent.v1i3.42784","abstract":"Penelitian ini bertujuan untuk mengetahui adanya perngaruh dari variabel nilai tukar, pdb dan inflasi terhadap nilai ekspor non migas di Indonesia selama kurun waktu 2010-2020. Metode yang digunakan dalam penelitian ini adalah regresi linier berganda yang sesuai dengan fungsinya digunakan untuk melihat pengaruh antar variabel yang jkumlahnya lebihb dari 2 variabel. Data yang digunakan adalah data sekunder, data yang didapatkan dalam bentuk timeseries yang diolah menggunakan aplikasi statistic. Dari hasil regresi diperoleh bahwa variabel bebas yaitu nilai tukar memiliki pengaruh negatie signifikan, Inflasi tidak berpengaruh, sedangkan PDB berpengaruh positif dan signifikan terhadap variabel dependen yaitu nilai ekspor nonMigas di Indonesia.\r Kata Kunci: PDB, inflasi, nilai tukar, ekspor.","author":[{"dropping-particle":"","family":"Rezandy","given":"Alvino","non-dropping-particle":"","parse-names":false,"suffix":""},{"dropping-particle":"","family":"Yasin","given":"Ach","non-dropping-particle":"","parse-names":false,"suffix":""}],"container-title":"Independent: Journal of Economics","id":"ITEM-1","issue":"3","issued":{"date-parts":[["2021"]]},"page":"95-110","title":"Pengaruh Nilai Tukar, Inflasi, Dan Pendapatan Nasional Terhadap Ekspor Nonmigas Indonesia","type":"article-journal","volume":"1"},"uris":["http://www.mendeley.com/documents/?uuid=618bce23-ad78-4914-b50b-7d2a7e2c2d7f"]}],"mendeley":{"formattedCitation":"(Rezandy &amp; Yasin, 2021)","plainTextFormattedCitation":"(Rezandy &amp; Yasin, 2021)","previouslyFormattedCitation":"(Rezandy &amp; Yasin, 2021)"},"properties":{"noteIndex":0},"schema":"https://github.com/citation-style-language/schema/raw/master/csl-citation.json"}</w:instrText>
      </w:r>
      <w:r>
        <w:rPr>
          <w:rFonts w:hint="default" w:ascii="Times New Roman" w:hAnsi="Times New Roman" w:cs="Times New Roman"/>
          <w:bCs/>
          <w:color w:val="000000" w:themeColor="text1"/>
          <w:sz w:val="24"/>
          <w:szCs w:val="24"/>
          <w:lang w:val="en-US"/>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14:textFill>
            <w14:solidFill>
              <w14:schemeClr w14:val="tx1"/>
            </w14:solidFill>
          </w14:textFill>
        </w:rPr>
        <w:t>(Rezandy &amp; Yasin, 2021)</w:t>
      </w:r>
      <w:r>
        <w:rPr>
          <w:rFonts w:hint="default" w:ascii="Times New Roman" w:hAnsi="Times New Roman" w:cs="Times New Roman"/>
          <w:bCs/>
          <w:color w:val="000000" w:themeColor="text1"/>
          <w:sz w:val="24"/>
          <w:szCs w:val="24"/>
          <w:lang w:val="en-US"/>
          <w14:textFill>
            <w14:solidFill>
              <w14:schemeClr w14:val="tx1"/>
            </w14:solidFill>
          </w14:textFill>
        </w:rPr>
        <w:fldChar w:fldCharType="end"/>
      </w:r>
      <w:r>
        <w:rPr>
          <w:rFonts w:hint="default" w:ascii="Times New Roman" w:hAnsi="Times New Roman" w:cs="Times New Roman"/>
          <w:bCs/>
          <w:color w:val="000000" w:themeColor="text1"/>
          <w:sz w:val="24"/>
          <w:szCs w:val="24"/>
          <w:lang w:val="en-US"/>
          <w14:textFill>
            <w14:solidFill>
              <w14:schemeClr w14:val="tx1"/>
            </w14:solidFill>
          </w14:textFill>
        </w:rPr>
        <w:t xml:space="preserve">. Di Indonesia, nilai ekspor memainkan peran yang penting dalam menentukan tingkat inflasi. Ketika nilai ekspor meningkat, hal ini akan memberikan dampak positif terhadap perekonomian Indonesia. Kenaikan nilai ekspor akan meningkatkan pendapatan negara serta menyebabkan pertumbuhan ekonomi yang lebih baik. Namun, jika inflasi meningkat dengan cepat, hal ini dapat mengurangi daya beli masyarakat dan menurunkan pertumbuhan ekonomi. Di Filipina, nilai ekspor juga memiliki pengaruh yang signifikan terhadap inflasi. Ketika ekspor meningkat, hal ini akan meningkatkan permintaan domestik dan meningkatkan produksi dalam negeri. Namun, jika inflasi meningkat, hal ini dapat mengurangi daya beli masyarakat dan menurunkan pertumbuhan ekonomi. Singapura merupakan negara dengan ekonomi yang sangat bergantung pada perdagangan internasional. Oleh karena itu, nilai ekspor memiliki pengaruh yang besar terhadap inflasi di negara ini. Ketika nilai ekspor meningkat, hal ini akan memberikan dampak positif terhadap perekonomian Singapura. Namun, jika inflasi meningkat terlalu tinggi, hal ini dapat mengurangi daya beli masyarakat dan merusak stabilitas harga. Di Malaysia, nilai ekspor juga memiliki pengaruh signifikan terhadap tingkat inflasi. Malaysia merupakan salah satu negara dengan sektor ekspor yang kuat, terutama dalam sektor elektronik dan komoditas. Ketika nilai ekspor meningkat, hal ini akan meningkatkan pendapatan negara serta menguatkan pertumbuhan ekonomi. Namun, perlu diwaspadai bahwa inflasi yang tinggi dapat mengurangi daya beli masyarakat dan menurunkan pertumbuhan ekonomi. Selanjutnya, di Thailand, nilai ekspor juga merupakan faktor penting yang mempengaruhi tingkat inflasi. Thailand merupakan salah satu negara dengan sektor ekspor yang kuat, terutama dalam sektor pariwisata dan produk pertanian. Ketika nilai ekspor meningkat, hal ini akan meningkatkan pendapatan negara serta meningkatkan pertumbuhan ekonomi. Namun, jika inflasi naik terlalu cepat, hal ini dapat mengurangi daya beli masyarakat dan merusak keseimbangan ekonomi. Secara keseluruhan, pengaruh nilai ekspor terhadap inflasi di Indonesia, Filipina, Singapura, Malaysia, dan Thailand sangat penting dalam menentukan stabilitas ekonomi negara-negara tersebut. Pemerintah perlu memperhatikan kebijakan moneter dan fiskal yang tepat untuk menjaga keseimbangan antara nilai ekspor dan tingkat inflasi agar perekonomian tidak terganggu </w:t>
      </w:r>
      <w:r>
        <w:rPr>
          <w:rFonts w:hint="default" w:ascii="Times New Roman" w:hAnsi="Times New Roman" w:cs="Times New Roman"/>
          <w:bCs/>
          <w:color w:val="000000" w:themeColor="text1"/>
          <w:sz w:val="24"/>
          <w:szCs w:val="24"/>
          <w:lang w:val="en-US"/>
          <w14:textFill>
            <w14:solidFill>
              <w14:schemeClr w14:val="tx1"/>
            </w14:solidFill>
          </w14:textFill>
        </w:rPr>
        <w:fldChar w:fldCharType="begin" w:fldLock="1"/>
      </w:r>
      <w:r>
        <w:rPr>
          <w:rFonts w:hint="default"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{"citationItems":[{"id":"ITEM-1","itemData":{"abstract":"This study aims to examine the determinants of factors influencing the management of earnings management practices in Islamic banks in Indonesia. The factors affecting earnings management are reflected in the Camel Ratio in the form of capital adequacy, return on assets, return on equity and financing to deposit ratio. The population in this study are all Islamic commercial banks in Indonesia, with a sample of 60 companies. The data analysis technique used in this research is multiple linear regression. The results of this study indicate that CAR, RORA, ROE have no significant effect on earnings management, then the FDR variable has a significant effect on earnings management and furthermore, together the variables CAR, RORA, ROE and FDR have an influence on earnings management at banks. general sharia in Indonesia.","author":[{"dropping-particle":"","family":"Muhammad Ikhsan Harahap","given":"dan Sugianto","non-dropping-particle":"","parse-names":false,"suffix":""}],"container-title":"Jurnal Riset Akuntansi dan Bisnis","id":"ITEM-1","issue":"2","issued":{"date-parts":[["2023"]]},"page":"73-81","title":"Jurnal Riset Akuntansi dan Bisnis Jurnal Riset Akuntansi dan Bisnis","type":"article-journal","volume":"23"},"uris":["http://www.mendeley.com/documents/?uuid=cf8d17a9-44a3-40d0-a88d-185f472d911b"]}],"mendeley":{"formattedCitation":"(Muhammad Ikhsan Harahap, 2023)","manualFormatting":"(Harahap, 2023)","plainTextFormattedCitation":"(Muhammad Ikhsan Harahap, 2023)","previouslyFormattedCitation":"(Muhammad Ikhsan Harahap, 2023)"},"properties":{"noteIndex":0},"schema":"https://github.com/citation-style-language/schema/raw/master/csl-citation.json"}</w:instrText>
      </w:r>
      <w:r>
        <w:rPr>
          <w:rFonts w:hint="default" w:ascii="Times New Roman" w:hAnsi="Times New Roman" w:cs="Times New Roman"/>
          <w:bCs/>
          <w:color w:val="000000" w:themeColor="text1"/>
          <w:sz w:val="24"/>
          <w:szCs w:val="24"/>
          <w:lang w:val="en-US"/>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14:textFill>
            <w14:solidFill>
              <w14:schemeClr w14:val="tx1"/>
            </w14:solidFill>
          </w14:textFill>
        </w:rPr>
        <w:t>(Harahap, 2023)</w:t>
      </w:r>
      <w:r>
        <w:rPr>
          <w:rFonts w:hint="default" w:ascii="Times New Roman" w:hAnsi="Times New Roman" w:cs="Times New Roman"/>
          <w:bCs/>
          <w:color w:val="000000" w:themeColor="text1"/>
          <w:sz w:val="24"/>
          <w:szCs w:val="24"/>
          <w:lang w:val="en-US"/>
          <w14:textFill>
            <w14:solidFill>
              <w14:schemeClr w14:val="tx1"/>
            </w14:solidFill>
          </w14:textFill>
        </w:rPr>
        <w:fldChar w:fldCharType="end"/>
      </w:r>
      <w:r>
        <w:rPr>
          <w:rFonts w:hint="default" w:ascii="Times New Roman" w:hAnsi="Times New Roman" w:cs="Times New Roman"/>
          <w:bCs/>
          <w:color w:val="000000" w:themeColor="text1"/>
          <w:sz w:val="24"/>
          <w:szCs w:val="24"/>
          <w:lang w:val="en-US"/>
          <w14:textFill>
            <w14:solidFill>
              <w14:schemeClr w14:val="tx1"/>
            </w14:solidFill>
          </w14:textFill>
        </w:rPr>
        <w:t xml:space="preserve">. Selain itu, stabilitas nilai tukar juga perlu diperhatikan agar tidak menyebabkan fluktuasi harga yang berlebihan. Dengan menjaga keseimbangan ini, diharapkan negara-negara tersebut dapat mencapai pertumbuhan ekonomi yang berkelanjutan dan menjaga kesejahteraan masyarakat </w:t>
      </w:r>
      <w:r>
        <w:rPr>
          <w:rFonts w:hint="default" w:ascii="Times New Roman" w:hAnsi="Times New Roman" w:cs="Times New Roman"/>
          <w:bCs/>
          <w:color w:val="000000" w:themeColor="text1"/>
          <w:sz w:val="24"/>
          <w:szCs w:val="24"/>
          <w:lang w:val="en-US"/>
          <w14:textFill>
            <w14:solidFill>
              <w14:schemeClr w14:val="tx1"/>
            </w14:solidFill>
          </w14:textFill>
        </w:rPr>
        <w:fldChar w:fldCharType="begin" w:fldLock="1"/>
      </w:r>
      <w:r>
        <w:rPr>
          <w:rFonts w:hint="default"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{"citationItems":[{"id":"ITEM-1","itemData":{"abstract":"… (seperti harga BBM) dengan mudah mendongkrak inflasi inti karena harga bahan makanan juga naik mengikuti kenaikan biaya distribusi setelah harga BBM naik. Tahun 2015-2019 …","author":[{"dropping-particle":"","family":"Safitri","given":"Ikke","non-dropping-particle":"","parse-names":false,"suffix":""}],"container-title":"Jurnal Ekonomi dan Bisnis UMS Surakarta","id":"ITEM-1","issue":"7","issued":{"date-parts":[["2020"]]},"page":"1-17","title":"Analisis Pengaruh Inflasi, Suku Bunga, Nilai Tukar dan Cadangan Devisa Terhadap Produk Domestik Bruto di Indonesia Tahun 1995-2019","type":"article-journal","volume":"5"},"uris":["http://www.mendeley.com/documents/?uuid=c5a064ae-1028-475d-bb82-fa9d475ff844"]}],"mendeley":{"formattedCitation":"(Safitri, 2020)","plainTextFormattedCitation":"(Safitri, 2020)","previouslyFormattedCitation":"(Safitri, 2020)"},"properties":{"noteIndex":0},"schema":"https://github.com/citation-style-language/schema/raw/master/csl-citation.json"}</w:instrText>
      </w:r>
      <w:r>
        <w:rPr>
          <w:rFonts w:hint="default" w:ascii="Times New Roman" w:hAnsi="Times New Roman" w:cs="Times New Roman"/>
          <w:bCs/>
          <w:color w:val="000000" w:themeColor="text1"/>
          <w:sz w:val="24"/>
          <w:szCs w:val="24"/>
          <w:lang w:val="en-US"/>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14:textFill>
            <w14:solidFill>
              <w14:schemeClr w14:val="tx1"/>
            </w14:solidFill>
          </w14:textFill>
        </w:rPr>
        <w:t>(Safitri, 2020)</w:t>
      </w:r>
      <w:r>
        <w:rPr>
          <w:rFonts w:hint="default" w:ascii="Times New Roman" w:hAnsi="Times New Roman" w:cs="Times New Roman"/>
          <w:bCs/>
          <w:color w:val="000000" w:themeColor="text1"/>
          <w:sz w:val="24"/>
          <w:szCs w:val="24"/>
          <w:lang w:val="en-US"/>
          <w14:textFill>
            <w14:solidFill>
              <w14:schemeClr w14:val="tx1"/>
            </w14:solidFill>
          </w14:textFill>
        </w:rPr>
        <w:fldChar w:fldCharType="end"/>
      </w:r>
      <w:r>
        <w:rPr>
          <w:rFonts w:hint="default" w:ascii="Times New Roman" w:hAnsi="Times New Roman" w:cs="Times New Roman"/>
          <w:bCs/>
          <w:color w:val="000000" w:themeColor="text1"/>
          <w:sz w:val="24"/>
          <w:szCs w:val="24"/>
          <w:lang w:val="en-US"/>
          <w14:textFill>
            <w14:solidFill>
              <w14:schemeClr w14:val="tx1"/>
            </w14:solidFill>
          </w14:textFill>
        </w:rPr>
        <w:t>.</w:t>
      </w:r>
    </w:p>
    <w:p>
      <w:pPr>
        <w:tabs>
          <w:tab w:val="left" w:pos="426"/>
          <w:tab w:val="left" w:pos="851"/>
          <w:tab w:val="left" w:pos="1276"/>
        </w:tabs>
        <w:ind w:left="426" w:hanging="426"/>
        <w:jc w:val="both"/>
        <w:rPr>
          <w:rFonts w:hint="default" w:ascii="Times New Roman" w:hAnsi="Times New Roman" w:cs="Times New Roman"/>
          <w:bCs/>
          <w:color w:val="000000" w:themeColor="text1"/>
          <w:sz w:val="24"/>
          <w:szCs w:val="24"/>
          <w:lang w:val="en-US"/>
          <w14:textFill>
            <w14:solidFill>
              <w14:schemeClr w14:val="tx1"/>
            </w14:solidFill>
          </w14:textFill>
        </w:rPr>
      </w:pPr>
    </w:p>
    <w:p>
      <w:pPr>
        <w:tabs>
          <w:tab w:val="left" w:pos="426"/>
          <w:tab w:val="left" w:pos="851"/>
          <w:tab w:val="left" w:pos="1276"/>
          <w:tab w:val="left" w:pos="1701"/>
        </w:tabs>
        <w:ind w:left="426" w:hanging="42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pacing w:val="3"/>
          <w:sz w:val="24"/>
          <w:szCs w:val="24"/>
          <w14:textFill>
            <w14:solidFill>
              <w14:schemeClr w14:val="tx1"/>
            </w14:solidFill>
          </w14:textFill>
        </w:rPr>
        <w:t>B</w:t>
      </w:r>
      <w:r>
        <w:rPr>
          <w:rFonts w:hint="default" w:ascii="Times New Roman" w:hAnsi="Times New Roman" w:cs="Times New Roman"/>
          <w:b/>
          <w:color w:val="000000" w:themeColor="text1"/>
          <w:sz w:val="24"/>
          <w:szCs w:val="24"/>
          <w14:textFill>
            <w14:solidFill>
              <w14:schemeClr w14:val="tx1"/>
            </w14:solidFill>
          </w14:textFill>
        </w:rPr>
        <w:t>.</w:t>
      </w:r>
      <w:r>
        <w:rPr>
          <w:rFonts w:hint="default" w:ascii="Times New Roman" w:hAnsi="Times New Roman" w:cs="Times New Roman"/>
          <w:b/>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Ru</w:t>
      </w:r>
      <w:r>
        <w:rPr>
          <w:rFonts w:hint="default" w:ascii="Times New Roman" w:hAnsi="Times New Roman" w:cs="Times New Roman"/>
          <w:b/>
          <w:color w:val="000000" w:themeColor="text1"/>
          <w:spacing w:val="-3"/>
          <w:sz w:val="24"/>
          <w:szCs w:val="24"/>
          <w14:textFill>
            <w14:solidFill>
              <w14:schemeClr w14:val="tx1"/>
            </w14:solidFill>
          </w14:textFill>
        </w:rPr>
        <w:t>m</w:t>
      </w:r>
      <w:r>
        <w:rPr>
          <w:rFonts w:hint="default" w:ascii="Times New Roman" w:hAnsi="Times New Roman" w:cs="Times New Roman"/>
          <w:b/>
          <w:color w:val="000000" w:themeColor="text1"/>
          <w:spacing w:val="1"/>
          <w:sz w:val="24"/>
          <w:szCs w:val="24"/>
          <w14:textFill>
            <w14:solidFill>
              <w14:schemeClr w14:val="tx1"/>
            </w14:solidFill>
          </w14:textFill>
        </w:rPr>
        <w:t>u</w:t>
      </w:r>
      <w:r>
        <w:rPr>
          <w:rFonts w:hint="default" w:ascii="Times New Roman" w:hAnsi="Times New Roman" w:cs="Times New Roman"/>
          <w:b/>
          <w:color w:val="000000" w:themeColor="text1"/>
          <w:spacing w:val="-2"/>
          <w:sz w:val="24"/>
          <w:szCs w:val="24"/>
          <w14:textFill>
            <w14:solidFill>
              <w14:schemeClr w14:val="tx1"/>
            </w14:solidFill>
          </w14:textFill>
        </w:rPr>
        <w:t>s</w:t>
      </w:r>
      <w:r>
        <w:rPr>
          <w:rFonts w:hint="default" w:ascii="Times New Roman" w:hAnsi="Times New Roman" w:cs="Times New Roman"/>
          <w:b/>
          <w:color w:val="000000" w:themeColor="text1"/>
          <w:sz w:val="24"/>
          <w:szCs w:val="24"/>
          <w14:textFill>
            <w14:solidFill>
              <w14:schemeClr w14:val="tx1"/>
            </w14:solidFill>
          </w14:textFill>
        </w:rPr>
        <w:t>an</w:t>
      </w:r>
      <w:r>
        <w:rPr>
          <w:rFonts w:hint="default" w:ascii="Times New Roman" w:hAnsi="Times New Roman" w:cs="Times New Roman"/>
          <w:b/>
          <w:color w:val="000000" w:themeColor="text1"/>
          <w:spacing w:val="4"/>
          <w:sz w:val="24"/>
          <w:szCs w:val="24"/>
          <w14:textFill>
            <w14:solidFill>
              <w14:schemeClr w14:val="tx1"/>
            </w14:solidFill>
          </w14:textFill>
        </w:rPr>
        <w:t xml:space="preserve"> M</w:t>
      </w:r>
      <w:r>
        <w:rPr>
          <w:rFonts w:hint="default" w:ascii="Times New Roman" w:hAnsi="Times New Roman" w:cs="Times New Roman"/>
          <w:b/>
          <w:color w:val="000000" w:themeColor="text1"/>
          <w:sz w:val="24"/>
          <w:szCs w:val="24"/>
          <w14:textFill>
            <w14:solidFill>
              <w14:schemeClr w14:val="tx1"/>
            </w14:solidFill>
          </w14:textFill>
        </w:rPr>
        <w:t>a</w:t>
      </w:r>
      <w:r>
        <w:rPr>
          <w:rFonts w:hint="default" w:ascii="Times New Roman" w:hAnsi="Times New Roman" w:cs="Times New Roman"/>
          <w:b/>
          <w:color w:val="000000" w:themeColor="text1"/>
          <w:spacing w:val="-2"/>
          <w:sz w:val="24"/>
          <w:szCs w:val="24"/>
          <w14:textFill>
            <w14:solidFill>
              <w14:schemeClr w14:val="tx1"/>
            </w14:solidFill>
          </w14:textFill>
        </w:rPr>
        <w:t>s</w:t>
      </w:r>
      <w:r>
        <w:rPr>
          <w:rFonts w:hint="default" w:ascii="Times New Roman" w:hAnsi="Times New Roman" w:cs="Times New Roman"/>
          <w:b/>
          <w:color w:val="000000" w:themeColor="text1"/>
          <w:sz w:val="24"/>
          <w:szCs w:val="24"/>
          <w14:textFill>
            <w14:solidFill>
              <w14:schemeClr w14:val="tx1"/>
            </w14:solidFill>
          </w14:textFill>
        </w:rPr>
        <w:t>a</w:t>
      </w:r>
      <w:r>
        <w:rPr>
          <w:rFonts w:hint="default" w:ascii="Times New Roman" w:hAnsi="Times New Roman" w:cs="Times New Roman"/>
          <w:b/>
          <w:color w:val="000000" w:themeColor="text1"/>
          <w:spacing w:val="-4"/>
          <w:sz w:val="24"/>
          <w:szCs w:val="24"/>
          <w14:textFill>
            <w14:solidFill>
              <w14:schemeClr w14:val="tx1"/>
            </w14:solidFill>
          </w14:textFill>
        </w:rPr>
        <w:t>l</w:t>
      </w:r>
      <w:r>
        <w:rPr>
          <w:rFonts w:hint="default" w:ascii="Times New Roman" w:hAnsi="Times New Roman" w:cs="Times New Roman"/>
          <w:b/>
          <w:color w:val="000000" w:themeColor="text1"/>
          <w:sz w:val="24"/>
          <w:szCs w:val="24"/>
          <w14:textFill>
            <w14:solidFill>
              <w14:schemeClr w14:val="tx1"/>
            </w14:solidFill>
          </w14:textFill>
        </w:rPr>
        <w:t>ah</w:t>
      </w:r>
    </w:p>
    <w:p>
      <w:pPr>
        <w:tabs>
          <w:tab w:val="left" w:pos="426"/>
          <w:tab w:val="left" w:pos="851"/>
          <w:tab w:val="left" w:pos="1276"/>
          <w:tab w:val="left" w:pos="1701"/>
        </w:tabs>
        <w:ind w:left="426" w:hanging="42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2"/>
          <w:sz w:val="24"/>
          <w:szCs w:val="24"/>
          <w14:textFill>
            <w14:solidFill>
              <w14:schemeClr w14:val="tx1"/>
            </w14:solidFill>
          </w14:textFill>
        </w:rPr>
        <w:tab/>
      </w:r>
      <w:r>
        <w:rPr>
          <w:rFonts w:hint="default" w:ascii="Times New Roman" w:hAnsi="Times New Roman" w:cs="Times New Roman"/>
          <w:color w:val="000000" w:themeColor="text1"/>
          <w:spacing w:val="-2"/>
          <w:sz w:val="24"/>
          <w:szCs w:val="24"/>
          <w14:textFill>
            <w14:solidFill>
              <w14:schemeClr w14:val="tx1"/>
            </w14:solidFill>
          </w14:textFill>
        </w:rPr>
        <w:t>B</w:t>
      </w:r>
      <w:r>
        <w:rPr>
          <w:rFonts w:hint="default" w:ascii="Times New Roman" w:hAnsi="Times New Roman" w:cs="Times New Roman"/>
          <w:color w:val="000000" w:themeColor="text1"/>
          <w:spacing w:val="-1"/>
          <w:sz w:val="24"/>
          <w:szCs w:val="24"/>
          <w14:textFill>
            <w14:solidFill>
              <w14:schemeClr w14:val="tx1"/>
            </w14:solidFill>
          </w14:textFill>
        </w:rPr>
        <w:t>e</w:t>
      </w:r>
      <w:r>
        <w:rPr>
          <w:rFonts w:hint="default" w:ascii="Times New Roman" w:hAnsi="Times New Roman" w:cs="Times New Roman"/>
          <w:color w:val="000000" w:themeColor="text1"/>
          <w:spacing w:val="1"/>
          <w:sz w:val="24"/>
          <w:szCs w:val="24"/>
          <w14:textFill>
            <w14:solidFill>
              <w14:schemeClr w14:val="tx1"/>
            </w14:solidFill>
          </w14:textFill>
        </w:rPr>
        <w:t>r</w:t>
      </w:r>
      <w:r>
        <w:rPr>
          <w:rFonts w:hint="default" w:ascii="Times New Roman" w:hAnsi="Times New Roman" w:cs="Times New Roman"/>
          <w:color w:val="000000" w:themeColor="text1"/>
          <w:sz w:val="24"/>
          <w:szCs w:val="24"/>
          <w14:textFill>
            <w14:solidFill>
              <w14:schemeClr w14:val="tx1"/>
            </w14:solidFill>
          </w14:textFill>
        </w:rPr>
        <w:t>d</w:t>
      </w:r>
      <w:r>
        <w:rPr>
          <w:rFonts w:hint="default" w:ascii="Times New Roman" w:hAnsi="Times New Roman" w:cs="Times New Roman"/>
          <w:color w:val="000000" w:themeColor="text1"/>
          <w:spacing w:val="-1"/>
          <w:sz w:val="24"/>
          <w:szCs w:val="24"/>
          <w14:textFill>
            <w14:solidFill>
              <w14:schemeClr w14:val="tx1"/>
            </w14:solidFill>
          </w14:textFill>
        </w:rPr>
        <w:t>a</w:t>
      </w:r>
      <w:r>
        <w:rPr>
          <w:rFonts w:hint="default" w:ascii="Times New Roman" w:hAnsi="Times New Roman" w:cs="Times New Roman"/>
          <w:color w:val="000000" w:themeColor="text1"/>
          <w:spacing w:val="-2"/>
          <w:sz w:val="24"/>
          <w:szCs w:val="24"/>
          <w14:textFill>
            <w14:solidFill>
              <w14:schemeClr w14:val="tx1"/>
            </w14:solidFill>
          </w14:textFill>
        </w:rPr>
        <w:t>s</w:t>
      </w:r>
      <w:r>
        <w:rPr>
          <w:rFonts w:hint="default" w:ascii="Times New Roman" w:hAnsi="Times New Roman" w:cs="Times New Roman"/>
          <w:color w:val="000000" w:themeColor="text1"/>
          <w:spacing w:val="-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r</w:t>
      </w:r>
      <w:r>
        <w:rPr>
          <w:rFonts w:hint="default" w:ascii="Times New Roman" w:hAnsi="Times New Roman" w:cs="Times New Roman"/>
          <w:color w:val="000000" w:themeColor="text1"/>
          <w:sz w:val="24"/>
          <w:szCs w:val="24"/>
          <w14:textFill>
            <w14:solidFill>
              <w14:schemeClr w14:val="tx1"/>
            </w14:solidFill>
          </w14:textFill>
        </w:rPr>
        <w:t>k</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n</w:t>
      </w:r>
      <w:r>
        <w:rPr>
          <w:rFonts w:hint="default" w:ascii="Times New Roman" w:hAnsi="Times New Roman" w:cs="Times New Roman"/>
          <w:color w:val="000000" w:themeColor="text1"/>
          <w:spacing w:val="50"/>
          <w:sz w:val="24"/>
          <w:szCs w:val="24"/>
          <w14:textFill>
            <w14:solidFill>
              <w14:schemeClr w14:val="tx1"/>
            </w14:solidFill>
          </w14:textFill>
        </w:rPr>
        <w:t xml:space="preserve"> </w:t>
      </w:r>
      <w:r>
        <w:rPr>
          <w:rFonts w:hint="default" w:ascii="Times New Roman" w:hAnsi="Times New Roman" w:cs="Times New Roman"/>
          <w:color w:val="000000" w:themeColor="text1"/>
          <w:spacing w:val="-9"/>
          <w:sz w:val="24"/>
          <w:szCs w:val="24"/>
          <w14:textFill>
            <w14:solidFill>
              <w14:schemeClr w14:val="tx1"/>
            </w14:solidFill>
          </w14:textFill>
        </w:rPr>
        <w:t>l</w:t>
      </w:r>
      <w:r>
        <w:rPr>
          <w:rFonts w:hint="default" w:ascii="Times New Roman" w:hAnsi="Times New Roman" w:cs="Times New Roman"/>
          <w:color w:val="000000" w:themeColor="text1"/>
          <w:spacing w:val="-1"/>
          <w:sz w:val="24"/>
          <w:szCs w:val="24"/>
          <w14:textFill>
            <w14:solidFill>
              <w14:schemeClr w14:val="tx1"/>
            </w14:solidFill>
          </w14:textFill>
        </w:rPr>
        <w:t>a</w:t>
      </w:r>
      <w:r>
        <w:rPr>
          <w:rFonts w:hint="default" w:ascii="Times New Roman" w:hAnsi="Times New Roman" w:cs="Times New Roman"/>
          <w:color w:val="000000" w:themeColor="text1"/>
          <w:spacing w:val="5"/>
          <w:sz w:val="24"/>
          <w:szCs w:val="24"/>
          <w14:textFill>
            <w14:solidFill>
              <w14:schemeClr w14:val="tx1"/>
            </w14:solidFill>
          </w14:textFill>
        </w:rPr>
        <w:t>t</w:t>
      </w:r>
      <w:r>
        <w:rPr>
          <w:rFonts w:hint="default" w:ascii="Times New Roman" w:hAnsi="Times New Roman" w:cs="Times New Roman"/>
          <w:color w:val="000000" w:themeColor="text1"/>
          <w:spacing w:val="-1"/>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r</w:t>
      </w:r>
      <w:r>
        <w:rPr>
          <w:rFonts w:hint="default" w:ascii="Times New Roman" w:hAnsi="Times New Roman" w:cs="Times New Roman"/>
          <w:color w:val="000000" w:themeColor="text1"/>
          <w:spacing w:val="52"/>
          <w:sz w:val="24"/>
          <w:szCs w:val="24"/>
          <w14:textFill>
            <w14:solidFill>
              <w14:schemeClr w14:val="tx1"/>
            </w14:solidFill>
          </w14:textFill>
        </w:rPr>
        <w:t xml:space="preserve"> </w:t>
      </w:r>
      <w:r>
        <w:rPr>
          <w:rFonts w:hint="default" w:ascii="Times New Roman" w:hAnsi="Times New Roman" w:cs="Times New Roman"/>
          <w:color w:val="000000" w:themeColor="text1"/>
          <w:spacing w:val="-5"/>
          <w:sz w:val="24"/>
          <w:szCs w:val="24"/>
          <w14:textFill>
            <w14:solidFill>
              <w14:schemeClr w14:val="tx1"/>
            </w14:solidFill>
          </w14:textFill>
        </w:rPr>
        <w:t>b</w:t>
      </w:r>
      <w:r>
        <w:rPr>
          <w:rFonts w:hint="default" w:ascii="Times New Roman" w:hAnsi="Times New Roman" w:cs="Times New Roman"/>
          <w:color w:val="000000" w:themeColor="text1"/>
          <w:spacing w:val="4"/>
          <w:sz w:val="24"/>
          <w:szCs w:val="24"/>
          <w14:textFill>
            <w14:solidFill>
              <w14:schemeClr w14:val="tx1"/>
            </w14:solidFill>
          </w14:textFill>
        </w:rPr>
        <w:t>e</w:t>
      </w:r>
      <w:r>
        <w:rPr>
          <w:rFonts w:hint="default" w:ascii="Times New Roman" w:hAnsi="Times New Roman" w:cs="Times New Roman"/>
          <w:color w:val="000000" w:themeColor="text1"/>
          <w:spacing w:val="-4"/>
          <w:sz w:val="24"/>
          <w:szCs w:val="24"/>
          <w14:textFill>
            <w14:solidFill>
              <w14:schemeClr w14:val="tx1"/>
            </w14:solidFill>
          </w14:textFill>
        </w:rPr>
        <w:t>l</w:t>
      </w:r>
      <w:r>
        <w:rPr>
          <w:rFonts w:hint="default" w:ascii="Times New Roman" w:hAnsi="Times New Roman" w:cs="Times New Roman"/>
          <w:color w:val="000000" w:themeColor="text1"/>
          <w:spacing w:val="-1"/>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k</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pacing w:val="-5"/>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g</w:t>
      </w:r>
      <w:r>
        <w:rPr>
          <w:rFonts w:hint="default" w:ascii="Times New Roman" w:hAnsi="Times New Roman" w:cs="Times New Roman"/>
          <w:color w:val="000000" w:themeColor="text1"/>
          <w:spacing w:val="55"/>
          <w:sz w:val="24"/>
          <w:szCs w:val="24"/>
          <w14:textFill>
            <w14:solidFill>
              <w14:schemeClr w14:val="tx1"/>
            </w14:solidFill>
          </w14:textFill>
        </w:rPr>
        <w:t xml:space="preserve"> </w:t>
      </w:r>
      <w:r>
        <w:rPr>
          <w:rFonts w:hint="default" w:ascii="Times New Roman" w:hAnsi="Times New Roman" w:cs="Times New Roman"/>
          <w:color w:val="000000" w:themeColor="text1"/>
          <w:spacing w:val="-10"/>
          <w:sz w:val="24"/>
          <w:szCs w:val="24"/>
          <w14:textFill>
            <w14:solidFill>
              <w14:schemeClr w14:val="tx1"/>
            </w14:solidFill>
          </w14:textFill>
        </w:rPr>
        <w:t>y</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pacing w:val="-5"/>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g</w:t>
      </w:r>
      <w:r>
        <w:rPr>
          <w:rFonts w:hint="default" w:ascii="Times New Roman" w:hAnsi="Times New Roman" w:cs="Times New Roman"/>
          <w:color w:val="000000" w:themeColor="text1"/>
          <w:spacing w:val="50"/>
          <w:sz w:val="24"/>
          <w:szCs w:val="24"/>
          <w14:textFill>
            <w14:solidFill>
              <w14:schemeClr w14:val="tx1"/>
            </w14:solidFill>
          </w14:textFill>
        </w:rPr>
        <w:t xml:space="preserve"> </w:t>
      </w:r>
      <w:r>
        <w:rPr>
          <w:rFonts w:hint="default" w:ascii="Times New Roman" w:hAnsi="Times New Roman" w:cs="Times New Roman"/>
          <w:color w:val="000000" w:themeColor="text1"/>
          <w:spacing w:val="5"/>
          <w:sz w:val="24"/>
          <w:szCs w:val="24"/>
          <w14:textFill>
            <w14:solidFill>
              <w14:schemeClr w14:val="tx1"/>
            </w14:solidFill>
          </w14:textFill>
        </w:rPr>
        <w:t>t</w:t>
      </w:r>
      <w:r>
        <w:rPr>
          <w:rFonts w:hint="default" w:ascii="Times New Roman" w:hAnsi="Times New Roman" w:cs="Times New Roman"/>
          <w:color w:val="000000" w:themeColor="text1"/>
          <w:spacing w:val="-1"/>
          <w:sz w:val="24"/>
          <w:szCs w:val="24"/>
          <w14:textFill>
            <w14:solidFill>
              <w14:schemeClr w14:val="tx1"/>
            </w14:solidFill>
          </w14:textFill>
        </w:rPr>
        <w:t>e</w:t>
      </w:r>
      <w:r>
        <w:rPr>
          <w:rFonts w:hint="default" w:ascii="Times New Roman" w:hAnsi="Times New Roman" w:cs="Times New Roman"/>
          <w:color w:val="000000" w:themeColor="text1"/>
          <w:spacing w:val="-4"/>
          <w:sz w:val="24"/>
          <w:szCs w:val="24"/>
          <w14:textFill>
            <w14:solidFill>
              <w14:schemeClr w14:val="tx1"/>
            </w14:solidFill>
          </w14:textFill>
        </w:rPr>
        <w:t>l</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h</w:t>
      </w:r>
      <w:r>
        <w:rPr>
          <w:rFonts w:hint="default" w:ascii="Times New Roman" w:hAnsi="Times New Roman" w:cs="Times New Roman"/>
          <w:color w:val="000000" w:themeColor="text1"/>
          <w:spacing w:val="45"/>
          <w:sz w:val="24"/>
          <w:szCs w:val="24"/>
          <w14:textFill>
            <w14:solidFill>
              <w14:schemeClr w14:val="tx1"/>
            </w14:solidFill>
          </w14:textFill>
        </w:rPr>
        <w:t xml:space="preserve"> </w:t>
      </w:r>
      <w:r>
        <w:rPr>
          <w:rFonts w:hint="default" w:ascii="Times New Roman" w:hAnsi="Times New Roman" w:cs="Times New Roman"/>
          <w:color w:val="000000" w:themeColor="text1"/>
          <w:spacing w:val="5"/>
          <w:sz w:val="24"/>
          <w:szCs w:val="24"/>
          <w14:textFill>
            <w14:solidFill>
              <w14:schemeClr w14:val="tx1"/>
            </w14:solidFill>
          </w14:textFill>
        </w:rPr>
        <w:t>d</w:t>
      </w:r>
      <w:r>
        <w:rPr>
          <w:rFonts w:hint="default" w:ascii="Times New Roman" w:hAnsi="Times New Roman" w:cs="Times New Roman"/>
          <w:color w:val="000000" w:themeColor="text1"/>
          <w:spacing w:val="-4"/>
          <w:sz w:val="24"/>
          <w:szCs w:val="24"/>
          <w14:textFill>
            <w14:solidFill>
              <w14:schemeClr w14:val="tx1"/>
            </w14:solidFill>
          </w14:textFill>
        </w:rPr>
        <w:t>ij</w:t>
      </w:r>
      <w:r>
        <w:rPr>
          <w:rFonts w:hint="default" w:ascii="Times New Roman" w:hAnsi="Times New Roman" w:cs="Times New Roman"/>
          <w:color w:val="000000" w:themeColor="text1"/>
          <w:spacing w:val="4"/>
          <w:sz w:val="24"/>
          <w:szCs w:val="24"/>
          <w14:textFill>
            <w14:solidFill>
              <w14:schemeClr w14:val="tx1"/>
            </w14:solidFill>
          </w14:textFill>
        </w:rPr>
        <w:t>e</w:t>
      </w:r>
      <w:r>
        <w:rPr>
          <w:rFonts w:hint="default" w:ascii="Times New Roman" w:hAnsi="Times New Roman" w:cs="Times New Roman"/>
          <w:color w:val="000000" w:themeColor="text1"/>
          <w:spacing w:val="-4"/>
          <w:sz w:val="24"/>
          <w:szCs w:val="24"/>
          <w14:textFill>
            <w14:solidFill>
              <w14:schemeClr w14:val="tx1"/>
            </w14:solidFill>
          </w14:textFill>
        </w:rPr>
        <w:t>l</w:t>
      </w:r>
      <w:r>
        <w:rPr>
          <w:rFonts w:hint="default" w:ascii="Times New Roman" w:hAnsi="Times New Roman" w:cs="Times New Roman"/>
          <w:color w:val="000000" w:themeColor="text1"/>
          <w:spacing w:val="-1"/>
          <w:sz w:val="24"/>
          <w:szCs w:val="24"/>
          <w14:textFill>
            <w14:solidFill>
              <w14:schemeClr w14:val="tx1"/>
            </w14:solidFill>
          </w14:textFill>
        </w:rPr>
        <w:t>a</w:t>
      </w:r>
      <w:r>
        <w:rPr>
          <w:rFonts w:hint="default" w:ascii="Times New Roman" w:hAnsi="Times New Roman" w:cs="Times New Roman"/>
          <w:color w:val="000000" w:themeColor="text1"/>
          <w:spacing w:val="-2"/>
          <w:sz w:val="24"/>
          <w:szCs w:val="24"/>
          <w14:textFill>
            <w14:solidFill>
              <w14:schemeClr w14:val="tx1"/>
            </w14:solidFill>
          </w14:textFill>
        </w:rPr>
        <w:t>s</w:t>
      </w:r>
      <w:r>
        <w:rPr>
          <w:rFonts w:hint="default" w:ascii="Times New Roman" w:hAnsi="Times New Roman" w:cs="Times New Roman"/>
          <w:color w:val="000000" w:themeColor="text1"/>
          <w:spacing w:val="5"/>
          <w:sz w:val="24"/>
          <w:szCs w:val="24"/>
          <w14:textFill>
            <w14:solidFill>
              <w14:schemeClr w14:val="tx1"/>
            </w14:solidFill>
          </w14:textFill>
        </w:rPr>
        <w:t>k</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pacing w:val="-5"/>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57"/>
          <w:sz w:val="24"/>
          <w:szCs w:val="24"/>
          <w14:textFill>
            <w14:solidFill>
              <w14:schemeClr w14:val="tx1"/>
            </w14:solidFill>
          </w14:textFill>
        </w:rPr>
        <w:t xml:space="preserve"> </w:t>
      </w:r>
      <w:r>
        <w:rPr>
          <w:rFonts w:hint="default" w:ascii="Times New Roman" w:hAnsi="Times New Roman" w:cs="Times New Roman"/>
          <w:color w:val="000000" w:themeColor="text1"/>
          <w:spacing w:val="-9"/>
          <w:sz w:val="24"/>
          <w:szCs w:val="24"/>
          <w14:textFill>
            <w14:solidFill>
              <w14:schemeClr w14:val="tx1"/>
            </w14:solidFill>
          </w14:textFill>
        </w:rPr>
        <w:t>m</w:t>
      </w:r>
      <w:r>
        <w:rPr>
          <w:rFonts w:hint="default" w:ascii="Times New Roman" w:hAnsi="Times New Roman" w:cs="Times New Roman"/>
          <w:color w:val="000000" w:themeColor="text1"/>
          <w:spacing w:val="-1"/>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ka</w:t>
      </w:r>
      <w:r>
        <w:rPr>
          <w:rFonts w:hint="default" w:ascii="Times New Roman" w:hAnsi="Times New Roman" w:cs="Times New Roman"/>
          <w:color w:val="000000" w:themeColor="text1"/>
          <w:spacing w:val="4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w:t>
      </w:r>
      <w:r>
        <w:rPr>
          <w:rFonts w:hint="default" w:ascii="Times New Roman" w:hAnsi="Times New Roman" w:cs="Times New Roman"/>
          <w:color w:val="000000" w:themeColor="text1"/>
          <w:spacing w:val="-1"/>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p</w:t>
      </w:r>
      <w:r>
        <w:rPr>
          <w:rFonts w:hint="default" w:ascii="Times New Roman" w:hAnsi="Times New Roman" w:cs="Times New Roman"/>
          <w:color w:val="000000" w:themeColor="text1"/>
          <w:spacing w:val="-1"/>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t</w:t>
      </w:r>
      <w:r>
        <w:rPr>
          <w:rFonts w:hint="default" w:ascii="Times New Roman" w:hAnsi="Times New Roman" w:cs="Times New Roman"/>
          <w:color w:val="000000" w:themeColor="text1"/>
          <w:spacing w:val="5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w:t>
      </w:r>
      <w:r>
        <w:rPr>
          <w:rFonts w:hint="default" w:ascii="Times New Roman" w:hAnsi="Times New Roman" w:cs="Times New Roman"/>
          <w:color w:val="000000" w:themeColor="text1"/>
          <w:spacing w:val="-9"/>
          <w:sz w:val="24"/>
          <w:szCs w:val="24"/>
          <w14:textFill>
            <w14:solidFill>
              <w14:schemeClr w14:val="tx1"/>
            </w14:solidFill>
          </w14:textFill>
        </w:rPr>
        <w:t>i</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pacing w:val="-4"/>
          <w:sz w:val="24"/>
          <w:szCs w:val="24"/>
          <w14:textFill>
            <w14:solidFill>
              <w14:schemeClr w14:val="tx1"/>
            </w14:solidFill>
          </w14:textFill>
        </w:rPr>
        <w:t>m</w:t>
      </w:r>
      <w:r>
        <w:rPr>
          <w:rFonts w:hint="default" w:ascii="Times New Roman" w:hAnsi="Times New Roman" w:cs="Times New Roman"/>
          <w:color w:val="000000" w:themeColor="text1"/>
          <w:spacing w:val="5"/>
          <w:sz w:val="24"/>
          <w:szCs w:val="24"/>
          <w14:textFill>
            <w14:solidFill>
              <w14:schemeClr w14:val="tx1"/>
            </w14:solidFill>
          </w14:textFill>
        </w:rPr>
        <w:t>bi</w:t>
      </w:r>
      <w:r>
        <w:rPr>
          <w:rFonts w:hint="default" w:ascii="Times New Roman" w:hAnsi="Times New Roman" w:cs="Times New Roman"/>
          <w:color w:val="000000" w:themeColor="text1"/>
          <w:sz w:val="24"/>
          <w:szCs w:val="24"/>
          <w14:textFill>
            <w14:solidFill>
              <w14:schemeClr w14:val="tx1"/>
            </w14:solidFill>
          </w14:textFill>
        </w:rPr>
        <w:t xml:space="preserve">l </w:t>
      </w:r>
      <w:r>
        <w:rPr>
          <w:rFonts w:hint="default" w:ascii="Times New Roman" w:hAnsi="Times New Roman" w:cs="Times New Roman"/>
          <w:color w:val="000000" w:themeColor="text1"/>
          <w:spacing w:val="1"/>
          <w:sz w:val="24"/>
          <w:szCs w:val="24"/>
          <w14:textFill>
            <w14:solidFill>
              <w14:schemeClr w14:val="tx1"/>
            </w14:solidFill>
          </w14:textFill>
        </w:rPr>
        <w:t>r</w:t>
      </w:r>
      <w:r>
        <w:rPr>
          <w:rFonts w:hint="default" w:ascii="Times New Roman" w:hAnsi="Times New Roman" w:cs="Times New Roman"/>
          <w:color w:val="000000" w:themeColor="text1"/>
          <w:spacing w:val="5"/>
          <w:sz w:val="24"/>
          <w:szCs w:val="24"/>
          <w14:textFill>
            <w14:solidFill>
              <w14:schemeClr w14:val="tx1"/>
            </w14:solidFill>
          </w14:textFill>
        </w:rPr>
        <w:t>u</w:t>
      </w:r>
      <w:r>
        <w:rPr>
          <w:rFonts w:hint="default" w:ascii="Times New Roman" w:hAnsi="Times New Roman" w:cs="Times New Roman"/>
          <w:color w:val="000000" w:themeColor="text1"/>
          <w:spacing w:val="-9"/>
          <w:sz w:val="24"/>
          <w:szCs w:val="24"/>
          <w14:textFill>
            <w14:solidFill>
              <w14:schemeClr w14:val="tx1"/>
            </w14:solidFill>
          </w14:textFill>
        </w:rPr>
        <w:t>m</w:t>
      </w:r>
      <w:r>
        <w:rPr>
          <w:rFonts w:hint="default" w:ascii="Times New Roman" w:hAnsi="Times New Roman" w:cs="Times New Roman"/>
          <w:color w:val="000000" w:themeColor="text1"/>
          <w:sz w:val="24"/>
          <w:szCs w:val="24"/>
          <w14:textFill>
            <w14:solidFill>
              <w14:schemeClr w14:val="tx1"/>
            </w14:solidFill>
          </w14:textFill>
        </w:rPr>
        <w:t>u</w:t>
      </w:r>
      <w:r>
        <w:rPr>
          <w:rFonts w:hint="default" w:ascii="Times New Roman" w:hAnsi="Times New Roman" w:cs="Times New Roman"/>
          <w:color w:val="000000" w:themeColor="text1"/>
          <w:spacing w:val="-2"/>
          <w:sz w:val="24"/>
          <w:szCs w:val="24"/>
          <w14:textFill>
            <w14:solidFill>
              <w14:schemeClr w14:val="tx1"/>
            </w14:solidFill>
          </w14:textFill>
        </w:rPr>
        <w:t>s</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4"/>
          <w:sz w:val="24"/>
          <w:szCs w:val="24"/>
          <w14:textFill>
            <w14:solidFill>
              <w14:schemeClr w14:val="tx1"/>
            </w14:solidFill>
          </w14:textFill>
        </w:rPr>
        <w:t>m</w:t>
      </w:r>
      <w:r>
        <w:rPr>
          <w:rFonts w:hint="default" w:ascii="Times New Roman" w:hAnsi="Times New Roman" w:cs="Times New Roman"/>
          <w:color w:val="000000" w:themeColor="text1"/>
          <w:spacing w:val="-1"/>
          <w:sz w:val="24"/>
          <w:szCs w:val="24"/>
          <w14:textFill>
            <w14:solidFill>
              <w14:schemeClr w14:val="tx1"/>
            </w14:solidFill>
          </w14:textFill>
        </w:rPr>
        <w:t>a</w:t>
      </w:r>
      <w:r>
        <w:rPr>
          <w:rFonts w:hint="default" w:ascii="Times New Roman" w:hAnsi="Times New Roman" w:cs="Times New Roman"/>
          <w:color w:val="000000" w:themeColor="text1"/>
          <w:spacing w:val="-2"/>
          <w:sz w:val="24"/>
          <w:szCs w:val="24"/>
          <w14:textFill>
            <w14:solidFill>
              <w14:schemeClr w14:val="tx1"/>
            </w14:solidFill>
          </w14:textFill>
        </w:rPr>
        <w:t>s</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pacing w:val="-4"/>
          <w:sz w:val="24"/>
          <w:szCs w:val="24"/>
          <w14:textFill>
            <w14:solidFill>
              <w14:schemeClr w14:val="tx1"/>
            </w14:solidFill>
          </w14:textFill>
        </w:rPr>
        <w:t>l</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h</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2"/>
          <w:sz w:val="24"/>
          <w:szCs w:val="24"/>
          <w14:textFill>
            <w14:solidFill>
              <w14:schemeClr w14:val="tx1"/>
            </w14:solidFill>
          </w14:textFill>
        </w:rPr>
        <w:t>s</w:t>
      </w:r>
      <w:r>
        <w:rPr>
          <w:rFonts w:hint="default" w:ascii="Times New Roman" w:hAnsi="Times New Roman" w:cs="Times New Roman"/>
          <w:color w:val="000000" w:themeColor="text1"/>
          <w:spacing w:val="4"/>
          <w:sz w:val="24"/>
          <w:szCs w:val="24"/>
          <w14:textFill>
            <w14:solidFill>
              <w14:schemeClr w14:val="tx1"/>
            </w14:solidFill>
          </w14:textFill>
        </w:rPr>
        <w:t>e</w:t>
      </w:r>
      <w:r>
        <w:rPr>
          <w:rFonts w:hint="default" w:ascii="Times New Roman" w:hAnsi="Times New Roman" w:cs="Times New Roman"/>
          <w:color w:val="000000" w:themeColor="text1"/>
          <w:spacing w:val="-5"/>
          <w:sz w:val="24"/>
          <w:szCs w:val="24"/>
          <w14:textFill>
            <w14:solidFill>
              <w14:schemeClr w14:val="tx1"/>
            </w14:solidFill>
          </w14:textFill>
        </w:rPr>
        <w:t>b</w:t>
      </w:r>
      <w:r>
        <w:rPr>
          <w:rFonts w:hint="default" w:ascii="Times New Roman" w:hAnsi="Times New Roman" w:cs="Times New Roman"/>
          <w:color w:val="000000" w:themeColor="text1"/>
          <w:spacing w:val="-1"/>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g</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i</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w:t>
      </w:r>
      <w:r>
        <w:rPr>
          <w:rFonts w:hint="default" w:ascii="Times New Roman" w:hAnsi="Times New Roman" w:cs="Times New Roman"/>
          <w:color w:val="000000" w:themeColor="text1"/>
          <w:spacing w:val="-1"/>
          <w:sz w:val="24"/>
          <w:szCs w:val="24"/>
          <w14:textFill>
            <w14:solidFill>
              <w14:schemeClr w14:val="tx1"/>
            </w14:solidFill>
          </w14:textFill>
        </w:rPr>
        <w:t>e</w:t>
      </w:r>
      <w:r>
        <w:rPr>
          <w:rFonts w:hint="default" w:ascii="Times New Roman" w:hAnsi="Times New Roman" w:cs="Times New Roman"/>
          <w:color w:val="000000" w:themeColor="text1"/>
          <w:spacing w:val="6"/>
          <w:sz w:val="24"/>
          <w:szCs w:val="24"/>
          <w14:textFill>
            <w14:solidFill>
              <w14:schemeClr w14:val="tx1"/>
            </w14:solidFill>
          </w14:textFill>
        </w:rPr>
        <w:t>r</w:t>
      </w:r>
      <w:r>
        <w:rPr>
          <w:rFonts w:hint="default" w:ascii="Times New Roman" w:hAnsi="Times New Roman" w:cs="Times New Roman"/>
          <w:color w:val="000000" w:themeColor="text1"/>
          <w:spacing w:val="-9"/>
          <w:sz w:val="24"/>
          <w:szCs w:val="24"/>
          <w14:textFill>
            <w14:solidFill>
              <w14:schemeClr w14:val="tx1"/>
            </w14:solidFill>
          </w14:textFill>
        </w:rPr>
        <w:t>i</w:t>
      </w:r>
      <w:r>
        <w:rPr>
          <w:rFonts w:hint="default" w:ascii="Times New Roman" w:hAnsi="Times New Roman" w:cs="Times New Roman"/>
          <w:color w:val="000000" w:themeColor="text1"/>
          <w:sz w:val="24"/>
          <w:szCs w:val="24"/>
          <w14:textFill>
            <w14:solidFill>
              <w14:schemeClr w14:val="tx1"/>
            </w14:solidFill>
          </w14:textFill>
        </w:rPr>
        <w:t>ku</w:t>
      </w:r>
      <w:r>
        <w:rPr>
          <w:rFonts w:hint="default" w:ascii="Times New Roman" w:hAnsi="Times New Roman" w:cs="Times New Roman"/>
          <w:color w:val="000000" w:themeColor="text1"/>
          <w:spacing w:val="5"/>
          <w:sz w:val="24"/>
          <w:szCs w:val="24"/>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w:t>
      </w:r>
    </w:p>
    <w:p>
      <w:pPr>
        <w:tabs>
          <w:tab w:val="left" w:pos="426"/>
          <w:tab w:val="left" w:pos="851"/>
          <w:tab w:val="left" w:pos="1276"/>
          <w:tab w:val="left" w:pos="1701"/>
        </w:tabs>
        <w:ind w:left="852" w:hanging="42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1.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 xml:space="preserve">Apakah terdapat </w:t>
      </w:r>
      <w:r>
        <w:rPr>
          <w:rFonts w:hint="default" w:ascii="Times New Roman" w:hAnsi="Times New Roman" w:cs="Times New Roman"/>
          <w:color w:val="000000" w:themeColor="text1"/>
          <w:sz w:val="24"/>
          <w:szCs w:val="24"/>
          <w14:textFill>
            <w14:solidFill>
              <w14:schemeClr w14:val="tx1"/>
            </w14:solidFill>
          </w14:textFill>
        </w:rPr>
        <w:t>pengaruh Produk Domestik Bruto terhadap inflasi di 5 negara Asean Tahun 2018-2022?</w:t>
      </w:r>
    </w:p>
    <w:p>
      <w:pPr>
        <w:tabs>
          <w:tab w:val="left" w:pos="426"/>
          <w:tab w:val="left" w:pos="851"/>
          <w:tab w:val="left" w:pos="1276"/>
          <w:tab w:val="left" w:pos="1701"/>
        </w:tabs>
        <w:ind w:left="852" w:hanging="42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2.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 xml:space="preserve">Apakah terdapat </w:t>
      </w:r>
      <w:r>
        <w:rPr>
          <w:rFonts w:hint="default" w:ascii="Times New Roman" w:hAnsi="Times New Roman" w:cs="Times New Roman"/>
          <w:color w:val="000000" w:themeColor="text1"/>
          <w:sz w:val="24"/>
          <w:szCs w:val="24"/>
          <w14:textFill>
            <w14:solidFill>
              <w14:schemeClr w14:val="tx1"/>
            </w14:solidFill>
          </w14:textFill>
        </w:rPr>
        <w:t>pengaruh nilai ekspor terhadap inflasi di 5 negara Asean Tahun 2018-2022?</w:t>
      </w:r>
    </w:p>
    <w:p>
      <w:pPr>
        <w:tabs>
          <w:tab w:val="left" w:pos="426"/>
          <w:tab w:val="left" w:pos="851"/>
          <w:tab w:val="left" w:pos="1276"/>
          <w:tab w:val="left" w:pos="1701"/>
        </w:tabs>
        <w:ind w:left="852" w:hanging="426"/>
        <w:jc w:val="both"/>
        <w:rPr>
          <w:rFonts w:hint="default" w:ascii="Times New Roman" w:hAnsi="Times New Roman" w:cs="Times New Roman"/>
          <w:color w:val="000000" w:themeColor="text1"/>
          <w:sz w:val="24"/>
          <w:szCs w:val="24"/>
          <w14:textFill>
            <w14:solidFill>
              <w14:schemeClr w14:val="tx1"/>
            </w14:solidFill>
          </w14:textFill>
        </w:rPr>
      </w:pPr>
    </w:p>
    <w:p>
      <w:pPr>
        <w:tabs>
          <w:tab w:val="left" w:pos="426"/>
          <w:tab w:val="left" w:pos="851"/>
          <w:tab w:val="left" w:pos="1276"/>
          <w:tab w:val="left" w:pos="1701"/>
        </w:tabs>
        <w:ind w:left="426" w:hanging="42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w:t>
      </w:r>
      <w:r>
        <w:rPr>
          <w:rFonts w:hint="default" w:ascii="Times New Roman" w:hAnsi="Times New Roman" w:cs="Times New Roman"/>
          <w:b/>
          <w:color w:val="000000" w:themeColor="text1"/>
          <w:sz w:val="24"/>
          <w:szCs w:val="24"/>
          <w14:textFill>
            <w14:solidFill>
              <w14:schemeClr w14:val="tx1"/>
            </w14:solidFill>
          </w14:textFill>
        </w:rPr>
        <w:tab/>
      </w:r>
      <w:r>
        <w:rPr>
          <w:rFonts w:hint="default" w:ascii="Times New Roman" w:hAnsi="Times New Roman" w:cs="Times New Roman"/>
          <w:b/>
          <w:color w:val="000000" w:themeColor="text1"/>
          <w:spacing w:val="-2"/>
          <w:sz w:val="24"/>
          <w:szCs w:val="24"/>
          <w14:textFill>
            <w14:solidFill>
              <w14:schemeClr w14:val="tx1"/>
            </w14:solidFill>
          </w14:textFill>
        </w:rPr>
        <w:t>T</w:t>
      </w:r>
      <w:r>
        <w:rPr>
          <w:rFonts w:hint="default" w:ascii="Times New Roman" w:hAnsi="Times New Roman" w:cs="Times New Roman"/>
          <w:b/>
          <w:color w:val="000000" w:themeColor="text1"/>
          <w:spacing w:val="1"/>
          <w:sz w:val="24"/>
          <w:szCs w:val="24"/>
          <w14:textFill>
            <w14:solidFill>
              <w14:schemeClr w14:val="tx1"/>
            </w14:solidFill>
          </w14:textFill>
        </w:rPr>
        <w:t>uju</w:t>
      </w:r>
      <w:r>
        <w:rPr>
          <w:rFonts w:hint="default" w:ascii="Times New Roman" w:hAnsi="Times New Roman" w:cs="Times New Roman"/>
          <w:b/>
          <w:color w:val="000000" w:themeColor="text1"/>
          <w:sz w:val="24"/>
          <w:szCs w:val="24"/>
          <w14:textFill>
            <w14:solidFill>
              <w14:schemeClr w14:val="tx1"/>
            </w14:solidFill>
          </w14:textFill>
        </w:rPr>
        <w:t>an</w:t>
      </w:r>
      <w:r>
        <w:rPr>
          <w:rFonts w:hint="default" w:ascii="Times New Roman" w:hAnsi="Times New Roman" w:cs="Times New Roman"/>
          <w:b/>
          <w:color w:val="000000" w:themeColor="text1"/>
          <w:spacing w:val="3"/>
          <w:sz w:val="24"/>
          <w:szCs w:val="24"/>
          <w14:textFill>
            <w14:solidFill>
              <w14:schemeClr w14:val="tx1"/>
            </w14:solidFill>
          </w14:textFill>
        </w:rPr>
        <w:t xml:space="preserve"> </w:t>
      </w:r>
      <w:r>
        <w:rPr>
          <w:rFonts w:hint="default" w:ascii="Times New Roman" w:hAnsi="Times New Roman" w:cs="Times New Roman"/>
          <w:b/>
          <w:color w:val="000000" w:themeColor="text1"/>
          <w:spacing w:val="-3"/>
          <w:sz w:val="24"/>
          <w:szCs w:val="24"/>
          <w14:textFill>
            <w14:solidFill>
              <w14:schemeClr w14:val="tx1"/>
            </w14:solidFill>
          </w14:textFill>
        </w:rPr>
        <w:t>P</w:t>
      </w:r>
      <w:r>
        <w:rPr>
          <w:rFonts w:hint="default" w:ascii="Times New Roman" w:hAnsi="Times New Roman" w:cs="Times New Roman"/>
          <w:b/>
          <w:color w:val="000000" w:themeColor="text1"/>
          <w:spacing w:val="-1"/>
          <w:sz w:val="24"/>
          <w:szCs w:val="24"/>
          <w14:textFill>
            <w14:solidFill>
              <w14:schemeClr w14:val="tx1"/>
            </w14:solidFill>
          </w14:textFill>
        </w:rPr>
        <w:t>e</w:t>
      </w:r>
      <w:r>
        <w:rPr>
          <w:rFonts w:hint="default" w:ascii="Times New Roman" w:hAnsi="Times New Roman" w:cs="Times New Roman"/>
          <w:b/>
          <w:color w:val="000000" w:themeColor="text1"/>
          <w:spacing w:val="1"/>
          <w:sz w:val="24"/>
          <w:szCs w:val="24"/>
          <w14:textFill>
            <w14:solidFill>
              <w14:schemeClr w14:val="tx1"/>
            </w14:solidFill>
          </w14:textFill>
        </w:rPr>
        <w:t>n</w:t>
      </w:r>
      <w:r>
        <w:rPr>
          <w:rFonts w:hint="default" w:ascii="Times New Roman" w:hAnsi="Times New Roman" w:cs="Times New Roman"/>
          <w:b/>
          <w:color w:val="000000" w:themeColor="text1"/>
          <w:spacing w:val="-1"/>
          <w:sz w:val="24"/>
          <w:szCs w:val="24"/>
          <w14:textFill>
            <w14:solidFill>
              <w14:schemeClr w14:val="tx1"/>
            </w14:solidFill>
          </w14:textFill>
        </w:rPr>
        <w:t>e</w:t>
      </w:r>
      <w:r>
        <w:rPr>
          <w:rFonts w:hint="default" w:ascii="Times New Roman" w:hAnsi="Times New Roman" w:cs="Times New Roman"/>
          <w:b/>
          <w:color w:val="000000" w:themeColor="text1"/>
          <w:spacing w:val="-4"/>
          <w:sz w:val="24"/>
          <w:szCs w:val="24"/>
          <w14:textFill>
            <w14:solidFill>
              <w14:schemeClr w14:val="tx1"/>
            </w14:solidFill>
          </w14:textFill>
        </w:rPr>
        <w:t>l</w:t>
      </w:r>
      <w:r>
        <w:rPr>
          <w:rFonts w:hint="default" w:ascii="Times New Roman" w:hAnsi="Times New Roman" w:cs="Times New Roman"/>
          <w:b/>
          <w:color w:val="000000" w:themeColor="text1"/>
          <w:sz w:val="24"/>
          <w:szCs w:val="24"/>
          <w14:textFill>
            <w14:solidFill>
              <w14:schemeClr w14:val="tx1"/>
            </w14:solidFill>
          </w14:textFill>
        </w:rPr>
        <w:t>i</w:t>
      </w:r>
      <w:r>
        <w:rPr>
          <w:rFonts w:hint="default" w:ascii="Times New Roman" w:hAnsi="Times New Roman" w:cs="Times New Roman"/>
          <w:b/>
          <w:color w:val="000000" w:themeColor="text1"/>
          <w:spacing w:val="2"/>
          <w:sz w:val="24"/>
          <w:szCs w:val="24"/>
          <w14:textFill>
            <w14:solidFill>
              <w14:schemeClr w14:val="tx1"/>
            </w14:solidFill>
          </w14:textFill>
        </w:rPr>
        <w:t>t</w:t>
      </w:r>
      <w:r>
        <w:rPr>
          <w:rFonts w:hint="default" w:ascii="Times New Roman" w:hAnsi="Times New Roman" w:cs="Times New Roman"/>
          <w:b/>
          <w:color w:val="000000" w:themeColor="text1"/>
          <w:sz w:val="24"/>
          <w:szCs w:val="24"/>
          <w14:textFill>
            <w14:solidFill>
              <w14:schemeClr w14:val="tx1"/>
            </w14:solidFill>
          </w14:textFill>
        </w:rPr>
        <w:t>ian</w:t>
      </w:r>
    </w:p>
    <w:p>
      <w:pPr>
        <w:tabs>
          <w:tab w:val="left" w:pos="426"/>
          <w:tab w:val="left" w:pos="851"/>
          <w:tab w:val="left" w:pos="1276"/>
          <w:tab w:val="left" w:pos="1701"/>
        </w:tabs>
        <w:ind w:left="426" w:hanging="42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2"/>
          <w:sz w:val="24"/>
          <w:szCs w:val="24"/>
          <w14:textFill>
            <w14:solidFill>
              <w14:schemeClr w14:val="tx1"/>
            </w14:solidFill>
          </w14:textFill>
        </w:rPr>
        <w:tab/>
      </w:r>
      <w:r>
        <w:rPr>
          <w:rFonts w:hint="default" w:ascii="Times New Roman" w:hAnsi="Times New Roman" w:cs="Times New Roman"/>
          <w:color w:val="000000" w:themeColor="text1"/>
          <w:spacing w:val="-2"/>
          <w:sz w:val="24"/>
          <w:szCs w:val="24"/>
          <w14:textFill>
            <w14:solidFill>
              <w14:schemeClr w14:val="tx1"/>
            </w14:solidFill>
          </w14:textFill>
        </w:rPr>
        <w:t>B</w:t>
      </w:r>
      <w:r>
        <w:rPr>
          <w:rFonts w:hint="default" w:ascii="Times New Roman" w:hAnsi="Times New Roman" w:cs="Times New Roman"/>
          <w:color w:val="000000" w:themeColor="text1"/>
          <w:spacing w:val="-1"/>
          <w:sz w:val="24"/>
          <w:szCs w:val="24"/>
          <w14:textFill>
            <w14:solidFill>
              <w14:schemeClr w14:val="tx1"/>
            </w14:solidFill>
          </w14:textFill>
        </w:rPr>
        <w:t>e</w:t>
      </w:r>
      <w:r>
        <w:rPr>
          <w:rFonts w:hint="default" w:ascii="Times New Roman" w:hAnsi="Times New Roman" w:cs="Times New Roman"/>
          <w:color w:val="000000" w:themeColor="text1"/>
          <w:spacing w:val="1"/>
          <w:sz w:val="24"/>
          <w:szCs w:val="24"/>
          <w14:textFill>
            <w14:solidFill>
              <w14:schemeClr w14:val="tx1"/>
            </w14:solidFill>
          </w14:textFill>
        </w:rPr>
        <w:t>r</w:t>
      </w:r>
      <w:r>
        <w:rPr>
          <w:rFonts w:hint="default" w:ascii="Times New Roman" w:hAnsi="Times New Roman" w:cs="Times New Roman"/>
          <w:color w:val="000000" w:themeColor="text1"/>
          <w:sz w:val="24"/>
          <w:szCs w:val="24"/>
          <w14:textFill>
            <w14:solidFill>
              <w14:schemeClr w14:val="tx1"/>
            </w14:solidFill>
          </w14:textFill>
        </w:rPr>
        <w:t>d</w:t>
      </w:r>
      <w:r>
        <w:rPr>
          <w:rFonts w:hint="default" w:ascii="Times New Roman" w:hAnsi="Times New Roman" w:cs="Times New Roman"/>
          <w:color w:val="000000" w:themeColor="text1"/>
          <w:spacing w:val="-1"/>
          <w:sz w:val="24"/>
          <w:szCs w:val="24"/>
          <w14:textFill>
            <w14:solidFill>
              <w14:schemeClr w14:val="tx1"/>
            </w14:solidFill>
          </w14:textFill>
        </w:rPr>
        <w:t>a</w:t>
      </w:r>
      <w:r>
        <w:rPr>
          <w:rFonts w:hint="default" w:ascii="Times New Roman" w:hAnsi="Times New Roman" w:cs="Times New Roman"/>
          <w:color w:val="000000" w:themeColor="text1"/>
          <w:spacing w:val="-2"/>
          <w:sz w:val="24"/>
          <w:szCs w:val="24"/>
          <w14:textFill>
            <w14:solidFill>
              <w14:schemeClr w14:val="tx1"/>
            </w14:solidFill>
          </w14:textFill>
        </w:rPr>
        <w:t>s</w:t>
      </w:r>
      <w:r>
        <w:rPr>
          <w:rFonts w:hint="default" w:ascii="Times New Roman" w:hAnsi="Times New Roman" w:cs="Times New Roman"/>
          <w:color w:val="000000" w:themeColor="text1"/>
          <w:spacing w:val="-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r</w:t>
      </w:r>
      <w:r>
        <w:rPr>
          <w:rFonts w:hint="default" w:ascii="Times New Roman" w:hAnsi="Times New Roman" w:cs="Times New Roman"/>
          <w:color w:val="000000" w:themeColor="text1"/>
          <w:sz w:val="24"/>
          <w:szCs w:val="24"/>
          <w14:textFill>
            <w14:solidFill>
              <w14:schemeClr w14:val="tx1"/>
            </w14:solidFill>
          </w14:textFill>
        </w:rPr>
        <w:t>k</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 xml:space="preserve">n </w:t>
      </w:r>
      <w:r>
        <w:rPr>
          <w:rFonts w:hint="default" w:ascii="Times New Roman" w:hAnsi="Times New Roman" w:cs="Times New Roman"/>
          <w:color w:val="000000" w:themeColor="text1"/>
          <w:spacing w:val="1"/>
          <w:sz w:val="24"/>
          <w:szCs w:val="24"/>
          <w14:textFill>
            <w14:solidFill>
              <w14:schemeClr w14:val="tx1"/>
            </w14:solidFill>
          </w14:textFill>
        </w:rPr>
        <w:t>r</w:t>
      </w:r>
      <w:r>
        <w:rPr>
          <w:rFonts w:hint="default" w:ascii="Times New Roman" w:hAnsi="Times New Roman" w:cs="Times New Roman"/>
          <w:color w:val="000000" w:themeColor="text1"/>
          <w:spacing w:val="5"/>
          <w:sz w:val="24"/>
          <w:szCs w:val="24"/>
          <w14:textFill>
            <w14:solidFill>
              <w14:schemeClr w14:val="tx1"/>
            </w14:solidFill>
          </w14:textFill>
        </w:rPr>
        <w:t>u</w:t>
      </w:r>
      <w:r>
        <w:rPr>
          <w:rFonts w:hint="default" w:ascii="Times New Roman" w:hAnsi="Times New Roman" w:cs="Times New Roman"/>
          <w:color w:val="000000" w:themeColor="text1"/>
          <w:spacing w:val="-9"/>
          <w:sz w:val="24"/>
          <w:szCs w:val="24"/>
          <w14:textFill>
            <w14:solidFill>
              <w14:schemeClr w14:val="tx1"/>
            </w14:solidFill>
          </w14:textFill>
        </w:rPr>
        <w:t>m</w:t>
      </w:r>
      <w:r>
        <w:rPr>
          <w:rFonts w:hint="default" w:ascii="Times New Roman" w:hAnsi="Times New Roman" w:cs="Times New Roman"/>
          <w:color w:val="000000" w:themeColor="text1"/>
          <w:sz w:val="24"/>
          <w:szCs w:val="24"/>
          <w14:textFill>
            <w14:solidFill>
              <w14:schemeClr w14:val="tx1"/>
            </w14:solidFill>
          </w14:textFill>
        </w:rPr>
        <w:t>u</w:t>
      </w:r>
      <w:r>
        <w:rPr>
          <w:rFonts w:hint="default" w:ascii="Times New Roman" w:hAnsi="Times New Roman" w:cs="Times New Roman"/>
          <w:color w:val="000000" w:themeColor="text1"/>
          <w:spacing w:val="2"/>
          <w:sz w:val="24"/>
          <w:szCs w:val="24"/>
          <w14:textFill>
            <w14:solidFill>
              <w14:schemeClr w14:val="tx1"/>
            </w14:solidFill>
          </w14:textFill>
        </w:rPr>
        <w:t>s</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 xml:space="preserve">n </w:t>
      </w:r>
      <w:r>
        <w:rPr>
          <w:rFonts w:hint="default" w:ascii="Times New Roman" w:hAnsi="Times New Roman" w:cs="Times New Roman"/>
          <w:color w:val="000000" w:themeColor="text1"/>
          <w:spacing w:val="-9"/>
          <w:sz w:val="24"/>
          <w:szCs w:val="24"/>
          <w14:textFill>
            <w14:solidFill>
              <w14:schemeClr w14:val="tx1"/>
            </w14:solidFill>
          </w14:textFill>
        </w:rPr>
        <w:t>m</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pacing w:val="-2"/>
          <w:sz w:val="24"/>
          <w:szCs w:val="24"/>
          <w14:textFill>
            <w14:solidFill>
              <w14:schemeClr w14:val="tx1"/>
            </w14:solidFill>
          </w14:textFill>
        </w:rPr>
        <w:t>s</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pacing w:val="-4"/>
          <w:sz w:val="24"/>
          <w:szCs w:val="24"/>
          <w14:textFill>
            <w14:solidFill>
              <w14:schemeClr w14:val="tx1"/>
            </w14:solidFill>
          </w14:textFill>
        </w:rPr>
        <w:t>l</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 xml:space="preserve">h </w:t>
      </w:r>
      <w:r>
        <w:rPr>
          <w:rFonts w:hint="default" w:ascii="Times New Roman" w:hAnsi="Times New Roman" w:cs="Times New Roman"/>
          <w:color w:val="000000" w:themeColor="text1"/>
          <w:spacing w:val="5"/>
          <w:sz w:val="24"/>
          <w:szCs w:val="24"/>
          <w14:textFill>
            <w14:solidFill>
              <w14:schemeClr w14:val="tx1"/>
            </w14:solidFill>
          </w14:textFill>
        </w:rPr>
        <w:t>d</w:t>
      </w:r>
      <w:r>
        <w:rPr>
          <w:rFonts w:hint="default" w:ascii="Times New Roman" w:hAnsi="Times New Roman" w:cs="Times New Roman"/>
          <w:color w:val="000000" w:themeColor="text1"/>
          <w:spacing w:val="-4"/>
          <w:sz w:val="24"/>
          <w:szCs w:val="24"/>
          <w14:textFill>
            <w14:solidFill>
              <w14:schemeClr w14:val="tx1"/>
            </w14:solidFill>
          </w14:textFill>
        </w:rPr>
        <w:t>i</w:t>
      </w:r>
      <w:r>
        <w:rPr>
          <w:rFonts w:hint="default" w:ascii="Times New Roman" w:hAnsi="Times New Roman" w:cs="Times New Roman"/>
          <w:color w:val="000000" w:themeColor="text1"/>
          <w:spacing w:val="-1"/>
          <w:sz w:val="24"/>
          <w:szCs w:val="24"/>
          <w14:textFill>
            <w14:solidFill>
              <w14:schemeClr w14:val="tx1"/>
            </w14:solidFill>
          </w14:textFill>
        </w:rPr>
        <w:t>a</w:t>
      </w:r>
      <w:r>
        <w:rPr>
          <w:rFonts w:hint="default" w:ascii="Times New Roman" w:hAnsi="Times New Roman" w:cs="Times New Roman"/>
          <w:color w:val="000000" w:themeColor="text1"/>
          <w:spacing w:val="5"/>
          <w:sz w:val="24"/>
          <w:szCs w:val="24"/>
          <w14:textFill>
            <w14:solidFill>
              <w14:schemeClr w14:val="tx1"/>
            </w14:solidFill>
          </w14:textFill>
        </w:rPr>
        <w:t>t</w:t>
      </w:r>
      <w:r>
        <w:rPr>
          <w:rFonts w:hint="default" w:ascii="Times New Roman" w:hAnsi="Times New Roman" w:cs="Times New Roman"/>
          <w:color w:val="000000" w:themeColor="text1"/>
          <w:spacing w:val="-1"/>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 xml:space="preserve">s </w:t>
      </w:r>
      <w:r>
        <w:rPr>
          <w:rFonts w:hint="default" w:ascii="Times New Roman" w:hAnsi="Times New Roman" w:cs="Times New Roman"/>
          <w:color w:val="000000" w:themeColor="text1"/>
          <w:spacing w:val="-9"/>
          <w:sz w:val="24"/>
          <w:szCs w:val="24"/>
          <w14:textFill>
            <w14:solidFill>
              <w14:schemeClr w14:val="tx1"/>
            </w14:solidFill>
          </w14:textFill>
        </w:rPr>
        <w:t>m</w:t>
      </w:r>
      <w:r>
        <w:rPr>
          <w:rFonts w:hint="default" w:ascii="Times New Roman" w:hAnsi="Times New Roman" w:cs="Times New Roman"/>
          <w:color w:val="000000" w:themeColor="text1"/>
          <w:spacing w:val="-1"/>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ka d</w:t>
      </w:r>
      <w:r>
        <w:rPr>
          <w:rFonts w:hint="default" w:ascii="Times New Roman" w:hAnsi="Times New Roman" w:cs="Times New Roman"/>
          <w:color w:val="000000" w:themeColor="text1"/>
          <w:spacing w:val="-1"/>
          <w:sz w:val="24"/>
          <w:szCs w:val="24"/>
          <w14:textFill>
            <w14:solidFill>
              <w14:schemeClr w14:val="tx1"/>
            </w14:solidFill>
          </w14:textFill>
        </w:rPr>
        <w:t>a</w:t>
      </w:r>
      <w:r>
        <w:rPr>
          <w:rFonts w:hint="default" w:ascii="Times New Roman" w:hAnsi="Times New Roman" w:cs="Times New Roman"/>
          <w:color w:val="000000" w:themeColor="text1"/>
          <w:spacing w:val="5"/>
          <w:sz w:val="24"/>
          <w:szCs w:val="24"/>
          <w14:textFill>
            <w14:solidFill>
              <w14:schemeClr w14:val="tx1"/>
            </w14:solidFill>
          </w14:textFill>
        </w:rPr>
        <w:t>p</w:t>
      </w:r>
      <w:r>
        <w:rPr>
          <w:rFonts w:hint="default" w:ascii="Times New Roman" w:hAnsi="Times New Roman" w:cs="Times New Roman"/>
          <w:color w:val="000000" w:themeColor="text1"/>
          <w:spacing w:val="-1"/>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t d</w:t>
      </w:r>
      <w:r>
        <w:rPr>
          <w:rFonts w:hint="default" w:ascii="Times New Roman" w:hAnsi="Times New Roman" w:cs="Times New Roman"/>
          <w:color w:val="000000" w:themeColor="text1"/>
          <w:spacing w:val="-9"/>
          <w:sz w:val="24"/>
          <w:szCs w:val="24"/>
          <w14:textFill>
            <w14:solidFill>
              <w14:schemeClr w14:val="tx1"/>
            </w14:solidFill>
          </w14:textFill>
        </w:rPr>
        <w:t>i</w:t>
      </w:r>
      <w:r>
        <w:rPr>
          <w:rFonts w:hint="default" w:ascii="Times New Roman" w:hAnsi="Times New Roman" w:cs="Times New Roman"/>
          <w:color w:val="000000" w:themeColor="text1"/>
          <w:spacing w:val="2"/>
          <w:sz w:val="24"/>
          <w:szCs w:val="24"/>
          <w14:textFill>
            <w14:solidFill>
              <w14:schemeClr w14:val="tx1"/>
            </w14:solidFill>
          </w14:textFill>
        </w:rPr>
        <w:t>s</w:t>
      </w:r>
      <w:r>
        <w:rPr>
          <w:rFonts w:hint="default" w:ascii="Times New Roman" w:hAnsi="Times New Roman" w:cs="Times New Roman"/>
          <w:color w:val="000000" w:themeColor="text1"/>
          <w:sz w:val="24"/>
          <w:szCs w:val="24"/>
          <w14:textFill>
            <w14:solidFill>
              <w14:schemeClr w14:val="tx1"/>
            </w14:solidFill>
          </w14:textFill>
        </w:rPr>
        <w:t>i</w:t>
      </w:r>
      <w:r>
        <w:rPr>
          <w:rFonts w:hint="default" w:ascii="Times New Roman" w:hAnsi="Times New Roman" w:cs="Times New Roman"/>
          <w:color w:val="000000" w:themeColor="text1"/>
          <w:spacing w:val="-4"/>
          <w:sz w:val="24"/>
          <w:szCs w:val="24"/>
          <w14:textFill>
            <w14:solidFill>
              <w14:schemeClr w14:val="tx1"/>
            </w14:solidFill>
          </w14:textFill>
        </w:rPr>
        <w:t>m</w:t>
      </w:r>
      <w:r>
        <w:rPr>
          <w:rFonts w:hint="default" w:ascii="Times New Roman" w:hAnsi="Times New Roman" w:cs="Times New Roman"/>
          <w:color w:val="000000" w:themeColor="text1"/>
          <w:sz w:val="24"/>
          <w:szCs w:val="24"/>
          <w14:textFill>
            <w14:solidFill>
              <w14:schemeClr w14:val="tx1"/>
            </w14:solidFill>
          </w14:textFill>
        </w:rPr>
        <w:t>p</w:t>
      </w:r>
      <w:r>
        <w:rPr>
          <w:rFonts w:hint="default" w:ascii="Times New Roman" w:hAnsi="Times New Roman" w:cs="Times New Roman"/>
          <w:color w:val="000000" w:themeColor="text1"/>
          <w:spacing w:val="5"/>
          <w:sz w:val="24"/>
          <w:szCs w:val="24"/>
          <w14:textFill>
            <w14:solidFill>
              <w14:schemeClr w14:val="tx1"/>
            </w14:solidFill>
          </w14:textFill>
        </w:rPr>
        <w:t>u</w:t>
      </w:r>
      <w:r>
        <w:rPr>
          <w:rFonts w:hint="default" w:ascii="Times New Roman" w:hAnsi="Times New Roman" w:cs="Times New Roman"/>
          <w:color w:val="000000" w:themeColor="text1"/>
          <w:spacing w:val="-4"/>
          <w:sz w:val="24"/>
          <w:szCs w:val="24"/>
          <w14:textFill>
            <w14:solidFill>
              <w14:schemeClr w14:val="tx1"/>
            </w14:solidFill>
          </w14:textFill>
        </w:rPr>
        <w:t>l</w:t>
      </w:r>
      <w:r>
        <w:rPr>
          <w:rFonts w:hint="default" w:ascii="Times New Roman" w:hAnsi="Times New Roman" w:cs="Times New Roman"/>
          <w:color w:val="000000" w:themeColor="text1"/>
          <w:sz w:val="24"/>
          <w:szCs w:val="24"/>
          <w14:textFill>
            <w14:solidFill>
              <w14:schemeClr w14:val="tx1"/>
            </w14:solidFill>
          </w14:textFill>
        </w:rPr>
        <w:t>k</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 xml:space="preserve">n </w:t>
      </w:r>
      <w:r>
        <w:rPr>
          <w:rFonts w:hint="default" w:ascii="Times New Roman" w:hAnsi="Times New Roman" w:cs="Times New Roman"/>
          <w:color w:val="000000" w:themeColor="text1"/>
          <w:spacing w:val="-5"/>
          <w:sz w:val="24"/>
          <w:szCs w:val="24"/>
          <w14:textFill>
            <w14:solidFill>
              <w14:schemeClr w14:val="tx1"/>
            </w14:solidFill>
          </w14:textFill>
        </w:rPr>
        <w:t>b</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pacing w:val="-5"/>
          <w:sz w:val="24"/>
          <w:szCs w:val="24"/>
          <w14:textFill>
            <w14:solidFill>
              <w14:schemeClr w14:val="tx1"/>
            </w14:solidFill>
          </w14:textFill>
        </w:rPr>
        <w:t>h</w:t>
      </w:r>
      <w:r>
        <w:rPr>
          <w:rFonts w:hint="default" w:ascii="Times New Roman" w:hAnsi="Times New Roman" w:cs="Times New Roman"/>
          <w:color w:val="000000" w:themeColor="text1"/>
          <w:spacing w:val="4"/>
          <w:sz w:val="24"/>
          <w:szCs w:val="24"/>
          <w14:textFill>
            <w14:solidFill>
              <w14:schemeClr w14:val="tx1"/>
            </w14:solidFill>
          </w14:textFill>
        </w:rPr>
        <w:t>w</w:t>
      </w:r>
      <w:r>
        <w:rPr>
          <w:rFonts w:hint="default" w:ascii="Times New Roman" w:hAnsi="Times New Roman" w:cs="Times New Roman"/>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pacing w:val="5"/>
          <w:sz w:val="24"/>
          <w:szCs w:val="24"/>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u</w:t>
      </w:r>
      <w:r>
        <w:rPr>
          <w:rFonts w:hint="default" w:ascii="Times New Roman" w:hAnsi="Times New Roman" w:cs="Times New Roman"/>
          <w:color w:val="000000" w:themeColor="text1"/>
          <w:spacing w:val="-9"/>
          <w:sz w:val="24"/>
          <w:szCs w:val="24"/>
          <w14:textFill>
            <w14:solidFill>
              <w14:schemeClr w14:val="tx1"/>
            </w14:solidFill>
          </w14:textFill>
        </w:rPr>
        <w:t>j</w:t>
      </w:r>
      <w:r>
        <w:rPr>
          <w:rFonts w:hint="default" w:ascii="Times New Roman" w:hAnsi="Times New Roman" w:cs="Times New Roman"/>
          <w:color w:val="000000" w:themeColor="text1"/>
          <w:sz w:val="24"/>
          <w:szCs w:val="24"/>
          <w14:textFill>
            <w14:solidFill>
              <w14:schemeClr w14:val="tx1"/>
            </w14:solidFill>
          </w14:textFill>
        </w:rPr>
        <w:t>u</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n</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w:t>
      </w:r>
      <w:r>
        <w:rPr>
          <w:rFonts w:hint="default" w:ascii="Times New Roman" w:hAnsi="Times New Roman" w:cs="Times New Roman"/>
          <w:color w:val="000000" w:themeColor="text1"/>
          <w:spacing w:val="-1"/>
          <w:sz w:val="24"/>
          <w:szCs w:val="24"/>
          <w14:textFill>
            <w14:solidFill>
              <w14:schemeClr w14:val="tx1"/>
            </w14:solidFill>
          </w14:textFill>
        </w:rPr>
        <w:t>a</w:t>
      </w:r>
      <w:r>
        <w:rPr>
          <w:rFonts w:hint="default" w:ascii="Times New Roman" w:hAnsi="Times New Roman" w:cs="Times New Roman"/>
          <w:color w:val="000000" w:themeColor="text1"/>
          <w:spacing w:val="6"/>
          <w:sz w:val="24"/>
          <w:szCs w:val="24"/>
          <w14:textFill>
            <w14:solidFill>
              <w14:schemeClr w14:val="tx1"/>
            </w14:solidFill>
          </w14:textFill>
        </w:rPr>
        <w:t>r</w:t>
      </w:r>
      <w:r>
        <w:rPr>
          <w:rFonts w:hint="default" w:ascii="Times New Roman" w:hAnsi="Times New Roman" w:cs="Times New Roman"/>
          <w:color w:val="000000" w:themeColor="text1"/>
          <w:sz w:val="24"/>
          <w:szCs w:val="24"/>
          <w14:textFill>
            <w14:solidFill>
              <w14:schemeClr w14:val="tx1"/>
            </w14:solidFill>
          </w14:textFill>
        </w:rPr>
        <w:t>i</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w:t>
      </w:r>
      <w:r>
        <w:rPr>
          <w:rFonts w:hint="default" w:ascii="Times New Roman" w:hAnsi="Times New Roman" w:cs="Times New Roman"/>
          <w:color w:val="000000" w:themeColor="text1"/>
          <w:spacing w:val="4"/>
          <w:sz w:val="24"/>
          <w:szCs w:val="24"/>
          <w14:textFill>
            <w14:solidFill>
              <w14:schemeClr w14:val="tx1"/>
            </w14:solidFill>
          </w14:textFill>
        </w:rPr>
        <w:t>e</w:t>
      </w:r>
      <w:r>
        <w:rPr>
          <w:rFonts w:hint="default" w:ascii="Times New Roman" w:hAnsi="Times New Roman" w:cs="Times New Roman"/>
          <w:color w:val="000000" w:themeColor="text1"/>
          <w:spacing w:val="-5"/>
          <w:sz w:val="24"/>
          <w:szCs w:val="24"/>
          <w14:textFill>
            <w14:solidFill>
              <w14:schemeClr w14:val="tx1"/>
            </w14:solidFill>
          </w14:textFill>
        </w:rPr>
        <w:t>n</w:t>
      </w:r>
      <w:r>
        <w:rPr>
          <w:rFonts w:hint="default" w:ascii="Times New Roman" w:hAnsi="Times New Roman" w:cs="Times New Roman"/>
          <w:color w:val="000000" w:themeColor="text1"/>
          <w:spacing w:val="4"/>
          <w:sz w:val="24"/>
          <w:szCs w:val="24"/>
          <w14:textFill>
            <w14:solidFill>
              <w14:schemeClr w14:val="tx1"/>
            </w14:solidFill>
          </w14:textFill>
        </w:rPr>
        <w:t>e</w:t>
      </w:r>
      <w:r>
        <w:rPr>
          <w:rFonts w:hint="default" w:ascii="Times New Roman" w:hAnsi="Times New Roman" w:cs="Times New Roman"/>
          <w:color w:val="000000" w:themeColor="text1"/>
          <w:sz w:val="24"/>
          <w:szCs w:val="24"/>
          <w14:textFill>
            <w14:solidFill>
              <w14:schemeClr w14:val="tx1"/>
            </w14:solidFill>
          </w14:textFill>
        </w:rPr>
        <w:t>l</w:t>
      </w:r>
      <w:r>
        <w:rPr>
          <w:rFonts w:hint="default" w:ascii="Times New Roman" w:hAnsi="Times New Roman" w:cs="Times New Roman"/>
          <w:color w:val="000000" w:themeColor="text1"/>
          <w:spacing w:val="-9"/>
          <w:sz w:val="24"/>
          <w:szCs w:val="24"/>
          <w14:textFill>
            <w14:solidFill>
              <w14:schemeClr w14:val="tx1"/>
            </w14:solidFill>
          </w14:textFill>
        </w:rPr>
        <w:t>i</w:t>
      </w:r>
      <w:r>
        <w:rPr>
          <w:rFonts w:hint="default" w:ascii="Times New Roman" w:hAnsi="Times New Roman" w:cs="Times New Roman"/>
          <w:color w:val="000000" w:themeColor="text1"/>
          <w:spacing w:val="10"/>
          <w:sz w:val="24"/>
          <w:szCs w:val="24"/>
          <w14:textFill>
            <w14:solidFill>
              <w14:schemeClr w14:val="tx1"/>
            </w14:solidFill>
          </w14:textFill>
        </w:rPr>
        <w:t>t</w:t>
      </w:r>
      <w:r>
        <w:rPr>
          <w:rFonts w:hint="default" w:ascii="Times New Roman" w:hAnsi="Times New Roman" w:cs="Times New Roman"/>
          <w:color w:val="000000" w:themeColor="text1"/>
          <w:spacing w:val="-4"/>
          <w:sz w:val="24"/>
          <w:szCs w:val="24"/>
          <w14:textFill>
            <w14:solidFill>
              <w14:schemeClr w14:val="tx1"/>
            </w14:solidFill>
          </w14:textFill>
        </w:rPr>
        <w:t>i</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4"/>
          <w:sz w:val="24"/>
          <w:szCs w:val="24"/>
          <w14:textFill>
            <w14:solidFill>
              <w14:schemeClr w14:val="tx1"/>
            </w14:solidFill>
          </w14:textFill>
        </w:rPr>
        <w:t>i</w:t>
      </w:r>
      <w:r>
        <w:rPr>
          <w:rFonts w:hint="default" w:ascii="Times New Roman" w:hAnsi="Times New Roman" w:cs="Times New Roman"/>
          <w:color w:val="000000" w:themeColor="text1"/>
          <w:sz w:val="24"/>
          <w:szCs w:val="24"/>
          <w14:textFill>
            <w14:solidFill>
              <w14:schemeClr w14:val="tx1"/>
            </w14:solidFill>
          </w14:textFill>
        </w:rPr>
        <w:t>ni</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d</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pacing w:val="-4"/>
          <w:sz w:val="24"/>
          <w:szCs w:val="24"/>
          <w14:textFill>
            <w14:solidFill>
              <w14:schemeClr w14:val="tx1"/>
            </w14:solidFill>
          </w14:textFill>
        </w:rPr>
        <w:t>l</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h</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2"/>
          <w:sz w:val="24"/>
          <w:szCs w:val="24"/>
          <w14:textFill>
            <w14:solidFill>
              <w14:schemeClr w14:val="tx1"/>
            </w14:solidFill>
          </w14:textFill>
        </w:rPr>
        <w:t>s</w:t>
      </w:r>
      <w:r>
        <w:rPr>
          <w:rFonts w:hint="default" w:ascii="Times New Roman" w:hAnsi="Times New Roman" w:cs="Times New Roman"/>
          <w:color w:val="000000" w:themeColor="text1"/>
          <w:spacing w:val="4"/>
          <w:sz w:val="24"/>
          <w:szCs w:val="24"/>
          <w14:textFill>
            <w14:solidFill>
              <w14:schemeClr w14:val="tx1"/>
            </w14:solidFill>
          </w14:textFill>
        </w:rPr>
        <w:t>e</w:t>
      </w:r>
      <w:r>
        <w:rPr>
          <w:rFonts w:hint="default" w:ascii="Times New Roman" w:hAnsi="Times New Roman" w:cs="Times New Roman"/>
          <w:color w:val="000000" w:themeColor="text1"/>
          <w:spacing w:val="-5"/>
          <w:sz w:val="24"/>
          <w:szCs w:val="24"/>
          <w14:textFill>
            <w14:solidFill>
              <w14:schemeClr w14:val="tx1"/>
            </w14:solidFill>
          </w14:textFill>
        </w:rPr>
        <w:t>b</w:t>
      </w:r>
      <w:r>
        <w:rPr>
          <w:rFonts w:hint="default" w:ascii="Times New Roman" w:hAnsi="Times New Roman" w:cs="Times New Roman"/>
          <w:color w:val="000000" w:themeColor="text1"/>
          <w:spacing w:val="-1"/>
          <w:sz w:val="24"/>
          <w:szCs w:val="24"/>
          <w14:textFill>
            <w14:solidFill>
              <w14:schemeClr w14:val="tx1"/>
            </w14:solidFill>
          </w14:textFill>
        </w:rPr>
        <w:t>a</w:t>
      </w:r>
      <w:r>
        <w:rPr>
          <w:rFonts w:hint="default" w:ascii="Times New Roman" w:hAnsi="Times New Roman" w:cs="Times New Roman"/>
          <w:color w:val="000000" w:themeColor="text1"/>
          <w:spacing w:val="5"/>
          <w:sz w:val="24"/>
          <w:szCs w:val="24"/>
          <w14:textFill>
            <w14:solidFill>
              <w14:schemeClr w14:val="tx1"/>
            </w14:solidFill>
          </w14:textFill>
        </w:rPr>
        <w:t>g</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i</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5"/>
          <w:sz w:val="24"/>
          <w:szCs w:val="24"/>
          <w14:textFill>
            <w14:solidFill>
              <w14:schemeClr w14:val="tx1"/>
            </w14:solidFill>
          </w14:textFill>
        </w:rPr>
        <w:t>b</w:t>
      </w:r>
      <w:r>
        <w:rPr>
          <w:rFonts w:hint="default" w:ascii="Times New Roman" w:hAnsi="Times New Roman" w:cs="Times New Roman"/>
          <w:color w:val="000000" w:themeColor="text1"/>
          <w:spacing w:val="-1"/>
          <w:sz w:val="24"/>
          <w:szCs w:val="24"/>
          <w14:textFill>
            <w14:solidFill>
              <w14:schemeClr w14:val="tx1"/>
            </w14:solidFill>
          </w14:textFill>
        </w:rPr>
        <w:t>e</w:t>
      </w:r>
      <w:r>
        <w:rPr>
          <w:rFonts w:hint="default" w:ascii="Times New Roman" w:hAnsi="Times New Roman" w:cs="Times New Roman"/>
          <w:color w:val="000000" w:themeColor="text1"/>
          <w:spacing w:val="6"/>
          <w:sz w:val="24"/>
          <w:szCs w:val="24"/>
          <w14:textFill>
            <w14:solidFill>
              <w14:schemeClr w14:val="tx1"/>
            </w14:solidFill>
          </w14:textFill>
        </w:rPr>
        <w:t>r</w:t>
      </w:r>
      <w:r>
        <w:rPr>
          <w:rFonts w:hint="default" w:ascii="Times New Roman" w:hAnsi="Times New Roman" w:cs="Times New Roman"/>
          <w:color w:val="000000" w:themeColor="text1"/>
          <w:spacing w:val="-4"/>
          <w:sz w:val="24"/>
          <w:szCs w:val="24"/>
          <w14:textFill>
            <w14:solidFill>
              <w14:schemeClr w14:val="tx1"/>
            </w14:solidFill>
          </w14:textFill>
        </w:rPr>
        <w:t>i</w:t>
      </w:r>
      <w:r>
        <w:rPr>
          <w:rFonts w:hint="default" w:ascii="Times New Roman" w:hAnsi="Times New Roman" w:cs="Times New Roman"/>
          <w:color w:val="000000" w:themeColor="text1"/>
          <w:sz w:val="24"/>
          <w:szCs w:val="24"/>
          <w14:textFill>
            <w14:solidFill>
              <w14:schemeClr w14:val="tx1"/>
            </w14:solidFill>
          </w14:textFill>
        </w:rPr>
        <w:t>ku</w:t>
      </w:r>
      <w:r>
        <w:rPr>
          <w:rFonts w:hint="default" w:ascii="Times New Roman" w:hAnsi="Times New Roman" w:cs="Times New Roman"/>
          <w:color w:val="000000" w:themeColor="text1"/>
          <w:spacing w:val="5"/>
          <w:sz w:val="24"/>
          <w:szCs w:val="24"/>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w:t>
      </w:r>
    </w:p>
    <w:p>
      <w:pPr>
        <w:tabs>
          <w:tab w:val="left" w:pos="426"/>
          <w:tab w:val="left" w:pos="851"/>
          <w:tab w:val="left" w:pos="1276"/>
          <w:tab w:val="left" w:pos="1701"/>
        </w:tabs>
        <w:ind w:left="852" w:hanging="42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1.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U</w:t>
      </w:r>
      <w:r>
        <w:rPr>
          <w:rFonts w:hint="default" w:ascii="Times New Roman" w:hAnsi="Times New Roman" w:cs="Times New Roman"/>
          <w:color w:val="000000" w:themeColor="text1"/>
          <w:spacing w:val="-5"/>
          <w:sz w:val="24"/>
          <w:szCs w:val="24"/>
          <w14:textFill>
            <w14:solidFill>
              <w14:schemeClr w14:val="tx1"/>
            </w14:solidFill>
          </w14:textFill>
        </w:rPr>
        <w:t>n</w:t>
      </w:r>
      <w:r>
        <w:rPr>
          <w:rFonts w:hint="default" w:ascii="Times New Roman" w:hAnsi="Times New Roman" w:cs="Times New Roman"/>
          <w:color w:val="000000" w:themeColor="text1"/>
          <w:spacing w:val="5"/>
          <w:sz w:val="24"/>
          <w:szCs w:val="24"/>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uk</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pacing w:val="4"/>
          <w:sz w:val="24"/>
          <w:szCs w:val="24"/>
          <w14:textFill>
            <w14:solidFill>
              <w14:schemeClr w14:val="tx1"/>
            </w14:solidFill>
          </w14:textFill>
        </w:rPr>
        <w:t>mengetahui dan</w:t>
      </w:r>
      <w:r>
        <w:rPr>
          <w:rFonts w:hint="default" w:ascii="Times New Roman" w:hAnsi="Times New Roman" w:cs="Times New Roman"/>
          <w:color w:val="000000" w:themeColor="text1"/>
          <w:spacing w:val="26"/>
          <w:sz w:val="24"/>
          <w:szCs w:val="24"/>
          <w:lang w:val="en-US"/>
          <w14:textFill>
            <w14:solidFill>
              <w14:schemeClr w14:val="tx1"/>
            </w14:solidFill>
          </w14:textFill>
        </w:rPr>
        <w:t xml:space="preserve"> </w:t>
      </w:r>
      <w:r>
        <w:rPr>
          <w:rFonts w:hint="default" w:ascii="Times New Roman" w:hAnsi="Times New Roman" w:cs="Times New Roman"/>
          <w:color w:val="000000" w:themeColor="text1"/>
          <w:spacing w:val="-9"/>
          <w:sz w:val="24"/>
          <w:szCs w:val="24"/>
          <w14:textFill>
            <w14:solidFill>
              <w14:schemeClr w14:val="tx1"/>
            </w14:solidFill>
          </w14:textFill>
        </w:rPr>
        <w:t>m</w:t>
      </w:r>
      <w:r>
        <w:rPr>
          <w:rFonts w:hint="default" w:ascii="Times New Roman" w:hAnsi="Times New Roman" w:cs="Times New Roman"/>
          <w:color w:val="000000" w:themeColor="text1"/>
          <w:spacing w:val="4"/>
          <w:sz w:val="24"/>
          <w:szCs w:val="24"/>
          <w14:textFill>
            <w14:solidFill>
              <w14:schemeClr w14:val="tx1"/>
            </w14:solidFill>
          </w14:textFill>
        </w:rPr>
        <w:t>e</w:t>
      </w:r>
      <w:r>
        <w:rPr>
          <w:rFonts w:hint="default" w:ascii="Times New Roman" w:hAnsi="Times New Roman" w:cs="Times New Roman"/>
          <w:color w:val="000000" w:themeColor="text1"/>
          <w:spacing w:val="-5"/>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g</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n</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pacing w:val="-4"/>
          <w:sz w:val="24"/>
          <w:szCs w:val="24"/>
          <w14:textFill>
            <w14:solidFill>
              <w14:schemeClr w14:val="tx1"/>
            </w14:solidFill>
          </w14:textFill>
        </w:rPr>
        <w:t>li</w:t>
      </w:r>
      <w:r>
        <w:rPr>
          <w:rFonts w:hint="default" w:ascii="Times New Roman" w:hAnsi="Times New Roman" w:cs="Times New Roman"/>
          <w:color w:val="000000" w:themeColor="text1"/>
          <w:spacing w:val="7"/>
          <w:sz w:val="24"/>
          <w:szCs w:val="24"/>
          <w14:textFill>
            <w14:solidFill>
              <w14:schemeClr w14:val="tx1"/>
            </w14:solidFill>
          </w14:textFill>
        </w:rPr>
        <w:t>s</w:t>
      </w:r>
      <w:r>
        <w:rPr>
          <w:rFonts w:hint="default" w:ascii="Times New Roman" w:hAnsi="Times New Roman" w:cs="Times New Roman"/>
          <w:color w:val="000000" w:themeColor="text1"/>
          <w:spacing w:val="-4"/>
          <w:sz w:val="24"/>
          <w:szCs w:val="24"/>
          <w14:textFill>
            <w14:solidFill>
              <w14:schemeClr w14:val="tx1"/>
            </w14:solidFill>
          </w14:textFill>
        </w:rPr>
        <w:t>i</w:t>
      </w:r>
      <w:r>
        <w:rPr>
          <w:rFonts w:hint="default" w:ascii="Times New Roman" w:hAnsi="Times New Roman" w:cs="Times New Roman"/>
          <w:color w:val="000000" w:themeColor="text1"/>
          <w:sz w:val="24"/>
          <w:szCs w:val="24"/>
          <w14:textFill>
            <w14:solidFill>
              <w14:schemeClr w14:val="tx1"/>
            </w14:solidFill>
          </w14:textFill>
        </w:rPr>
        <w:t>s</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pengaruh pengaruh Produk Domestik Bruto terhadap inflasi di 5 negara ASEAN Tahun 2018-2022.</w:t>
      </w:r>
    </w:p>
    <w:p>
      <w:pPr>
        <w:tabs>
          <w:tab w:val="left" w:pos="426"/>
          <w:tab w:val="left" w:pos="851"/>
          <w:tab w:val="left" w:pos="1276"/>
          <w:tab w:val="left" w:pos="1701"/>
        </w:tabs>
        <w:ind w:left="852" w:hanging="42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2.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U</w:t>
      </w:r>
      <w:r>
        <w:rPr>
          <w:rFonts w:hint="default" w:ascii="Times New Roman" w:hAnsi="Times New Roman" w:cs="Times New Roman"/>
          <w:color w:val="000000" w:themeColor="text1"/>
          <w:spacing w:val="-5"/>
          <w:sz w:val="24"/>
          <w:szCs w:val="24"/>
          <w14:textFill>
            <w14:solidFill>
              <w14:schemeClr w14:val="tx1"/>
            </w14:solidFill>
          </w14:textFill>
        </w:rPr>
        <w:t>n</w:t>
      </w:r>
      <w:r>
        <w:rPr>
          <w:rFonts w:hint="default" w:ascii="Times New Roman" w:hAnsi="Times New Roman" w:cs="Times New Roman"/>
          <w:color w:val="000000" w:themeColor="text1"/>
          <w:spacing w:val="5"/>
          <w:sz w:val="24"/>
          <w:szCs w:val="24"/>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uk</w:t>
      </w:r>
      <w:r>
        <w:rPr>
          <w:rFonts w:hint="default" w:ascii="Times New Roman" w:hAnsi="Times New Roman" w:cs="Times New Roman"/>
          <w:color w:val="000000" w:themeColor="text1"/>
          <w:spacing w:val="4"/>
          <w:sz w:val="24"/>
          <w:szCs w:val="24"/>
          <w14:textFill>
            <w14:solidFill>
              <w14:schemeClr w14:val="tx1"/>
            </w14:solidFill>
          </w14:textFill>
        </w:rPr>
        <w:t xml:space="preserve"> mengetahui dan</w:t>
      </w:r>
      <w:r>
        <w:rPr>
          <w:rFonts w:hint="default" w:ascii="Times New Roman" w:hAnsi="Times New Roman" w:cs="Times New Roman"/>
          <w:color w:val="000000" w:themeColor="text1"/>
          <w:spacing w:val="55"/>
          <w:sz w:val="24"/>
          <w:szCs w:val="24"/>
          <w14:textFill>
            <w14:solidFill>
              <w14:schemeClr w14:val="tx1"/>
            </w14:solidFill>
          </w14:textFill>
        </w:rPr>
        <w:t xml:space="preserve"> </w:t>
      </w:r>
      <w:r>
        <w:rPr>
          <w:rFonts w:hint="default" w:ascii="Times New Roman" w:hAnsi="Times New Roman" w:cs="Times New Roman"/>
          <w:color w:val="000000" w:themeColor="text1"/>
          <w:spacing w:val="-9"/>
          <w:sz w:val="24"/>
          <w:szCs w:val="24"/>
          <w14:textFill>
            <w14:solidFill>
              <w14:schemeClr w14:val="tx1"/>
            </w14:solidFill>
          </w14:textFill>
        </w:rPr>
        <w:t>m</w:t>
      </w:r>
      <w:r>
        <w:rPr>
          <w:rFonts w:hint="default" w:ascii="Times New Roman" w:hAnsi="Times New Roman" w:cs="Times New Roman"/>
          <w:color w:val="000000" w:themeColor="text1"/>
          <w:spacing w:val="4"/>
          <w:sz w:val="24"/>
          <w:szCs w:val="24"/>
          <w14:textFill>
            <w14:solidFill>
              <w14:schemeClr w14:val="tx1"/>
            </w14:solidFill>
          </w14:textFill>
        </w:rPr>
        <w:t>e</w:t>
      </w:r>
      <w:r>
        <w:rPr>
          <w:rFonts w:hint="default" w:ascii="Times New Roman" w:hAnsi="Times New Roman" w:cs="Times New Roman"/>
          <w:color w:val="000000" w:themeColor="text1"/>
          <w:spacing w:val="-5"/>
          <w:sz w:val="24"/>
          <w:szCs w:val="24"/>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g</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pacing w:val="-5"/>
          <w:sz w:val="24"/>
          <w:szCs w:val="24"/>
          <w14:textFill>
            <w14:solidFill>
              <w14:schemeClr w14:val="tx1"/>
            </w14:solidFill>
          </w14:textFill>
        </w:rPr>
        <w:t>n</w:t>
      </w:r>
      <w:r>
        <w:rPr>
          <w:rFonts w:hint="default" w:ascii="Times New Roman" w:hAnsi="Times New Roman" w:cs="Times New Roman"/>
          <w:color w:val="000000" w:themeColor="text1"/>
          <w:spacing w:val="4"/>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l</w:t>
      </w:r>
      <w:r>
        <w:rPr>
          <w:rFonts w:hint="default" w:ascii="Times New Roman" w:hAnsi="Times New Roman" w:cs="Times New Roman"/>
          <w:color w:val="000000" w:themeColor="text1"/>
          <w:spacing w:val="-4"/>
          <w:sz w:val="24"/>
          <w:szCs w:val="24"/>
          <w14:textFill>
            <w14:solidFill>
              <w14:schemeClr w14:val="tx1"/>
            </w14:solidFill>
          </w14:textFill>
        </w:rPr>
        <w:t>i</w:t>
      </w:r>
      <w:r>
        <w:rPr>
          <w:rFonts w:hint="default" w:ascii="Times New Roman" w:hAnsi="Times New Roman" w:cs="Times New Roman"/>
          <w:color w:val="000000" w:themeColor="text1"/>
          <w:spacing w:val="2"/>
          <w:sz w:val="24"/>
          <w:szCs w:val="24"/>
          <w14:textFill>
            <w14:solidFill>
              <w14:schemeClr w14:val="tx1"/>
            </w14:solidFill>
          </w14:textFill>
        </w:rPr>
        <w:t>s</w:t>
      </w:r>
      <w:r>
        <w:rPr>
          <w:rFonts w:hint="default" w:ascii="Times New Roman" w:hAnsi="Times New Roman" w:cs="Times New Roman"/>
          <w:color w:val="000000" w:themeColor="text1"/>
          <w:spacing w:val="-4"/>
          <w:sz w:val="24"/>
          <w:szCs w:val="24"/>
          <w14:textFill>
            <w14:solidFill>
              <w14:schemeClr w14:val="tx1"/>
            </w14:solidFill>
          </w14:textFill>
        </w:rPr>
        <w:t>i</w:t>
      </w:r>
      <w:r>
        <w:rPr>
          <w:rFonts w:hint="default" w:ascii="Times New Roman" w:hAnsi="Times New Roman" w:cs="Times New Roman"/>
          <w:color w:val="000000" w:themeColor="text1"/>
          <w:sz w:val="24"/>
          <w:szCs w:val="24"/>
          <w14:textFill>
            <w14:solidFill>
              <w14:schemeClr w14:val="tx1"/>
            </w14:solidFill>
          </w14:textFill>
        </w:rPr>
        <w:t>s</w:t>
      </w:r>
      <w:r>
        <w:rPr>
          <w:rFonts w:hint="default" w:ascii="Times New Roman" w:hAnsi="Times New Roman" w:cs="Times New Roman"/>
          <w:color w:val="000000" w:themeColor="text1"/>
          <w:spacing w:val="4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pengaruh nilai ekspor terhadap inflasi di 5 negara ASEAN Tahun 2018-2022.</w:t>
      </w:r>
    </w:p>
    <w:p>
      <w:pPr>
        <w:jc w:val="both"/>
        <w:rPr>
          <w:rFonts w:hint="default" w:ascii="Times New Roman" w:hAnsi="Times New Roman" w:cs="Times New Roman"/>
          <w:b/>
          <w:color w:val="000000" w:themeColor="text1"/>
          <w:sz w:val="24"/>
          <w:szCs w:val="24"/>
          <w:lang w:val="en-US"/>
          <w14:textFill>
            <w14:solidFill>
              <w14:schemeClr w14:val="tx1"/>
            </w14:solidFill>
          </w14:textFill>
        </w:rPr>
      </w:pPr>
    </w:p>
    <w:p>
      <w:pPr>
        <w:tabs>
          <w:tab w:val="left" w:pos="426"/>
          <w:tab w:val="left" w:pos="851"/>
          <w:tab w:val="left" w:pos="1276"/>
        </w:tabs>
        <w:ind w:left="426" w:hanging="426"/>
        <w:jc w:val="both"/>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D.</w:t>
      </w:r>
      <w:r>
        <w:rPr>
          <w:rFonts w:hint="default" w:ascii="Times New Roman" w:hAnsi="Times New Roman" w:cs="Times New Roman"/>
          <w:b/>
          <w:color w:val="000000" w:themeColor="text1"/>
          <w:sz w:val="24"/>
          <w:szCs w:val="24"/>
          <w:lang w:val="en-US"/>
          <w14:textFill>
            <w14:solidFill>
              <w14:schemeClr w14:val="tx1"/>
            </w14:solidFill>
          </w14:textFill>
        </w:rPr>
        <w:tab/>
      </w:r>
      <w:r>
        <w:rPr>
          <w:rFonts w:hint="default" w:ascii="Times New Roman" w:hAnsi="Times New Roman" w:cs="Times New Roman"/>
          <w:b/>
          <w:color w:val="000000" w:themeColor="text1"/>
          <w:sz w:val="24"/>
          <w:szCs w:val="24"/>
          <w:lang w:val="en-US"/>
          <w14:textFill>
            <w14:solidFill>
              <w14:schemeClr w14:val="tx1"/>
            </w14:solidFill>
          </w14:textFill>
        </w:rPr>
        <w:t>Landasan Teori</w:t>
      </w:r>
    </w:p>
    <w:p>
      <w:pPr>
        <w:tabs>
          <w:tab w:val="left" w:pos="426"/>
          <w:tab w:val="left" w:pos="851"/>
          <w:tab w:val="left" w:pos="1276"/>
        </w:tabs>
        <w:ind w:left="852" w:hanging="426"/>
        <w:jc w:val="both"/>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1.</w:t>
      </w:r>
      <w:r>
        <w:rPr>
          <w:rFonts w:hint="default" w:ascii="Times New Roman" w:hAnsi="Times New Roman" w:cs="Times New Roman"/>
          <w:b/>
          <w:color w:val="000000" w:themeColor="text1"/>
          <w:sz w:val="24"/>
          <w:szCs w:val="24"/>
          <w:lang w:val="en-US"/>
          <w14:textFill>
            <w14:solidFill>
              <w14:schemeClr w14:val="tx1"/>
            </w14:solidFill>
          </w14:textFill>
        </w:rPr>
        <w:tab/>
      </w:r>
      <w:r>
        <w:rPr>
          <w:rFonts w:hint="default" w:ascii="Times New Roman" w:hAnsi="Times New Roman" w:cs="Times New Roman"/>
          <w:b/>
          <w:color w:val="000000" w:themeColor="text1"/>
          <w:sz w:val="24"/>
          <w:szCs w:val="24"/>
          <w:lang w:val="en-US"/>
          <w14:textFill>
            <w14:solidFill>
              <w14:schemeClr w14:val="tx1"/>
            </w14:solidFill>
          </w14:textFill>
        </w:rPr>
        <w:t>Produk Domestik Bruto (PDB)</w:t>
      </w:r>
    </w:p>
    <w:p>
      <w:pPr>
        <w:tabs>
          <w:tab w:val="left" w:pos="426"/>
          <w:tab w:val="left" w:pos="851"/>
          <w:tab w:val="left" w:pos="1276"/>
        </w:tabs>
        <w:ind w:left="852" w:hanging="426"/>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 xml:space="preserve">Produk domestik bruto (PDB) atau dalam bahasa Inggris gross domestic product (GDP) adalah nilai pasar semua barang dan jasa yang diproduksi oleh suatu negara pada periode tertentu </w:t>
      </w:r>
      <w:r>
        <w:rPr>
          <w:rFonts w:hint="default" w:ascii="Times New Roman" w:hAnsi="Times New Roman" w:cs="Times New Roman"/>
          <w:bCs/>
          <w:color w:val="000000" w:themeColor="text1"/>
          <w:sz w:val="24"/>
          <w:szCs w:val="24"/>
          <w:lang w:val="en-US"/>
          <w14:textFill>
            <w14:solidFill>
              <w14:schemeClr w14:val="tx1"/>
            </w14:solidFill>
          </w14:textFill>
        </w:rPr>
        <w:fldChar w:fldCharType="begin" w:fldLock="1"/>
      </w:r>
      <w:r>
        <w:rPr>
          <w:rFonts w:hint="default"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{"citationItems":[{"id":"ITEM-1","itemData":{"DOI":"10.54691/bcpbm.v40i.4403","ISSN":"2692-6156","abstract":"In history, inflation has appeared many times. For example, the Recession. Also, GDP inflation and deflation occur from time to time. However, there is little research about the relationship between inflation and GDP. Therefore, this paper wants to investigate how inflation is associated with GDP. However, there is no linear relationship between these two factors. Investment managers must discover a degree of awareness that aids their decision-making without overwhelming them with superfluous information. Discover the implications of inflation and GDP on the marketplace, the business, and the investment. Innovative banking variations across nations, or within a nation and over time, influence how inflation impacts economic growth. Smaller intermediaries costs mean that inflation has a negative production less than in higher-cost nations, and comparable effects apply within the same nation when intermediation prices shift over time. Inflation's impacts on growth have long been debated, both conceptually and experimentally. In contrast to several financial concerns, where the issue is frequently whether a particular impact or no impact exists, there are consistent theories that indicate inflation can have a favorable, unfavorable, or no influence on economic growth. As a result, it appears to be a perfect condition for testing different ideas against evidence.","author":[{"dropping-particle":"","family":"Xiong","given":"Meixi","non-dropping-particle":"","parse-names":false,"suffix":""}],"container-title":"BCP Business &amp; Management","id":"ITEM-1","issued":{"date-parts":[["2023"]]},"page":"372-376","title":"Relationship Between GDP and Inflation Rate","type":"article-journal","volume":"40"},"uris":["http://www.mendeley.com/documents/?uuid=c29da9b2-e6c6-4973-90f3-7197763039f4"]}],"mendeley":{"formattedCitation":"(Xiong, 2023)","plainTextFormattedCitation":"(Xiong, 2023)","previouslyFormattedCitation":"(Xiong, 2023)"},"properties":{"noteIndex":0},"schema":"https://github.com/citation-style-language/schema/raw/master/csl-citation.json"}</w:instrText>
      </w:r>
      <w:r>
        <w:rPr>
          <w:rFonts w:hint="default" w:ascii="Times New Roman" w:hAnsi="Times New Roman" w:cs="Times New Roman"/>
          <w:bCs/>
          <w:color w:val="000000" w:themeColor="text1"/>
          <w:sz w:val="24"/>
          <w:szCs w:val="24"/>
          <w:lang w:val="en-US"/>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14:textFill>
            <w14:solidFill>
              <w14:schemeClr w14:val="tx1"/>
            </w14:solidFill>
          </w14:textFill>
        </w:rPr>
        <w:t>(Xiong, 2023)</w:t>
      </w:r>
      <w:r>
        <w:rPr>
          <w:rFonts w:hint="default" w:ascii="Times New Roman" w:hAnsi="Times New Roman" w:cs="Times New Roman"/>
          <w:bCs/>
          <w:color w:val="000000" w:themeColor="text1"/>
          <w:sz w:val="24"/>
          <w:szCs w:val="24"/>
          <w:lang w:val="en-US"/>
          <w14:textFill>
            <w14:solidFill>
              <w14:schemeClr w14:val="tx1"/>
            </w14:solidFill>
          </w14:textFill>
        </w:rPr>
        <w:fldChar w:fldCharType="end"/>
      </w:r>
      <w:r>
        <w:rPr>
          <w:rFonts w:hint="default" w:ascii="Times New Roman" w:hAnsi="Times New Roman" w:cs="Times New Roman"/>
          <w:bCs/>
          <w:color w:val="000000" w:themeColor="text1"/>
          <w:sz w:val="24"/>
          <w:szCs w:val="24"/>
          <w:lang w:val="en-US"/>
          <w14:textFill>
            <w14:solidFill>
              <w14:schemeClr w14:val="tx1"/>
            </w14:solidFill>
          </w14:textFill>
        </w:rPr>
        <w:t xml:space="preserve">. PDB merupakan salah satu metode yang paling sering digunakan untuk menghitung pendapatan nasional. Perhitungan PDB dapat menggunakan 3 pendekatan </w:t>
      </w:r>
      <w:r>
        <w:rPr>
          <w:rFonts w:hint="default" w:ascii="Times New Roman" w:hAnsi="Times New Roman" w:cs="Times New Roman"/>
          <w:bCs/>
          <w:color w:val="000000" w:themeColor="text1"/>
          <w:sz w:val="24"/>
          <w:szCs w:val="24"/>
          <w:lang w:val="en-US"/>
          <w14:textFill>
            <w14:solidFill>
              <w14:schemeClr w14:val="tx1"/>
            </w14:solidFill>
          </w14:textFill>
        </w:rPr>
        <w:fldChar w:fldCharType="begin" w:fldLock="1"/>
      </w:r>
      <w:r>
        <w:rPr>
          <w:rFonts w:hint="default"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{"citationItems":[{"id":"ITEM-1","itemData":{"DOI":"10.23969/jrie.v1i3.19","abstract":"Both developed and developing countries have contributed to the world economy. The level of welfare of a country can be achieved by dynamic economic growth, which is a condition that describes an increase in the GDP of the people of a country. GDP is the value of goods and services in a country produced by the production factors belonging to that country's citizens and foreign countries. GDP growth from year to year is affected by various factors with their respective portions. This study aims to determine the factors that affecting GDP in Indonesia and Korea which were analyzed using multiple linear regression analysis using R Studio software. The test methods we used include the coefficient of determination (R2), F statistical test (simultaneous test) and t statistical test (partial test). There are three independent variables, Total Unemployment, Inflation, and Export Value Index, and the dependent variable is GDP. And the results show that Unemployment variable and Export Value Index have a partially significant effect on GDP and Inflation variable has no partial effect on GDP in Indonesia. Meanwhile in Korea, Unemployment and Inflation have no partial effect on GDP and the Export Value Index has a partially significant effect on GDP.","author":[{"dropping-particle":"","family":"Kurniawan","given":"Bagja","non-dropping-particle":"","parse-names":false,"suffix":""},{"dropping-particle":"","family":"Restia Sunarya","given":"Shafira","non-dropping-particle":"","parse-names":false,"suffix":""},{"dropping-particle":"","family":"Naofal","given":"Frisma","non-dropping-particle":"","parse-names":false,"suffix":""},{"dropping-particle":"","family":"Mukdas Sudarjah","given":"Gugum","non-dropping-particle":"","parse-names":false,"suffix":""}],"container-title":"Jurnal Riset Ilmu Ekonomi","id":"ITEM-1","issue":"3","issued":{"date-parts":[["2021"]]},"page":"120-130","title":"Indeks Harga Ekspor, Inflasi, Pengangguran Serta Pengaruhnya Terhadap Pendapatan Nasional Indonesia dan Korea","type":"article-journal","volume":"1"},"uris":["http://www.mendeley.com/documents/?uuid=4a20bc2b-8220-4ad7-a799-31a64fd2c378"]}],"mendeley":{"formattedCitation":"(Kurniawan et al., 2021)","plainTextFormattedCitation":"(Kurniawan et al., 2021)","previouslyFormattedCitation":"(Kurniawan et al., 2021)"},"properties":{"noteIndex":0},"schema":"https://github.com/citation-style-language/schema/raw/master/csl-citation.json"}</w:instrText>
      </w:r>
      <w:r>
        <w:rPr>
          <w:rFonts w:hint="default" w:ascii="Times New Roman" w:hAnsi="Times New Roman" w:cs="Times New Roman"/>
          <w:bCs/>
          <w:color w:val="000000" w:themeColor="text1"/>
          <w:sz w:val="24"/>
          <w:szCs w:val="24"/>
          <w:lang w:val="en-US"/>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14:textFill>
            <w14:solidFill>
              <w14:schemeClr w14:val="tx1"/>
            </w14:solidFill>
          </w14:textFill>
        </w:rPr>
        <w:t>(Kurniawan et al., 2021)</w:t>
      </w:r>
      <w:r>
        <w:rPr>
          <w:rFonts w:hint="default" w:ascii="Times New Roman" w:hAnsi="Times New Roman" w:cs="Times New Roman"/>
          <w:bCs/>
          <w:color w:val="000000" w:themeColor="text1"/>
          <w:sz w:val="24"/>
          <w:szCs w:val="24"/>
          <w:lang w:val="en-US"/>
          <w14:textFill>
            <w14:solidFill>
              <w14:schemeClr w14:val="tx1"/>
            </w14:solidFill>
          </w14:textFill>
        </w:rPr>
        <w:fldChar w:fldCharType="end"/>
      </w:r>
      <w:r>
        <w:rPr>
          <w:rFonts w:hint="default" w:ascii="Times New Roman" w:hAnsi="Times New Roman" w:cs="Times New Roman"/>
          <w:bCs/>
          <w:color w:val="000000" w:themeColor="text1"/>
          <w:sz w:val="24"/>
          <w:szCs w:val="24"/>
          <w:lang w:val="en-US"/>
          <w14:textFill>
            <w14:solidFill>
              <w14:schemeClr w14:val="tx1"/>
            </w14:solidFill>
          </w14:textFill>
        </w:rPr>
        <w:t xml:space="preserve">: </w:t>
      </w:r>
    </w:p>
    <w:p>
      <w:pPr>
        <w:tabs>
          <w:tab w:val="left" w:pos="426"/>
          <w:tab w:val="left" w:pos="851"/>
          <w:tab w:val="left" w:pos="1276"/>
        </w:tabs>
        <w:ind w:left="1277" w:hanging="426"/>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 xml:space="preserve">a. </w:t>
      </w: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 xml:space="preserve">Pendekatan produksi: PDB adalah jumlah nilai tambah barang dan jasa yang dihasilkan oleh berbagai unit produksi di wilayah suatu negara dalam jangka waktu tertentu, biasanya satu tahun. Unit produksi dalam pendekatan ini dikelompokkan menjadi 9 sektor, yakni: (i) pertanian, peternakan, kehutanan, dan perikanan (ii) pertambangan &amp; penggalian (iii) industri pengolahan, (iv) listrik, gas, dan air bersih (v) konstruksi (vi) perdagangan, hotel, dan restoran, (vii) pengangkutan dna komunikasi, (viii) keuangan, rela estate, dan jasa perusahaan, (ix) jasa-jasa, termasuk jasa pemerintah. </w:t>
      </w:r>
    </w:p>
    <w:p>
      <w:pPr>
        <w:tabs>
          <w:tab w:val="left" w:pos="426"/>
          <w:tab w:val="left" w:pos="851"/>
          <w:tab w:val="left" w:pos="1276"/>
        </w:tabs>
        <w:ind w:left="1277" w:hanging="426"/>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 xml:space="preserve">b. </w:t>
      </w: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 xml:space="preserve">Pendekatan pengeluaran: PDB adalah semua komponen permintaan akhir yang terdiri dari: (i) pengeluaran konsumsi rumah tangga dan lembaga swasta nirlaba (ii) konsumsi pemerintah (iii) pembentukan modla tetap domestik bruto (iv) perubahan inventori (v) ekspor neto, merupakan ekspor dikurangi impor. </w:t>
      </w:r>
    </w:p>
    <w:p>
      <w:pPr>
        <w:tabs>
          <w:tab w:val="left" w:pos="426"/>
          <w:tab w:val="left" w:pos="851"/>
          <w:tab w:val="left" w:pos="1276"/>
        </w:tabs>
        <w:ind w:left="1277" w:hanging="426"/>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 xml:space="preserve">c. </w:t>
      </w: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Pendekatan pendapatan. PDB merupakan jumlah balas jasa yang diterima oleh faktor-faktor produksi yang ikut serta dalam proses produksi di suatu negara dalam jangka waktu tertentu. Balas jasa yang dimaksud, adalah: upah dan gaji, sewa tanah, bunga modal dan keuntungan yang semuanya belum dipotong pajak penghasilan dan pajak langsung lainnya. Dalam defenisi ini, PDB mencakup juga penyusutan dan pajak tidak langsung neto – pajak tidak langsung dikurangi subsidi.</w:t>
      </w:r>
    </w:p>
    <w:p>
      <w:pPr>
        <w:tabs>
          <w:tab w:val="left" w:pos="426"/>
          <w:tab w:val="left" w:pos="851"/>
          <w:tab w:val="left" w:pos="1276"/>
        </w:tabs>
        <w:ind w:left="852" w:hanging="426"/>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 xml:space="preserve"> </w:t>
      </w:r>
    </w:p>
    <w:p>
      <w:pPr>
        <w:tabs>
          <w:tab w:val="left" w:pos="426"/>
          <w:tab w:val="left" w:pos="851"/>
          <w:tab w:val="left" w:pos="1276"/>
        </w:tabs>
        <w:ind w:left="852" w:hanging="426"/>
        <w:jc w:val="both"/>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 xml:space="preserve">2. </w:t>
      </w:r>
      <w:r>
        <w:rPr>
          <w:rFonts w:hint="default" w:ascii="Times New Roman" w:hAnsi="Times New Roman" w:cs="Times New Roman"/>
          <w:b/>
          <w:color w:val="000000" w:themeColor="text1"/>
          <w:sz w:val="24"/>
          <w:szCs w:val="24"/>
          <w:lang w:val="en-US"/>
          <w14:textFill>
            <w14:solidFill>
              <w14:schemeClr w14:val="tx1"/>
            </w14:solidFill>
          </w14:textFill>
        </w:rPr>
        <w:tab/>
      </w:r>
      <w:r>
        <w:rPr>
          <w:rFonts w:hint="default" w:ascii="Times New Roman" w:hAnsi="Times New Roman" w:cs="Times New Roman"/>
          <w:b/>
          <w:color w:val="000000" w:themeColor="text1"/>
          <w:sz w:val="24"/>
          <w:szCs w:val="24"/>
          <w:lang w:val="en-US"/>
          <w14:textFill>
            <w14:solidFill>
              <w14:schemeClr w14:val="tx1"/>
            </w14:solidFill>
          </w14:textFill>
        </w:rPr>
        <w:t>Nilai Ekspor</w:t>
      </w:r>
    </w:p>
    <w:p>
      <w:pPr>
        <w:tabs>
          <w:tab w:val="left" w:pos="426"/>
          <w:tab w:val="left" w:pos="851"/>
          <w:tab w:val="left" w:pos="1276"/>
        </w:tabs>
        <w:ind w:left="852" w:hanging="426"/>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 xml:space="preserve">Nilai ekspor adalah nilai transaksi barang ekspor sampai diatas kapal pelabuhan muat dalam keadaan </w:t>
      </w:r>
      <w:r>
        <w:rPr>
          <w:rFonts w:hint="default" w:ascii="Times New Roman" w:hAnsi="Times New Roman" w:cs="Times New Roman"/>
          <w:bCs/>
          <w:i/>
          <w:iCs/>
          <w:color w:val="000000" w:themeColor="text1"/>
          <w:sz w:val="24"/>
          <w:szCs w:val="24"/>
          <w:lang w:val="en-US"/>
          <w14:textFill>
            <w14:solidFill>
              <w14:schemeClr w14:val="tx1"/>
            </w14:solidFill>
          </w14:textFill>
        </w:rPr>
        <w:t>free on board</w:t>
      </w:r>
      <w:r>
        <w:rPr>
          <w:rFonts w:hint="default" w:ascii="Times New Roman" w:hAnsi="Times New Roman" w:cs="Times New Roman"/>
          <w:bCs/>
          <w:color w:val="000000" w:themeColor="text1"/>
          <w:sz w:val="24"/>
          <w:szCs w:val="24"/>
          <w:lang w:val="en-US"/>
          <w14:textFill>
            <w14:solidFill>
              <w14:schemeClr w14:val="tx1"/>
            </w14:solidFill>
          </w14:textFill>
        </w:rPr>
        <w:t xml:space="preserve"> (FOB), sedangkan nilai impor adalah nilai transaksi barang dagangan yang diimpor dari luar negeri dalam keadaan </w:t>
      </w:r>
      <w:r>
        <w:rPr>
          <w:rFonts w:hint="default" w:ascii="Times New Roman" w:hAnsi="Times New Roman" w:cs="Times New Roman"/>
          <w:bCs/>
          <w:i/>
          <w:iCs/>
          <w:color w:val="000000" w:themeColor="text1"/>
          <w:sz w:val="24"/>
          <w:szCs w:val="24"/>
          <w:lang w:val="en-US"/>
          <w14:textFill>
            <w14:solidFill>
              <w14:schemeClr w14:val="tx1"/>
            </w14:solidFill>
          </w14:textFill>
        </w:rPr>
        <w:t>cost, insurance, and freight</w:t>
      </w:r>
      <w:r>
        <w:rPr>
          <w:rFonts w:hint="default" w:ascii="Times New Roman" w:hAnsi="Times New Roman" w:cs="Times New Roman"/>
          <w:bCs/>
          <w:color w:val="000000" w:themeColor="text1"/>
          <w:sz w:val="24"/>
          <w:szCs w:val="24"/>
          <w:lang w:val="en-US"/>
          <w14:textFill>
            <w14:solidFill>
              <w14:schemeClr w14:val="tx1"/>
            </w14:solidFill>
          </w14:textFill>
        </w:rPr>
        <w:t xml:space="preserve"> (CIF) </w:t>
      </w:r>
      <w:r>
        <w:rPr>
          <w:rFonts w:hint="default" w:ascii="Times New Roman" w:hAnsi="Times New Roman" w:cs="Times New Roman"/>
          <w:bCs/>
          <w:color w:val="000000" w:themeColor="text1"/>
          <w:sz w:val="24"/>
          <w:szCs w:val="24"/>
          <w:lang w:val="en-US"/>
          <w14:textFill>
            <w14:solidFill>
              <w14:schemeClr w14:val="tx1"/>
            </w14:solidFill>
          </w14:textFill>
        </w:rPr>
        <w:fldChar w:fldCharType="begin" w:fldLock="1"/>
      </w:r>
      <w:r>
        <w:rPr>
          <w:rFonts w:hint="default"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{"citationItems":[{"id":"ITEM-1","itemData":{"author":[{"dropping-particle":"","family":"Batubara.","given":"Maryam. Salsabilla Siagian. Abdurrozzaq Ismail","non-dropping-particle":"","parse-names":false,"suffix":""}],"container-title":"Jurnal Masharif al-Syariah: Jurnal Ekonomi dan Perbankan Syariah","id":"ITEM-1","issue":"30","issued":{"date-parts":[["2023"]]},"page":"1403-1417","title":"PENGARUH PERTUMBUHAN PRODUK DOMESTIK BRUTO (PDB), LAJU INFLASI DAN NILAI TUKAR RUPIAH TERHADAP NILAI IMPOR DI INDONESIA PERIODE 2014-2022 DALAM PERSPEKTIF EKONOMI ISLAM","type":"article-journal","volume":"8"},"uris":["http://www.mendeley.com/documents/?uuid=120a2659-4b2e-4dcf-8382-59fdc9b686e0"]}],"mendeley":{"formattedCitation":"(Batubara., 2023)","plainTextFormattedCitation":"(Batubara., 2023)","previouslyFormattedCitation":"(Batubara., 2023)"},"properties":{"noteIndex":0},"schema":"https://github.com/citation-style-language/schema/raw/master/csl-citation.json"}</w:instrText>
      </w:r>
      <w:r>
        <w:rPr>
          <w:rFonts w:hint="default" w:ascii="Times New Roman" w:hAnsi="Times New Roman" w:cs="Times New Roman"/>
          <w:bCs/>
          <w:color w:val="000000" w:themeColor="text1"/>
          <w:sz w:val="24"/>
          <w:szCs w:val="24"/>
          <w:lang w:val="en-US"/>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14:textFill>
            <w14:solidFill>
              <w14:schemeClr w14:val="tx1"/>
            </w14:solidFill>
          </w14:textFill>
        </w:rPr>
        <w:t>(Batubara., 2023)</w:t>
      </w:r>
      <w:r>
        <w:rPr>
          <w:rFonts w:hint="default" w:ascii="Times New Roman" w:hAnsi="Times New Roman" w:cs="Times New Roman"/>
          <w:bCs/>
          <w:color w:val="000000" w:themeColor="text1"/>
          <w:sz w:val="24"/>
          <w:szCs w:val="24"/>
          <w:lang w:val="en-US"/>
          <w14:textFill>
            <w14:solidFill>
              <w14:schemeClr w14:val="tx1"/>
            </w14:solidFill>
          </w14:textFill>
        </w:rPr>
        <w:fldChar w:fldCharType="end"/>
      </w:r>
      <w:r>
        <w:rPr>
          <w:rFonts w:hint="default" w:ascii="Times New Roman" w:hAnsi="Times New Roman" w:cs="Times New Roman"/>
          <w:bCs/>
          <w:color w:val="000000" w:themeColor="text1"/>
          <w:sz w:val="24"/>
          <w:szCs w:val="24"/>
          <w:lang w:val="en-US"/>
          <w14:textFill>
            <w14:solidFill>
              <w14:schemeClr w14:val="tx1"/>
            </w14:solidFill>
          </w14:textFill>
        </w:rPr>
        <w:t xml:space="preserve">. Lebih lanjut dijelaskan bahwa nilai ekspor adalah ukuran dari nilai transaksi barang dan jasa yang diperdagangkan ke luar negeri, yang ditentukan oleh permintaan dari pihak luar negeri. Ini mencakup nilai seluruh barang dan jasa yang diekspor, dan sering kali diukur dalam mata uang tertentu, seperti dolar Amerika Serikat. Nilai ekspor mencerminkan besarnya kontribusi perdagangan suatu negara terhadap perekonomian global </w:t>
      </w:r>
      <w:r>
        <w:rPr>
          <w:rFonts w:hint="default" w:ascii="Times New Roman" w:hAnsi="Times New Roman" w:cs="Times New Roman"/>
          <w:bCs/>
          <w:color w:val="000000" w:themeColor="text1"/>
          <w:sz w:val="24"/>
          <w:szCs w:val="24"/>
          <w:lang w:val="en-US"/>
          <w14:textFill>
            <w14:solidFill>
              <w14:schemeClr w14:val="tx1"/>
            </w14:solidFill>
          </w14:textFill>
        </w:rPr>
        <w:fldChar w:fldCharType="begin" w:fldLock="1"/>
      </w:r>
      <w:r>
        <w:rPr>
          <w:rFonts w:hint="default"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{"citationItems":[{"id":"ITEM-1","itemData":{"abstract":"… Penelitian ini menggunakan data inflasi yang diambil dari data Bank Indonesia, data ekspor … inflasi mempunyai nilai angka 0.3740 yang menunjukkan lebih dari 5% maka artinya inflasi …","author":[{"dropping-particle":"","family":"Triyawan","given":"A","non-dropping-particle":"","parse-names":false,"suffix":""},{"dropping-particle":"","family":"Sandy","given":"","non-dropping-particle":"","parse-names":false,"suffix":""}],"container-title":"Jurnal Ekonomi Dan Bisnis Islam","id":"ITEM-1","issued":{"date-parts":[["2020"]]},"page":"1-13","title":"Pengaruh Inflasi, Ekspor, Obligasi Syari'ah, Dan Jumlah Tenaga Kerja Terhadap Pertumbuhan Ekonomi Periode 2011-2020","type":"article-journal"},"uris":["http://www.mendeley.com/documents/?uuid=36c8aaa0-5365-43a1-abc5-497f27b7ff3e"]}],"mendeley":{"formattedCitation":"(Triyawan &amp; Sandy, 2020)","plainTextFormattedCitation":"(Triyawan &amp; Sandy, 2020)","previouslyFormattedCitation":"(Triyawan &amp; Sandy, 2020)"},"properties":{"noteIndex":0},"schema":"https://github.com/citation-style-language/schema/raw/master/csl-citation.json"}</w:instrText>
      </w:r>
      <w:r>
        <w:rPr>
          <w:rFonts w:hint="default" w:ascii="Times New Roman" w:hAnsi="Times New Roman" w:cs="Times New Roman"/>
          <w:bCs/>
          <w:color w:val="000000" w:themeColor="text1"/>
          <w:sz w:val="24"/>
          <w:szCs w:val="24"/>
          <w:lang w:val="en-US"/>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14:textFill>
            <w14:solidFill>
              <w14:schemeClr w14:val="tx1"/>
            </w14:solidFill>
          </w14:textFill>
        </w:rPr>
        <w:t>(Triyawan &amp; Sandy, 2020)</w:t>
      </w:r>
      <w:r>
        <w:rPr>
          <w:rFonts w:hint="default" w:ascii="Times New Roman" w:hAnsi="Times New Roman" w:cs="Times New Roman"/>
          <w:bCs/>
          <w:color w:val="000000" w:themeColor="text1"/>
          <w:sz w:val="24"/>
          <w:szCs w:val="24"/>
          <w:lang w:val="en-US"/>
          <w14:textFill>
            <w14:solidFill>
              <w14:schemeClr w14:val="tx1"/>
            </w14:solidFill>
          </w14:textFill>
        </w:rPr>
        <w:fldChar w:fldCharType="end"/>
      </w:r>
      <w:r>
        <w:rPr>
          <w:rFonts w:hint="default" w:ascii="Times New Roman" w:hAnsi="Times New Roman" w:cs="Times New Roman"/>
          <w:bCs/>
          <w:color w:val="000000" w:themeColor="text1"/>
          <w:sz w:val="24"/>
          <w:szCs w:val="24"/>
          <w:lang w:val="en-US"/>
          <w14:textFill>
            <w14:solidFill>
              <w14:schemeClr w14:val="tx1"/>
            </w14:solidFill>
          </w14:textFill>
        </w:rPr>
        <w:t>.</w:t>
      </w:r>
    </w:p>
    <w:p>
      <w:pPr>
        <w:tabs>
          <w:tab w:val="left" w:pos="426"/>
          <w:tab w:val="left" w:pos="851"/>
          <w:tab w:val="left" w:pos="1276"/>
        </w:tabs>
        <w:ind w:left="852" w:hanging="426"/>
        <w:jc w:val="both"/>
        <w:rPr>
          <w:rFonts w:hint="default" w:ascii="Times New Roman" w:hAnsi="Times New Roman" w:cs="Times New Roman"/>
          <w:bCs/>
          <w:color w:val="000000" w:themeColor="text1"/>
          <w:sz w:val="24"/>
          <w:szCs w:val="24"/>
          <w:lang w:val="en-US"/>
          <w14:textFill>
            <w14:solidFill>
              <w14:schemeClr w14:val="tx1"/>
            </w14:solidFill>
          </w14:textFill>
        </w:rPr>
      </w:pPr>
    </w:p>
    <w:p>
      <w:pPr>
        <w:tabs>
          <w:tab w:val="left" w:pos="426"/>
          <w:tab w:val="left" w:pos="851"/>
          <w:tab w:val="left" w:pos="1276"/>
        </w:tabs>
        <w:ind w:left="852" w:hanging="426"/>
        <w:jc w:val="both"/>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3.</w:t>
      </w:r>
      <w:r>
        <w:rPr>
          <w:rFonts w:hint="default" w:ascii="Times New Roman" w:hAnsi="Times New Roman" w:cs="Times New Roman"/>
          <w:b/>
          <w:color w:val="000000" w:themeColor="text1"/>
          <w:sz w:val="24"/>
          <w:szCs w:val="24"/>
          <w:lang w:val="en-US"/>
          <w14:textFill>
            <w14:solidFill>
              <w14:schemeClr w14:val="tx1"/>
            </w14:solidFill>
          </w14:textFill>
        </w:rPr>
        <w:tab/>
      </w:r>
      <w:r>
        <w:rPr>
          <w:rFonts w:hint="default" w:ascii="Times New Roman" w:hAnsi="Times New Roman" w:cs="Times New Roman"/>
          <w:b/>
          <w:color w:val="000000" w:themeColor="text1"/>
          <w:sz w:val="24"/>
          <w:szCs w:val="24"/>
          <w:lang w:val="en-US"/>
          <w14:textFill>
            <w14:solidFill>
              <w14:schemeClr w14:val="tx1"/>
            </w14:solidFill>
          </w14:textFill>
        </w:rPr>
        <w:t>Inflasi</w:t>
      </w:r>
    </w:p>
    <w:p>
      <w:pPr>
        <w:tabs>
          <w:tab w:val="left" w:pos="426"/>
          <w:tab w:val="left" w:pos="851"/>
          <w:tab w:val="left" w:pos="1276"/>
        </w:tabs>
        <w:ind w:left="852" w:hanging="426"/>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 xml:space="preserve">Menurut Kamus Besar Bahasa Indonesia (KBBI), inflasi adalah kemerosotan nilai uang (kertas) karena banyaknya dan cepatnya uang (kertas) beredar sehingga menyebabkan naiknya harga barang-barang </w:t>
      </w:r>
      <w:r>
        <w:rPr>
          <w:rFonts w:hint="default" w:ascii="Times New Roman" w:hAnsi="Times New Roman" w:cs="Times New Roman"/>
          <w:bCs/>
          <w:color w:val="000000" w:themeColor="text1"/>
          <w:sz w:val="24"/>
          <w:szCs w:val="24"/>
          <w:lang w:val="en-US"/>
          <w14:textFill>
            <w14:solidFill>
              <w14:schemeClr w14:val="tx1"/>
            </w14:solidFill>
          </w14:textFill>
        </w:rPr>
        <w:fldChar w:fldCharType="begin" w:fldLock="1"/>
      </w:r>
      <w:r>
        <w:rPr>
          <w:rFonts w:hint="default"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{"citationItems":[{"id":"ITEM-1","itemData":{"author":[{"dropping-particle":"","family":"W.S. Purwodarminto","given":"","non-dropping-particle":"","parse-names":false,"suffix":""}],"id":"ITEM-1","issued":{"date-parts":[["2017"]]},"number-of-pages":"378","publisher":"Gramedia Pustaka Utama","publisher-place":"Jakarta","title":"Kamus Besar Bahasa Indonesia","type":"book"},"uris":["http://www.mendeley.com/documents/?uuid=ebac9ea5-b05b-405f-bb75-2ea4b98e348b"]}],"mendeley":{"formattedCitation":"(W.S. Purwodarminto, 2017)","manualFormatting":"(Purwodarminto, 2017)","plainTextFormattedCitation":"(W.S. Purwodarminto, 2017)","previouslyFormattedCitation":"(W.S. Purwodarminto, 2017)"},"properties":{"noteIndex":0},"schema":"https://github.com/citation-style-language/schema/raw/master/csl-citation.json"}</w:instrText>
      </w:r>
      <w:r>
        <w:rPr>
          <w:rFonts w:hint="default" w:ascii="Times New Roman" w:hAnsi="Times New Roman" w:cs="Times New Roman"/>
          <w:bCs/>
          <w:color w:val="000000" w:themeColor="text1"/>
          <w:sz w:val="24"/>
          <w:szCs w:val="24"/>
          <w:lang w:val="en-US"/>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14:textFill>
            <w14:solidFill>
              <w14:schemeClr w14:val="tx1"/>
            </w14:solidFill>
          </w14:textFill>
        </w:rPr>
        <w:t>(Purwodarminto, 2017)</w:t>
      </w:r>
      <w:r>
        <w:rPr>
          <w:rFonts w:hint="default" w:ascii="Times New Roman" w:hAnsi="Times New Roman" w:cs="Times New Roman"/>
          <w:bCs/>
          <w:color w:val="000000" w:themeColor="text1"/>
          <w:sz w:val="24"/>
          <w:szCs w:val="24"/>
          <w:lang w:val="en-US"/>
          <w14:textFill>
            <w14:solidFill>
              <w14:schemeClr w14:val="tx1"/>
            </w14:solidFill>
          </w14:textFill>
        </w:rPr>
        <w:fldChar w:fldCharType="end"/>
      </w:r>
      <w:r>
        <w:rPr>
          <w:rFonts w:hint="default" w:ascii="Times New Roman" w:hAnsi="Times New Roman" w:cs="Times New Roman"/>
          <w:bCs/>
          <w:color w:val="000000" w:themeColor="text1"/>
          <w:sz w:val="24"/>
          <w:szCs w:val="24"/>
          <w:lang w:val="en-US"/>
          <w14:textFill>
            <w14:solidFill>
              <w14:schemeClr w14:val="tx1"/>
            </w14:solidFill>
          </w14:textFill>
        </w:rPr>
        <w:t xml:space="preserve">. Menurut International Monetary Fund (IMF), inflasi merupakan laju kenaikan harga selama periode waktu tertentu. Inflasi berupa kenaikan harga barang atau kenakan biaya hidup di suatu negara. Kenaikan harga yang dimaksud bisa terjadi secara keseluruhan, tetapi bisa juga beberapa barang tertentu seperti makanan atau jasa. Inflasi mewakili mahalnya barang atau jasa selama periode tertentu, umumnya selama satu tahun </w:t>
      </w:r>
      <w:r>
        <w:rPr>
          <w:rFonts w:hint="default" w:ascii="Times New Roman" w:hAnsi="Times New Roman" w:cs="Times New Roman"/>
          <w:bCs/>
          <w:color w:val="000000" w:themeColor="text1"/>
          <w:sz w:val="24"/>
          <w:szCs w:val="24"/>
          <w:lang w:val="en-US"/>
          <w14:textFill>
            <w14:solidFill>
              <w14:schemeClr w14:val="tx1"/>
            </w14:solidFill>
          </w14:textFill>
        </w:rPr>
        <w:fldChar w:fldCharType="begin" w:fldLock="1"/>
      </w:r>
      <w:r>
        <w:rPr>
          <w:rFonts w:hint="default"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{"citationItems":[{"id":"ITEM-1","itemData":{"ISBN":"9781941505229","abstract":"Economic growth can be defined as an increase in the ability of a country or region in providing for the economic needs of the population. High or low economic growth can be measured by calculating the gross domestic product (GDP). This study uses inflation, interest rates, and exchange rates as a supporting variable of GDP. There is a significant negative relationship of interest rates on GDP and a significant positive relationship of the exchange rates on the GDP, while inflation is not a significant influence on GDP.","author":[{"dropping-particle":"","family":"Semuel","given":"Hatane","non-dropping-particle":"","parse-names":false,"suffix":""},{"dropping-particle":"","family":"Nurina","given":"Stephanie","non-dropping-particle":"","parse-names":false,"suffix":""}],"container-title":"Proceedings of the International Conference on Global Business, Economics, Finance and Social Sciences (GB15_Thai Conference)","id":"ITEM-1","issue":"1","issued":{"date-parts":[["2021"]]},"page":"7","title":"Analysis of the effect of inflation, SBI interest rates, and exchange rates on the money supply in Indonesia","type":"article-journal","volume":"4"},"uris":["http://www.mendeley.com/documents/?uuid=10dc53a1-9a36-4572-bd5f-8d5748fb9e2d"]}],"mendeley":{"formattedCitation":"(Semuel &amp; Nurina, 2021)","plainTextFormattedCitation":"(Semuel &amp; Nurina, 2021)","previouslyFormattedCitation":"(Semuel &amp; Nurina, 2021)"},"properties":{"noteIndex":0},"schema":"https://github.com/citation-style-language/schema/raw/master/csl-citation.json"}</w:instrText>
      </w:r>
      <w:r>
        <w:rPr>
          <w:rFonts w:hint="default" w:ascii="Times New Roman" w:hAnsi="Times New Roman" w:cs="Times New Roman"/>
          <w:bCs/>
          <w:color w:val="000000" w:themeColor="text1"/>
          <w:sz w:val="24"/>
          <w:szCs w:val="24"/>
          <w:lang w:val="en-US"/>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14:textFill>
            <w14:solidFill>
              <w14:schemeClr w14:val="tx1"/>
            </w14:solidFill>
          </w14:textFill>
        </w:rPr>
        <w:t>(Semuel &amp; Nurina, 2021)</w:t>
      </w:r>
      <w:r>
        <w:rPr>
          <w:rFonts w:hint="default" w:ascii="Times New Roman" w:hAnsi="Times New Roman" w:cs="Times New Roman"/>
          <w:bCs/>
          <w:color w:val="000000" w:themeColor="text1"/>
          <w:sz w:val="24"/>
          <w:szCs w:val="24"/>
          <w:lang w:val="en-US"/>
          <w14:textFill>
            <w14:solidFill>
              <w14:schemeClr w14:val="tx1"/>
            </w14:solidFill>
          </w14:textFill>
        </w:rPr>
        <w:fldChar w:fldCharType="end"/>
      </w:r>
      <w:r>
        <w:rPr>
          <w:rFonts w:hint="default" w:ascii="Times New Roman" w:hAnsi="Times New Roman" w:cs="Times New Roman"/>
          <w:bCs/>
          <w:color w:val="000000" w:themeColor="text1"/>
          <w:sz w:val="24"/>
          <w:szCs w:val="24"/>
          <w:lang w:val="en-US"/>
          <w14:textFill>
            <w14:solidFill>
              <w14:schemeClr w14:val="tx1"/>
            </w14:solidFill>
          </w14:textFill>
        </w:rPr>
        <w:t xml:space="preserve">. Penyebab inflasi adalah jumlah uang yang beredar meningkat sehingga harga barang ikut naik. Kebijakan moneter yang longgar membuat peredaran uang terlalu besar dibanding ukuran perekonomian. Dengan banyaknya uang yang beredar, nilai unit mata uang akan berkurang. Hal ini membuat harga naik, sementara daya beli masyarakat turun. Hubungan antara jumlah uang dan inflasi merupakan teori kuantitas uang. Menurut </w:t>
      </w:r>
      <w:r>
        <w:rPr>
          <w:rFonts w:hint="default" w:ascii="Times New Roman" w:hAnsi="Times New Roman" w:cs="Times New Roman"/>
          <w:bCs/>
          <w:color w:val="000000" w:themeColor="text1"/>
          <w:sz w:val="24"/>
          <w:szCs w:val="24"/>
          <w:lang w:val="en-US"/>
          <w14:textFill>
            <w14:solidFill>
              <w14:schemeClr w14:val="tx1"/>
            </w14:solidFill>
          </w14:textFill>
        </w:rPr>
        <w:fldChar w:fldCharType="begin" w:fldLock="1"/>
      </w:r>
      <w:r>
        <w:rPr>
          <w:rFonts w:hint="default"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{"citationItems":[{"id":"ITEM-1","itemData":{"DOI":"10.1016/j.sbspro.2016.07.129","ISBN":"9054289910","ISSN":"18770428","abstract":"This study investigates the influence of inflation on economic growth for five Turkish Republics (Azerbaijan, Kazakhstan, Kyrgyzstan, Uzbekistan, and Turkmenistan) that are in the transition period through dynamic panel data analysis based on threshold. Study results indicate that there is a nonlinear relationship between inflation and growth rate; the threshold for the influence of inflation on economic growth is 7.97%, and an inflation rate above this threshold has a negative influence on economic growth while an inflation rate below this threshold has a positive influence on economic growth. These results show that a high inflation rate will have a considerable influence on economic growth. In this regard, it is important to achieve sustainable growth which plays a crucial role in increasing the efficiency of implemented monetary policies and assuring stability. Therefore, political and economic decision-makers in transition economies do not ignore the concept of threshold within the scope of monetary policy while determining the target inflation rate in their efforts to deal with inflation.","author":[{"dropping-particle":"","family":"Aydın","given":"Celil","non-dropping-particle":"","parse-names":false,"suffix":""},{"dropping-particle":"","family":"Esen","given":"Ömer","non-dropping-particle":"","parse-names":false,"suffix":""},{"dropping-particle":"","family":"Bayrak","given":"Metin","non-dropping-particle":"","parse-names":false,"suffix":""}],"container-title":"Procedia - Social and Behavioral Sciences","id":"ITEM-1","issued":{"date-parts":[["2016"]]},"page":"196-205","publisher":"The Author(s)","title":"Inflation and Economic Growth: A Dynamic Panel Threshold Analysis for Turkish Republics in Transition Process","type":"article-journal","volume":"229"},"uris":["http://www.mendeley.com/documents/?uuid=16743455-009a-4ea6-80f9-54fb28c48b88"]}],"mendeley":{"formattedCitation":"(Aydın et al., 2016)","manualFormatting":"Aydın et al., (2016)","plainTextFormattedCitation":"(Aydın et al., 2016)","previouslyFormattedCitation":"(Aydın et al., 2016)"},"properties":{"noteIndex":0},"schema":"https://github.com/citation-style-language/schema/raw/master/csl-citation.json"}</w:instrText>
      </w:r>
      <w:r>
        <w:rPr>
          <w:rFonts w:hint="default" w:ascii="Times New Roman" w:hAnsi="Times New Roman" w:cs="Times New Roman"/>
          <w:bCs/>
          <w:color w:val="000000" w:themeColor="text1"/>
          <w:sz w:val="24"/>
          <w:szCs w:val="24"/>
          <w:lang w:val="en-US"/>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14:textFill>
            <w14:solidFill>
              <w14:schemeClr w14:val="tx1"/>
            </w14:solidFill>
          </w14:textFill>
        </w:rPr>
        <w:t>Aydın et al., (2016)</w:t>
      </w:r>
      <w:r>
        <w:rPr>
          <w:rFonts w:hint="default" w:ascii="Times New Roman" w:hAnsi="Times New Roman" w:cs="Times New Roman"/>
          <w:bCs/>
          <w:color w:val="000000" w:themeColor="text1"/>
          <w:sz w:val="24"/>
          <w:szCs w:val="24"/>
          <w:lang w:val="en-US"/>
          <w14:textFill>
            <w14:solidFill>
              <w14:schemeClr w14:val="tx1"/>
            </w14:solidFill>
          </w14:textFill>
        </w:rPr>
        <w:fldChar w:fldCharType="end"/>
      </w:r>
      <w:r>
        <w:rPr>
          <w:rFonts w:hint="default" w:ascii="Times New Roman" w:hAnsi="Times New Roman" w:cs="Times New Roman"/>
          <w:bCs/>
          <w:color w:val="000000" w:themeColor="text1"/>
          <w:sz w:val="24"/>
          <w:szCs w:val="24"/>
          <w:lang w:val="en-US"/>
          <w14:textFill>
            <w14:solidFill>
              <w14:schemeClr w14:val="tx1"/>
            </w14:solidFill>
          </w14:textFill>
        </w:rPr>
        <w:t>, inflasi tarikan permintaan (</w:t>
      </w:r>
      <w:r>
        <w:rPr>
          <w:rFonts w:hint="default" w:ascii="Times New Roman" w:hAnsi="Times New Roman" w:cs="Times New Roman"/>
          <w:bCs/>
          <w:i/>
          <w:iCs/>
          <w:color w:val="000000" w:themeColor="text1"/>
          <w:sz w:val="24"/>
          <w:szCs w:val="24"/>
          <w:lang w:val="en-US"/>
          <w14:textFill>
            <w14:solidFill>
              <w14:schemeClr w14:val="tx1"/>
            </w14:solidFill>
          </w14:textFill>
        </w:rPr>
        <w:t>demand pull inflation</w:t>
      </w:r>
      <w:r>
        <w:rPr>
          <w:rFonts w:hint="default" w:ascii="Times New Roman" w:hAnsi="Times New Roman" w:cs="Times New Roman"/>
          <w:bCs/>
          <w:color w:val="000000" w:themeColor="text1"/>
          <w:sz w:val="24"/>
          <w:szCs w:val="24"/>
          <w:lang w:val="en-US"/>
          <w14:textFill>
            <w14:solidFill>
              <w14:schemeClr w14:val="tx1"/>
            </w14:solidFill>
          </w14:textFill>
        </w:rPr>
        <w:t>) terjadi ketika permintaan akan suatu barang atau jasa tinggi sementara pasokan dari barang atau jasa tersebut terbatas. Sedangkan, inflasi tarikan biaya (</w:t>
      </w:r>
      <w:r>
        <w:rPr>
          <w:rFonts w:hint="default" w:ascii="Times New Roman" w:hAnsi="Times New Roman" w:cs="Times New Roman"/>
          <w:bCs/>
          <w:i/>
          <w:iCs/>
          <w:color w:val="000000" w:themeColor="text1"/>
          <w:sz w:val="24"/>
          <w:szCs w:val="24"/>
          <w:lang w:val="en-US"/>
          <w14:textFill>
            <w14:solidFill>
              <w14:schemeClr w14:val="tx1"/>
            </w14:solidFill>
          </w14:textFill>
        </w:rPr>
        <w:t>cost push inflation</w:t>
      </w:r>
      <w:r>
        <w:rPr>
          <w:rFonts w:hint="default" w:ascii="Times New Roman" w:hAnsi="Times New Roman" w:cs="Times New Roman"/>
          <w:bCs/>
          <w:color w:val="000000" w:themeColor="text1"/>
          <w:sz w:val="24"/>
          <w:szCs w:val="24"/>
          <w:lang w:val="en-US"/>
          <w14:textFill>
            <w14:solidFill>
              <w14:schemeClr w14:val="tx1"/>
            </w14:solidFill>
          </w14:textFill>
        </w:rPr>
        <w:t xml:space="preserve">) merupakan inflasi yang disebabkan oleh penawaran akan suatu barang mengalami penurunan sebagai akibat dari kenaikan biaya produksi suatu barang atau jasa tertentu </w:t>
      </w:r>
      <w:r>
        <w:rPr>
          <w:rFonts w:hint="default" w:ascii="Times New Roman" w:hAnsi="Times New Roman" w:cs="Times New Roman"/>
          <w:bCs/>
          <w:color w:val="000000" w:themeColor="text1"/>
          <w:sz w:val="24"/>
          <w:szCs w:val="24"/>
          <w:lang w:val="en-US"/>
          <w14:textFill>
            <w14:solidFill>
              <w14:schemeClr w14:val="tx1"/>
            </w14:solidFill>
          </w14:textFill>
        </w:rPr>
        <w:fldChar w:fldCharType="begin" w:fldLock="1"/>
      </w:r>
      <w:r>
        <w:rPr>
          <w:rFonts w:hint="default"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{"citationItems":[{"id":"ITEM-1","itemData":{"DOI":"10.24114/niaga.v9i1.17656","ISSN":"2301-7775","abstract":"Penelitian ini bertujuan untuk menganalisis dan menjelaskan : (1) pengaruh simultan inflasi, ekspor dan impor terhadap PDB di Indonesia tahun 2018, (2) pengaruh parsial inflasi terhadap PDB di Indonesia tahun 2015-2018, (3) pengaruh parsial ekspor terhadap PDB di Indonesia tahun 2015-2018, (4) pengaruh parsial impor terhadap PDB di Indonesia tahun 2015-2018, penelitian ini menggunakan data sekunder berupa data time series, dimana penulis membatasi waktu penelitian dari tahun 2015-2018 data kuartalan, yaitu dengan data inflasi, ekspor, impor dan PDB. Metode analisis regresi berganda dengan menggunakan program Eviews 10. Hasil penelitian ini menunjukkan bahwa : (1) variabel inflasi, ekspor dan impor berpengaruh secara langsung dan simultan terhadap PDB, (2) variabel inflasi berpengaruh positif dan signifikan terhadap PDB, (3) variabel ekspor tidak berpengaruh signifikan terhadap PDB, (4) variabel impor tidak berpengaruh signifikan terhadap PDB. Kata Kunci : Inflasi, Ekspor, Impor dan PDB, data Time Series","author":[{"dropping-particle":"","family":"Silaban","given":"Putri Sari Margaret Juliyanti","non-dropping-particle":"","parse-names":false,"suffix":""},{"dropping-particle":"","family":"Rejeki","given":"Raysa","non-dropping-particle":"","parse-names":false,"suffix":""}],"container-title":"Niagawan","id":"ITEM-1","issue":"1","issued":{"date-parts":[["2020"]]},"page":"56","title":"Pengaruh Inflasi, Ekspor Dan Impor Terhadap Pdb Di Indonesia Periode 2015 – 2018","type":"article-journal","volume":"9"},"uris":["http://www.mendeley.com/documents/?uuid=48530e7c-194a-4888-88e7-6015e7d42a01"]}],"mendeley":{"formattedCitation":"(Silaban &amp; Rejeki, 2020)","plainTextFormattedCitation":"(Silaban &amp; Rejeki, 2020)","previouslyFormattedCitation":"(Silaban &amp; Rejeki, 2020)"},"properties":{"noteIndex":0},"schema":"https://github.com/citation-style-language/schema/raw/master/csl-citation.json"}</w:instrText>
      </w:r>
      <w:r>
        <w:rPr>
          <w:rFonts w:hint="default" w:ascii="Times New Roman" w:hAnsi="Times New Roman" w:cs="Times New Roman"/>
          <w:bCs/>
          <w:color w:val="000000" w:themeColor="text1"/>
          <w:sz w:val="24"/>
          <w:szCs w:val="24"/>
          <w:lang w:val="en-US"/>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14:textFill>
            <w14:solidFill>
              <w14:schemeClr w14:val="tx1"/>
            </w14:solidFill>
          </w14:textFill>
        </w:rPr>
        <w:t>(Silaban &amp; Rejeki, 2020)</w:t>
      </w:r>
      <w:r>
        <w:rPr>
          <w:rFonts w:hint="default" w:ascii="Times New Roman" w:hAnsi="Times New Roman" w:cs="Times New Roman"/>
          <w:bCs/>
          <w:color w:val="000000" w:themeColor="text1"/>
          <w:sz w:val="24"/>
          <w:szCs w:val="24"/>
          <w:lang w:val="en-US"/>
          <w14:textFill>
            <w14:solidFill>
              <w14:schemeClr w14:val="tx1"/>
            </w14:solidFill>
          </w14:textFill>
        </w:rPr>
        <w:fldChar w:fldCharType="end"/>
      </w:r>
      <w:r>
        <w:rPr>
          <w:rFonts w:hint="default" w:ascii="Times New Roman" w:hAnsi="Times New Roman" w:cs="Times New Roman"/>
          <w:bCs/>
          <w:color w:val="000000" w:themeColor="text1"/>
          <w:sz w:val="24"/>
          <w:szCs w:val="24"/>
          <w:lang w:val="en-US"/>
          <w14:textFill>
            <w14:solidFill>
              <w14:schemeClr w14:val="tx1"/>
            </w14:solidFill>
          </w14:textFill>
        </w:rPr>
        <w:t>.</w:t>
      </w:r>
    </w:p>
    <w:p>
      <w:pPr>
        <w:tabs>
          <w:tab w:val="left" w:pos="426"/>
          <w:tab w:val="left" w:pos="851"/>
          <w:tab w:val="left" w:pos="1276"/>
        </w:tabs>
        <w:ind w:left="852" w:hanging="426"/>
        <w:jc w:val="both"/>
        <w:rPr>
          <w:rFonts w:hint="default" w:ascii="Times New Roman" w:hAnsi="Times New Roman" w:cs="Times New Roman"/>
          <w:bCs/>
          <w:color w:val="000000" w:themeColor="text1"/>
          <w:sz w:val="24"/>
          <w:szCs w:val="24"/>
          <w:lang w:val="en-US"/>
          <w14:textFill>
            <w14:solidFill>
              <w14:schemeClr w14:val="tx1"/>
            </w14:solidFill>
          </w14:textFill>
        </w:rPr>
      </w:pPr>
    </w:p>
    <w:p>
      <w:pPr>
        <w:tabs>
          <w:tab w:val="left" w:pos="426"/>
          <w:tab w:val="left" w:pos="851"/>
          <w:tab w:val="left" w:pos="1276"/>
          <w:tab w:val="left" w:pos="1701"/>
          <w:tab w:val="left" w:pos="2127"/>
          <w:tab w:val="left" w:pos="2552"/>
          <w:tab w:val="left" w:pos="2977"/>
          <w:tab w:val="left" w:pos="3402"/>
        </w:tabs>
        <w:ind w:left="852" w:hanging="426"/>
        <w:jc w:val="both"/>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4.</w:t>
      </w:r>
      <w:r>
        <w:rPr>
          <w:rFonts w:hint="default" w:ascii="Times New Roman" w:hAnsi="Times New Roman" w:cs="Times New Roman"/>
          <w:b/>
          <w:color w:val="000000" w:themeColor="text1"/>
          <w:sz w:val="24"/>
          <w:szCs w:val="24"/>
          <w:lang w:val="en-US"/>
          <w14:textFill>
            <w14:solidFill>
              <w14:schemeClr w14:val="tx1"/>
            </w14:solidFill>
          </w14:textFill>
        </w:rPr>
        <w:tab/>
      </w:r>
      <w:r>
        <w:rPr>
          <w:rFonts w:hint="default" w:ascii="Times New Roman" w:hAnsi="Times New Roman" w:cs="Times New Roman"/>
          <w:b/>
          <w:color w:val="000000" w:themeColor="text1"/>
          <w:sz w:val="24"/>
          <w:szCs w:val="24"/>
          <w:lang w:val="en-US"/>
          <w14:textFill>
            <w14:solidFill>
              <w14:schemeClr w14:val="tx1"/>
            </w14:solidFill>
          </w14:textFill>
        </w:rPr>
        <w:t>ASEAN</w:t>
      </w:r>
    </w:p>
    <w:p>
      <w:pPr>
        <w:spacing w:after="120"/>
        <w:ind w:firstLine="360"/>
        <w:jc w:val="both"/>
        <w:rPr>
          <w:rFonts w:hint="default" w:ascii="Times New Roman" w:hAnsi="Times New Roman" w:cs="Times New Roman"/>
          <w:sz w:val="24"/>
          <w:szCs w:val="24"/>
        </w:rPr>
      </w:pP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 xml:space="preserve">ASEAN merupakn perhimpunan negara-nagara Asia Tenggara. Perhimpunan Bangsa-bangsa Asia Tenggara adalah organisasi geopolitik dan ekonomi dari negara-negara di kawasan Asia Tenggara, yang didirikan di Bangkok, Thailand pada tanggal 8 Agustus 1967 berdasarkan Deklarasi Perbara oleh Indonesia, Malaysia, Filipina, Singapura, dan Thailand. Secara garis besar, Deklarasi Bangkok berisi tujuan didirikannya ASEAN, yaitu menciptakan kawasan Asia Tenggara yang damai, aman, stabil, dan sejahtera. </w:t>
      </w:r>
      <w:r>
        <w:rPr>
          <w:rFonts w:hint="default" w:ascii="Times New Roman" w:hAnsi="Times New Roman" w:cs="Times New Roman"/>
          <w:bCs/>
          <w:color w:val="000000" w:themeColor="text1"/>
          <w:sz w:val="24"/>
          <w:szCs w:val="24"/>
          <w:lang w:val="en-US"/>
          <w14:textFill>
            <w14:solidFill>
              <w14:schemeClr w14:val="tx1"/>
            </w14:solidFill>
          </w14:textFill>
        </w:rPr>
        <w:fldChar w:fldCharType="begin" w:fldLock="1"/>
      </w:r>
      <w:r>
        <w:rPr>
          <w:rFonts w:hint="default" w:ascii="Times New Roman" w:hAnsi="Times New Roman" w:cs="Times New Roman"/>
          <w:bCs/>
          <w:color w:val="000000" w:themeColor="text1"/>
          <w:sz w:val="24"/>
          <w:szCs w:val="24"/>
          <w:lang w:val="en-US"/>
          <w14:textFill>
            <w14:solidFill>
              <w14:schemeClr w14:val="tx1"/>
            </w14:solidFill>
          </w14:textFill>
        </w:rPr>
        <w:instrText xml:space="preserve">ADDIN CSL_CITATION {"citationItems":[{"id":"ITEM-1","itemData":{"author":[{"dropping-particle":"","family":"Uriarte","given":"A F","non-dropping-particle":"","parse-names":false,"suffix":""}],"id":"ITEM-1","issued":{"date-parts":[["2018"]]},"publisher":"ASEAN Foundation","publisher-place":"Jakarta","title":"Introduction to Knowledge Management","type":"book"},"uris":["http://www.mendeley.com/documents/?uuid=32df5d4e-6ec1-4be7-b1bd-fe4bc64d2e32"]}],"mendeley":{"formattedCitation":"(Uriarte, 2018)","plainTextFormattedCitation":"(Uriarte, 2018)","previouslyFormattedCitation":"(Uriarte, 2018)"},"properties":{"noteIndex":0},"schema":"https://github.com/citation-style-language/schema/raw/master/csl-citation.json"}</w:instrText>
      </w:r>
      <w:r>
        <w:rPr>
          <w:rFonts w:hint="default" w:ascii="Times New Roman" w:hAnsi="Times New Roman" w:cs="Times New Roman"/>
          <w:bCs/>
          <w:color w:val="000000" w:themeColor="text1"/>
          <w:sz w:val="24"/>
          <w:szCs w:val="24"/>
          <w:lang w:val="en-US"/>
          <w14:textFill>
            <w14:solidFill>
              <w14:schemeClr w14:val="tx1"/>
            </w14:solidFill>
          </w14:textFill>
        </w:rPr>
        <w:fldChar w:fldCharType="separate"/>
      </w:r>
      <w:r>
        <w:rPr>
          <w:rFonts w:hint="default" w:ascii="Times New Roman" w:hAnsi="Times New Roman" w:cs="Times New Roman"/>
          <w:bCs/>
          <w:color w:val="000000" w:themeColor="text1"/>
          <w:sz w:val="24"/>
          <w:szCs w:val="24"/>
          <w:lang w:val="en-US"/>
          <w14:textFill>
            <w14:solidFill>
              <w14:schemeClr w14:val="tx1"/>
            </w14:solidFill>
          </w14:textFill>
        </w:rPr>
        <w:t>(Uriarte, 2018)</w:t>
      </w:r>
      <w:r>
        <w:rPr>
          <w:rFonts w:hint="default" w:ascii="Times New Roman" w:hAnsi="Times New Roman" w:cs="Times New Roman"/>
          <w:bCs/>
          <w:color w:val="000000" w:themeColor="text1"/>
          <w:sz w:val="24"/>
          <w:szCs w:val="24"/>
          <w:lang w:val="en-US"/>
          <w14:textFill>
            <w14:solidFill>
              <w14:schemeClr w14:val="tx1"/>
            </w14:solidFill>
          </w14:textFill>
        </w:rPr>
        <w:fldChar w:fldCharType="end"/>
      </w:r>
      <w:r>
        <w:rPr>
          <w:rFonts w:hint="default" w:ascii="Times New Roman" w:hAnsi="Times New Roman" w:cs="Times New Roman"/>
          <w:sz w:val="24"/>
          <w:szCs w:val="24"/>
        </w:rPr>
        <w:t>.</w:t>
      </w:r>
    </w:p>
    <w:p>
      <w:pPr>
        <w:pStyle w:val="2"/>
        <w:numPr>
          <w:ilvl w:val="0"/>
          <w:numId w:val="1"/>
        </w:numPr>
        <w:suppressAutoHyphens/>
        <w:spacing w:after="60"/>
        <w:ind w:left="360"/>
        <w:rPr>
          <w:rStyle w:val="30"/>
          <w:rFonts w:ascii="Times New Roman" w:hAnsi="Times New Roman" w:eastAsia="Calibri"/>
          <w:color w:val="000000" w:themeColor="text1"/>
          <w:sz w:val="20"/>
          <w:szCs w:val="24"/>
          <w:u w:color="000000"/>
          <w:lang w:val="nl-NL"/>
          <w14:textFill>
            <w14:solidFill>
              <w14:schemeClr w14:val="tx1"/>
            </w14:solidFill>
          </w14:textFill>
        </w:rPr>
      </w:pPr>
      <w:r>
        <w:rPr>
          <w:i w:val="0"/>
          <w:sz w:val="22"/>
          <w:szCs w:val="22"/>
        </w:rPr>
        <w:t>METODE PENELITIAN</w:t>
      </w:r>
    </w:p>
    <w:p>
      <w:pPr>
        <w:pStyle w:val="2"/>
        <w:numPr>
          <w:numId w:val="0"/>
        </w:numPr>
        <w:suppressAutoHyphens/>
        <w:spacing w:after="60"/>
        <w:ind w:leftChars="0"/>
        <w:rPr>
          <w:rStyle w:val="30"/>
          <w:rFonts w:ascii="Times New Roman" w:hAnsi="Times New Roman" w:eastAsia="Calibri"/>
          <w:color w:val="000000" w:themeColor="text1"/>
          <w:sz w:val="20"/>
          <w:szCs w:val="24"/>
          <w:u w:color="000000"/>
          <w:lang w:val="nl-NL"/>
          <w14:textFill>
            <w14:solidFill>
              <w14:schemeClr w14:val="tx1"/>
            </w14:solidFill>
          </w14:textFill>
        </w:rPr>
      </w:pPr>
      <w:r>
        <w:rPr>
          <w:rFonts w:ascii="Times New Roman" w:hAnsi="Times New Roman"/>
          <w:bCs/>
          <w:color w:val="000000" w:themeColor="text1"/>
          <w:sz w:val="20"/>
          <w:lang w:val="en-US"/>
          <w14:textFill>
            <w14:solidFill>
              <w14:schemeClr w14:val="tx1"/>
            </w14:solidFill>
          </w14:textFill>
        </w:rPr>
        <w:tab/>
      </w:r>
      <w:r>
        <w:rPr>
          <w:rStyle w:val="30"/>
          <w:rFonts w:ascii="Times New Roman" w:hAnsi="Times New Roman" w:eastAsia="Calibri"/>
          <w:b w:val="0"/>
          <w:bCs/>
          <w:i w:val="0"/>
          <w:iCs/>
          <w:color w:val="000000" w:themeColor="text1"/>
          <w:sz w:val="24"/>
          <w:szCs w:val="24"/>
          <w:u w:color="000000"/>
          <w14:textFill>
            <w14:solidFill>
              <w14:schemeClr w14:val="tx1"/>
            </w14:solidFill>
          </w14:textFill>
        </w:rPr>
        <w:t xml:space="preserve">Dalam penelitian ini, analisis regresi data panel dilakukan dengan menggunakan perangkat lunak e-Views 12. Data panel merupakan gabungan dari data cross-sectional dan time series </w:t>
      </w:r>
      <w:r>
        <w:rPr>
          <w:rStyle w:val="30"/>
          <w:rFonts w:ascii="Times New Roman" w:hAnsi="Times New Roman" w:eastAsia="Calibri"/>
          <w:b w:val="0"/>
          <w:bCs/>
          <w:i w:val="0"/>
          <w:iCs/>
          <w:color w:val="000000" w:themeColor="text1"/>
          <w:sz w:val="24"/>
          <w:szCs w:val="24"/>
          <w:u w:color="000000"/>
          <w14:textFill>
            <w14:solidFill>
              <w14:schemeClr w14:val="tx1"/>
            </w14:solidFill>
          </w14:textFill>
        </w:rPr>
        <w:fldChar w:fldCharType="begin" w:fldLock="1"/>
      </w:r>
      <w:r>
        <w:rPr>
          <w:rStyle w:val="30"/>
          <w:rFonts w:ascii="Times New Roman" w:hAnsi="Times New Roman" w:eastAsia="Calibri"/>
          <w:b w:val="0"/>
          <w:bCs/>
          <w:i w:val="0"/>
          <w:iCs/>
          <w:color w:val="000000" w:themeColor="text1"/>
          <w:sz w:val="24"/>
          <w:szCs w:val="24"/>
          <w:u w:color="000000"/>
          <w14:textFill>
            <w14:solidFill>
              <w14:schemeClr w14:val="tx1"/>
            </w14:solidFill>
          </w14:textFill>
        </w:rPr>
        <w:instrText xml:space="preserve">ADDIN CSL_CITATION {"citationItems":[{"id":"ITEM-1","itemData":{"author":[{"dropping-particle":"","family":"Shochrul R Ajija. Dyah W Sari. Rahmat H Setianto. Martha R Primanti","given":"","non-dropping-particle":"","parse-names":false,"suffix":""}],"id":"ITEM-1","issued":{"date-parts":[["2019"]]},"publisher":"Salemba Empat","publisher-place":"Jakarta","title":"Cara Cerdas Menguasai E-Views","type":"book"},"uris":["http://www.mendeley.com/documents/?uuid=defa5f0a-e731-456f-8ec0-17ec80f1c6fb"]}],"mendeley":{"formattedCitation":"(Shochrul R Ajija. Dyah W Sari. Rahmat H Setianto. Martha R Primanti, 2019)","manualFormatting":"(Ajija., et., al., 2019)","plainTextFormattedCitation":"(Shochrul R Ajija. Dyah W Sari. Rahmat H Setianto. Martha R Primanti, 2019)","previouslyFormattedCitation":"(Shochrul R Ajija. Dyah W Sari. Rahmat H Setianto. Martha R Primanti, 2019)"},"properties":{"noteIndex":0},"schema":"https://github.com/citation-style-language/schema/raw/master/csl-citation.json"}</w:instrText>
      </w:r>
      <w:r>
        <w:rPr>
          <w:rStyle w:val="30"/>
          <w:rFonts w:ascii="Times New Roman" w:hAnsi="Times New Roman" w:eastAsia="Calibri"/>
          <w:b w:val="0"/>
          <w:bCs/>
          <w:i w:val="0"/>
          <w:iCs/>
          <w:color w:val="000000" w:themeColor="text1"/>
          <w:sz w:val="24"/>
          <w:szCs w:val="24"/>
          <w:u w:color="000000"/>
          <w14:textFill>
            <w14:solidFill>
              <w14:schemeClr w14:val="tx1"/>
            </w14:solidFill>
          </w14:textFill>
        </w:rPr>
        <w:fldChar w:fldCharType="separate"/>
      </w:r>
      <w:r>
        <w:rPr>
          <w:rStyle w:val="30"/>
          <w:rFonts w:ascii="Times New Roman" w:hAnsi="Times New Roman" w:eastAsia="Calibri"/>
          <w:b w:val="0"/>
          <w:bCs/>
          <w:i w:val="0"/>
          <w:iCs/>
          <w:color w:val="000000" w:themeColor="text1"/>
          <w:sz w:val="24"/>
          <w:szCs w:val="24"/>
          <w:u w:color="000000"/>
          <w14:textFill>
            <w14:solidFill>
              <w14:schemeClr w14:val="tx1"/>
            </w14:solidFill>
          </w14:textFill>
        </w:rPr>
        <w:t>(Ajija., et., al., 2019)</w:t>
      </w:r>
      <w:r>
        <w:rPr>
          <w:rStyle w:val="30"/>
          <w:rFonts w:ascii="Times New Roman" w:hAnsi="Times New Roman" w:eastAsia="Calibri"/>
          <w:b w:val="0"/>
          <w:bCs/>
          <w:i w:val="0"/>
          <w:iCs/>
          <w:color w:val="000000" w:themeColor="text1"/>
          <w:sz w:val="24"/>
          <w:szCs w:val="24"/>
          <w:u w:color="000000"/>
          <w14:textFill>
            <w14:solidFill>
              <w14:schemeClr w14:val="tx1"/>
            </w14:solidFill>
          </w14:textFill>
        </w:rPr>
        <w:fldChar w:fldCharType="end"/>
      </w:r>
      <w:r>
        <w:rPr>
          <w:rStyle w:val="30"/>
          <w:rFonts w:ascii="Times New Roman" w:hAnsi="Times New Roman" w:eastAsia="Calibri"/>
          <w:b w:val="0"/>
          <w:bCs/>
          <w:i w:val="0"/>
          <w:iCs/>
          <w:color w:val="000000" w:themeColor="text1"/>
          <w:sz w:val="24"/>
          <w:szCs w:val="24"/>
          <w:u w:color="000000"/>
          <w14:textFill>
            <w14:solidFill>
              <w14:schemeClr w14:val="tx1"/>
            </w14:solidFill>
          </w14:textFill>
        </w:rPr>
        <w:t xml:space="preserve">. Data cross-sectional mengamati nilai-nilai dari satu atau lebih variabel yang diperoleh dari beberapa unit sampel atau subjek pada periode waktu yang sama. Data runtun waktu (time series) mengamati nilai dari satu atau lebih variabel selama interval waktu tertentu. Ada beberapa keuntungan menggunakan data panel </w:t>
      </w:r>
      <w:r>
        <w:rPr>
          <w:rStyle w:val="30"/>
          <w:rFonts w:ascii="Times New Roman" w:hAnsi="Times New Roman" w:eastAsia="Calibri"/>
          <w:b w:val="0"/>
          <w:bCs/>
          <w:i w:val="0"/>
          <w:iCs/>
          <w:color w:val="000000" w:themeColor="text1"/>
          <w:sz w:val="24"/>
          <w:szCs w:val="24"/>
          <w:u w:color="000000"/>
          <w14:textFill>
            <w14:solidFill>
              <w14:schemeClr w14:val="tx1"/>
            </w14:solidFill>
          </w14:textFill>
        </w:rPr>
        <w:fldChar w:fldCharType="begin" w:fldLock="1"/>
      </w:r>
      <w:r>
        <w:rPr>
          <w:rStyle w:val="30"/>
          <w:rFonts w:ascii="Times New Roman" w:hAnsi="Times New Roman" w:eastAsia="Calibri"/>
          <w:b w:val="0"/>
          <w:bCs/>
          <w:i w:val="0"/>
          <w:iCs/>
          <w:color w:val="000000" w:themeColor="text1"/>
          <w:sz w:val="24"/>
          <w:szCs w:val="24"/>
          <w:u w:color="000000"/>
          <w14:textFill>
            <w14:solidFill>
              <w14:schemeClr w14:val="tx1"/>
            </w14:solidFill>
          </w14:textFill>
        </w:rPr>
        <w:instrText xml:space="preserve">ADDIN CSL_CITATION {"citationItems":[{"id":"ITEM-1","itemData":{"author":[{"dropping-particle":"","family":"Sugiyono","given":"","non-dropping-particle":"","parse-names":false,"suffix":""}],"id":"ITEM-1","issued":{"date-parts":[["2019"]]},"publisher-place":"Bandung","title":"Metode Penelitian Bisnis. Cetakan Kedelapan. CV Alfabeta","type":"article"},"uris":["http://www.mendeley.com/documents/?uuid=65f766c7-c999-4bc2-893c-ba9db81c4f8e"]}],"mendeley":{"formattedCitation":"(Sugiyono, 2019)","plainTextFormattedCitation":"(Sugiyono, 2019)","previouslyFormattedCitation":"(Sugiyono, 2019)"},"properties":{"noteIndex":0},"schema":"https://github.com/citation-style-language/schema/raw/master/csl-citation.json"}</w:instrText>
      </w:r>
      <w:r>
        <w:rPr>
          <w:rStyle w:val="30"/>
          <w:rFonts w:ascii="Times New Roman" w:hAnsi="Times New Roman" w:eastAsia="Calibri"/>
          <w:b w:val="0"/>
          <w:bCs/>
          <w:i w:val="0"/>
          <w:iCs/>
          <w:color w:val="000000" w:themeColor="text1"/>
          <w:sz w:val="24"/>
          <w:szCs w:val="24"/>
          <w:u w:color="000000"/>
          <w14:textFill>
            <w14:solidFill>
              <w14:schemeClr w14:val="tx1"/>
            </w14:solidFill>
          </w14:textFill>
        </w:rPr>
        <w:fldChar w:fldCharType="separate"/>
      </w:r>
      <w:r>
        <w:rPr>
          <w:rStyle w:val="30"/>
          <w:rFonts w:ascii="Times New Roman" w:hAnsi="Times New Roman" w:eastAsia="Calibri"/>
          <w:b w:val="0"/>
          <w:bCs/>
          <w:i w:val="0"/>
          <w:iCs/>
          <w:color w:val="000000" w:themeColor="text1"/>
          <w:sz w:val="24"/>
          <w:szCs w:val="24"/>
          <w:u w:color="000000"/>
          <w14:textFill>
            <w14:solidFill>
              <w14:schemeClr w14:val="tx1"/>
            </w14:solidFill>
          </w14:textFill>
        </w:rPr>
        <w:t>(Sugiyono, 2019)</w:t>
      </w:r>
      <w:r>
        <w:rPr>
          <w:rStyle w:val="30"/>
          <w:rFonts w:ascii="Times New Roman" w:hAnsi="Times New Roman" w:eastAsia="Calibri"/>
          <w:b w:val="0"/>
          <w:bCs/>
          <w:i w:val="0"/>
          <w:iCs/>
          <w:color w:val="000000" w:themeColor="text1"/>
          <w:sz w:val="24"/>
          <w:szCs w:val="24"/>
          <w:u w:color="000000"/>
          <w14:textFill>
            <w14:solidFill>
              <w14:schemeClr w14:val="tx1"/>
            </w14:solidFill>
          </w14:textFill>
        </w:rPr>
        <w:fldChar w:fldCharType="end"/>
      </w:r>
      <w:r>
        <w:rPr>
          <w:rStyle w:val="30"/>
          <w:rFonts w:ascii="Times New Roman" w:hAnsi="Times New Roman" w:eastAsia="Calibri"/>
          <w:b w:val="0"/>
          <w:bCs/>
          <w:i w:val="0"/>
          <w:iCs/>
          <w:color w:val="000000" w:themeColor="text1"/>
          <w:sz w:val="24"/>
          <w:szCs w:val="24"/>
          <w:u w:color="000000"/>
          <w14:textFill>
            <w14:solidFill>
              <w14:schemeClr w14:val="tx1"/>
            </w14:solidFill>
          </w14:textFill>
        </w:rPr>
        <w:t xml:space="preserve">. Pertama, data panel merupakan gabungan dari data cross-section dan time series, yang dapat memberikan lebih banyak data dan dengan demikian menciptakan lebih banyak derajat kebebasan. Kedua, dengan menggabungkan data cross-sectional dan time series dapat mengatasi masalah yang muncul ketika terdapat masalah omitted variable. Dalam model data panel, persamaan model dengan data cross-sectional dapat dituliskan sebagai berikut </w:t>
      </w:r>
      <w:r>
        <w:rPr>
          <w:rStyle w:val="30"/>
          <w:rFonts w:ascii="Times New Roman" w:hAnsi="Times New Roman" w:eastAsia="Calibri"/>
          <w:b w:val="0"/>
          <w:bCs/>
          <w:i w:val="0"/>
          <w:iCs/>
          <w:color w:val="000000" w:themeColor="text1"/>
          <w:sz w:val="24"/>
          <w:szCs w:val="24"/>
          <w:u w:color="000000"/>
          <w14:textFill>
            <w14:solidFill>
              <w14:schemeClr w14:val="tx1"/>
            </w14:solidFill>
          </w14:textFill>
        </w:rPr>
        <w:fldChar w:fldCharType="begin" w:fldLock="1"/>
      </w:r>
      <w:r>
        <w:rPr>
          <w:rStyle w:val="30"/>
          <w:rFonts w:ascii="Times New Roman" w:hAnsi="Times New Roman" w:eastAsia="Calibri"/>
          <w:b w:val="0"/>
          <w:bCs/>
          <w:i w:val="0"/>
          <w:iCs/>
          <w:color w:val="000000" w:themeColor="text1"/>
          <w:sz w:val="24"/>
          <w:szCs w:val="24"/>
          <w:u w:color="000000"/>
          <w14:textFill>
            <w14:solidFill>
              <w14:schemeClr w14:val="tx1"/>
            </w14:solidFill>
          </w14:textFill>
        </w:rPr>
        <w:instrText xml:space="preserve">ADDIN CSL_CITATION {"citationItems":[{"id":"ITEM-1","itemData":{"author":[{"dropping-particle":"","family":"Shochrul R Ajija. Dyah W Sari. Rahmat H Setianto. Martha R Primanti","given":"","non-dropping-particle":"","parse-names":false,"suffix":""}],"id":"ITEM-1","issued":{"date-parts":[["2019"]]},"publisher":"Salemba Empat","publisher-place":"Jakarta","title":"Cara Cerdas Menguasai E-Views","type":"book"},"uris":["http://www.mendeley.com/documents/?uuid=defa5f0a-e731-456f-8ec0-17ec80f1c6fb"]}],"mendeley":{"formattedCitation":"(Shochrul R Ajija. Dyah W Sari. Rahmat H Setianto. Martha R Primanti, 2019)","manualFormatting":"(Ajija., et., al., 2019)","plainTextFormattedCitation":"(Shochrul R Ajija. Dyah W Sari. Rahmat H Setianto. Martha R Primanti, 2019)","previouslyFormattedCitation":"(Shochrul R Ajija. Dyah W Sari. Rahmat H Setianto. Martha R Primanti, 2019)"},"properties":{"noteIndex":0},"schema":"https://github.com/citation-style-language/schema/raw/master/csl-citation.json"}</w:instrText>
      </w:r>
      <w:r>
        <w:rPr>
          <w:rStyle w:val="30"/>
          <w:rFonts w:ascii="Times New Roman" w:hAnsi="Times New Roman" w:eastAsia="Calibri"/>
          <w:b w:val="0"/>
          <w:bCs/>
          <w:i w:val="0"/>
          <w:iCs/>
          <w:color w:val="000000" w:themeColor="text1"/>
          <w:sz w:val="24"/>
          <w:szCs w:val="24"/>
          <w:u w:color="000000"/>
          <w14:textFill>
            <w14:solidFill>
              <w14:schemeClr w14:val="tx1"/>
            </w14:solidFill>
          </w14:textFill>
        </w:rPr>
        <w:fldChar w:fldCharType="separate"/>
      </w:r>
      <w:r>
        <w:rPr>
          <w:rStyle w:val="30"/>
          <w:rFonts w:ascii="Times New Roman" w:hAnsi="Times New Roman" w:eastAsia="Calibri"/>
          <w:b w:val="0"/>
          <w:bCs/>
          <w:i w:val="0"/>
          <w:iCs/>
          <w:color w:val="000000" w:themeColor="text1"/>
          <w:sz w:val="24"/>
          <w:szCs w:val="24"/>
          <w:u w:color="000000"/>
          <w14:textFill>
            <w14:solidFill>
              <w14:schemeClr w14:val="tx1"/>
            </w14:solidFill>
          </w14:textFill>
        </w:rPr>
        <w:t>(Ajija., et., al., 2019)</w:t>
      </w:r>
      <w:r>
        <w:rPr>
          <w:rStyle w:val="30"/>
          <w:rFonts w:ascii="Times New Roman" w:hAnsi="Times New Roman" w:eastAsia="Calibri"/>
          <w:b w:val="0"/>
          <w:bCs/>
          <w:i w:val="0"/>
          <w:iCs/>
          <w:color w:val="000000" w:themeColor="text1"/>
          <w:sz w:val="24"/>
          <w:szCs w:val="24"/>
          <w:u w:color="000000"/>
          <w14:textFill>
            <w14:solidFill>
              <w14:schemeClr w14:val="tx1"/>
            </w14:solidFill>
          </w14:textFill>
        </w:rPr>
        <w:fldChar w:fldCharType="end"/>
      </w:r>
      <w:r>
        <w:rPr>
          <w:rStyle w:val="30"/>
          <w:rFonts w:ascii="Times New Roman" w:hAnsi="Times New Roman" w:eastAsia="Calibri"/>
          <w:b w:val="0"/>
          <w:bCs/>
          <w:i w:val="0"/>
          <w:iCs/>
          <w:color w:val="000000" w:themeColor="text1"/>
          <w:sz w:val="24"/>
          <w:szCs w:val="24"/>
          <w:u w:color="000000"/>
          <w:lang w:val="nl-NL"/>
          <w14:textFill>
            <w14:solidFill>
              <w14:schemeClr w14:val="tx1"/>
            </w14:solidFill>
          </w14:textFill>
        </w:rPr>
        <w:t>:</w:t>
      </w:r>
    </w:p>
    <w:p>
      <w:pPr>
        <w:tabs>
          <w:tab w:val="left" w:pos="340"/>
        </w:tabs>
        <w:jc w:val="both"/>
        <w:rPr>
          <w:rFonts w:ascii="Times" w:hAnsi="Times"/>
          <w:color w:val="000000" w:themeColor="text1"/>
          <w:sz w:val="20"/>
          <w:lang w:val="nl-NL"/>
          <w14:textFill>
            <w14:solidFill>
              <w14:schemeClr w14:val="tx1"/>
            </w14:solidFill>
          </w14:textFill>
        </w:rPr>
      </w:pPr>
      <w:r>
        <w:rPr>
          <w:rFonts w:hint="default" w:ascii="Times" w:hAnsi="Times"/>
          <w:color w:val="000000" w:themeColor="text1"/>
          <w:sz w:val="20"/>
          <w:lang w:val="id-ID"/>
          <w14:textFill>
            <w14:solidFill>
              <w14:schemeClr w14:val="tx1"/>
            </w14:solidFill>
          </w14:textFill>
        </w:rPr>
        <w:tab/>
      </w:r>
      <w:r>
        <w:rPr>
          <w:rFonts w:ascii="Times" w:hAnsi="Times"/>
          <w:color w:val="000000" w:themeColor="text1"/>
          <w:sz w:val="20"/>
          <w:lang w:val="nl-NL"/>
          <w14:textFill>
            <w14:solidFill>
              <w14:schemeClr w14:val="tx1"/>
            </w14:solidFill>
          </w14:textFill>
        </w:rPr>
        <w:t>Infit = β0 + β1PDBit + β2Eksit + εt</w:t>
      </w:r>
    </w:p>
    <w:p>
      <w:pPr>
        <w:tabs>
          <w:tab w:val="left" w:pos="340"/>
          <w:tab w:val="left" w:pos="993"/>
          <w:tab w:val="left" w:pos="1276"/>
        </w:tabs>
        <w:ind w:left="340"/>
        <w:jc w:val="both"/>
        <w:rPr>
          <w:rFonts w:ascii="Times" w:hAnsi="Times"/>
          <w:color w:val="000000" w:themeColor="text1"/>
          <w:sz w:val="20"/>
          <w:lang w:val="nl-NL"/>
          <w14:textFill>
            <w14:solidFill>
              <w14:schemeClr w14:val="tx1"/>
            </w14:solidFill>
          </w14:textFill>
        </w:rPr>
      </w:pPr>
      <w:r>
        <w:rPr>
          <w:rFonts w:ascii="Times" w:hAnsi="Times"/>
          <w:color w:val="000000" w:themeColor="text1"/>
          <w:sz w:val="20"/>
          <w:lang w:val="nl-NL"/>
          <w14:textFill>
            <w14:solidFill>
              <w14:schemeClr w14:val="tx1"/>
            </w14:solidFill>
          </w14:textFill>
        </w:rPr>
        <w:t xml:space="preserve">Dimana: </w:t>
      </w:r>
    </w:p>
    <w:p>
      <w:pPr>
        <w:tabs>
          <w:tab w:val="left" w:pos="993"/>
          <w:tab w:val="left" w:pos="1276"/>
        </w:tabs>
        <w:ind w:left="340"/>
        <w:jc w:val="both"/>
        <w:rPr>
          <w:rFonts w:ascii="Times" w:hAnsi="Times"/>
          <w:color w:val="000000" w:themeColor="text1"/>
          <w:sz w:val="20"/>
          <w:lang w:val="nl-NL"/>
          <w14:textFill>
            <w14:solidFill>
              <w14:schemeClr w14:val="tx1"/>
            </w14:solidFill>
          </w14:textFill>
        </w:rPr>
      </w:pPr>
      <w:r>
        <w:rPr>
          <w:rFonts w:ascii="Times" w:hAnsi="Times"/>
          <w:color w:val="000000" w:themeColor="text1"/>
          <w:sz w:val="20"/>
          <w:lang w:val="nl-NL"/>
          <w14:textFill>
            <w14:solidFill>
              <w14:schemeClr w14:val="tx1"/>
            </w14:solidFill>
          </w14:textFill>
        </w:rPr>
        <w:t>Inf</w:t>
      </w:r>
      <w:r>
        <w:rPr>
          <w:rFonts w:ascii="Times" w:hAnsi="Times"/>
          <w:color w:val="000000" w:themeColor="text1"/>
          <w:sz w:val="20"/>
          <w:lang w:val="nl-NL"/>
          <w14:textFill>
            <w14:solidFill>
              <w14:schemeClr w14:val="tx1"/>
            </w14:solidFill>
          </w14:textFill>
        </w:rPr>
        <w:tab/>
      </w:r>
      <w:r>
        <w:rPr>
          <w:rFonts w:ascii="Times" w:hAnsi="Times"/>
          <w:color w:val="000000" w:themeColor="text1"/>
          <w:sz w:val="20"/>
          <w:lang w:val="nl-NL"/>
          <w14:textFill>
            <w14:solidFill>
              <w14:schemeClr w14:val="tx1"/>
            </w14:solidFill>
          </w14:textFill>
        </w:rPr>
        <w:t xml:space="preserve">= </w:t>
      </w:r>
      <w:r>
        <w:rPr>
          <w:rFonts w:ascii="Times" w:hAnsi="Times"/>
          <w:color w:val="000000" w:themeColor="text1"/>
          <w:sz w:val="20"/>
          <w:lang w:val="nl-NL"/>
          <w14:textFill>
            <w14:solidFill>
              <w14:schemeClr w14:val="tx1"/>
            </w14:solidFill>
          </w14:textFill>
        </w:rPr>
        <w:tab/>
      </w:r>
      <w:r>
        <w:rPr>
          <w:rFonts w:ascii="Times" w:hAnsi="Times"/>
          <w:color w:val="000000" w:themeColor="text1"/>
          <w:sz w:val="20"/>
          <w:lang w:val="nl-NL"/>
          <w14:textFill>
            <w14:solidFill>
              <w14:schemeClr w14:val="tx1"/>
            </w14:solidFill>
          </w14:textFill>
        </w:rPr>
        <w:t>Inflasi</w:t>
      </w:r>
    </w:p>
    <w:p>
      <w:pPr>
        <w:tabs>
          <w:tab w:val="left" w:pos="993"/>
          <w:tab w:val="left" w:pos="1276"/>
        </w:tabs>
        <w:ind w:left="340"/>
        <w:jc w:val="both"/>
        <w:rPr>
          <w:rFonts w:ascii="Times" w:hAnsi="Times"/>
          <w:color w:val="000000" w:themeColor="text1"/>
          <w:sz w:val="20"/>
          <w:lang w:val="nl-NL"/>
          <w14:textFill>
            <w14:solidFill>
              <w14:schemeClr w14:val="tx1"/>
            </w14:solidFill>
          </w14:textFill>
        </w:rPr>
      </w:pPr>
      <w:r>
        <w:rPr>
          <w:rFonts w:ascii="Times" w:hAnsi="Times"/>
          <w:color w:val="000000" w:themeColor="text1"/>
          <w:sz w:val="20"/>
          <w:lang w:val="nl-NL"/>
          <w14:textFill>
            <w14:solidFill>
              <w14:schemeClr w14:val="tx1"/>
            </w14:solidFill>
          </w14:textFill>
        </w:rPr>
        <w:t>PDB</w:t>
      </w:r>
      <w:r>
        <w:rPr>
          <w:rFonts w:ascii="Times" w:hAnsi="Times"/>
          <w:color w:val="000000" w:themeColor="text1"/>
          <w:sz w:val="20"/>
          <w:lang w:val="nl-NL"/>
          <w14:textFill>
            <w14:solidFill>
              <w14:schemeClr w14:val="tx1"/>
            </w14:solidFill>
          </w14:textFill>
        </w:rPr>
        <w:tab/>
      </w:r>
      <w:r>
        <w:rPr>
          <w:rFonts w:ascii="Times" w:hAnsi="Times"/>
          <w:color w:val="000000" w:themeColor="text1"/>
          <w:sz w:val="20"/>
          <w:lang w:val="nl-NL"/>
          <w14:textFill>
            <w14:solidFill>
              <w14:schemeClr w14:val="tx1"/>
            </w14:solidFill>
          </w14:textFill>
        </w:rPr>
        <w:t xml:space="preserve">= </w:t>
      </w:r>
      <w:r>
        <w:rPr>
          <w:rFonts w:ascii="Times" w:hAnsi="Times"/>
          <w:color w:val="000000" w:themeColor="text1"/>
          <w:sz w:val="20"/>
          <w:lang w:val="nl-NL"/>
          <w14:textFill>
            <w14:solidFill>
              <w14:schemeClr w14:val="tx1"/>
            </w14:solidFill>
          </w14:textFill>
        </w:rPr>
        <w:tab/>
      </w:r>
      <w:r>
        <w:rPr>
          <w:rFonts w:ascii="Times" w:hAnsi="Times"/>
          <w:color w:val="000000" w:themeColor="text1"/>
          <w:sz w:val="20"/>
          <w:lang w:val="nl-NL"/>
          <w14:textFill>
            <w14:solidFill>
              <w14:schemeClr w14:val="tx1"/>
            </w14:solidFill>
          </w14:textFill>
        </w:rPr>
        <w:t>Produk Domestik Bruto</w:t>
      </w:r>
    </w:p>
    <w:p>
      <w:pPr>
        <w:tabs>
          <w:tab w:val="left" w:pos="993"/>
          <w:tab w:val="left" w:pos="1276"/>
        </w:tabs>
        <w:ind w:left="340"/>
        <w:jc w:val="both"/>
        <w:rPr>
          <w:rFonts w:ascii="Times" w:hAnsi="Times"/>
          <w:color w:val="000000" w:themeColor="text1"/>
          <w:sz w:val="20"/>
          <w:lang w:val="nl-NL"/>
          <w14:textFill>
            <w14:solidFill>
              <w14:schemeClr w14:val="tx1"/>
            </w14:solidFill>
          </w14:textFill>
        </w:rPr>
      </w:pPr>
      <w:r>
        <w:rPr>
          <w:rFonts w:ascii="Times" w:hAnsi="Times"/>
          <w:color w:val="000000" w:themeColor="text1"/>
          <w:sz w:val="20"/>
          <w:lang w:val="nl-NL"/>
          <w14:textFill>
            <w14:solidFill>
              <w14:schemeClr w14:val="tx1"/>
            </w14:solidFill>
          </w14:textFill>
        </w:rPr>
        <w:t xml:space="preserve">Eks </w:t>
      </w:r>
      <w:r>
        <w:rPr>
          <w:rFonts w:ascii="Times" w:hAnsi="Times"/>
          <w:color w:val="000000" w:themeColor="text1"/>
          <w:sz w:val="20"/>
          <w:lang w:val="nl-NL"/>
          <w14:textFill>
            <w14:solidFill>
              <w14:schemeClr w14:val="tx1"/>
            </w14:solidFill>
          </w14:textFill>
        </w:rPr>
        <w:tab/>
      </w:r>
      <w:r>
        <w:rPr>
          <w:rFonts w:ascii="Times" w:hAnsi="Times"/>
          <w:color w:val="000000" w:themeColor="text1"/>
          <w:sz w:val="20"/>
          <w:lang w:val="nl-NL"/>
          <w14:textFill>
            <w14:solidFill>
              <w14:schemeClr w14:val="tx1"/>
            </w14:solidFill>
          </w14:textFill>
        </w:rPr>
        <w:t xml:space="preserve">= </w:t>
      </w:r>
      <w:r>
        <w:rPr>
          <w:rFonts w:ascii="Times" w:hAnsi="Times"/>
          <w:color w:val="000000" w:themeColor="text1"/>
          <w:sz w:val="20"/>
          <w:lang w:val="nl-NL"/>
          <w14:textFill>
            <w14:solidFill>
              <w14:schemeClr w14:val="tx1"/>
            </w14:solidFill>
          </w14:textFill>
        </w:rPr>
        <w:tab/>
      </w:r>
      <w:r>
        <w:rPr>
          <w:rFonts w:ascii="Times" w:hAnsi="Times"/>
          <w:color w:val="000000" w:themeColor="text1"/>
          <w:sz w:val="20"/>
          <w:lang w:val="nl-NL"/>
          <w14:textFill>
            <w14:solidFill>
              <w14:schemeClr w14:val="tx1"/>
            </w14:solidFill>
          </w14:textFill>
        </w:rPr>
        <w:t>nilai ekspor</w:t>
      </w:r>
    </w:p>
    <w:p>
      <w:pPr>
        <w:tabs>
          <w:tab w:val="left" w:pos="993"/>
          <w:tab w:val="left" w:pos="1276"/>
        </w:tabs>
        <w:ind w:left="340"/>
        <w:jc w:val="both"/>
        <w:rPr>
          <w:rFonts w:ascii="Times" w:hAnsi="Times"/>
          <w:color w:val="000000" w:themeColor="text1"/>
          <w:sz w:val="20"/>
          <w:lang w:val="nl-NL"/>
          <w14:textFill>
            <w14:solidFill>
              <w14:schemeClr w14:val="tx1"/>
            </w14:solidFill>
          </w14:textFill>
        </w:rPr>
      </w:pPr>
      <w:r>
        <w:rPr>
          <w:rFonts w:ascii="Times" w:hAnsi="Times"/>
          <w:color w:val="000000" w:themeColor="text1"/>
          <w:sz w:val="20"/>
          <w:lang w:val="nl-NL"/>
          <w14:textFill>
            <w14:solidFill>
              <w14:schemeClr w14:val="tx1"/>
            </w14:solidFill>
          </w14:textFill>
        </w:rPr>
        <w:t xml:space="preserve">β0        </w:t>
      </w:r>
      <w:r>
        <w:rPr>
          <w:rFonts w:ascii="Times" w:hAnsi="Times"/>
          <w:color w:val="000000" w:themeColor="text1"/>
          <w:sz w:val="20"/>
          <w:lang w:val="nl-NL"/>
          <w14:textFill>
            <w14:solidFill>
              <w14:schemeClr w14:val="tx1"/>
            </w14:solidFill>
          </w14:textFill>
        </w:rPr>
        <w:tab/>
      </w:r>
      <w:r>
        <w:rPr>
          <w:rFonts w:ascii="Times" w:hAnsi="Times"/>
          <w:color w:val="000000" w:themeColor="text1"/>
          <w:sz w:val="20"/>
          <w:lang w:val="nl-NL"/>
          <w14:textFill>
            <w14:solidFill>
              <w14:schemeClr w14:val="tx1"/>
            </w14:solidFill>
          </w14:textFill>
        </w:rPr>
        <w:t xml:space="preserve">=  </w:t>
      </w:r>
      <w:r>
        <w:rPr>
          <w:rFonts w:ascii="Times" w:hAnsi="Times"/>
          <w:color w:val="000000" w:themeColor="text1"/>
          <w:sz w:val="20"/>
          <w:lang w:val="nl-NL"/>
          <w14:textFill>
            <w14:solidFill>
              <w14:schemeClr w14:val="tx1"/>
            </w14:solidFill>
          </w14:textFill>
        </w:rPr>
        <w:tab/>
      </w:r>
      <w:r>
        <w:rPr>
          <w:rFonts w:ascii="Times" w:hAnsi="Times"/>
          <w:color w:val="000000" w:themeColor="text1"/>
          <w:sz w:val="20"/>
          <w:lang w:val="nl-NL"/>
          <w14:textFill>
            <w14:solidFill>
              <w14:schemeClr w14:val="tx1"/>
            </w14:solidFill>
          </w14:textFill>
        </w:rPr>
        <w:t xml:space="preserve">Intersep     </w:t>
      </w:r>
    </w:p>
    <w:p>
      <w:pPr>
        <w:tabs>
          <w:tab w:val="left" w:pos="993"/>
          <w:tab w:val="left" w:pos="1276"/>
        </w:tabs>
        <w:ind w:left="340"/>
        <w:jc w:val="both"/>
        <w:rPr>
          <w:rFonts w:ascii="Times" w:hAnsi="Times"/>
          <w:color w:val="000000" w:themeColor="text1"/>
          <w:sz w:val="20"/>
          <w:lang w:val="nl-NL"/>
          <w14:textFill>
            <w14:solidFill>
              <w14:schemeClr w14:val="tx1"/>
            </w14:solidFill>
          </w14:textFill>
        </w:rPr>
      </w:pPr>
      <w:r>
        <w:rPr>
          <w:rFonts w:ascii="Times" w:hAnsi="Times"/>
          <w:color w:val="000000" w:themeColor="text1"/>
          <w:sz w:val="20"/>
          <w:lang w:val="nl-NL"/>
          <w14:textFill>
            <w14:solidFill>
              <w14:schemeClr w14:val="tx1"/>
            </w14:solidFill>
          </w14:textFill>
        </w:rPr>
        <w:t xml:space="preserve">β1,2   </w:t>
      </w:r>
      <w:r>
        <w:rPr>
          <w:rFonts w:ascii="Times" w:hAnsi="Times"/>
          <w:color w:val="000000" w:themeColor="text1"/>
          <w:sz w:val="20"/>
          <w:lang w:val="nl-NL"/>
          <w14:textFill>
            <w14:solidFill>
              <w14:schemeClr w14:val="tx1"/>
            </w14:solidFill>
          </w14:textFill>
        </w:rPr>
        <w:tab/>
      </w:r>
      <w:r>
        <w:rPr>
          <w:rFonts w:ascii="Times" w:hAnsi="Times"/>
          <w:color w:val="000000" w:themeColor="text1"/>
          <w:sz w:val="20"/>
          <w:lang w:val="nl-NL"/>
          <w14:textFill>
            <w14:solidFill>
              <w14:schemeClr w14:val="tx1"/>
            </w14:solidFill>
          </w14:textFill>
        </w:rPr>
        <w:t xml:space="preserve">= </w:t>
      </w:r>
      <w:r>
        <w:rPr>
          <w:rFonts w:ascii="Times" w:hAnsi="Times"/>
          <w:color w:val="000000" w:themeColor="text1"/>
          <w:sz w:val="20"/>
          <w:lang w:val="nl-NL"/>
          <w14:textFill>
            <w14:solidFill>
              <w14:schemeClr w14:val="tx1"/>
            </w14:solidFill>
          </w14:textFill>
        </w:rPr>
        <w:tab/>
      </w:r>
      <w:r>
        <w:rPr>
          <w:rFonts w:ascii="Times" w:hAnsi="Times"/>
          <w:color w:val="000000" w:themeColor="text1"/>
          <w:sz w:val="20"/>
          <w:lang w:val="nl-NL"/>
          <w14:textFill>
            <w14:solidFill>
              <w14:schemeClr w14:val="tx1"/>
            </w14:solidFill>
          </w14:textFill>
        </w:rPr>
        <w:t xml:space="preserve">Koefisien regresi variabel independen      </w:t>
      </w:r>
    </w:p>
    <w:p>
      <w:pPr>
        <w:tabs>
          <w:tab w:val="left" w:pos="993"/>
          <w:tab w:val="left" w:pos="1276"/>
        </w:tabs>
        <w:ind w:left="340"/>
        <w:jc w:val="both"/>
        <w:rPr>
          <w:rFonts w:ascii="Times" w:hAnsi="Times"/>
          <w:color w:val="000000" w:themeColor="text1"/>
          <w:sz w:val="20"/>
          <w:lang w:val="nl-NL"/>
          <w14:textFill>
            <w14:solidFill>
              <w14:schemeClr w14:val="tx1"/>
            </w14:solidFill>
          </w14:textFill>
        </w:rPr>
      </w:pPr>
      <w:r>
        <w:rPr>
          <w:rFonts w:ascii="Times" w:hAnsi="Times"/>
          <w:color w:val="000000" w:themeColor="text1"/>
          <w:sz w:val="20"/>
          <w:lang w:val="nl-NL"/>
          <w14:textFill>
            <w14:solidFill>
              <w14:schemeClr w14:val="tx1"/>
            </w14:solidFill>
          </w14:textFill>
        </w:rPr>
        <w:t xml:space="preserve">εt         </w:t>
      </w:r>
      <w:r>
        <w:rPr>
          <w:rFonts w:ascii="Times" w:hAnsi="Times"/>
          <w:color w:val="000000" w:themeColor="text1"/>
          <w:sz w:val="20"/>
          <w:lang w:val="nl-NL"/>
          <w14:textFill>
            <w14:solidFill>
              <w14:schemeClr w14:val="tx1"/>
            </w14:solidFill>
          </w14:textFill>
        </w:rPr>
        <w:tab/>
      </w:r>
      <w:r>
        <w:rPr>
          <w:rFonts w:ascii="Times" w:hAnsi="Times"/>
          <w:color w:val="000000" w:themeColor="text1"/>
          <w:sz w:val="20"/>
          <w:lang w:val="nl-NL"/>
          <w14:textFill>
            <w14:solidFill>
              <w14:schemeClr w14:val="tx1"/>
            </w14:solidFill>
          </w14:textFill>
        </w:rPr>
        <w:t xml:space="preserve">= </w:t>
      </w:r>
      <w:r>
        <w:rPr>
          <w:rFonts w:ascii="Times" w:hAnsi="Times"/>
          <w:color w:val="000000" w:themeColor="text1"/>
          <w:sz w:val="20"/>
          <w:lang w:val="nl-NL"/>
          <w14:textFill>
            <w14:solidFill>
              <w14:schemeClr w14:val="tx1"/>
            </w14:solidFill>
          </w14:textFill>
        </w:rPr>
        <w:tab/>
      </w:r>
      <w:r>
        <w:rPr>
          <w:rFonts w:ascii="Times" w:hAnsi="Times"/>
          <w:color w:val="000000" w:themeColor="text1"/>
          <w:sz w:val="20"/>
          <w:lang w:val="nl-NL"/>
          <w14:textFill>
            <w14:solidFill>
              <w14:schemeClr w14:val="tx1"/>
            </w14:solidFill>
          </w14:textFill>
        </w:rPr>
        <w:t xml:space="preserve">Komponen error </w:t>
      </w:r>
    </w:p>
    <w:p>
      <w:pPr>
        <w:tabs>
          <w:tab w:val="left" w:pos="993"/>
          <w:tab w:val="left" w:pos="1276"/>
        </w:tabs>
        <w:ind w:left="340"/>
        <w:jc w:val="both"/>
        <w:rPr>
          <w:rFonts w:ascii="Times" w:hAnsi="Times"/>
          <w:color w:val="000000" w:themeColor="text1"/>
          <w:sz w:val="20"/>
          <w:lang w:val="nl-NL"/>
          <w14:textFill>
            <w14:solidFill>
              <w14:schemeClr w14:val="tx1"/>
            </w14:solidFill>
          </w14:textFill>
        </w:rPr>
      </w:pPr>
      <w:r>
        <w:rPr>
          <w:rFonts w:ascii="Times" w:hAnsi="Times"/>
          <w:color w:val="000000" w:themeColor="text1"/>
          <w:sz w:val="20"/>
          <w:lang w:val="nl-NL"/>
          <w14:textFill>
            <w14:solidFill>
              <w14:schemeClr w14:val="tx1"/>
            </w14:solidFill>
          </w14:textFill>
        </w:rPr>
        <w:t xml:space="preserve">i </w:t>
      </w:r>
      <w:r>
        <w:rPr>
          <w:rFonts w:ascii="Times" w:hAnsi="Times"/>
          <w:color w:val="000000" w:themeColor="text1"/>
          <w:sz w:val="20"/>
          <w:lang w:val="nl-NL"/>
          <w14:textFill>
            <w14:solidFill>
              <w14:schemeClr w14:val="tx1"/>
            </w14:solidFill>
          </w14:textFill>
        </w:rPr>
        <w:tab/>
      </w:r>
      <w:r>
        <w:rPr>
          <w:rFonts w:ascii="Times" w:hAnsi="Times"/>
          <w:color w:val="000000" w:themeColor="text1"/>
          <w:sz w:val="20"/>
          <w:lang w:val="nl-NL"/>
          <w14:textFill>
            <w14:solidFill>
              <w14:schemeClr w14:val="tx1"/>
            </w14:solidFill>
          </w14:textFill>
        </w:rPr>
        <w:t xml:space="preserve">= </w:t>
      </w:r>
      <w:r>
        <w:rPr>
          <w:rFonts w:ascii="Times" w:hAnsi="Times"/>
          <w:color w:val="000000" w:themeColor="text1"/>
          <w:sz w:val="20"/>
          <w:lang w:val="nl-NL"/>
          <w14:textFill>
            <w14:solidFill>
              <w14:schemeClr w14:val="tx1"/>
            </w14:solidFill>
          </w14:textFill>
        </w:rPr>
        <w:tab/>
      </w:r>
      <w:r>
        <w:rPr>
          <w:rFonts w:ascii="Times" w:hAnsi="Times"/>
          <w:color w:val="000000" w:themeColor="text1"/>
          <w:sz w:val="20"/>
          <w:lang w:val="nl-NL"/>
          <w14:textFill>
            <w14:solidFill>
              <w14:schemeClr w14:val="tx1"/>
            </w14:solidFill>
          </w14:textFill>
        </w:rPr>
        <w:t xml:space="preserve">Data cross section </w:t>
      </w:r>
    </w:p>
    <w:p>
      <w:pPr>
        <w:tabs>
          <w:tab w:val="left" w:pos="993"/>
          <w:tab w:val="left" w:pos="1276"/>
        </w:tabs>
        <w:ind w:left="340"/>
        <w:jc w:val="both"/>
        <w:rPr>
          <w:rFonts w:ascii="Times" w:hAnsi="Times"/>
          <w:color w:val="000000" w:themeColor="text1"/>
          <w:sz w:val="20"/>
          <w:lang w:val="nl-NL"/>
          <w14:textFill>
            <w14:solidFill>
              <w14:schemeClr w14:val="tx1"/>
            </w14:solidFill>
          </w14:textFill>
        </w:rPr>
      </w:pPr>
      <w:r>
        <w:rPr>
          <w:rFonts w:ascii="Times" w:hAnsi="Times"/>
          <w:color w:val="000000" w:themeColor="text1"/>
          <w:sz w:val="20"/>
          <w:lang w:val="nl-NL"/>
          <w14:textFill>
            <w14:solidFill>
              <w14:schemeClr w14:val="tx1"/>
            </w14:solidFill>
          </w14:textFill>
        </w:rPr>
        <w:t>t</w:t>
      </w:r>
      <w:r>
        <w:rPr>
          <w:rFonts w:ascii="Times" w:hAnsi="Times"/>
          <w:color w:val="000000" w:themeColor="text1"/>
          <w:sz w:val="20"/>
          <w:lang w:val="nl-NL"/>
          <w14:textFill>
            <w14:solidFill>
              <w14:schemeClr w14:val="tx1"/>
            </w14:solidFill>
          </w14:textFill>
        </w:rPr>
        <w:tab/>
      </w:r>
      <w:r>
        <w:rPr>
          <w:rFonts w:ascii="Times" w:hAnsi="Times"/>
          <w:color w:val="000000" w:themeColor="text1"/>
          <w:sz w:val="20"/>
          <w:lang w:val="nl-NL"/>
          <w14:textFill>
            <w14:solidFill>
              <w14:schemeClr w14:val="tx1"/>
            </w14:solidFill>
          </w14:textFill>
        </w:rPr>
        <w:t xml:space="preserve">= </w:t>
      </w:r>
      <w:r>
        <w:rPr>
          <w:rFonts w:ascii="Times" w:hAnsi="Times"/>
          <w:color w:val="000000" w:themeColor="text1"/>
          <w:sz w:val="20"/>
          <w:lang w:val="nl-NL"/>
          <w14:textFill>
            <w14:solidFill>
              <w14:schemeClr w14:val="tx1"/>
            </w14:solidFill>
          </w14:textFill>
        </w:rPr>
        <w:tab/>
      </w:r>
      <w:r>
        <w:rPr>
          <w:rFonts w:ascii="Times" w:hAnsi="Times"/>
          <w:color w:val="000000" w:themeColor="text1"/>
          <w:sz w:val="20"/>
          <w:lang w:val="nl-NL"/>
          <w14:textFill>
            <w14:solidFill>
              <w14:schemeClr w14:val="tx1"/>
            </w14:solidFill>
          </w14:textFill>
        </w:rPr>
        <w:t>Data time series</w:t>
      </w:r>
    </w:p>
    <w:p>
      <w:pPr>
        <w:spacing w:after="240"/>
        <w:jc w:val="both"/>
        <w:rPr>
          <w:b/>
          <w:i/>
          <w:sz w:val="22"/>
          <w:szCs w:val="22"/>
        </w:rPr>
      </w:pPr>
      <w:r>
        <w:rPr>
          <w:sz w:val="22"/>
          <w:szCs w:val="22"/>
        </w:rPr>
        <w:t>.</w:t>
      </w:r>
    </w:p>
    <w:p>
      <w:pPr>
        <w:pStyle w:val="2"/>
        <w:numPr>
          <w:ilvl w:val="0"/>
          <w:numId w:val="1"/>
        </w:numPr>
        <w:suppressAutoHyphens/>
        <w:spacing w:after="60"/>
        <w:ind w:left="360"/>
        <w:rPr>
          <w:i w:val="0"/>
          <w:sz w:val="22"/>
          <w:szCs w:val="22"/>
        </w:rPr>
      </w:pPr>
      <w:r>
        <w:rPr>
          <w:i w:val="0"/>
          <w:sz w:val="22"/>
          <w:szCs w:val="22"/>
        </w:rPr>
        <w:t>HASIL DAN PEMBAHASAN</w:t>
      </w:r>
    </w:p>
    <w:p>
      <w:pPr>
        <w:pStyle w:val="2"/>
        <w:numPr>
          <w:ilvl w:val="1"/>
          <w:numId w:val="2"/>
        </w:numPr>
        <w:suppressAutoHyphens/>
        <w:spacing w:after="60"/>
        <w:rPr>
          <w:b w:val="0"/>
          <w:i w:val="0"/>
          <w:sz w:val="22"/>
          <w:szCs w:val="22"/>
          <w:lang w:val="id-ID"/>
        </w:rPr>
      </w:pPr>
      <w:r>
        <w:rPr>
          <w:i w:val="0"/>
          <w:sz w:val="22"/>
          <w:szCs w:val="22"/>
          <w:lang w:val="id-ID"/>
        </w:rPr>
        <w:t>Hasil penelitian</w:t>
      </w:r>
    </w:p>
    <w:p>
      <w:pPr>
        <w:ind w:left="426"/>
        <w:jc w:val="both"/>
        <w:rPr>
          <w:rStyle w:val="30"/>
          <w:rFonts w:hint="default" w:ascii="Times New Roman" w:hAnsi="Times New Roman" w:eastAsia="Calibri" w:cs="Times New Roman"/>
          <w:color w:val="000000" w:themeColor="text1"/>
          <w:sz w:val="24"/>
          <w:szCs w:val="24"/>
          <w:u w:color="000000"/>
          <w14:textFill>
            <w14:solidFill>
              <w14:schemeClr w14:val="tx1"/>
            </w14:solidFill>
          </w14:textFill>
        </w:rPr>
      </w:pPr>
      <w:r>
        <w:rPr>
          <w:bCs/>
          <w:color w:val="000000" w:themeColor="text1"/>
          <w:lang w:val="en-US"/>
          <w14:textFill>
            <w14:solidFill>
              <w14:schemeClr w14:val="tx1"/>
            </w14:solidFill>
          </w14:textFill>
        </w:rPr>
        <w:tab/>
      </w:r>
      <w:r>
        <w:rPr>
          <w:rStyle w:val="30"/>
          <w:rFonts w:hint="default" w:ascii="Times New Roman" w:hAnsi="Times New Roman" w:eastAsia="Calibri" w:cs="Times New Roman"/>
          <w:color w:val="000000" w:themeColor="text1"/>
          <w:sz w:val="24"/>
          <w:szCs w:val="24"/>
          <w:u w:color="000000"/>
          <w14:textFill>
            <w14:solidFill>
              <w14:schemeClr w14:val="tx1"/>
            </w14:solidFill>
          </w14:textFill>
        </w:rPr>
        <w:t>Dalam estimasi regresi data panel, terdapat tiga model yang dapat dipilih untuk menentukan model yang paling tepat. Ketiga model tersebut adalah model common effects, model fixed effects dan model random effects. Hasil estimasi regresi data panel untuk ketiga model tersebut dapat dilihat pada Tabel 1.</w:t>
      </w:r>
    </w:p>
    <w:p>
      <w:pPr>
        <w:tabs>
          <w:tab w:val="left" w:pos="426"/>
          <w:tab w:val="left" w:pos="851"/>
          <w:tab w:val="left" w:pos="1276"/>
        </w:tabs>
        <w:ind w:left="426" w:hanging="426"/>
        <w:jc w:val="both"/>
        <w:rPr>
          <w:rFonts w:hint="default" w:ascii="Times New Roman" w:hAnsi="Times New Roman" w:cs="Times New Roman"/>
          <w:bCs/>
          <w:color w:val="000000" w:themeColor="text1"/>
          <w:sz w:val="24"/>
          <w:szCs w:val="24"/>
          <w:lang w:val="en-US"/>
          <w14:textFill>
            <w14:solidFill>
              <w14:schemeClr w14:val="tx1"/>
            </w14:solidFill>
          </w14:textFill>
        </w:rPr>
      </w:pPr>
    </w:p>
    <w:p>
      <w:pPr>
        <w:ind w:left="426"/>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Tabel 1 </w:t>
      </w:r>
    </w:p>
    <w:p>
      <w:pPr>
        <w:ind w:left="426"/>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Hasil Regresi Data Panel</w:t>
      </w:r>
    </w:p>
    <w:tbl>
      <w:tblPr>
        <w:tblStyle w:val="6"/>
        <w:tblW w:w="7768" w:type="dxa"/>
        <w:tblInd w:w="426"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9"/>
        <w:gridCol w:w="1843"/>
        <w:gridCol w:w="1701"/>
        <w:gridCol w:w="6"/>
        <w:gridCol w:w="1553"/>
        <w:gridCol w:w="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9" w:type="dxa"/>
            <w:vMerge w:val="restart"/>
            <w:tcBorders>
              <w:top w:val="single" w:color="auto" w:sz="4" w:space="0"/>
              <w:bottom w:val="nil"/>
            </w:tcBorders>
            <w:shd w:val="clear" w:color="auto" w:fill="auto"/>
            <w:vAlign w:val="center"/>
          </w:tcPr>
          <w:p>
            <w:pPr>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Variabel</w:t>
            </w:r>
          </w:p>
        </w:tc>
        <w:tc>
          <w:tcPr>
            <w:tcW w:w="3550" w:type="dxa"/>
            <w:gridSpan w:val="3"/>
            <w:tcBorders>
              <w:top w:val="single" w:color="auto" w:sz="4" w:space="0"/>
              <w:bottom w:val="single" w:color="auto" w:sz="4" w:space="0"/>
            </w:tcBorders>
            <w:shd w:val="clear" w:color="auto" w:fill="auto"/>
          </w:tcPr>
          <w:p>
            <w:pPr>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Koefisien Model</w:t>
            </w:r>
          </w:p>
        </w:tc>
        <w:tc>
          <w:tcPr>
            <w:tcW w:w="1559" w:type="dxa"/>
            <w:gridSpan w:val="2"/>
            <w:tcBorders>
              <w:top w:val="single" w:color="auto" w:sz="4" w:space="0"/>
              <w:bottom w:val="single" w:color="auto" w:sz="4" w:space="0"/>
            </w:tcBorders>
          </w:tcPr>
          <w:p>
            <w:pPr>
              <w:jc w:val="both"/>
              <w:rPr>
                <w:rFonts w:hint="default" w:ascii="Times New Roman" w:hAnsi="Times New Roman" w:cs="Times New Roman"/>
                <w:b/>
                <w:bCs/>
                <w:color w:val="000000" w:themeColor="text1"/>
                <w:sz w:val="24"/>
                <w:szCs w:val="24"/>
                <w:lang w:val="en-US"/>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2659" w:type="dxa"/>
            <w:vMerge w:val="continue"/>
            <w:tcBorders>
              <w:top w:val="nil"/>
              <w:bottom w:val="single" w:color="auto" w:sz="4" w:space="0"/>
            </w:tcBorders>
            <w:shd w:val="clear" w:color="auto" w:fill="auto"/>
          </w:tcPr>
          <w:p>
            <w:pPr>
              <w:jc w:val="both"/>
              <w:rPr>
                <w:rFonts w:hint="default" w:ascii="Times New Roman" w:hAnsi="Times New Roman" w:cs="Times New Roman"/>
                <w:b/>
                <w:bCs/>
                <w:color w:val="000000" w:themeColor="text1"/>
                <w:sz w:val="24"/>
                <w:szCs w:val="24"/>
                <w:lang w:val="en-US"/>
                <w14:textFill>
                  <w14:solidFill>
                    <w14:schemeClr w14:val="tx1"/>
                  </w14:solidFill>
                </w14:textFill>
              </w:rPr>
            </w:pPr>
          </w:p>
        </w:tc>
        <w:tc>
          <w:tcPr>
            <w:tcW w:w="1843" w:type="dxa"/>
            <w:tcBorders>
              <w:top w:val="single" w:color="auto" w:sz="4" w:space="0"/>
              <w:bottom w:val="single" w:color="auto" w:sz="4" w:space="0"/>
            </w:tcBorders>
            <w:shd w:val="clear" w:color="auto" w:fill="auto"/>
          </w:tcPr>
          <w:p>
            <w:pPr>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CEM</w:t>
            </w:r>
          </w:p>
        </w:tc>
        <w:tc>
          <w:tcPr>
            <w:tcW w:w="1701" w:type="dxa"/>
            <w:tcBorders>
              <w:top w:val="single" w:color="auto" w:sz="4" w:space="0"/>
              <w:bottom w:val="single" w:color="auto" w:sz="4" w:space="0"/>
            </w:tcBorders>
            <w:shd w:val="clear" w:color="auto" w:fill="auto"/>
          </w:tcPr>
          <w:p>
            <w:pPr>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FEM</w:t>
            </w:r>
          </w:p>
        </w:tc>
        <w:tc>
          <w:tcPr>
            <w:tcW w:w="1559" w:type="dxa"/>
            <w:gridSpan w:val="2"/>
            <w:tcBorders>
              <w:top w:val="single" w:color="auto" w:sz="4" w:space="0"/>
              <w:bottom w:val="single" w:color="auto" w:sz="4" w:space="0"/>
            </w:tcBorders>
          </w:tcPr>
          <w:p>
            <w:pPr>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REM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2659" w:type="dxa"/>
            <w:tcBorders>
              <w:top w:val="single" w:color="auto" w:sz="4" w:space="0"/>
              <w:bottom w:val="single" w:color="auto" w:sz="4" w:space="0"/>
            </w:tcBorders>
            <w:shd w:val="clear" w:color="auto" w:fill="auto"/>
          </w:tcPr>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w:t>
            </w:r>
          </w:p>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Produk Domestik Bruto</w:t>
            </w:r>
          </w:p>
          <w:p>
            <w:pPr>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Nilai Ekspor</w:t>
            </w:r>
          </w:p>
        </w:tc>
        <w:tc>
          <w:tcPr>
            <w:tcW w:w="1843" w:type="dxa"/>
            <w:tcBorders>
              <w:top w:val="single" w:color="auto" w:sz="4" w:space="0"/>
              <w:bottom w:val="single" w:color="auto" w:sz="4" w:space="0"/>
            </w:tcBorders>
            <w:shd w:val="clear" w:color="auto" w:fill="auto"/>
          </w:tcPr>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13,054</w:t>
            </w:r>
          </w:p>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5,049</w:t>
            </w:r>
          </w:p>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1,094</w:t>
            </w:r>
          </w:p>
        </w:tc>
        <w:tc>
          <w:tcPr>
            <w:tcW w:w="1701" w:type="dxa"/>
            <w:tcBorders>
              <w:top w:val="single" w:color="auto" w:sz="4" w:space="0"/>
              <w:bottom w:val="single" w:color="auto" w:sz="4" w:space="0"/>
            </w:tcBorders>
            <w:shd w:val="clear" w:color="auto" w:fill="auto"/>
          </w:tcPr>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9,505</w:t>
            </w:r>
          </w:p>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0,053</w:t>
            </w:r>
          </w:p>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0,140</w:t>
            </w:r>
          </w:p>
        </w:tc>
        <w:tc>
          <w:tcPr>
            <w:tcW w:w="1559" w:type="dxa"/>
            <w:gridSpan w:val="2"/>
            <w:tcBorders>
              <w:top w:val="single" w:color="auto" w:sz="4" w:space="0"/>
              <w:bottom w:val="single" w:color="auto" w:sz="4" w:space="0"/>
            </w:tcBorders>
          </w:tcPr>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6,773</w:t>
            </w:r>
          </w:p>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1,630</w:t>
            </w:r>
          </w:p>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0,333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dxa"/>
        </w:trPr>
        <w:tc>
          <w:tcPr>
            <w:tcW w:w="2659" w:type="dxa"/>
            <w:tcBorders>
              <w:top w:val="single" w:color="auto" w:sz="4" w:space="0"/>
            </w:tcBorders>
            <w:shd w:val="clear" w:color="auto" w:fill="auto"/>
          </w:tcPr>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R</w:t>
            </w:r>
            <w:r>
              <w:rPr>
                <w:rFonts w:hint="default" w:ascii="Times New Roman" w:hAnsi="Times New Roman" w:cs="Times New Roman"/>
                <w:color w:val="000000" w:themeColor="text1"/>
                <w:sz w:val="24"/>
                <w:szCs w:val="24"/>
                <w:vertAlign w:val="superscript"/>
                <w:lang w:val="en-US"/>
                <w14:textFill>
                  <w14:solidFill>
                    <w14:schemeClr w14:val="tx1"/>
                  </w14:solidFill>
                </w14:textFill>
              </w:rPr>
              <w:t>2</w:t>
            </w:r>
          </w:p>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Adj. R</w:t>
            </w:r>
            <w:r>
              <w:rPr>
                <w:rFonts w:hint="default" w:ascii="Times New Roman" w:hAnsi="Times New Roman" w:cs="Times New Roman"/>
                <w:color w:val="000000" w:themeColor="text1"/>
                <w:sz w:val="24"/>
                <w:szCs w:val="24"/>
                <w:vertAlign w:val="superscript"/>
                <w:lang w:val="en-US"/>
                <w14:textFill>
                  <w14:solidFill>
                    <w14:schemeClr w14:val="tx1"/>
                  </w14:solidFill>
                </w14:textFill>
              </w:rPr>
              <w:t>2</w:t>
            </w:r>
          </w:p>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F Statistik</w:t>
            </w:r>
          </w:p>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Prob F Statistik</w:t>
            </w:r>
          </w:p>
        </w:tc>
        <w:tc>
          <w:tcPr>
            <w:tcW w:w="1843" w:type="dxa"/>
            <w:tcBorders>
              <w:top w:val="single" w:color="auto" w:sz="4" w:space="0"/>
            </w:tcBorders>
            <w:shd w:val="clear" w:color="auto" w:fill="auto"/>
          </w:tcPr>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0,741</w:t>
            </w:r>
          </w:p>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0,709</w:t>
            </w:r>
          </w:p>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45,341</w:t>
            </w:r>
          </w:p>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0,000</w:t>
            </w:r>
          </w:p>
        </w:tc>
        <w:tc>
          <w:tcPr>
            <w:tcW w:w="1701" w:type="dxa"/>
            <w:tcBorders>
              <w:top w:val="single" w:color="auto" w:sz="4" w:space="0"/>
            </w:tcBorders>
            <w:shd w:val="clear" w:color="auto" w:fill="auto"/>
          </w:tcPr>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0,701</w:t>
            </w:r>
          </w:p>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0,681</w:t>
            </w:r>
          </w:p>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5,010</w:t>
            </w:r>
          </w:p>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0,000</w:t>
            </w:r>
          </w:p>
        </w:tc>
        <w:tc>
          <w:tcPr>
            <w:tcW w:w="1559" w:type="dxa"/>
            <w:gridSpan w:val="2"/>
            <w:tcBorders>
              <w:top w:val="single" w:color="auto" w:sz="4" w:space="0"/>
            </w:tcBorders>
          </w:tcPr>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0,340</w:t>
            </w:r>
          </w:p>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0,307</w:t>
            </w:r>
          </w:p>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47,067</w:t>
            </w:r>
          </w:p>
          <w:p>
            <w:pPr>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0,000</w:t>
            </w:r>
          </w:p>
        </w:tc>
      </w:tr>
    </w:tbl>
    <w:p>
      <w:pPr>
        <w:pStyle w:val="27"/>
        <w:ind w:left="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Sumber: Output Data Panel Menggunakan E-Views 12</w:t>
      </w:r>
    </w:p>
    <w:p>
      <w:pPr>
        <w:pStyle w:val="27"/>
        <w:ind w:left="0"/>
        <w:jc w:val="both"/>
        <w:rPr>
          <w:rFonts w:hint="default" w:ascii="Times New Roman" w:hAnsi="Times New Roman" w:cs="Times New Roman"/>
          <w:color w:val="000000" w:themeColor="text1"/>
          <w:sz w:val="24"/>
          <w:szCs w:val="24"/>
          <w:lang w:val="en-US"/>
          <w14:textFill>
            <w14:solidFill>
              <w14:schemeClr w14:val="tx1"/>
            </w14:solidFill>
          </w14:textFill>
        </w:rPr>
      </w:pPr>
    </w:p>
    <w:p>
      <w:pPr>
        <w:pStyle w:val="27"/>
        <w:tabs>
          <w:tab w:val="left" w:pos="426"/>
          <w:tab w:val="left" w:pos="851"/>
          <w:tab w:val="left" w:pos="1276"/>
          <w:tab w:val="left" w:pos="1701"/>
        </w:tabs>
        <w:ind w:left="426" w:hanging="426"/>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Berdasarkan hasil pada Tabel 1. Diperlukan uji lanjutan untuk memiliki regresi data panel yang akan digunakan. Uji lanjutan tersebut adalah uji Chow dan uji Hausman</w:t>
      </w:r>
    </w:p>
    <w:p>
      <w:pPr>
        <w:pStyle w:val="27"/>
        <w:tabs>
          <w:tab w:val="left" w:pos="426"/>
          <w:tab w:val="left" w:pos="851"/>
          <w:tab w:val="left" w:pos="1276"/>
          <w:tab w:val="left" w:pos="1701"/>
        </w:tabs>
        <w:ind w:left="426" w:hanging="426"/>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Tabel 2. Uji Chow</w:t>
      </w:r>
    </w:p>
    <w:tbl>
      <w:tblPr>
        <w:tblStyle w:val="6"/>
        <w:tblW w:w="0" w:type="auto"/>
        <w:tblInd w:w="1843" w:type="dxa"/>
        <w:tblLayout w:type="fixed"/>
        <w:tblCellMar>
          <w:top w:w="0" w:type="dxa"/>
          <w:left w:w="0" w:type="dxa"/>
          <w:bottom w:w="0" w:type="dxa"/>
          <w:right w:w="0" w:type="dxa"/>
        </w:tblCellMar>
      </w:tblPr>
      <w:tblGrid>
        <w:gridCol w:w="2017"/>
        <w:gridCol w:w="109"/>
        <w:gridCol w:w="1207"/>
        <w:gridCol w:w="1208"/>
        <w:gridCol w:w="997"/>
      </w:tblGrid>
      <w:tr>
        <w:tblPrEx>
          <w:tblCellMar>
            <w:top w:w="0" w:type="dxa"/>
            <w:left w:w="0" w:type="dxa"/>
            <w:bottom w:w="0" w:type="dxa"/>
            <w:right w:w="0" w:type="dxa"/>
          </w:tblCellMar>
        </w:tblPrEx>
        <w:trPr>
          <w:trHeight w:val="225" w:hRule="atLeast"/>
        </w:trPr>
        <w:tc>
          <w:tcPr>
            <w:tcW w:w="2126" w:type="dxa"/>
            <w:gridSpan w:val="2"/>
            <w:tcBorders>
              <w:top w:val="nil"/>
              <w:left w:val="nil"/>
              <w:bottom w:val="single" w:color="auto" w:sz="4" w:space="0"/>
              <w:right w:val="nil"/>
            </w:tcBorders>
            <w:vAlign w:val="bottom"/>
          </w:tcPr>
          <w:p>
            <w:pPr>
              <w:autoSpaceDE w:val="0"/>
              <w:autoSpaceDN w:val="0"/>
              <w:adjustRightInd w:val="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r>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t>Effects Test</w:t>
            </w:r>
          </w:p>
        </w:tc>
        <w:tc>
          <w:tcPr>
            <w:tcW w:w="1207" w:type="dxa"/>
            <w:tcBorders>
              <w:top w:val="nil"/>
              <w:left w:val="nil"/>
              <w:bottom w:val="single" w:color="auto" w:sz="4" w:space="0"/>
              <w:right w:val="nil"/>
            </w:tcBorders>
            <w:vAlign w:val="bottom"/>
          </w:tcPr>
          <w:p>
            <w:pPr>
              <w:autoSpaceDE w:val="0"/>
              <w:autoSpaceDN w:val="0"/>
              <w:adjustRightInd w:val="0"/>
              <w:ind w:right="1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r>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t>Statistic  </w:t>
            </w:r>
          </w:p>
        </w:tc>
        <w:tc>
          <w:tcPr>
            <w:tcW w:w="1208" w:type="dxa"/>
            <w:tcBorders>
              <w:top w:val="nil"/>
              <w:left w:val="nil"/>
              <w:bottom w:val="single" w:color="auto" w:sz="4" w:space="0"/>
              <w:right w:val="nil"/>
            </w:tcBorders>
            <w:vAlign w:val="bottom"/>
          </w:tcPr>
          <w:p>
            <w:pPr>
              <w:autoSpaceDE w:val="0"/>
              <w:autoSpaceDN w:val="0"/>
              <w:adjustRightInd w:val="0"/>
              <w:ind w:right="1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r>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t>d.f. </w:t>
            </w:r>
          </w:p>
        </w:tc>
        <w:tc>
          <w:tcPr>
            <w:tcW w:w="997" w:type="dxa"/>
            <w:tcBorders>
              <w:top w:val="nil"/>
              <w:left w:val="nil"/>
              <w:bottom w:val="single" w:color="auto" w:sz="4" w:space="0"/>
              <w:right w:val="nil"/>
            </w:tcBorders>
            <w:vAlign w:val="bottom"/>
          </w:tcPr>
          <w:p>
            <w:pPr>
              <w:autoSpaceDE w:val="0"/>
              <w:autoSpaceDN w:val="0"/>
              <w:adjustRightInd w:val="0"/>
              <w:ind w:right="1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r>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t>Prob. </w:t>
            </w:r>
          </w:p>
        </w:tc>
      </w:tr>
      <w:tr>
        <w:tblPrEx>
          <w:tblCellMar>
            <w:top w:w="0" w:type="dxa"/>
            <w:left w:w="0" w:type="dxa"/>
            <w:bottom w:w="0" w:type="dxa"/>
            <w:right w:w="0" w:type="dxa"/>
          </w:tblCellMar>
        </w:tblPrEx>
        <w:trPr>
          <w:trHeight w:val="90" w:hRule="exact"/>
        </w:trPr>
        <w:tc>
          <w:tcPr>
            <w:tcW w:w="2017" w:type="dxa"/>
            <w:tcBorders>
              <w:top w:val="single" w:color="auto" w:sz="4" w:space="0"/>
              <w:left w:val="nil"/>
              <w:right w:val="nil"/>
            </w:tcBorders>
            <w:vAlign w:val="bottom"/>
          </w:tcPr>
          <w:p>
            <w:pPr>
              <w:autoSpaceDE w:val="0"/>
              <w:autoSpaceDN w:val="0"/>
              <w:adjustRightInd w:val="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p>
        </w:tc>
        <w:tc>
          <w:tcPr>
            <w:tcW w:w="109" w:type="dxa"/>
            <w:tcBorders>
              <w:top w:val="single" w:color="auto" w:sz="4" w:space="0"/>
              <w:left w:val="nil"/>
              <w:right w:val="nil"/>
            </w:tcBorders>
            <w:vAlign w:val="bottom"/>
          </w:tcPr>
          <w:p>
            <w:pPr>
              <w:autoSpaceDE w:val="0"/>
              <w:autoSpaceDN w:val="0"/>
              <w:adjustRightInd w:val="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p>
        </w:tc>
        <w:tc>
          <w:tcPr>
            <w:tcW w:w="1207" w:type="dxa"/>
            <w:tcBorders>
              <w:top w:val="single" w:color="auto" w:sz="4" w:space="0"/>
              <w:left w:val="nil"/>
              <w:right w:val="nil"/>
            </w:tcBorders>
            <w:vAlign w:val="bottom"/>
          </w:tcPr>
          <w:p>
            <w:pPr>
              <w:autoSpaceDE w:val="0"/>
              <w:autoSpaceDN w:val="0"/>
              <w:adjustRightInd w:val="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p>
        </w:tc>
        <w:tc>
          <w:tcPr>
            <w:tcW w:w="1208" w:type="dxa"/>
            <w:tcBorders>
              <w:top w:val="single" w:color="auto" w:sz="4" w:space="0"/>
              <w:left w:val="nil"/>
              <w:right w:val="nil"/>
            </w:tcBorders>
            <w:vAlign w:val="bottom"/>
          </w:tcPr>
          <w:p>
            <w:pPr>
              <w:autoSpaceDE w:val="0"/>
              <w:autoSpaceDN w:val="0"/>
              <w:adjustRightInd w:val="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p>
        </w:tc>
        <w:tc>
          <w:tcPr>
            <w:tcW w:w="997" w:type="dxa"/>
            <w:tcBorders>
              <w:top w:val="single" w:color="auto" w:sz="4" w:space="0"/>
              <w:left w:val="nil"/>
              <w:right w:val="nil"/>
            </w:tcBorders>
            <w:vAlign w:val="bottom"/>
          </w:tcPr>
          <w:p>
            <w:pPr>
              <w:autoSpaceDE w:val="0"/>
              <w:autoSpaceDN w:val="0"/>
              <w:adjustRightInd w:val="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p>
        </w:tc>
      </w:tr>
      <w:tr>
        <w:tblPrEx>
          <w:tblCellMar>
            <w:top w:w="0" w:type="dxa"/>
            <w:left w:w="0" w:type="dxa"/>
            <w:bottom w:w="0" w:type="dxa"/>
            <w:right w:w="0" w:type="dxa"/>
          </w:tblCellMar>
        </w:tblPrEx>
        <w:trPr>
          <w:trHeight w:val="135" w:hRule="exact"/>
        </w:trPr>
        <w:tc>
          <w:tcPr>
            <w:tcW w:w="2017" w:type="dxa"/>
            <w:tcBorders>
              <w:top w:val="nil"/>
              <w:left w:val="nil"/>
              <w:right w:val="nil"/>
            </w:tcBorders>
            <w:vAlign w:val="bottom"/>
          </w:tcPr>
          <w:p>
            <w:pPr>
              <w:autoSpaceDE w:val="0"/>
              <w:autoSpaceDN w:val="0"/>
              <w:adjustRightInd w:val="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p>
        </w:tc>
        <w:tc>
          <w:tcPr>
            <w:tcW w:w="109" w:type="dxa"/>
            <w:tcBorders>
              <w:top w:val="nil"/>
              <w:left w:val="nil"/>
              <w:right w:val="nil"/>
            </w:tcBorders>
            <w:vAlign w:val="bottom"/>
          </w:tcPr>
          <w:p>
            <w:pPr>
              <w:autoSpaceDE w:val="0"/>
              <w:autoSpaceDN w:val="0"/>
              <w:adjustRightInd w:val="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p>
        </w:tc>
        <w:tc>
          <w:tcPr>
            <w:tcW w:w="1207" w:type="dxa"/>
            <w:tcBorders>
              <w:top w:val="nil"/>
              <w:left w:val="nil"/>
              <w:right w:val="nil"/>
            </w:tcBorders>
            <w:vAlign w:val="bottom"/>
          </w:tcPr>
          <w:p>
            <w:pPr>
              <w:autoSpaceDE w:val="0"/>
              <w:autoSpaceDN w:val="0"/>
              <w:adjustRightInd w:val="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p>
        </w:tc>
        <w:tc>
          <w:tcPr>
            <w:tcW w:w="1208" w:type="dxa"/>
            <w:tcBorders>
              <w:top w:val="nil"/>
              <w:left w:val="nil"/>
              <w:right w:val="nil"/>
            </w:tcBorders>
            <w:vAlign w:val="bottom"/>
          </w:tcPr>
          <w:p>
            <w:pPr>
              <w:autoSpaceDE w:val="0"/>
              <w:autoSpaceDN w:val="0"/>
              <w:adjustRightInd w:val="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p>
        </w:tc>
        <w:tc>
          <w:tcPr>
            <w:tcW w:w="997" w:type="dxa"/>
            <w:tcBorders>
              <w:top w:val="nil"/>
              <w:left w:val="nil"/>
              <w:right w:val="nil"/>
            </w:tcBorders>
            <w:vAlign w:val="bottom"/>
          </w:tcPr>
          <w:p>
            <w:pPr>
              <w:autoSpaceDE w:val="0"/>
              <w:autoSpaceDN w:val="0"/>
              <w:adjustRightInd w:val="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p>
        </w:tc>
      </w:tr>
      <w:tr>
        <w:tblPrEx>
          <w:tblCellMar>
            <w:top w:w="0" w:type="dxa"/>
            <w:left w:w="0" w:type="dxa"/>
            <w:bottom w:w="0" w:type="dxa"/>
            <w:right w:w="0" w:type="dxa"/>
          </w:tblCellMar>
        </w:tblPrEx>
        <w:trPr>
          <w:trHeight w:val="225" w:hRule="atLeast"/>
        </w:trPr>
        <w:tc>
          <w:tcPr>
            <w:tcW w:w="2126" w:type="dxa"/>
            <w:gridSpan w:val="2"/>
            <w:tcBorders>
              <w:top w:val="nil"/>
              <w:left w:val="nil"/>
              <w:bottom w:val="nil"/>
              <w:right w:val="nil"/>
            </w:tcBorders>
            <w:vAlign w:val="bottom"/>
          </w:tcPr>
          <w:p>
            <w:pPr>
              <w:autoSpaceDE w:val="0"/>
              <w:autoSpaceDN w:val="0"/>
              <w:adjustRightInd w:val="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r>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t>Cross-section F</w:t>
            </w:r>
          </w:p>
        </w:tc>
        <w:tc>
          <w:tcPr>
            <w:tcW w:w="1207" w:type="dxa"/>
            <w:tcBorders>
              <w:top w:val="nil"/>
              <w:left w:val="nil"/>
              <w:bottom w:val="nil"/>
              <w:right w:val="nil"/>
            </w:tcBorders>
          </w:tcPr>
          <w:p>
            <w:pPr>
              <w:autoSpaceDE w:val="0"/>
              <w:autoSpaceDN w:val="0"/>
              <w:adjustRightInd w:val="0"/>
              <w:ind w:right="1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7,852358</w:t>
            </w:r>
          </w:p>
        </w:tc>
        <w:tc>
          <w:tcPr>
            <w:tcW w:w="1208" w:type="dxa"/>
            <w:tcBorders>
              <w:top w:val="nil"/>
              <w:left w:val="nil"/>
              <w:bottom w:val="nil"/>
              <w:right w:val="nil"/>
            </w:tcBorders>
          </w:tcPr>
          <w:p>
            <w:pPr>
              <w:autoSpaceDE w:val="0"/>
              <w:autoSpaceDN w:val="0"/>
              <w:adjustRightInd w:val="0"/>
              <w:ind w:right="1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(28,028)</w:t>
            </w:r>
          </w:p>
        </w:tc>
        <w:tc>
          <w:tcPr>
            <w:tcW w:w="997" w:type="dxa"/>
            <w:tcBorders>
              <w:top w:val="nil"/>
              <w:left w:val="nil"/>
              <w:bottom w:val="nil"/>
              <w:right w:val="nil"/>
            </w:tcBorders>
          </w:tcPr>
          <w:p>
            <w:pPr>
              <w:autoSpaceDE w:val="0"/>
              <w:autoSpaceDN w:val="0"/>
              <w:adjustRightInd w:val="0"/>
              <w:ind w:right="1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0,0409</w:t>
            </w:r>
          </w:p>
        </w:tc>
      </w:tr>
      <w:tr>
        <w:tblPrEx>
          <w:tblCellMar>
            <w:top w:w="0" w:type="dxa"/>
            <w:left w:w="0" w:type="dxa"/>
            <w:bottom w:w="0" w:type="dxa"/>
            <w:right w:w="0" w:type="dxa"/>
          </w:tblCellMar>
        </w:tblPrEx>
        <w:trPr>
          <w:trHeight w:val="225" w:hRule="atLeast"/>
        </w:trPr>
        <w:tc>
          <w:tcPr>
            <w:tcW w:w="2126" w:type="dxa"/>
            <w:gridSpan w:val="2"/>
            <w:tcBorders>
              <w:top w:val="nil"/>
              <w:left w:val="nil"/>
              <w:bottom w:val="single" w:color="auto" w:sz="4" w:space="0"/>
              <w:right w:val="nil"/>
            </w:tcBorders>
            <w:vAlign w:val="bottom"/>
          </w:tcPr>
          <w:p>
            <w:pPr>
              <w:autoSpaceDE w:val="0"/>
              <w:autoSpaceDN w:val="0"/>
              <w:adjustRightInd w:val="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r>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t>Cross-section Chi-square</w:t>
            </w:r>
          </w:p>
        </w:tc>
        <w:tc>
          <w:tcPr>
            <w:tcW w:w="1207" w:type="dxa"/>
            <w:tcBorders>
              <w:top w:val="nil"/>
              <w:left w:val="nil"/>
              <w:bottom w:val="single" w:color="auto" w:sz="4" w:space="0"/>
              <w:right w:val="nil"/>
            </w:tcBorders>
          </w:tcPr>
          <w:p>
            <w:pPr>
              <w:autoSpaceDE w:val="0"/>
              <w:autoSpaceDN w:val="0"/>
              <w:adjustRightInd w:val="0"/>
              <w:ind w:right="1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5,852471</w:t>
            </w:r>
          </w:p>
        </w:tc>
        <w:tc>
          <w:tcPr>
            <w:tcW w:w="1208" w:type="dxa"/>
            <w:tcBorders>
              <w:top w:val="nil"/>
              <w:left w:val="nil"/>
              <w:bottom w:val="single" w:color="auto" w:sz="4" w:space="0"/>
              <w:right w:val="nil"/>
            </w:tcBorders>
          </w:tcPr>
          <w:p>
            <w:pPr>
              <w:autoSpaceDE w:val="0"/>
              <w:autoSpaceDN w:val="0"/>
              <w:adjustRightInd w:val="0"/>
              <w:ind w:right="1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47</w:t>
            </w:r>
          </w:p>
        </w:tc>
        <w:tc>
          <w:tcPr>
            <w:tcW w:w="997" w:type="dxa"/>
            <w:tcBorders>
              <w:top w:val="nil"/>
              <w:left w:val="nil"/>
              <w:bottom w:val="single" w:color="auto" w:sz="4" w:space="0"/>
              <w:right w:val="nil"/>
            </w:tcBorders>
          </w:tcPr>
          <w:p>
            <w:pPr>
              <w:autoSpaceDE w:val="0"/>
              <w:autoSpaceDN w:val="0"/>
              <w:adjustRightInd w:val="0"/>
              <w:ind w:right="1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0,8523</w:t>
            </w:r>
          </w:p>
        </w:tc>
      </w:tr>
    </w:tbl>
    <w:p>
      <w:pPr>
        <w:pStyle w:val="27"/>
        <w:tabs>
          <w:tab w:val="left" w:pos="426"/>
          <w:tab w:val="left" w:pos="851"/>
          <w:tab w:val="left" w:pos="1276"/>
          <w:tab w:val="left" w:pos="1701"/>
        </w:tabs>
        <w:ind w:left="426" w:hanging="426"/>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Sumber: Output Data Panel Menggunakan E-Views 12</w:t>
      </w:r>
    </w:p>
    <w:p>
      <w:pPr>
        <w:pStyle w:val="27"/>
        <w:tabs>
          <w:tab w:val="left" w:pos="426"/>
          <w:tab w:val="left" w:pos="851"/>
          <w:tab w:val="left" w:pos="1276"/>
          <w:tab w:val="left" w:pos="1701"/>
        </w:tabs>
        <w:ind w:left="426" w:hanging="426"/>
        <w:jc w:val="both"/>
        <w:rPr>
          <w:rFonts w:hint="default" w:ascii="Times New Roman" w:hAnsi="Times New Roman" w:cs="Times New Roman"/>
          <w:color w:val="000000" w:themeColor="text1"/>
          <w:sz w:val="24"/>
          <w:szCs w:val="24"/>
          <w:lang w:val="en-US"/>
          <w14:textFill>
            <w14:solidFill>
              <w14:schemeClr w14:val="tx1"/>
            </w14:solidFill>
          </w14:textFill>
        </w:rPr>
      </w:pPr>
    </w:p>
    <w:p>
      <w:pPr>
        <w:pStyle w:val="27"/>
        <w:tabs>
          <w:tab w:val="left" w:pos="426"/>
          <w:tab w:val="left" w:pos="851"/>
          <w:tab w:val="left" w:pos="1276"/>
          <w:tab w:val="left" w:pos="1701"/>
        </w:tabs>
        <w:ind w:left="426" w:hanging="426"/>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Tabel 2 Uji Chow digunakan untuk menentukan manakan yang lebih baik antara uji regresi panel CEM dan FEM, hasil analisis menjelaskan bahwa nilai cross section F pada Prob menunjukkan nilai 0,0407 (&lt; 0,05) artinya FEM lebih baik</w:t>
      </w:r>
    </w:p>
    <w:p>
      <w:pPr>
        <w:pStyle w:val="27"/>
        <w:tabs>
          <w:tab w:val="left" w:pos="426"/>
          <w:tab w:val="left" w:pos="851"/>
          <w:tab w:val="left" w:pos="1276"/>
          <w:tab w:val="left" w:pos="1701"/>
        </w:tabs>
        <w:ind w:left="426" w:hanging="426"/>
        <w:jc w:val="both"/>
        <w:rPr>
          <w:rFonts w:hint="default" w:ascii="Times New Roman" w:hAnsi="Times New Roman" w:cs="Times New Roman"/>
          <w:color w:val="000000" w:themeColor="text1"/>
          <w:sz w:val="24"/>
          <w:szCs w:val="24"/>
          <w:lang w:val="en-US"/>
          <w14:textFill>
            <w14:solidFill>
              <w14:schemeClr w14:val="tx1"/>
            </w14:solidFill>
          </w14:textFill>
        </w:rPr>
      </w:pPr>
    </w:p>
    <w:p>
      <w:pPr>
        <w:pStyle w:val="27"/>
        <w:tabs>
          <w:tab w:val="left" w:pos="426"/>
          <w:tab w:val="left" w:pos="851"/>
          <w:tab w:val="left" w:pos="1276"/>
          <w:tab w:val="left" w:pos="1701"/>
        </w:tabs>
        <w:ind w:left="426" w:hanging="426"/>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Tabel 3. Uji Hausman</w:t>
      </w:r>
    </w:p>
    <w:tbl>
      <w:tblPr>
        <w:tblStyle w:val="6"/>
        <w:tblW w:w="0" w:type="auto"/>
        <w:tblInd w:w="1985" w:type="dxa"/>
        <w:tblLayout w:type="fixed"/>
        <w:tblCellMar>
          <w:top w:w="0" w:type="dxa"/>
          <w:left w:w="0" w:type="dxa"/>
          <w:bottom w:w="0" w:type="dxa"/>
          <w:right w:w="0" w:type="dxa"/>
        </w:tblCellMar>
      </w:tblPr>
      <w:tblGrid>
        <w:gridCol w:w="1955"/>
        <w:gridCol w:w="142"/>
        <w:gridCol w:w="1207"/>
        <w:gridCol w:w="1208"/>
        <w:gridCol w:w="997"/>
      </w:tblGrid>
      <w:tr>
        <w:tblPrEx>
          <w:tblCellMar>
            <w:top w:w="0" w:type="dxa"/>
            <w:left w:w="0" w:type="dxa"/>
            <w:bottom w:w="0" w:type="dxa"/>
            <w:right w:w="0" w:type="dxa"/>
          </w:tblCellMar>
        </w:tblPrEx>
        <w:trPr>
          <w:trHeight w:val="225" w:hRule="atLeast"/>
        </w:trPr>
        <w:tc>
          <w:tcPr>
            <w:tcW w:w="2097" w:type="dxa"/>
            <w:gridSpan w:val="2"/>
            <w:tcBorders>
              <w:top w:val="nil"/>
              <w:left w:val="nil"/>
              <w:bottom w:val="single" w:color="auto" w:sz="4" w:space="0"/>
              <w:right w:val="nil"/>
            </w:tcBorders>
            <w:vAlign w:val="bottom"/>
          </w:tcPr>
          <w:p>
            <w:pPr>
              <w:autoSpaceDE w:val="0"/>
              <w:autoSpaceDN w:val="0"/>
              <w:adjustRightInd w:val="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r>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t>Test Summary</w:t>
            </w:r>
          </w:p>
        </w:tc>
        <w:tc>
          <w:tcPr>
            <w:tcW w:w="1207" w:type="dxa"/>
            <w:tcBorders>
              <w:top w:val="nil"/>
              <w:left w:val="nil"/>
              <w:bottom w:val="single" w:color="auto" w:sz="4" w:space="0"/>
              <w:right w:val="nil"/>
            </w:tcBorders>
            <w:vAlign w:val="bottom"/>
          </w:tcPr>
          <w:p>
            <w:pPr>
              <w:autoSpaceDE w:val="0"/>
              <w:autoSpaceDN w:val="0"/>
              <w:adjustRightInd w:val="0"/>
              <w:ind w:right="1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r>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t>Chi-Sq. Statistic</w:t>
            </w:r>
          </w:p>
        </w:tc>
        <w:tc>
          <w:tcPr>
            <w:tcW w:w="1208" w:type="dxa"/>
            <w:tcBorders>
              <w:top w:val="nil"/>
              <w:left w:val="nil"/>
              <w:bottom w:val="single" w:color="auto" w:sz="4" w:space="0"/>
              <w:right w:val="nil"/>
            </w:tcBorders>
            <w:vAlign w:val="bottom"/>
          </w:tcPr>
          <w:p>
            <w:pPr>
              <w:autoSpaceDE w:val="0"/>
              <w:autoSpaceDN w:val="0"/>
              <w:adjustRightInd w:val="0"/>
              <w:ind w:right="1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r>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t>Chi-Sq. d.f.</w:t>
            </w:r>
          </w:p>
        </w:tc>
        <w:tc>
          <w:tcPr>
            <w:tcW w:w="997" w:type="dxa"/>
            <w:tcBorders>
              <w:top w:val="nil"/>
              <w:left w:val="nil"/>
              <w:bottom w:val="single" w:color="auto" w:sz="4" w:space="0"/>
              <w:right w:val="nil"/>
            </w:tcBorders>
            <w:vAlign w:val="bottom"/>
          </w:tcPr>
          <w:p>
            <w:pPr>
              <w:autoSpaceDE w:val="0"/>
              <w:autoSpaceDN w:val="0"/>
              <w:adjustRightInd w:val="0"/>
              <w:ind w:right="1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r>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t>Prob. </w:t>
            </w:r>
          </w:p>
        </w:tc>
      </w:tr>
      <w:tr>
        <w:tblPrEx>
          <w:tblCellMar>
            <w:top w:w="0" w:type="dxa"/>
            <w:left w:w="0" w:type="dxa"/>
            <w:bottom w:w="0" w:type="dxa"/>
            <w:right w:w="0" w:type="dxa"/>
          </w:tblCellMar>
        </w:tblPrEx>
        <w:trPr>
          <w:trHeight w:val="135" w:hRule="exact"/>
        </w:trPr>
        <w:tc>
          <w:tcPr>
            <w:tcW w:w="1955" w:type="dxa"/>
            <w:tcBorders>
              <w:top w:val="nil"/>
              <w:left w:val="nil"/>
              <w:bottom w:val="nil"/>
              <w:right w:val="nil"/>
            </w:tcBorders>
            <w:vAlign w:val="bottom"/>
          </w:tcPr>
          <w:p>
            <w:pPr>
              <w:autoSpaceDE w:val="0"/>
              <w:autoSpaceDN w:val="0"/>
              <w:adjustRightInd w:val="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p>
        </w:tc>
        <w:tc>
          <w:tcPr>
            <w:tcW w:w="142" w:type="dxa"/>
            <w:tcBorders>
              <w:top w:val="nil"/>
              <w:left w:val="nil"/>
              <w:bottom w:val="nil"/>
              <w:right w:val="nil"/>
            </w:tcBorders>
            <w:vAlign w:val="bottom"/>
          </w:tcPr>
          <w:p>
            <w:pPr>
              <w:autoSpaceDE w:val="0"/>
              <w:autoSpaceDN w:val="0"/>
              <w:adjustRightInd w:val="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p>
        </w:tc>
        <w:tc>
          <w:tcPr>
            <w:tcW w:w="1207" w:type="dxa"/>
            <w:tcBorders>
              <w:top w:val="nil"/>
              <w:left w:val="nil"/>
              <w:bottom w:val="nil"/>
              <w:right w:val="nil"/>
            </w:tcBorders>
            <w:vAlign w:val="bottom"/>
          </w:tcPr>
          <w:p>
            <w:pPr>
              <w:autoSpaceDE w:val="0"/>
              <w:autoSpaceDN w:val="0"/>
              <w:adjustRightInd w:val="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p>
        </w:tc>
        <w:tc>
          <w:tcPr>
            <w:tcW w:w="1208" w:type="dxa"/>
            <w:tcBorders>
              <w:top w:val="nil"/>
              <w:left w:val="nil"/>
              <w:bottom w:val="nil"/>
              <w:right w:val="nil"/>
            </w:tcBorders>
            <w:vAlign w:val="bottom"/>
          </w:tcPr>
          <w:p>
            <w:pPr>
              <w:autoSpaceDE w:val="0"/>
              <w:autoSpaceDN w:val="0"/>
              <w:adjustRightInd w:val="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p>
        </w:tc>
        <w:tc>
          <w:tcPr>
            <w:tcW w:w="997" w:type="dxa"/>
            <w:tcBorders>
              <w:top w:val="nil"/>
              <w:left w:val="nil"/>
              <w:bottom w:val="nil"/>
              <w:right w:val="nil"/>
            </w:tcBorders>
            <w:vAlign w:val="bottom"/>
          </w:tcPr>
          <w:p>
            <w:pPr>
              <w:autoSpaceDE w:val="0"/>
              <w:autoSpaceDN w:val="0"/>
              <w:adjustRightInd w:val="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p>
        </w:tc>
      </w:tr>
      <w:tr>
        <w:tblPrEx>
          <w:tblCellMar>
            <w:top w:w="0" w:type="dxa"/>
            <w:left w:w="0" w:type="dxa"/>
            <w:bottom w:w="0" w:type="dxa"/>
            <w:right w:w="0" w:type="dxa"/>
          </w:tblCellMar>
        </w:tblPrEx>
        <w:trPr>
          <w:trHeight w:val="225" w:hRule="atLeast"/>
        </w:trPr>
        <w:tc>
          <w:tcPr>
            <w:tcW w:w="2097" w:type="dxa"/>
            <w:gridSpan w:val="2"/>
            <w:tcBorders>
              <w:top w:val="nil"/>
              <w:left w:val="nil"/>
              <w:bottom w:val="single" w:color="auto" w:sz="4" w:space="0"/>
              <w:right w:val="nil"/>
            </w:tcBorders>
            <w:vAlign w:val="bottom"/>
          </w:tcPr>
          <w:p>
            <w:pPr>
              <w:autoSpaceDE w:val="0"/>
              <w:autoSpaceDN w:val="0"/>
              <w:adjustRightInd w:val="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r>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t>Cross-section random</w:t>
            </w:r>
          </w:p>
        </w:tc>
        <w:tc>
          <w:tcPr>
            <w:tcW w:w="1207" w:type="dxa"/>
            <w:tcBorders>
              <w:top w:val="nil"/>
              <w:left w:val="nil"/>
              <w:bottom w:val="single" w:color="auto" w:sz="4" w:space="0"/>
              <w:right w:val="nil"/>
            </w:tcBorders>
            <w:vAlign w:val="bottom"/>
          </w:tcPr>
          <w:p>
            <w:pPr>
              <w:autoSpaceDE w:val="0"/>
              <w:autoSpaceDN w:val="0"/>
              <w:adjustRightInd w:val="0"/>
              <w:ind w:right="1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r>
              <w:rPr>
                <w:rFonts w:hint="default" w:ascii="Times New Roman" w:hAnsi="Times New Roman" w:cs="Times New Roman" w:eastAsiaTheme="minorHAnsi"/>
                <w:color w:val="000000" w:themeColor="text1"/>
                <w:sz w:val="24"/>
                <w:szCs w:val="24"/>
                <w:lang w:eastAsia="en-US"/>
                <w14:textFill>
                  <w14:solidFill>
                    <w14:schemeClr w14:val="tx1"/>
                  </w14:solidFill>
                </w14:textFill>
              </w:rPr>
              <w:t>7</w:t>
            </w:r>
            <w:r>
              <w:rPr>
                <w:rFonts w:hint="default" w:ascii="Times New Roman" w:hAnsi="Times New Roman" w:cs="Times New Roman" w:eastAsiaTheme="minorHAnsi"/>
                <w:color w:val="000000" w:themeColor="text1"/>
                <w:sz w:val="24"/>
                <w:szCs w:val="24"/>
                <w:lang w:val="en-US" w:eastAsia="en-US"/>
                <w14:textFill>
                  <w14:solidFill>
                    <w14:schemeClr w14:val="tx1"/>
                  </w14:solidFill>
                </w14:textFill>
              </w:rPr>
              <w:t>,</w:t>
            </w:r>
            <w:r>
              <w:rPr>
                <w:rFonts w:hint="default" w:ascii="Times New Roman" w:hAnsi="Times New Roman" w:cs="Times New Roman" w:eastAsiaTheme="minorHAnsi"/>
                <w:color w:val="000000" w:themeColor="text1"/>
                <w:sz w:val="24"/>
                <w:szCs w:val="24"/>
                <w:lang w:eastAsia="en-US"/>
                <w14:textFill>
                  <w14:solidFill>
                    <w14:schemeClr w14:val="tx1"/>
                  </w14:solidFill>
                </w14:textFill>
              </w:rPr>
              <w:t>253125</w:t>
            </w:r>
          </w:p>
        </w:tc>
        <w:tc>
          <w:tcPr>
            <w:tcW w:w="1208" w:type="dxa"/>
            <w:tcBorders>
              <w:top w:val="nil"/>
              <w:left w:val="nil"/>
              <w:bottom w:val="single" w:color="auto" w:sz="4" w:space="0"/>
              <w:right w:val="nil"/>
            </w:tcBorders>
            <w:vAlign w:val="bottom"/>
          </w:tcPr>
          <w:p>
            <w:pPr>
              <w:autoSpaceDE w:val="0"/>
              <w:autoSpaceDN w:val="0"/>
              <w:adjustRightInd w:val="0"/>
              <w:ind w:right="1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r>
              <w:rPr>
                <w:rFonts w:hint="default" w:ascii="Times New Roman" w:hAnsi="Times New Roman" w:cs="Times New Roman" w:eastAsiaTheme="minorHAnsi"/>
                <w:color w:val="000000" w:themeColor="text1"/>
                <w:sz w:val="24"/>
                <w:szCs w:val="24"/>
                <w:lang w:eastAsia="en-US"/>
                <w14:textFill>
                  <w14:solidFill>
                    <w14:schemeClr w14:val="tx1"/>
                  </w14:solidFill>
                </w14:textFill>
              </w:rPr>
              <w:t>47</w:t>
            </w:r>
          </w:p>
        </w:tc>
        <w:tc>
          <w:tcPr>
            <w:tcW w:w="997" w:type="dxa"/>
            <w:tcBorders>
              <w:top w:val="nil"/>
              <w:left w:val="nil"/>
              <w:bottom w:val="single" w:color="auto" w:sz="4" w:space="0"/>
              <w:right w:val="nil"/>
            </w:tcBorders>
            <w:vAlign w:val="bottom"/>
          </w:tcPr>
          <w:p>
            <w:pPr>
              <w:autoSpaceDE w:val="0"/>
              <w:autoSpaceDN w:val="0"/>
              <w:adjustRightInd w:val="0"/>
              <w:ind w:right="10"/>
              <w:jc w:val="both"/>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pPr>
            <w:r>
              <w:rPr>
                <w:rFonts w:hint="default" w:ascii="Times New Roman" w:hAnsi="Times New Roman" w:cs="Times New Roman" w:eastAsiaTheme="minorHAnsi"/>
                <w:color w:val="000000" w:themeColor="text1"/>
                <w:sz w:val="24"/>
                <w:szCs w:val="24"/>
                <w:lang w:val="id-ID" w:eastAsia="en-US"/>
                <w14:textFill>
                  <w14:solidFill>
                    <w14:schemeClr w14:val="tx1"/>
                  </w14:solidFill>
                </w14:textFill>
              </w:rPr>
              <w:t>0</w:t>
            </w:r>
            <w:r>
              <w:rPr>
                <w:rFonts w:hint="default" w:ascii="Times New Roman" w:hAnsi="Times New Roman" w:cs="Times New Roman" w:eastAsiaTheme="minorHAnsi"/>
                <w:color w:val="000000" w:themeColor="text1"/>
                <w:sz w:val="24"/>
                <w:szCs w:val="24"/>
                <w:lang w:val="en-US" w:eastAsia="en-US"/>
                <w14:textFill>
                  <w14:solidFill>
                    <w14:schemeClr w14:val="tx1"/>
                  </w14:solidFill>
                </w14:textFill>
              </w:rPr>
              <w:t>,</w:t>
            </w:r>
            <w:r>
              <w:rPr>
                <w:rFonts w:hint="default" w:ascii="Times New Roman" w:hAnsi="Times New Roman" w:cs="Times New Roman" w:eastAsiaTheme="minorHAnsi"/>
                <w:color w:val="000000" w:themeColor="text1"/>
                <w:sz w:val="24"/>
                <w:szCs w:val="24"/>
                <w:lang w:eastAsia="en-US"/>
                <w14:textFill>
                  <w14:solidFill>
                    <w14:schemeClr w14:val="tx1"/>
                  </w14:solidFill>
                </w14:textFill>
              </w:rPr>
              <w:t>0302</w:t>
            </w:r>
          </w:p>
        </w:tc>
      </w:tr>
    </w:tbl>
    <w:p>
      <w:pPr>
        <w:pStyle w:val="27"/>
        <w:tabs>
          <w:tab w:val="left" w:pos="426"/>
          <w:tab w:val="left" w:pos="851"/>
          <w:tab w:val="left" w:pos="1276"/>
          <w:tab w:val="left" w:pos="1701"/>
        </w:tabs>
        <w:ind w:left="426" w:hanging="426"/>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Sumber: Output Data Panel Menggunakan E-Views 12</w:t>
      </w:r>
    </w:p>
    <w:p>
      <w:pPr>
        <w:pStyle w:val="27"/>
        <w:tabs>
          <w:tab w:val="left" w:pos="426"/>
          <w:tab w:val="left" w:pos="851"/>
          <w:tab w:val="left" w:pos="1276"/>
          <w:tab w:val="left" w:pos="1701"/>
        </w:tabs>
        <w:ind w:left="426" w:hanging="426"/>
        <w:jc w:val="both"/>
        <w:rPr>
          <w:rFonts w:hint="default" w:ascii="Times New Roman" w:hAnsi="Times New Roman" w:cs="Times New Roman"/>
          <w:color w:val="000000" w:themeColor="text1"/>
          <w:sz w:val="24"/>
          <w:szCs w:val="24"/>
          <w:lang w:val="en-US"/>
          <w14:textFill>
            <w14:solidFill>
              <w14:schemeClr w14:val="tx1"/>
            </w14:solidFill>
          </w14:textFill>
        </w:rPr>
      </w:pPr>
    </w:p>
    <w:p>
      <w:pPr>
        <w:pStyle w:val="27"/>
        <w:tabs>
          <w:tab w:val="left" w:pos="426"/>
          <w:tab w:val="left" w:pos="851"/>
          <w:tab w:val="left" w:pos="1276"/>
          <w:tab w:val="left" w:pos="1701"/>
        </w:tabs>
        <w:ind w:left="426" w:hanging="426"/>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Tabel 3 Uji Hausman digunakan untuk menentukan manakah yang lebih baik antara uji regresi panel FEM dan REM, hasil analisis menjelaskan bahwa nilai cross section random pada Prob menunjukkan nilai 0,0302 (&lt; 0,05) artinya FEM lebih baik.</w:t>
      </w:r>
    </w:p>
    <w:p>
      <w:pPr>
        <w:pStyle w:val="27"/>
        <w:tabs>
          <w:tab w:val="left" w:pos="426"/>
          <w:tab w:val="left" w:pos="851"/>
          <w:tab w:val="left" w:pos="1276"/>
          <w:tab w:val="left" w:pos="1701"/>
        </w:tabs>
        <w:ind w:left="426" w:hanging="426"/>
        <w:jc w:val="both"/>
        <w:rPr>
          <w:rFonts w:hint="default" w:ascii="Times New Roman" w:hAnsi="Times New Roman" w:cs="Times New Roman"/>
          <w:color w:val="000000" w:themeColor="text1"/>
          <w:sz w:val="24"/>
          <w:szCs w:val="24"/>
          <w:lang w:val="en-US"/>
          <w14:textFill>
            <w14:solidFill>
              <w14:schemeClr w14:val="tx1"/>
            </w14:solidFill>
          </w14:textFill>
        </w:rPr>
      </w:pPr>
    </w:p>
    <w:p>
      <w:pPr>
        <w:pStyle w:val="27"/>
        <w:tabs>
          <w:tab w:val="left" w:pos="426"/>
          <w:tab w:val="left" w:pos="851"/>
          <w:tab w:val="left" w:pos="1276"/>
          <w:tab w:val="left" w:pos="1701"/>
        </w:tabs>
        <w:ind w:left="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 xml:space="preserve">Berdasarkan hasil uji yang disajikan pada Tabel 2 hingga Tabel 3, maka penelitian ini menggunakan FEM sebagai persamaan yang digunakan untuk menjawab rumusan masalah.  Adapun hasil </w:t>
      </w:r>
      <w:r>
        <w:rPr>
          <w:rFonts w:hint="default" w:ascii="Times New Roman" w:hAnsi="Times New Roman" w:cs="Times New Roman"/>
          <w:i/>
          <w:iCs/>
          <w:color w:val="000000" w:themeColor="text1"/>
          <w:sz w:val="24"/>
          <w:szCs w:val="24"/>
          <w:lang w:val="en-US"/>
          <w14:textFill>
            <w14:solidFill>
              <w14:schemeClr w14:val="tx1"/>
            </w14:solidFill>
          </w14:textFill>
        </w:rPr>
        <w:t xml:space="preserve">Fixed Efect Model </w:t>
      </w:r>
      <w:r>
        <w:rPr>
          <w:rFonts w:hint="default" w:ascii="Times New Roman" w:hAnsi="Times New Roman" w:cs="Times New Roman"/>
          <w:color w:val="000000" w:themeColor="text1"/>
          <w:sz w:val="24"/>
          <w:szCs w:val="24"/>
          <w:lang w:val="en-US"/>
          <w14:textFill>
            <w14:solidFill>
              <w14:schemeClr w14:val="tx1"/>
            </w14:solidFill>
          </w14:textFill>
        </w:rPr>
        <w:t>yang digunakan adalah:</w:t>
      </w:r>
    </w:p>
    <w:p>
      <w:pPr>
        <w:pStyle w:val="27"/>
        <w:tabs>
          <w:tab w:val="left" w:pos="426"/>
          <w:tab w:val="left" w:pos="851"/>
          <w:tab w:val="left" w:pos="1276"/>
          <w:tab w:val="left" w:pos="1701"/>
        </w:tabs>
        <w:ind w:left="0"/>
        <w:jc w:val="both"/>
        <w:rPr>
          <w:rFonts w:hint="default" w:ascii="Times New Roman" w:hAnsi="Times New Roman" w:cs="Times New Roman"/>
          <w:color w:val="000000" w:themeColor="text1"/>
          <w:sz w:val="24"/>
          <w:szCs w:val="24"/>
          <w:vertAlign w:val="subscript"/>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Yit = 9,505 + 0,053X1</w:t>
      </w:r>
      <w:r>
        <w:rPr>
          <w:rFonts w:hint="default" w:ascii="Times New Roman" w:hAnsi="Times New Roman" w:cs="Times New Roman"/>
          <w:color w:val="000000" w:themeColor="text1"/>
          <w:sz w:val="24"/>
          <w:szCs w:val="24"/>
          <w:vertAlign w:val="subscript"/>
          <w:lang w:val="en-US"/>
          <w14:textFill>
            <w14:solidFill>
              <w14:schemeClr w14:val="tx1"/>
            </w14:solidFill>
          </w14:textFill>
        </w:rPr>
        <w:t xml:space="preserve">it </w:t>
      </w:r>
      <w:r>
        <w:rPr>
          <w:rFonts w:hint="default" w:ascii="Times New Roman" w:hAnsi="Times New Roman" w:cs="Times New Roman"/>
          <w:color w:val="000000" w:themeColor="text1"/>
          <w:sz w:val="24"/>
          <w:szCs w:val="24"/>
          <w:lang w:val="en-US"/>
          <w14:textFill>
            <w14:solidFill>
              <w14:schemeClr w14:val="tx1"/>
            </w14:solidFill>
          </w14:textFill>
        </w:rPr>
        <w:t>+ 0,140X2</w:t>
      </w:r>
      <w:r>
        <w:rPr>
          <w:rFonts w:hint="default" w:ascii="Times New Roman" w:hAnsi="Times New Roman" w:cs="Times New Roman"/>
          <w:color w:val="000000" w:themeColor="text1"/>
          <w:sz w:val="24"/>
          <w:szCs w:val="24"/>
          <w:vertAlign w:val="subscript"/>
          <w:lang w:val="en-US"/>
          <w14:textFill>
            <w14:solidFill>
              <w14:schemeClr w14:val="tx1"/>
            </w14:solidFill>
          </w14:textFill>
        </w:rPr>
        <w:t xml:space="preserve">it </w:t>
      </w:r>
    </w:p>
    <w:p>
      <w:pPr>
        <w:pStyle w:val="27"/>
        <w:tabs>
          <w:tab w:val="left" w:pos="426"/>
          <w:tab w:val="left" w:pos="851"/>
          <w:tab w:val="left" w:pos="1276"/>
          <w:tab w:val="left" w:pos="1701"/>
        </w:tabs>
        <w:ind w:left="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Uji t: Produk Domestik Bruto (X1) 5,505; dan Nilai Ekspor (X2) 3,156</w:t>
      </w:r>
    </w:p>
    <w:p>
      <w:pPr>
        <w:pStyle w:val="27"/>
        <w:tabs>
          <w:tab w:val="left" w:pos="426"/>
          <w:tab w:val="left" w:pos="851"/>
          <w:tab w:val="left" w:pos="1276"/>
          <w:tab w:val="left" w:pos="1701"/>
        </w:tabs>
        <w:ind w:left="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Signifikansi : Produk Domestik Bruto (X1) 0,005; dan nilai ekspor (X2) 0,004</w:t>
      </w:r>
    </w:p>
    <w:p>
      <w:pPr>
        <w:pStyle w:val="27"/>
        <w:tabs>
          <w:tab w:val="left" w:pos="426"/>
          <w:tab w:val="left" w:pos="851"/>
          <w:tab w:val="left" w:pos="1276"/>
          <w:tab w:val="left" w:pos="1701"/>
        </w:tabs>
        <w:ind w:left="0"/>
        <w:jc w:val="both"/>
        <w:rPr>
          <w:rFonts w:hint="default" w:ascii="Times New Roman" w:hAnsi="Times New Roman" w:cs="Times New Roman"/>
          <w:color w:val="000000" w:themeColor="text1"/>
          <w:sz w:val="24"/>
          <w:szCs w:val="24"/>
          <w:vertAlign w:val="subscript"/>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R</w:t>
      </w:r>
      <w:r>
        <w:rPr>
          <w:rFonts w:hint="default" w:ascii="Times New Roman" w:hAnsi="Times New Roman" w:cs="Times New Roman"/>
          <w:bCs/>
          <w:color w:val="000000" w:themeColor="text1"/>
          <w:sz w:val="24"/>
          <w:szCs w:val="24"/>
          <w:vertAlign w:val="superscript"/>
          <w:lang w:val="en-US"/>
          <w14:textFill>
            <w14:solidFill>
              <w14:schemeClr w14:val="tx1"/>
            </w14:solidFill>
          </w14:textFill>
        </w:rPr>
        <w:t>2</w:t>
      </w:r>
      <w:r>
        <w:rPr>
          <w:rFonts w:hint="default" w:ascii="Times New Roman" w:hAnsi="Times New Roman" w:cs="Times New Roman"/>
          <w:bCs/>
          <w:color w:val="000000" w:themeColor="text1"/>
          <w:sz w:val="24"/>
          <w:szCs w:val="24"/>
          <w:lang w:val="en-US"/>
          <w14:textFill>
            <w14:solidFill>
              <w14:schemeClr w14:val="tx1"/>
            </w14:solidFill>
          </w14:textFill>
        </w:rPr>
        <w:t>=0,701</w:t>
      </w: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Adj R</w:t>
      </w:r>
      <w:r>
        <w:rPr>
          <w:rFonts w:hint="default" w:ascii="Times New Roman" w:hAnsi="Times New Roman" w:cs="Times New Roman"/>
          <w:bCs/>
          <w:color w:val="000000" w:themeColor="text1"/>
          <w:sz w:val="24"/>
          <w:szCs w:val="24"/>
          <w:vertAlign w:val="superscript"/>
          <w:lang w:val="en-US"/>
          <w14:textFill>
            <w14:solidFill>
              <w14:schemeClr w14:val="tx1"/>
            </w14:solidFill>
          </w14:textFill>
        </w:rPr>
        <w:t>2</w:t>
      </w:r>
      <w:r>
        <w:rPr>
          <w:rFonts w:hint="default" w:ascii="Times New Roman" w:hAnsi="Times New Roman" w:cs="Times New Roman"/>
          <w:bCs/>
          <w:color w:val="000000" w:themeColor="text1"/>
          <w:sz w:val="24"/>
          <w:szCs w:val="24"/>
          <w:lang w:val="en-US"/>
          <w14:textFill>
            <w14:solidFill>
              <w14:schemeClr w14:val="tx1"/>
            </w14:solidFill>
          </w14:textFill>
        </w:rPr>
        <w:t>= 0,681</w:t>
      </w: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 xml:space="preserve">F Stat= 5,010  </w:t>
      </w: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Prop Fstat= 0,000</w:t>
      </w:r>
    </w:p>
    <w:p>
      <w:pPr>
        <w:jc w:val="both"/>
        <w:rPr>
          <w:rFonts w:hint="default" w:ascii="Times New Roman" w:hAnsi="Times New Roman" w:cs="Times New Roman"/>
          <w:bCs/>
          <w:color w:val="000000" w:themeColor="text1"/>
          <w:sz w:val="24"/>
          <w:szCs w:val="24"/>
          <w:lang w:val="en-US"/>
          <w14:textFill>
            <w14:solidFill>
              <w14:schemeClr w14:val="tx1"/>
            </w14:solidFill>
          </w14:textFill>
        </w:rPr>
      </w:pPr>
    </w:p>
    <w:p>
      <w:pPr>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Hasil analisis sebagai mana terlihat diatas dapat di interprestasikan sebagai berikut:</w:t>
      </w:r>
    </w:p>
    <w:p>
      <w:pPr>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w:t>
      </w: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Koefisien Determinasi (R</w:t>
      </w:r>
      <w:r>
        <w:rPr>
          <w:rFonts w:hint="default" w:ascii="Times New Roman" w:hAnsi="Times New Roman" w:cs="Times New Roman"/>
          <w:bCs/>
          <w:color w:val="000000" w:themeColor="text1"/>
          <w:sz w:val="24"/>
          <w:szCs w:val="24"/>
          <w:vertAlign w:val="superscript"/>
          <w:lang w:val="en-US"/>
          <w14:textFill>
            <w14:solidFill>
              <w14:schemeClr w14:val="tx1"/>
            </w14:solidFill>
          </w14:textFill>
        </w:rPr>
        <w:t>2</w:t>
      </w:r>
      <w:r>
        <w:rPr>
          <w:rFonts w:hint="default" w:ascii="Times New Roman" w:hAnsi="Times New Roman" w:cs="Times New Roman"/>
          <w:bCs/>
          <w:color w:val="000000" w:themeColor="text1"/>
          <w:sz w:val="24"/>
          <w:szCs w:val="24"/>
          <w:lang w:val="en-US"/>
          <w14:textFill>
            <w14:solidFill>
              <w14:schemeClr w14:val="tx1"/>
            </w14:solidFill>
          </w14:textFill>
        </w:rPr>
        <w:t>)</w:t>
      </w:r>
    </w:p>
    <w:p>
      <w:pPr>
        <w:tabs>
          <w:tab w:val="left" w:pos="426"/>
        </w:tabs>
        <w:ind w:left="426" w:hanging="426"/>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Uji determinasi (Adjusted R</w:t>
      </w:r>
      <w:r>
        <w:rPr>
          <w:rFonts w:hint="default" w:ascii="Times New Roman" w:hAnsi="Times New Roman" w:cs="Times New Roman"/>
          <w:bCs/>
          <w:color w:val="000000" w:themeColor="text1"/>
          <w:sz w:val="24"/>
          <w:szCs w:val="24"/>
          <w:vertAlign w:val="superscript"/>
          <w:lang w:val="en-US"/>
          <w14:textFill>
            <w14:solidFill>
              <w14:schemeClr w14:val="tx1"/>
            </w14:solidFill>
          </w14:textFill>
        </w:rPr>
        <w:t>2</w:t>
      </w:r>
      <w:r>
        <w:rPr>
          <w:rFonts w:hint="default" w:ascii="Times New Roman" w:hAnsi="Times New Roman" w:cs="Times New Roman"/>
          <w:bCs/>
          <w:color w:val="000000" w:themeColor="text1"/>
          <w:sz w:val="24"/>
          <w:szCs w:val="24"/>
          <w:lang w:val="en-US"/>
          <w14:textFill>
            <w14:solidFill>
              <w14:schemeClr w14:val="tx1"/>
            </w14:solidFill>
          </w14:textFill>
        </w:rPr>
        <w:t>) sebesar 0,681  artinya variabel Produk Domestik Bruto (X1); dan nilai ekspor (X2) memberikan kontribusi sebesar 68,10% terhadap Inflasi (Y) dan sisanya sebesar 31,90% diberikan oleh variabel lain yang tidak diikutsertakan pada penelitian ini.</w:t>
      </w:r>
    </w:p>
    <w:p>
      <w:pPr>
        <w:tabs>
          <w:tab w:val="left" w:pos="426"/>
        </w:tabs>
        <w:ind w:left="426" w:hanging="426"/>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2.</w:t>
      </w: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Uji F</w:t>
      </w:r>
    </w:p>
    <w:p>
      <w:pPr>
        <w:tabs>
          <w:tab w:val="left" w:pos="426"/>
        </w:tabs>
        <w:ind w:left="426" w:hanging="426"/>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Uji kelayakan model (Uji F) diperoleh hasil sebesar 5,010 dengan sig 0,000 (&lt; 0,05) sehingga secara bersama-sama variabel (Produk Domestik Bruto (X1), dan nilai ekspor (X2)) berpengaruh terhadap Inflasi (Y).</w:t>
      </w:r>
    </w:p>
    <w:p>
      <w:pPr>
        <w:tabs>
          <w:tab w:val="left" w:pos="426"/>
        </w:tabs>
        <w:ind w:left="426" w:hanging="426"/>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3.</w:t>
      </w: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Uji t</w:t>
      </w:r>
    </w:p>
    <w:p>
      <w:pPr>
        <w:spacing w:after="240"/>
        <w:jc w:val="both"/>
        <w:rPr>
          <w:sz w:val="22"/>
          <w:szCs w:val="22"/>
          <w:lang w:val="id-ID"/>
        </w:rPr>
      </w:pPr>
      <w:r>
        <w:rPr>
          <w:rFonts w:hint="default" w:ascii="Times New Roman" w:hAnsi="Times New Roman" w:cs="Times New Roman"/>
          <w:bCs/>
          <w:color w:val="000000" w:themeColor="text1"/>
          <w:sz w:val="24"/>
          <w:szCs w:val="24"/>
          <w:lang w:val="en-US"/>
          <w14:textFill>
            <w14:solidFill>
              <w14:schemeClr w14:val="tx1"/>
            </w14:solidFill>
          </w14:textFill>
        </w:rPr>
        <w:t xml:space="preserve"> </w:t>
      </w:r>
      <w:r>
        <w:rPr>
          <w:rFonts w:hint="default" w:ascii="Times New Roman" w:hAnsi="Times New Roman" w:cs="Times New Roman"/>
          <w:bCs/>
          <w:color w:val="000000" w:themeColor="text1"/>
          <w:sz w:val="24"/>
          <w:szCs w:val="24"/>
          <w:lang w:val="en-US"/>
          <w14:textFill>
            <w14:solidFill>
              <w14:schemeClr w14:val="tx1"/>
            </w14:solidFill>
          </w14:textFill>
        </w:rPr>
        <w:tab/>
      </w:r>
      <w:r>
        <w:rPr>
          <w:rFonts w:hint="default" w:ascii="Times New Roman" w:hAnsi="Times New Roman" w:cs="Times New Roman"/>
          <w:bCs/>
          <w:color w:val="000000" w:themeColor="text1"/>
          <w:sz w:val="24"/>
          <w:szCs w:val="24"/>
          <w:lang w:val="en-US"/>
          <w14:textFill>
            <w14:solidFill>
              <w14:schemeClr w14:val="tx1"/>
            </w14:solidFill>
          </w14:textFill>
        </w:rPr>
        <w:t>Hasil uji parsial (uji t) menunjukkan bahwa Produk Domestik Bruto (X1) = 5,505 dengan sig 0,005; dan nilai ekspor (X2) = 3,156 dengan sig 0,004, sehingga pada penelitian ini variabel bebas Produk Domestik Bruto dan Nilai Ekpor pengaruh signifikan dan positif terhadap Inflasi.</w:t>
      </w:r>
      <w:r>
        <w:rPr>
          <w:sz w:val="22"/>
          <w:szCs w:val="22"/>
        </w:rPr>
        <w:t xml:space="preserve">Bagian ini menyajikan hasil penelitian.  </w:t>
      </w:r>
    </w:p>
    <w:p>
      <w:pPr>
        <w:pStyle w:val="2"/>
        <w:numPr>
          <w:ilvl w:val="1"/>
          <w:numId w:val="2"/>
        </w:numPr>
        <w:suppressAutoHyphens/>
        <w:spacing w:after="60"/>
        <w:rPr>
          <w:b w:val="0"/>
          <w:sz w:val="22"/>
          <w:szCs w:val="22"/>
          <w:lang w:val="id-ID"/>
        </w:rPr>
      </w:pPr>
      <w:r>
        <w:rPr>
          <w:i w:val="0"/>
          <w:sz w:val="22"/>
          <w:szCs w:val="22"/>
          <w:lang w:val="id-ID"/>
        </w:rPr>
        <w:t>Pembahasan</w:t>
      </w:r>
    </w:p>
    <w:p>
      <w:pPr>
        <w:tabs>
          <w:tab w:val="left" w:pos="426"/>
          <w:tab w:val="left" w:pos="851"/>
          <w:tab w:val="left" w:pos="1276"/>
        </w:tabs>
        <w:ind w:left="426" w:hanging="426"/>
        <w:jc w:val="both"/>
        <w:rPr>
          <w:rFonts w:ascii="Times New Roman" w:hAnsi="Times New Roman"/>
          <w:bCs/>
          <w:color w:val="000000" w:themeColor="text1"/>
          <w:sz w:val="24"/>
          <w:szCs w:val="24"/>
          <w:lang w:val="en-US"/>
          <w14:textFill>
            <w14:solidFill>
              <w14:schemeClr w14:val="tx1"/>
            </w14:solidFill>
          </w14:textFill>
        </w:rPr>
      </w:pPr>
      <w:r>
        <w:rPr>
          <w:rFonts w:hint="default" w:ascii="Times New Roman" w:hAnsi="Times New Roman"/>
          <w:bCs/>
          <w:color w:val="000000" w:themeColor="text1"/>
          <w:sz w:val="24"/>
          <w:szCs w:val="24"/>
          <w:lang w:val="id-ID"/>
          <w14:textFill>
            <w14:solidFill>
              <w14:schemeClr w14:val="tx1"/>
            </w14:solidFill>
          </w14:textFill>
        </w:rPr>
        <w:tab/>
        <w:t/>
      </w:r>
      <w:r>
        <w:rPr>
          <w:rFonts w:hint="default" w:ascii="Times New Roman" w:hAnsi="Times New Roman"/>
          <w:bCs/>
          <w:color w:val="000000" w:themeColor="text1"/>
          <w:sz w:val="24"/>
          <w:szCs w:val="24"/>
          <w:lang w:val="id-ID"/>
          <w14:textFill>
            <w14:solidFill>
              <w14:schemeClr w14:val="tx1"/>
            </w14:solidFill>
          </w14:textFill>
        </w:rPr>
        <w:tab/>
      </w:r>
      <w:r>
        <w:rPr>
          <w:rFonts w:ascii="Times New Roman" w:hAnsi="Times New Roman"/>
          <w:bCs/>
          <w:color w:val="000000" w:themeColor="text1"/>
          <w:sz w:val="24"/>
          <w:szCs w:val="24"/>
          <w:lang w:val="en-US"/>
          <w14:textFill>
            <w14:solidFill>
              <w14:schemeClr w14:val="tx1"/>
            </w14:solidFill>
          </w14:textFill>
        </w:rPr>
        <w:t xml:space="preserve">Hasil analisis pada variabel produk domestik bruto menunjukkan bahwa berdasarkan hasil uji t (5,505) dengan signifikansi lebih kecil dari 0,05 (0,005) artinya terdapat pengaruh yang positif dan signifikan antara variabel PDB terhadap inflasi pada 5 negara utama ASEAN (Indonesia, Filipina, Singapura, Malaysia, dan Thailand). Produk Domestik Bruto (PDB) merupakan salah satu indikator penting dalam mengukur pertumbuhan ekonomi suatu negara. Inflasi, di sisi lain, adalah kenaikan umum dan terus-menerus dalam harga barang dan jasa dalam suatu perekonomian. Ada hubungan yang kompleks antara PDB dan inflasi, dan bagaimana keduanya saling mempengaruhi dalam konteks negara-negara seperti Indonesia, Filipina, Singapura, Malaysia, dan Thailand perlu diperhatikan secara terperinci. Penelitian yang dilakukan oleh </w:t>
      </w:r>
      <w:r>
        <w:rPr>
          <w:rFonts w:ascii="Times New Roman" w:hAnsi="Times New Roman"/>
          <w:bCs/>
          <w:color w:val="000000" w:themeColor="text1"/>
          <w:sz w:val="24"/>
          <w:szCs w:val="24"/>
          <w:lang w:val="en-US"/>
          <w14:textFill>
            <w14:solidFill>
              <w14:schemeClr w14:val="tx1"/>
            </w14:solidFill>
          </w14:textFill>
        </w:rPr>
        <w:fldChar w:fldCharType="begin" w:fldLock="1"/>
      </w:r>
      <w:r>
        <w:rPr>
          <w:rFonts w:ascii="Times New Roman" w:hAnsi="Times New Roman"/>
          <w:bCs/>
          <w:color w:val="000000" w:themeColor="text1"/>
          <w:sz w:val="24"/>
          <w:szCs w:val="24"/>
          <w:lang w:val="en-US"/>
          <w14:textFill>
            <w14:solidFill>
              <w14:schemeClr w14:val="tx1"/>
            </w14:solidFill>
          </w14:textFill>
        </w:rPr>
        <w:instrText xml:space="preserve">ADDIN CSL_CITATION {"citationItems":[{"id":"ITEM-1","itemData":{"author":[{"dropping-particle":"","family":"Subasat","given":"Turan","non-dropping-particle":"","parse-names":false,"suffix":""}],"container-title":"Development Policy Review,","id":"ITEM-1","issue":"3","issued":{"date-parts":[["2022"]]},"page":"333-349","title":"Growth ? Some Cross-Section Evidence","type":"article-journal","volume":"20"},"uris":["http://www.mendeley.com/documents/?uuid=a3103e47-3e11-4e68-b6c0-008d8cad78e9"]}],"mendeley":{"formattedCitation":"(Subasat, 2022)","manualFormatting":"Subasat, (2022)","plainTextFormattedCitation":"(Subasat, 2022)","previouslyFormattedCitation":"(Subasat, 2022)"},"properties":{"noteIndex":0},"schema":"https://github.com/citation-style-language/schema/raw/master/csl-citation.json"}</w:instrText>
      </w:r>
      <w:r>
        <w:rPr>
          <w:rFonts w:ascii="Times New Roman" w:hAnsi="Times New Roman"/>
          <w:bCs/>
          <w:color w:val="000000" w:themeColor="text1"/>
          <w:sz w:val="24"/>
          <w:szCs w:val="24"/>
          <w:lang w:val="en-US"/>
          <w14:textFill>
            <w14:solidFill>
              <w14:schemeClr w14:val="tx1"/>
            </w14:solidFill>
          </w14:textFill>
        </w:rPr>
        <w:fldChar w:fldCharType="separate"/>
      </w:r>
      <w:r>
        <w:rPr>
          <w:rFonts w:ascii="Times New Roman" w:hAnsi="Times New Roman"/>
          <w:bCs/>
          <w:color w:val="000000" w:themeColor="text1"/>
          <w:sz w:val="24"/>
          <w:szCs w:val="24"/>
          <w:lang w:val="en-US"/>
          <w14:textFill>
            <w14:solidFill>
              <w14:schemeClr w14:val="tx1"/>
            </w14:solidFill>
          </w14:textFill>
        </w:rPr>
        <w:t>Subasat, (2022)</w:t>
      </w:r>
      <w:r>
        <w:rPr>
          <w:rFonts w:ascii="Times New Roman" w:hAnsi="Times New Roman"/>
          <w:bCs/>
          <w:color w:val="000000" w:themeColor="text1"/>
          <w:sz w:val="24"/>
          <w:szCs w:val="24"/>
          <w:lang w:val="en-US"/>
          <w14:textFill>
            <w14:solidFill>
              <w14:schemeClr w14:val="tx1"/>
            </w14:solidFill>
          </w14:textFill>
        </w:rPr>
        <w:fldChar w:fldCharType="end"/>
      </w:r>
      <w:r>
        <w:rPr>
          <w:rFonts w:ascii="Times New Roman" w:hAnsi="Times New Roman"/>
          <w:bCs/>
          <w:color w:val="000000" w:themeColor="text1"/>
          <w:sz w:val="24"/>
          <w:szCs w:val="24"/>
          <w:lang w:val="en-US"/>
          <w14:textFill>
            <w14:solidFill>
              <w14:schemeClr w14:val="tx1"/>
            </w14:solidFill>
          </w14:textFill>
        </w:rPr>
        <w:t xml:space="preserve">, dan </w:t>
      </w:r>
      <w:r>
        <w:rPr>
          <w:rFonts w:ascii="Times New Roman" w:hAnsi="Times New Roman"/>
          <w:bCs/>
          <w:color w:val="000000" w:themeColor="text1"/>
          <w:sz w:val="24"/>
          <w:szCs w:val="24"/>
          <w:lang w:val="en-US"/>
          <w14:textFill>
            <w14:solidFill>
              <w14:schemeClr w14:val="tx1"/>
            </w14:solidFill>
          </w14:textFill>
        </w:rPr>
        <w:fldChar w:fldCharType="begin" w:fldLock="1"/>
      </w:r>
      <w:r>
        <w:rPr>
          <w:rFonts w:ascii="Times New Roman" w:hAnsi="Times New Roman"/>
          <w:bCs/>
          <w:color w:val="000000" w:themeColor="text1"/>
          <w:sz w:val="24"/>
          <w:szCs w:val="24"/>
          <w:lang w:val="en-US"/>
          <w14:textFill>
            <w14:solidFill>
              <w14:schemeClr w14:val="tx1"/>
            </w14:solidFill>
          </w14:textFill>
        </w:rPr>
        <w:instrText xml:space="preserve">ADDIN CSL_CITATION {"citationItems":[{"id":"ITEM-1","itemData":{"abstract":"… adalah Produk Domestik Bruto (PDB). Tujuan utama dari penelitian ini adalah untuk menganalisa pengaruh Konsumsi, Investasi, dan Inflasi terhadap Produk Domestik Bruto di …","author":[{"dropping-particle":"","family":"Putri","given":"I A","non-dropping-particle":"","parse-names":false,"suffix":""}],"container-title":"Jurnal Ekonomi dan Bisnis UMS Surakarta","id":"ITEM-1","issue":"5","issued":{"date-parts":[["2021"]]},"page":"25-35","title":"Analisis Perngaruh Konsumsi, Investasi, Dan Inflasi Terhadap Produk Domestik Bruto Di Indonesia Tahun 2000-2019","type":"article-journal","volume":"7"},"uris":["http://www.mendeley.com/documents/?uuid=371b80f7-66e2-4705-a45c-f7071f84ccf5"]}],"mendeley":{"formattedCitation":"(I. A. Putri, 2021)","manualFormatting":"Putri, (2021)","plainTextFormattedCitation":"(I. A. Putri, 2021)","previouslyFormattedCitation":"(I. A. Putri, 2021)"},"properties":{"noteIndex":0},"schema":"https://github.com/citation-style-language/schema/raw/master/csl-citation.json"}</w:instrText>
      </w:r>
      <w:r>
        <w:rPr>
          <w:rFonts w:ascii="Times New Roman" w:hAnsi="Times New Roman"/>
          <w:bCs/>
          <w:color w:val="000000" w:themeColor="text1"/>
          <w:sz w:val="24"/>
          <w:szCs w:val="24"/>
          <w:lang w:val="en-US"/>
          <w14:textFill>
            <w14:solidFill>
              <w14:schemeClr w14:val="tx1"/>
            </w14:solidFill>
          </w14:textFill>
        </w:rPr>
        <w:fldChar w:fldCharType="separate"/>
      </w:r>
      <w:r>
        <w:rPr>
          <w:rFonts w:ascii="Times New Roman" w:hAnsi="Times New Roman"/>
          <w:bCs/>
          <w:color w:val="000000" w:themeColor="text1"/>
          <w:sz w:val="24"/>
          <w:szCs w:val="24"/>
          <w:lang w:val="en-US"/>
          <w14:textFill>
            <w14:solidFill>
              <w14:schemeClr w14:val="tx1"/>
            </w14:solidFill>
          </w14:textFill>
        </w:rPr>
        <w:t>Putri, (2021)</w:t>
      </w:r>
      <w:r>
        <w:rPr>
          <w:rFonts w:ascii="Times New Roman" w:hAnsi="Times New Roman"/>
          <w:bCs/>
          <w:color w:val="000000" w:themeColor="text1"/>
          <w:sz w:val="24"/>
          <w:szCs w:val="24"/>
          <w:lang w:val="en-US"/>
          <w14:textFill>
            <w14:solidFill>
              <w14:schemeClr w14:val="tx1"/>
            </w14:solidFill>
          </w14:textFill>
        </w:rPr>
        <w:fldChar w:fldCharType="end"/>
      </w:r>
      <w:r>
        <w:rPr>
          <w:rFonts w:ascii="Times New Roman" w:hAnsi="Times New Roman"/>
          <w:bCs/>
          <w:color w:val="000000" w:themeColor="text1"/>
          <w:sz w:val="24"/>
          <w:szCs w:val="24"/>
          <w:lang w:val="en-US"/>
          <w14:textFill>
            <w14:solidFill>
              <w14:schemeClr w14:val="tx1"/>
            </w14:solidFill>
          </w14:textFill>
        </w:rPr>
        <w:t xml:space="preserve"> menunjukkan bahwa terdapat pengaruh positif dan signifikan antara PDB dan inflasi di negara-negara tersebut. </w:t>
      </w:r>
    </w:p>
    <w:p>
      <w:pPr>
        <w:tabs>
          <w:tab w:val="left" w:pos="426"/>
          <w:tab w:val="left" w:pos="851"/>
          <w:tab w:val="left" w:pos="1276"/>
        </w:tabs>
        <w:ind w:left="426" w:hanging="426"/>
        <w:jc w:val="both"/>
        <w:rPr>
          <w:rFonts w:ascii="Times New Roman" w:hAnsi="Times New Roman"/>
          <w:bCs/>
          <w:color w:val="000000" w:themeColor="text1"/>
          <w:sz w:val="24"/>
          <w:szCs w:val="24"/>
          <w:lang w:val="en-US"/>
          <w14:textFill>
            <w14:solidFill>
              <w14:schemeClr w14:val="tx1"/>
            </w14:solidFill>
          </w14:textFill>
        </w:rPr>
      </w:pPr>
      <w:r>
        <w:rPr>
          <w:rFonts w:ascii="Times New Roman" w:hAnsi="Times New Roman"/>
          <w:bCs/>
          <w:color w:val="000000" w:themeColor="text1"/>
          <w:sz w:val="24"/>
          <w:szCs w:val="24"/>
          <w:lang w:val="en-US"/>
          <w14:textFill>
            <w14:solidFill>
              <w14:schemeClr w14:val="tx1"/>
            </w14:solidFill>
          </w14:textFill>
        </w:rPr>
        <w:tab/>
      </w:r>
      <w:r>
        <w:rPr>
          <w:rFonts w:ascii="Times New Roman" w:hAnsi="Times New Roman"/>
          <w:bCs/>
          <w:color w:val="000000" w:themeColor="text1"/>
          <w:sz w:val="24"/>
          <w:szCs w:val="24"/>
          <w:lang w:val="en-US"/>
          <w14:textFill>
            <w14:solidFill>
              <w14:schemeClr w14:val="tx1"/>
            </w14:solidFill>
          </w14:textFill>
        </w:rPr>
        <w:tab/>
      </w:r>
      <w:r>
        <w:rPr>
          <w:rFonts w:ascii="Times New Roman" w:hAnsi="Times New Roman"/>
          <w:bCs/>
          <w:color w:val="000000" w:themeColor="text1"/>
          <w:sz w:val="24"/>
          <w:szCs w:val="24"/>
          <w:lang w:val="en-US"/>
          <w14:textFill>
            <w14:solidFill>
              <w14:schemeClr w14:val="tx1"/>
            </w14:solidFill>
          </w14:textFill>
        </w:rPr>
        <w:t xml:space="preserve">Ketika PDB meningkat, permintaan agregat cenderung meningkat, yang pada akhirnya dapat menyebabkan kenaikan harga barang dan jasa di pasar. Hal ini terjadi karena meningkatnya permintaan konsumen dan investasi, serta peningkatan produksi dan pengeluaran dari sektor bisnis. Indonesia, misalnya, memiliki salah satu PDB terbesar di kawasan Asia Tenggara. Pertumbuhan ekonomi yang kuat dan lebih tinggi dari rata-rata regional telah berkontribusi terhadap peningkatan inflasi di negara ini </w:t>
      </w:r>
      <w:r>
        <w:rPr>
          <w:rFonts w:ascii="Times New Roman" w:hAnsi="Times New Roman"/>
          <w:bCs/>
          <w:color w:val="000000" w:themeColor="text1"/>
          <w:sz w:val="24"/>
          <w:szCs w:val="24"/>
          <w:lang w:val="en-US"/>
          <w14:textFill>
            <w14:solidFill>
              <w14:schemeClr w14:val="tx1"/>
            </w14:solidFill>
          </w14:textFill>
        </w:rPr>
        <w:fldChar w:fldCharType="begin" w:fldLock="1"/>
      </w:r>
      <w:r>
        <w:rPr>
          <w:rFonts w:ascii="Times New Roman" w:hAnsi="Times New Roman"/>
          <w:bCs/>
          <w:color w:val="000000" w:themeColor="text1"/>
          <w:sz w:val="24"/>
          <w:szCs w:val="24"/>
          <w:lang w:val="en-US"/>
          <w14:textFill>
            <w14:solidFill>
              <w14:schemeClr w14:val="tx1"/>
            </w14:solidFill>
          </w14:textFill>
        </w:rPr>
        <w:instrText xml:space="preserve">ADDIN CSL_CITATION {"citationItems":[{"id":"ITEM-1","itemData":{"ISSN":"2321-6247","abstract":"This paper investigated the impact of exports and imports on the economic growth in Burundi. To achieve this purpose, annual data for the periods between 1989 and 2018 were tested. The study used Granger Causality and Johansen Co-integration approach for long-run relationship Using Augmented Dickey-Fuller (ADF) and Phillip-Perron (PP) stationarity test, the variable proved to be integrated of the order I(1) at first difference. Johansen and Juselius Co-integration test was used to determine the presence or otherwise of a co-integrating vector in the variables. To find out the direction of causality among the variables, at least in the short-run, the Pairwise Granger Causality was carried out. Exports were found to Granger Cause imports. The results show that there is unidirectional causality between exports and imports. These results provide evidence that growth in Burundi was propelled by a growth-led import strategy as well as export-led import. Imports are thus seen as the source of economic growth in Burundi. KEYWORDS: Co-integration, Granger causality; Exports; Imports; Economic growth, Burundi.","author":[{"dropping-particle":"","family":"Bashir","given":"Al Hemzawi","non-dropping-particle":"","parse-names":false,"suffix":""},{"dropping-particle":"","family":"Natacha","given":"Umutoni","non-dropping-particle":"","parse-names":false,"suffix":""}],"container-title":"Jonkoping University Journal","id":"ITEM-1","issue":"1","issued":{"date-parts":[["2020"]]},"page":"17-25","title":"Impact of Exports and Imports on the Economic Growth: A case study of Rwanda from 2006 to 2020","type":"article-journal","volume":"1"},"uris":["http://www.mendeley.com/documents/?uuid=2e871098-9652-4fb1-b633-7269e44c7ace"]}],"mendeley":{"formattedCitation":"(Bashir &amp; Natacha, 2020)","plainTextFormattedCitation":"(Bashir &amp; Natacha, 2020)","previouslyFormattedCitation":"(Bashir &amp; Natacha, 2020)"},"properties":{"noteIndex":0},"schema":"https://github.com/citation-style-language/schema/raw/master/csl-citation.json"}</w:instrText>
      </w:r>
      <w:r>
        <w:rPr>
          <w:rFonts w:ascii="Times New Roman" w:hAnsi="Times New Roman"/>
          <w:bCs/>
          <w:color w:val="000000" w:themeColor="text1"/>
          <w:sz w:val="24"/>
          <w:szCs w:val="24"/>
          <w:lang w:val="en-US"/>
          <w14:textFill>
            <w14:solidFill>
              <w14:schemeClr w14:val="tx1"/>
            </w14:solidFill>
          </w14:textFill>
        </w:rPr>
        <w:fldChar w:fldCharType="separate"/>
      </w:r>
      <w:r>
        <w:rPr>
          <w:rFonts w:ascii="Times New Roman" w:hAnsi="Times New Roman"/>
          <w:bCs/>
          <w:color w:val="000000" w:themeColor="text1"/>
          <w:sz w:val="24"/>
          <w:szCs w:val="24"/>
          <w:lang w:val="en-US"/>
          <w14:textFill>
            <w14:solidFill>
              <w14:schemeClr w14:val="tx1"/>
            </w14:solidFill>
          </w14:textFill>
        </w:rPr>
        <w:t>(Bashir &amp; Natacha, 2020)</w:t>
      </w:r>
      <w:r>
        <w:rPr>
          <w:rFonts w:ascii="Times New Roman" w:hAnsi="Times New Roman"/>
          <w:bCs/>
          <w:color w:val="000000" w:themeColor="text1"/>
          <w:sz w:val="24"/>
          <w:szCs w:val="24"/>
          <w:lang w:val="en-US"/>
          <w14:textFill>
            <w14:solidFill>
              <w14:schemeClr w14:val="tx1"/>
            </w14:solidFill>
          </w14:textFill>
        </w:rPr>
        <w:fldChar w:fldCharType="end"/>
      </w:r>
      <w:r>
        <w:rPr>
          <w:rFonts w:ascii="Times New Roman" w:hAnsi="Times New Roman"/>
          <w:bCs/>
          <w:color w:val="000000" w:themeColor="text1"/>
          <w:sz w:val="24"/>
          <w:szCs w:val="24"/>
          <w:lang w:val="en-US"/>
          <w14:textFill>
            <w14:solidFill>
              <w14:schemeClr w14:val="tx1"/>
            </w14:solidFill>
          </w14:textFill>
        </w:rPr>
        <w:t xml:space="preserve">. Di sisi lain, Filipina juga mengalami pengaruh serupa antara PDB dan inflasi. Dalam beberapa tahun terakhir, Filipina telah mencatat pertumbuhan ekonomi yang tinggi, yang berdampak pada peningkatan inflasi. Singapura, sebagai negara maju dengan ekonomi terbesar di kawasan ini, juga mengalami hubungan yang signifikan antara PDB dan inflasi. Namun, dampaknya mungkin lebih kompleks, karena Singapura memiliki ekonomi yang sangat terbuka dan tergantung pada perdagangan internasional. Faktor-faktor eksternal seperti fluktuasi harga minyak dunia dan perubahan mata uang dapat memengaruhi inflasi yang dialami negara ini. Di Malaysia, PDB juga telah menunjukkan pengaruh positif dan signifikan terhadap inflasi. Pertumbuhan ekonomi yang cepat, didukung oleh sektor industri dan pariwisata yang kuat, berkontribusi pada kenaikan harga di negara ini. Malaysia juga mengalami inflasi yang dipengaruhi oleh faktor-faktor lain seperti kebijakan moneter dan perubahan harga energi. Thailand, negara dengan pendapatan menengah atas, juga mengalami keterkaitan antara PDB dan inflasi. Dalam beberapa tahun terakhir, pertumbuhan ekonomi yang kuat telah berdampak pada peningkatan inflasi di Thailand. Sebagai negara yang sangat bergantung pada sektor pariwisata dan ekspor, perubahan dalam pertumbuhan ekonomi dan hubungan perdagangan dengan negara lain dapat memengaruhi tingkat inflasi di negara ini. Dalam kesimpulannya, terdapat pengaruh positif dan signifikan antara PDB dan inflasi di Indonesia, Filipina, Singapura, Malaysia, dan Thailand. </w:t>
      </w:r>
    </w:p>
    <w:p>
      <w:pPr>
        <w:tabs>
          <w:tab w:val="left" w:pos="426"/>
          <w:tab w:val="left" w:pos="851"/>
          <w:tab w:val="left" w:pos="1276"/>
        </w:tabs>
        <w:ind w:left="426" w:hanging="426"/>
        <w:jc w:val="both"/>
        <w:rPr>
          <w:rFonts w:ascii="Times New Roman" w:hAnsi="Times New Roman"/>
          <w:bCs/>
          <w:color w:val="000000" w:themeColor="text1"/>
          <w:sz w:val="24"/>
          <w:szCs w:val="24"/>
          <w:lang w:val="en-US"/>
          <w14:textFill>
            <w14:solidFill>
              <w14:schemeClr w14:val="tx1"/>
            </w14:solidFill>
          </w14:textFill>
        </w:rPr>
      </w:pPr>
      <w:r>
        <w:rPr>
          <w:rFonts w:ascii="Times New Roman" w:hAnsi="Times New Roman"/>
          <w:bCs/>
          <w:color w:val="000000" w:themeColor="text1"/>
          <w:sz w:val="24"/>
          <w:szCs w:val="24"/>
          <w:lang w:val="en-US"/>
          <w14:textFill>
            <w14:solidFill>
              <w14:schemeClr w14:val="tx1"/>
            </w14:solidFill>
          </w14:textFill>
        </w:rPr>
        <w:tab/>
      </w:r>
      <w:r>
        <w:rPr>
          <w:rFonts w:ascii="Times New Roman" w:hAnsi="Times New Roman"/>
          <w:bCs/>
          <w:color w:val="000000" w:themeColor="text1"/>
          <w:sz w:val="24"/>
          <w:szCs w:val="24"/>
          <w:lang w:val="en-US"/>
          <w14:textFill>
            <w14:solidFill>
              <w14:schemeClr w14:val="tx1"/>
            </w14:solidFill>
          </w14:textFill>
        </w:rPr>
        <w:tab/>
      </w:r>
      <w:r>
        <w:rPr>
          <w:rFonts w:ascii="Times New Roman" w:hAnsi="Times New Roman"/>
          <w:bCs/>
          <w:color w:val="000000" w:themeColor="text1"/>
          <w:sz w:val="24"/>
          <w:szCs w:val="24"/>
          <w:lang w:val="en-US"/>
          <w14:textFill>
            <w14:solidFill>
              <w14:schemeClr w14:val="tx1"/>
            </w14:solidFill>
          </w14:textFill>
        </w:rPr>
        <w:t xml:space="preserve">Produk Domestik Bruto (PDB) adalah ukuran nilai total produksi barang dan jasa dalam suatu negara dalam suatu periode tertentu. Terdapat beberapa faktor yang mempengaruhi PDB dan secara luas dapat memberikan pengaruh positif terhadap inflasi di Indonesia, Filipina, Singapura, Malaysia, dan Thailand. Faktor-faktor ini mencakup konsumsi pribadi, investasi, kebijakan fiskal dan moneter, perdagangan internasional, serta faktor-faktor lain yang berkaitan </w:t>
      </w:r>
      <w:r>
        <w:rPr>
          <w:rFonts w:ascii="Times New Roman" w:hAnsi="Times New Roman"/>
          <w:bCs/>
          <w:color w:val="000000" w:themeColor="text1"/>
          <w:sz w:val="24"/>
          <w:szCs w:val="24"/>
          <w:lang w:val="en-US"/>
          <w14:textFill>
            <w14:solidFill>
              <w14:schemeClr w14:val="tx1"/>
            </w14:solidFill>
          </w14:textFill>
        </w:rPr>
        <w:fldChar w:fldCharType="begin" w:fldLock="1"/>
      </w:r>
      <w:r>
        <w:rPr>
          <w:rFonts w:ascii="Times New Roman" w:hAnsi="Times New Roman"/>
          <w:bCs/>
          <w:color w:val="000000" w:themeColor="text1"/>
          <w:sz w:val="24"/>
          <w:szCs w:val="24"/>
          <w:lang w:val="en-US"/>
          <w14:textFill>
            <w14:solidFill>
              <w14:schemeClr w14:val="tx1"/>
            </w14:solidFill>
          </w14:textFill>
        </w:rPr>
        <w:instrText xml:space="preserve">ADDIN CSL_CITATION {"citationItems":[{"id":"ITEM-1","itemData":{"ISSN":"2541-5506","abstract":"Studi ini bertujuan untuk mengetahui bagaimana pengaruh produk domestik bruto (PDB) terhadap tingkat inflasi di Indonesia, bagaimana pengaruh perubahan jumlah uang beredar terhadap tingkat inflasi di Indonesia, bagaimana pengaruh nilai tukar mata uang Rupiah/USD terhadap tingkat inflasi di Indonesia, dan bagaimana pengaruh cadangan devisa terhadap tingkat inflasi di Indonesia. Jenis data yang digunakan dalam studi ini adalah data kuantitatif dan sumber data yang digunakan adalah data triwulan dengan periode 2007-2013. Metode yang digunakan dalam studi ini adalah metode regresi kuadrat terkecil atau Ordinary Least Square (OLS). Hasil menunjukkan bahwa Produk Domestik Bruto, Jumlah Uang Beredar, Nilai Tukar, dan Cadangan Devisa secara serempak mempengaruhi Inflasi di Indonesia pada tahun 2007-2013. Produk Domestik Bruto (PDB) dan Cadangan devisa pada periode tersebut tidak mempengaruhi Inflasi di Indonesia. Jumlah Uang Beredar berpengaruh negatif signifikan terhadap Inflasi di Indonesia. Nilai Tukar berpengaruh positif signifikan terhadap Inflasi di Indonesia.","author":[{"dropping-particle":"","family":"Daryono Soebagyo; Anissa Tri Utami","given":"","non-dropping-particle":"","parse-names":false,"suffix":""}],"container-title":"Jurnal Ekonomi &amp; Studi Pembangunan","id":"ITEM-1","issue":"2","issued":{"date-parts":[["2023"]]},"page":"144-152","title":"Determinants of Inflation in Indonesia; The Money Supply, Exchange Rate, Or Foreign Exchange Reserves?","type":"article-journal","volume":"14"},"uris":["http://www.mendeley.com/documents/?uuid=5f7726dd-b316-49b4-9a43-b41de3fe8d64"]}],"mendeley":{"formattedCitation":"(Daryono Soebagyo; Anissa Tri Utami, 2023)","manualFormatting":"(Soebagyo, dan Utami, 2023)","plainTextFormattedCitation":"(Daryono Soebagyo; Anissa Tri Utami, 2023)","previouslyFormattedCitation":"(Daryono Soebagyo; Anissa Tri Utami, 2023)"},"properties":{"noteIndex":0},"schema":"https://github.com/citation-style-language/schema/raw/master/csl-citation.json"}</w:instrText>
      </w:r>
      <w:r>
        <w:rPr>
          <w:rFonts w:ascii="Times New Roman" w:hAnsi="Times New Roman"/>
          <w:bCs/>
          <w:color w:val="000000" w:themeColor="text1"/>
          <w:sz w:val="24"/>
          <w:szCs w:val="24"/>
          <w:lang w:val="en-US"/>
          <w14:textFill>
            <w14:solidFill>
              <w14:schemeClr w14:val="tx1"/>
            </w14:solidFill>
          </w14:textFill>
        </w:rPr>
        <w:fldChar w:fldCharType="separate"/>
      </w:r>
      <w:r>
        <w:rPr>
          <w:rFonts w:ascii="Times New Roman" w:hAnsi="Times New Roman"/>
          <w:bCs/>
          <w:color w:val="000000" w:themeColor="text1"/>
          <w:sz w:val="24"/>
          <w:szCs w:val="24"/>
          <w:lang w:val="en-US"/>
          <w14:textFill>
            <w14:solidFill>
              <w14:schemeClr w14:val="tx1"/>
            </w14:solidFill>
          </w14:textFill>
        </w:rPr>
        <w:t>(Soebagyo, dan Utami, 2023)</w:t>
      </w:r>
      <w:r>
        <w:rPr>
          <w:rFonts w:ascii="Times New Roman" w:hAnsi="Times New Roman"/>
          <w:bCs/>
          <w:color w:val="000000" w:themeColor="text1"/>
          <w:sz w:val="24"/>
          <w:szCs w:val="24"/>
          <w:lang w:val="en-US"/>
          <w14:textFill>
            <w14:solidFill>
              <w14:schemeClr w14:val="tx1"/>
            </w14:solidFill>
          </w14:textFill>
        </w:rPr>
        <w:fldChar w:fldCharType="end"/>
      </w:r>
      <w:r>
        <w:rPr>
          <w:rFonts w:ascii="Times New Roman" w:hAnsi="Times New Roman"/>
          <w:bCs/>
          <w:color w:val="000000" w:themeColor="text1"/>
          <w:sz w:val="24"/>
          <w:szCs w:val="24"/>
          <w:lang w:val="en-US"/>
          <w14:textFill>
            <w14:solidFill>
              <w14:schemeClr w14:val="tx1"/>
            </w14:solidFill>
          </w14:textFill>
        </w:rPr>
        <w:t xml:space="preserve">. Pertama, konsumsi pribadi adalah salah satu faktor utama yang dapat mempengaruhi PDB. Ketika masyarakat di negara-negara ini meningkatkan tingkat konsumsi mereka, permintaan terhadap barang dan jasa meningkat. Hal ini akan mendorong pertumbuhan PDB karena produsen akan meningkatkan produksi mereka untuk memenuhi permintaan yang lebih tinggi. Namun, peningkatan permintaan ini juga dapat meningkatkan inflasi jika pasokan tidak dapat mengimbangi permintaan yang tinggi. Selain itu, investasi juga menjadi faktor penting dalam mempengaruhi PDB dan inflasi </w:t>
      </w:r>
      <w:r>
        <w:rPr>
          <w:rFonts w:ascii="Times New Roman" w:hAnsi="Times New Roman"/>
          <w:bCs/>
          <w:color w:val="000000" w:themeColor="text1"/>
          <w:sz w:val="24"/>
          <w:szCs w:val="24"/>
          <w:lang w:val="en-US"/>
          <w14:textFill>
            <w14:solidFill>
              <w14:schemeClr w14:val="tx1"/>
            </w14:solidFill>
          </w14:textFill>
        </w:rPr>
        <w:fldChar w:fldCharType="begin" w:fldLock="1"/>
      </w:r>
      <w:r>
        <w:rPr>
          <w:rFonts w:ascii="Times New Roman" w:hAnsi="Times New Roman"/>
          <w:bCs/>
          <w:color w:val="000000" w:themeColor="text1"/>
          <w:sz w:val="24"/>
          <w:szCs w:val="24"/>
          <w:lang w:val="en-US"/>
          <w14:textFill>
            <w14:solidFill>
              <w14:schemeClr w14:val="tx1"/>
            </w14:solidFill>
          </w14:textFill>
        </w:rPr>
        <w:instrText xml:space="preserve">ADDIN CSL_CITATION {"citationItems":[{"id":"ITEM-1","itemData":{"abstract":"This study aims to analyze the effect of inflation, exchange rates, and gross domestic product on economic growth in five ASEAN countries during the period 2007-2022. The data used in this study were taken from the world bank, with the research method using panel data regression analysis with a pooled least square (PLS) approach, fixed effect model (FEM), and random effect model (REM). The results of this study indicate that the independent variable inflation is not significant to economic growth, while the independent variable exchange rate and gross domestic product is significant to economic growth","author":[{"dropping-particle":"","family":"Putra","given":"Rahmanda Cecaerio Yuliyanto","non-dropping-particle":"","parse-names":false,"suffix":""},{"dropping-particle":"","family":"Soebagiyo","given":"Daryono","non-dropping-particle":"","parse-names":false,"suffix":""}],"container-title":"Jurnal Bisnis dan Manajemen","id":"ITEM-1","issue":"04","issued":{"date-parts":[["2023"]]},"page":"561-565","title":"Analisis Pengaruh Inflasi, Nilai Tukar Mata Uang, dan PDB terhadap Pertumbuhan Ekonomi di 5 Negara ASEAN tahun 2007-2022","type":"article-journal","volume":"03"},"uris":["http://www.mendeley.com/documents/?uuid=06a9297d-616b-40b9-b086-b5d98ffa4b2c"]}],"mendeley":{"formattedCitation":"(Putra &amp; Soebagiyo, 2023)","plainTextFormattedCitation":"(Putra &amp; Soebagiyo, 2023)","previouslyFormattedCitation":"(Putra &amp; Soebagiyo, 2023)"},"properties":{"noteIndex":0},"schema":"https://github.com/citation-style-language/schema/raw/master/csl-citation.json"}</w:instrText>
      </w:r>
      <w:r>
        <w:rPr>
          <w:rFonts w:ascii="Times New Roman" w:hAnsi="Times New Roman"/>
          <w:bCs/>
          <w:color w:val="000000" w:themeColor="text1"/>
          <w:sz w:val="24"/>
          <w:szCs w:val="24"/>
          <w:lang w:val="en-US"/>
          <w14:textFill>
            <w14:solidFill>
              <w14:schemeClr w14:val="tx1"/>
            </w14:solidFill>
          </w14:textFill>
        </w:rPr>
        <w:fldChar w:fldCharType="separate"/>
      </w:r>
      <w:r>
        <w:rPr>
          <w:rFonts w:ascii="Times New Roman" w:hAnsi="Times New Roman"/>
          <w:bCs/>
          <w:color w:val="000000" w:themeColor="text1"/>
          <w:sz w:val="24"/>
          <w:szCs w:val="24"/>
          <w:lang w:val="en-US"/>
          <w14:textFill>
            <w14:solidFill>
              <w14:schemeClr w14:val="tx1"/>
            </w14:solidFill>
          </w14:textFill>
        </w:rPr>
        <w:t>(Putra &amp; Soebagiyo, 2023)</w:t>
      </w:r>
      <w:r>
        <w:rPr>
          <w:rFonts w:ascii="Times New Roman" w:hAnsi="Times New Roman"/>
          <w:bCs/>
          <w:color w:val="000000" w:themeColor="text1"/>
          <w:sz w:val="24"/>
          <w:szCs w:val="24"/>
          <w:lang w:val="en-US"/>
          <w14:textFill>
            <w14:solidFill>
              <w14:schemeClr w14:val="tx1"/>
            </w14:solidFill>
          </w14:textFill>
        </w:rPr>
        <w:fldChar w:fldCharType="end"/>
      </w:r>
      <w:r>
        <w:rPr>
          <w:rFonts w:ascii="Times New Roman" w:hAnsi="Times New Roman"/>
          <w:bCs/>
          <w:color w:val="000000" w:themeColor="text1"/>
          <w:sz w:val="24"/>
          <w:szCs w:val="24"/>
          <w:lang w:val="en-US"/>
          <w14:textFill>
            <w14:solidFill>
              <w14:schemeClr w14:val="tx1"/>
            </w14:solidFill>
          </w14:textFill>
        </w:rPr>
        <w:t xml:space="preserve">. Ketika investor lokal maupun asing menginvestasikan modalnya di industri-industri di negara-negara ini, hal ini dapat meningkatkan produksi dan pertumbuhan ekonomi secara keseluruhan. Namun, jika investasi berlebihan, ini juga dapat menyebabkan inflasi yang tinggi karena meningkatnya permintaan atas sumber daya yang terbatas. Kebijakan fiskal dan moneter juga memiliki peran dalam mempengaruhi PDB dan inflasi. Kebijakan fiskal berkaitan dengan pengeluaran pemerintah dan pengaturan pajak. Jika pemerintah meningkatkan pengeluarannya atau mengurangi pajak, ini dapat mendorong pertumbuhan ekonomi dan PDB. Namun, jika pengeluaran pemerintah tidak seimbang dengan pendapatan mereka, hal ini dapat menyebabkan defisit anggaran yang mengakibatkan peningkatan inflasi </w:t>
      </w:r>
      <w:r>
        <w:rPr>
          <w:rFonts w:ascii="Times New Roman" w:hAnsi="Times New Roman"/>
          <w:bCs/>
          <w:color w:val="000000" w:themeColor="text1"/>
          <w:sz w:val="24"/>
          <w:szCs w:val="24"/>
          <w:lang w:val="en-US"/>
          <w14:textFill>
            <w14:solidFill>
              <w14:schemeClr w14:val="tx1"/>
            </w14:solidFill>
          </w14:textFill>
        </w:rPr>
        <w:fldChar w:fldCharType="begin" w:fldLock="1"/>
      </w:r>
      <w:r>
        <w:rPr>
          <w:rFonts w:ascii="Times New Roman" w:hAnsi="Times New Roman"/>
          <w:bCs/>
          <w:color w:val="000000" w:themeColor="text1"/>
          <w:sz w:val="24"/>
          <w:szCs w:val="24"/>
          <w:lang w:val="en-US"/>
          <w14:textFill>
            <w14:solidFill>
              <w14:schemeClr w14:val="tx1"/>
            </w14:solidFill>
          </w14:textFill>
        </w:rPr>
        <w:instrText xml:space="preserve">ADDIN CSL_CITATION {"citationItems":[{"id":"ITEM-1","itemData":{"DOI":"10.2991/978-94-6463-204-0_3","ISBN":"9789464632040","author":[{"dropping-particle":"","family":"Ventika","given":"Elva Vonny","non-dropping-particle":"","parse-names":false,"suffix":""},{"dropping-particle":"","family":"Setyowati","given":"Eni","non-dropping-particle":"","parse-names":false,"suffix":""}],"container-title":"ICOEBS","id":"ITEM-1","issue":"4","issued":{"date-parts":[["2024"]]},"page":"15-24","publisher":"Atlantis Press International BV","title":"Analysis and Measurement of the Impact of Export Value, Import Value, Exchange Rate, and Inflation on Indonesia Budget Deficit 1996–2021","type":"article-journal","volume":"3"},"uris":["http://www.mendeley.com/documents/?uuid=9cebad91-5425-4990-9936-2e024ce94488"]}],"mendeley":{"formattedCitation":"(Ventika &amp; Setyowati, 2024)","plainTextFormattedCitation":"(Ventika &amp; Setyowati, 2024)","previouslyFormattedCitation":"(Ventika &amp; Setyowati, 2024)"},"properties":{"noteIndex":0},"schema":"https://github.com/citation-style-language/schema/raw/master/csl-citation.json"}</w:instrText>
      </w:r>
      <w:r>
        <w:rPr>
          <w:rFonts w:ascii="Times New Roman" w:hAnsi="Times New Roman"/>
          <w:bCs/>
          <w:color w:val="000000" w:themeColor="text1"/>
          <w:sz w:val="24"/>
          <w:szCs w:val="24"/>
          <w:lang w:val="en-US"/>
          <w14:textFill>
            <w14:solidFill>
              <w14:schemeClr w14:val="tx1"/>
            </w14:solidFill>
          </w14:textFill>
        </w:rPr>
        <w:fldChar w:fldCharType="separate"/>
      </w:r>
      <w:r>
        <w:rPr>
          <w:rFonts w:ascii="Times New Roman" w:hAnsi="Times New Roman"/>
          <w:bCs/>
          <w:color w:val="000000" w:themeColor="text1"/>
          <w:sz w:val="24"/>
          <w:szCs w:val="24"/>
          <w:lang w:val="en-US"/>
          <w14:textFill>
            <w14:solidFill>
              <w14:schemeClr w14:val="tx1"/>
            </w14:solidFill>
          </w14:textFill>
        </w:rPr>
        <w:t>(Ventika &amp; Setyowati, 2024)</w:t>
      </w:r>
      <w:r>
        <w:rPr>
          <w:rFonts w:ascii="Times New Roman" w:hAnsi="Times New Roman"/>
          <w:bCs/>
          <w:color w:val="000000" w:themeColor="text1"/>
          <w:sz w:val="24"/>
          <w:szCs w:val="24"/>
          <w:lang w:val="en-US"/>
          <w14:textFill>
            <w14:solidFill>
              <w14:schemeClr w14:val="tx1"/>
            </w14:solidFill>
          </w14:textFill>
        </w:rPr>
        <w:fldChar w:fldCharType="end"/>
      </w:r>
      <w:r>
        <w:rPr>
          <w:rFonts w:ascii="Times New Roman" w:hAnsi="Times New Roman"/>
          <w:bCs/>
          <w:color w:val="000000" w:themeColor="text1"/>
          <w:sz w:val="24"/>
          <w:szCs w:val="24"/>
          <w:lang w:val="en-US"/>
          <w14:textFill>
            <w14:solidFill>
              <w14:schemeClr w14:val="tx1"/>
            </w14:solidFill>
          </w14:textFill>
        </w:rPr>
        <w:t xml:space="preserve">. </w:t>
      </w:r>
    </w:p>
    <w:p>
      <w:pPr>
        <w:tabs>
          <w:tab w:val="left" w:pos="426"/>
          <w:tab w:val="left" w:pos="851"/>
          <w:tab w:val="left" w:pos="1276"/>
        </w:tabs>
        <w:ind w:left="426" w:hanging="426"/>
        <w:jc w:val="both"/>
        <w:rPr>
          <w:rFonts w:ascii="Times New Roman" w:hAnsi="Times New Roman"/>
          <w:bCs/>
          <w:color w:val="000000" w:themeColor="text1"/>
          <w:sz w:val="24"/>
          <w:szCs w:val="24"/>
          <w:lang w:val="en-US"/>
          <w14:textFill>
            <w14:solidFill>
              <w14:schemeClr w14:val="tx1"/>
            </w14:solidFill>
          </w14:textFill>
        </w:rPr>
      </w:pPr>
      <w:r>
        <w:rPr>
          <w:rFonts w:ascii="Times New Roman" w:hAnsi="Times New Roman"/>
          <w:bCs/>
          <w:color w:val="000000" w:themeColor="text1"/>
          <w:sz w:val="24"/>
          <w:szCs w:val="24"/>
          <w:lang w:val="en-US"/>
          <w14:textFill>
            <w14:solidFill>
              <w14:schemeClr w14:val="tx1"/>
            </w14:solidFill>
          </w14:textFill>
        </w:rPr>
        <w:tab/>
      </w:r>
      <w:r>
        <w:rPr>
          <w:rFonts w:ascii="Times New Roman" w:hAnsi="Times New Roman"/>
          <w:bCs/>
          <w:color w:val="000000" w:themeColor="text1"/>
          <w:sz w:val="24"/>
          <w:szCs w:val="24"/>
          <w:lang w:val="en-US"/>
          <w14:textFill>
            <w14:solidFill>
              <w14:schemeClr w14:val="tx1"/>
            </w14:solidFill>
          </w14:textFill>
        </w:rPr>
        <w:tab/>
      </w:r>
      <w:r>
        <w:rPr>
          <w:rFonts w:ascii="Times New Roman" w:hAnsi="Times New Roman"/>
          <w:bCs/>
          <w:color w:val="000000" w:themeColor="text1"/>
          <w:sz w:val="24"/>
          <w:szCs w:val="24"/>
          <w:lang w:val="en-US"/>
          <w14:textFill>
            <w14:solidFill>
              <w14:schemeClr w14:val="tx1"/>
            </w14:solidFill>
          </w14:textFill>
        </w:rPr>
        <w:t xml:space="preserve">Selain itu, kebijakan moneter, seperti tingkat suku bunga, juga dapat mempengaruhi inflasi. Jika suku bunga rendah, ini dapat mendorong investasi dan pertumbuhan ekonomi, namun jika terlalu tinggi, hal ini dapat mengurangi pertumbuhan ekonomi dan menurunkan PDB. Perdagangan internasional juga dapat mempengaruhi PDB dan inflasi. Negara-negara ini merupakan negara yang sangat tergantung pada perdagangan internasional, khususnya ekspor produk-produk mereka. Jika permintaan internasional terhadap produk domestik meningkat, hal ini akan mendorong pertumbuhan PDB. Namun, jika harga ekspor naik, ini dapat menyebabkan inflasi karena biaya yang lebih tinggi akan diteruskan kepada konsumen </w:t>
      </w:r>
      <w:r>
        <w:rPr>
          <w:rFonts w:ascii="Times New Roman" w:hAnsi="Times New Roman"/>
          <w:bCs/>
          <w:color w:val="000000" w:themeColor="text1"/>
          <w:sz w:val="24"/>
          <w:szCs w:val="24"/>
          <w:lang w:val="en-US"/>
          <w14:textFill>
            <w14:solidFill>
              <w14:schemeClr w14:val="tx1"/>
            </w14:solidFill>
          </w14:textFill>
        </w:rPr>
        <w:fldChar w:fldCharType="begin" w:fldLock="1"/>
      </w:r>
      <w:r>
        <w:rPr>
          <w:rFonts w:ascii="Times New Roman" w:hAnsi="Times New Roman"/>
          <w:bCs/>
          <w:color w:val="000000" w:themeColor="text1"/>
          <w:sz w:val="24"/>
          <w:szCs w:val="24"/>
          <w:lang w:val="en-US"/>
          <w14:textFill>
            <w14:solidFill>
              <w14:schemeClr w14:val="tx1"/>
            </w14:solidFill>
          </w14:textFill>
        </w:rPr>
        <w:instrText xml:space="preserve">ADDIN CSL_CITATION {"citationItems":[{"id":"ITEM-1","itemData":{"ISBN":"978-1-61635-942-3","abstract":"English Web PDF: ISBN 979-8-40020-530-9","author":[{"dropping-particle":"","family":"International Monetary Fund","given":"","non-dropping-particle":"","parse-names":false,"suffix":""}],"container-title":"World Economic Outlook April 2022","id":"ITEM-1","issued":{"date-parts":[["2022"]]},"number-of-pages":"199","title":"World Economic Outlook: War Sets Back The Global Recovery","type":"book"},"uris":["http://www.mendeley.com/documents/?uuid=001baf02-462e-4a50-8013-bfacd4578ba3"]}],"mendeley":{"formattedCitation":"(International Monetary Fund, 2022)","plainTextFormattedCitation":"(International Monetary Fund, 2022)","previouslyFormattedCitation":"(International Monetary Fund, 2022)"},"properties":{"noteIndex":0},"schema":"https://github.com/citation-style-language/schema/raw/master/csl-citation.json"}</w:instrText>
      </w:r>
      <w:r>
        <w:rPr>
          <w:rFonts w:ascii="Times New Roman" w:hAnsi="Times New Roman"/>
          <w:bCs/>
          <w:color w:val="000000" w:themeColor="text1"/>
          <w:sz w:val="24"/>
          <w:szCs w:val="24"/>
          <w:lang w:val="en-US"/>
          <w14:textFill>
            <w14:solidFill>
              <w14:schemeClr w14:val="tx1"/>
            </w14:solidFill>
          </w14:textFill>
        </w:rPr>
        <w:fldChar w:fldCharType="separate"/>
      </w:r>
      <w:r>
        <w:rPr>
          <w:rFonts w:ascii="Times New Roman" w:hAnsi="Times New Roman"/>
          <w:bCs/>
          <w:color w:val="000000" w:themeColor="text1"/>
          <w:sz w:val="24"/>
          <w:szCs w:val="24"/>
          <w:lang w:val="en-US"/>
          <w14:textFill>
            <w14:solidFill>
              <w14:schemeClr w14:val="tx1"/>
            </w14:solidFill>
          </w14:textFill>
        </w:rPr>
        <w:t>(International Monetary Fund, 2022)</w:t>
      </w:r>
      <w:r>
        <w:rPr>
          <w:rFonts w:ascii="Times New Roman" w:hAnsi="Times New Roman"/>
          <w:bCs/>
          <w:color w:val="000000" w:themeColor="text1"/>
          <w:sz w:val="24"/>
          <w:szCs w:val="24"/>
          <w:lang w:val="en-US"/>
          <w14:textFill>
            <w14:solidFill>
              <w14:schemeClr w14:val="tx1"/>
            </w14:solidFill>
          </w14:textFill>
        </w:rPr>
        <w:fldChar w:fldCharType="end"/>
      </w:r>
      <w:r>
        <w:rPr>
          <w:rFonts w:ascii="Times New Roman" w:hAnsi="Times New Roman"/>
          <w:bCs/>
          <w:color w:val="000000" w:themeColor="text1"/>
          <w:sz w:val="24"/>
          <w:szCs w:val="24"/>
          <w:lang w:val="en-US"/>
          <w14:textFill>
            <w14:solidFill>
              <w14:schemeClr w14:val="tx1"/>
            </w14:solidFill>
          </w14:textFill>
        </w:rPr>
        <w:t xml:space="preserve">. Selain faktor-faktor tersebut, faktor-faktor lain seperti tingkat upah, modal manusia, stabilitas politik, dan faktor eksternal juga dapat mempengaruhi PDB dan inflasi di negara-negara ini. Tingkat upah yang tinggi dapat meningkatkan biaya produksi dan mendorong inflasi. Modal manusia, yaitu kualitas tenaga kerja, juga dapat mempengaruhi produktivitas dan pertumbuhan ekonomi. Stabilitas politik yang baik dapat mendorong investasi dan pertumbuhan ekonomi yang berkelanjutan. Sementara itu, faktor eksternal, seperti peristiwa internasional dan perubahan harga komoditas global, juga dapat mempengaruhi PDB dan inflasi melalui efek yang ditransmisikan melalui perdagangan internasional </w:t>
      </w:r>
      <w:r>
        <w:rPr>
          <w:rFonts w:ascii="Times New Roman" w:hAnsi="Times New Roman"/>
          <w:bCs/>
          <w:color w:val="000000" w:themeColor="text1"/>
          <w:sz w:val="24"/>
          <w:szCs w:val="24"/>
          <w:lang w:val="en-US"/>
          <w14:textFill>
            <w14:solidFill>
              <w14:schemeClr w14:val="tx1"/>
            </w14:solidFill>
          </w14:textFill>
        </w:rPr>
        <w:fldChar w:fldCharType="begin" w:fldLock="1"/>
      </w:r>
      <w:r>
        <w:rPr>
          <w:rFonts w:ascii="Times New Roman" w:hAnsi="Times New Roman"/>
          <w:bCs/>
          <w:color w:val="000000" w:themeColor="text1"/>
          <w:sz w:val="24"/>
          <w:szCs w:val="24"/>
          <w:lang w:val="en-US"/>
          <w14:textFill>
            <w14:solidFill>
              <w14:schemeClr w14:val="tx1"/>
            </w14:solidFill>
          </w14:textFill>
        </w:rPr>
        <w:instrText xml:space="preserve">ADDIN CSL_CITATION {"citationItems":[{"id":"ITEM-1","itemData":{"DOI":"10.23960/jep.v11i2.490","ISSN":"2302-9595","abstract":"Inflation is one of the economy's most important indicators and an economic challenge that is a concern for developing countries such as Indonesia. This study aims to analyze the influence of several variables that are suspected of having an influence on inflation in Indonesia. The independent variables include the money supply, BI rate, exchange rate, Gross Domestic Product, and imports. Data were obtained from the Bank Indonesia and Badan Pusat Statistik (BPS) from 2010 to 2020. This study uses the Error Correction Model (ECM) to determine the effect of the independent variables in the short and long term. The study concluded that the money supply had a positive but not significant effect in the short term, but in the long term had a significant effect on inflation. The BI and exchange rates have a significant and positive effect on long-term and short-term inflation. Gross Domestic Product does not have a significant positive effect on inflation in both the long and short term. Imports show a positive but not significant with inflation in the long and short term.","author":[{"dropping-particle":"","family":"Anggraeni","given":"Dea","non-dropping-particle":"","parse-names":false,"suffix":""},{"dropping-particle":"","family":"Dwiputri","given":"Inayati Nuraini","non-dropping-particle":"","parse-names":false,"suffix":""}],"container-title":"Jurnal Ekonomi Pembangunan","id":"ITEM-1","issue":"2","issued":{"date-parts":[["2022"]]},"page":"119-128","title":"Variabel-variabel yang Mempengaruhi Inflasi di Indonesia","type":"article-journal","volume":"11"},"uris":["http://www.mendeley.com/documents/?uuid=7a9344ec-057b-40e7-9e62-7f879233008c"]}],"mendeley":{"formattedCitation":"(Anggraeni &amp; Dwiputri, 2022)","plainTextFormattedCitation":"(Anggraeni &amp; Dwiputri, 2022)","previouslyFormattedCitation":"(Anggraeni &amp; Dwiputri, 2022)"},"properties":{"noteIndex":0},"schema":"https://github.com/citation-style-language/schema/raw/master/csl-citation.json"}</w:instrText>
      </w:r>
      <w:r>
        <w:rPr>
          <w:rFonts w:ascii="Times New Roman" w:hAnsi="Times New Roman"/>
          <w:bCs/>
          <w:color w:val="000000" w:themeColor="text1"/>
          <w:sz w:val="24"/>
          <w:szCs w:val="24"/>
          <w:lang w:val="en-US"/>
          <w14:textFill>
            <w14:solidFill>
              <w14:schemeClr w14:val="tx1"/>
            </w14:solidFill>
          </w14:textFill>
        </w:rPr>
        <w:fldChar w:fldCharType="separate"/>
      </w:r>
      <w:r>
        <w:rPr>
          <w:rFonts w:ascii="Times New Roman" w:hAnsi="Times New Roman"/>
          <w:bCs/>
          <w:color w:val="000000" w:themeColor="text1"/>
          <w:sz w:val="24"/>
          <w:szCs w:val="24"/>
          <w:lang w:val="en-US"/>
          <w14:textFill>
            <w14:solidFill>
              <w14:schemeClr w14:val="tx1"/>
            </w14:solidFill>
          </w14:textFill>
        </w:rPr>
        <w:t>(Anggraeni &amp; Dwiputri, 2022)</w:t>
      </w:r>
      <w:r>
        <w:rPr>
          <w:rFonts w:ascii="Times New Roman" w:hAnsi="Times New Roman"/>
          <w:bCs/>
          <w:color w:val="000000" w:themeColor="text1"/>
          <w:sz w:val="24"/>
          <w:szCs w:val="24"/>
          <w:lang w:val="en-US"/>
          <w14:textFill>
            <w14:solidFill>
              <w14:schemeClr w14:val="tx1"/>
            </w14:solidFill>
          </w14:textFill>
        </w:rPr>
        <w:fldChar w:fldCharType="end"/>
      </w:r>
      <w:r>
        <w:rPr>
          <w:rFonts w:ascii="Times New Roman" w:hAnsi="Times New Roman"/>
          <w:bCs/>
          <w:color w:val="000000" w:themeColor="text1"/>
          <w:sz w:val="24"/>
          <w:szCs w:val="24"/>
          <w:lang w:val="en-US"/>
          <w14:textFill>
            <w14:solidFill>
              <w14:schemeClr w14:val="tx1"/>
            </w14:solidFill>
          </w14:textFill>
        </w:rPr>
        <w:t xml:space="preserve">. Secara keseluruhan, faktor-faktor yang mempengaruhi PDB dapat berdampak pada inflasi di Indonesia, Filipina, Singapura, Malaysia, dan Thailand. Konsumsi pribadi, investasi, kebijakan fiskal dan moneter, perdagangan internasional, tingkat upah, modal manusia, stabilitas politik, serta faktor eksternal menjadi elemen yang saling terkait dan harus diperhatikan oleh pemerintah dan pelaku ekonomi untuk mencapai pertumbuhan ekonomi yang sehat dan mengendalikan inflasi di negara-negara ini </w:t>
      </w:r>
      <w:r>
        <w:rPr>
          <w:rFonts w:ascii="Times New Roman" w:hAnsi="Times New Roman"/>
          <w:bCs/>
          <w:color w:val="000000" w:themeColor="text1"/>
          <w:sz w:val="24"/>
          <w:szCs w:val="24"/>
          <w:lang w:val="en-US"/>
          <w14:textFill>
            <w14:solidFill>
              <w14:schemeClr w14:val="tx1"/>
            </w14:solidFill>
          </w14:textFill>
        </w:rPr>
        <w:fldChar w:fldCharType="begin" w:fldLock="1"/>
      </w:r>
      <w:r>
        <w:rPr>
          <w:rFonts w:ascii="Times New Roman" w:hAnsi="Times New Roman"/>
          <w:bCs/>
          <w:color w:val="000000" w:themeColor="text1"/>
          <w:sz w:val="24"/>
          <w:szCs w:val="24"/>
          <w:lang w:val="en-US"/>
          <w14:textFill>
            <w14:solidFill>
              <w14:schemeClr w14:val="tx1"/>
            </w14:solidFill>
          </w14:textFill>
        </w:rPr>
        <w:instrText xml:space="preserve">ADDIN CSL_CITATION {"citationItems":[{"id":"ITEM-1","itemData":{"author":[{"dropping-particle":"","family":"AYU AGUSTINA PRATIWI","given":"","non-dropping-particle":"","parse-names":false,"suffix":""}],"container-title":"Ekonomi dan Bisnis UMS Surakarta","id":"ITEM-1","issue":"4","issued":{"date-parts":[["2018"]]},"page":"1-26","title":"ANALISIS PENGARUH KURS DOLLAR AS, PDB DAN INFLASI TERHADAP EKSPOR INDONESIA TAHUN 2006.I – 2016.IV","type":"article-journal","volume":"5"},"uris":["http://www.mendeley.com/documents/?uuid=aebdf670-8b02-4c12-9da2-545a993b083b"]}],"mendeley":{"formattedCitation":"(AYU AGUSTINA PRATIWI, 2018)","manualFormatting":"(Pratiwi, 2018)","plainTextFormattedCitation":"(AYU AGUSTINA PRATIWI, 2018)","previouslyFormattedCitation":"(AYU AGUSTINA PRATIWI, 2018)"},"properties":{"noteIndex":0},"schema":"https://github.com/citation-style-language/schema/raw/master/csl-citation.json"}</w:instrText>
      </w:r>
      <w:r>
        <w:rPr>
          <w:rFonts w:ascii="Times New Roman" w:hAnsi="Times New Roman"/>
          <w:bCs/>
          <w:color w:val="000000" w:themeColor="text1"/>
          <w:sz w:val="24"/>
          <w:szCs w:val="24"/>
          <w:lang w:val="en-US"/>
          <w14:textFill>
            <w14:solidFill>
              <w14:schemeClr w14:val="tx1"/>
            </w14:solidFill>
          </w14:textFill>
        </w:rPr>
        <w:fldChar w:fldCharType="separate"/>
      </w:r>
      <w:r>
        <w:rPr>
          <w:rFonts w:ascii="Times New Roman" w:hAnsi="Times New Roman"/>
          <w:bCs/>
          <w:color w:val="000000" w:themeColor="text1"/>
          <w:sz w:val="24"/>
          <w:szCs w:val="24"/>
          <w:lang w:val="en-US"/>
          <w14:textFill>
            <w14:solidFill>
              <w14:schemeClr w14:val="tx1"/>
            </w14:solidFill>
          </w14:textFill>
        </w:rPr>
        <w:t>(Pratiwi, 2018)</w:t>
      </w:r>
      <w:r>
        <w:rPr>
          <w:rFonts w:ascii="Times New Roman" w:hAnsi="Times New Roman"/>
          <w:bCs/>
          <w:color w:val="000000" w:themeColor="text1"/>
          <w:sz w:val="24"/>
          <w:szCs w:val="24"/>
          <w:lang w:val="en-US"/>
          <w14:textFill>
            <w14:solidFill>
              <w14:schemeClr w14:val="tx1"/>
            </w14:solidFill>
          </w14:textFill>
        </w:rPr>
        <w:fldChar w:fldCharType="end"/>
      </w:r>
      <w:r>
        <w:rPr>
          <w:rFonts w:ascii="Times New Roman" w:hAnsi="Times New Roman"/>
          <w:bCs/>
          <w:color w:val="000000" w:themeColor="text1"/>
          <w:sz w:val="24"/>
          <w:szCs w:val="24"/>
          <w:lang w:val="en-US"/>
          <w14:textFill>
            <w14:solidFill>
              <w14:schemeClr w14:val="tx1"/>
            </w14:solidFill>
          </w14:textFill>
        </w:rPr>
        <w:t>.</w:t>
      </w:r>
    </w:p>
    <w:p>
      <w:pPr>
        <w:tabs>
          <w:tab w:val="left" w:pos="426"/>
          <w:tab w:val="left" w:pos="851"/>
          <w:tab w:val="left" w:pos="1276"/>
        </w:tabs>
        <w:ind w:left="426" w:hanging="426"/>
        <w:jc w:val="both"/>
        <w:rPr>
          <w:rFonts w:ascii="Times New Roman" w:hAnsi="Times New Roman"/>
          <w:bCs/>
          <w:color w:val="000000" w:themeColor="text1"/>
          <w:sz w:val="24"/>
          <w:szCs w:val="24"/>
          <w:lang w:val="en-US"/>
          <w14:textFill>
            <w14:solidFill>
              <w14:schemeClr w14:val="tx1"/>
            </w14:solidFill>
          </w14:textFill>
        </w:rPr>
      </w:pPr>
      <w:r>
        <w:rPr>
          <w:rFonts w:ascii="Times New Roman" w:hAnsi="Times New Roman"/>
          <w:bCs/>
          <w:color w:val="000000" w:themeColor="text1"/>
          <w:sz w:val="24"/>
          <w:szCs w:val="24"/>
          <w:lang w:val="en-US"/>
          <w14:textFill>
            <w14:solidFill>
              <w14:schemeClr w14:val="tx1"/>
            </w14:solidFill>
          </w14:textFill>
        </w:rPr>
        <w:tab/>
      </w:r>
      <w:r>
        <w:rPr>
          <w:rFonts w:ascii="Times New Roman" w:hAnsi="Times New Roman"/>
          <w:bCs/>
          <w:color w:val="000000" w:themeColor="text1"/>
          <w:sz w:val="24"/>
          <w:szCs w:val="24"/>
          <w:lang w:val="en-US"/>
          <w14:textFill>
            <w14:solidFill>
              <w14:schemeClr w14:val="tx1"/>
            </w14:solidFill>
          </w14:textFill>
        </w:rPr>
        <w:tab/>
      </w:r>
      <w:r>
        <w:rPr>
          <w:rFonts w:ascii="Times New Roman" w:hAnsi="Times New Roman"/>
          <w:bCs/>
          <w:color w:val="000000" w:themeColor="text1"/>
          <w:sz w:val="24"/>
          <w:szCs w:val="24"/>
          <w:lang w:val="en-US"/>
          <w14:textFill>
            <w14:solidFill>
              <w14:schemeClr w14:val="tx1"/>
            </w14:solidFill>
          </w14:textFill>
        </w:rPr>
        <w:t xml:space="preserve">Hasil analisis pada variabel produk domestik bruto menunjukkan bahwa berdasarkan hasil uji t (3,156) dengan signifikansi lebih kecil dari 0,05 (0,004) artinya terdapat pengaruh yang positif dan signifikan antara variabel PDB terhadap inflasi pada 5 negara utama ASEAN (Indonesia, Filipina, Singapura, Malaysia, dan Thailand). Pengaruh nilai ekspor terhadap inflasi di Indonesia, Filipina, Singapura, Malaysia, dan Thailand merupakan topik yang relevan dalam konteks ekonomi regional Asia Tenggara. Nilai ekspor yang meningkat dapat memiliki pengaruh positif dan signifikan terhadap tingkat inflasi di negara-negara tersebut. Dalam hal ekonomi, ekspor merupakan salah satu faktor penting yang dapat mendorong pertumbuhan dan perkembangan suatu negara </w:t>
      </w:r>
      <w:r>
        <w:rPr>
          <w:rFonts w:ascii="Times New Roman" w:hAnsi="Times New Roman"/>
          <w:bCs/>
          <w:color w:val="000000" w:themeColor="text1"/>
          <w:sz w:val="24"/>
          <w:szCs w:val="24"/>
          <w:lang w:val="en-US"/>
          <w14:textFill>
            <w14:solidFill>
              <w14:schemeClr w14:val="tx1"/>
            </w14:solidFill>
          </w14:textFill>
        </w:rPr>
        <w:fldChar w:fldCharType="begin" w:fldLock="1"/>
      </w:r>
      <w:r>
        <w:rPr>
          <w:rFonts w:ascii="Times New Roman" w:hAnsi="Times New Roman"/>
          <w:bCs/>
          <w:color w:val="000000" w:themeColor="text1"/>
          <w:sz w:val="24"/>
          <w:szCs w:val="24"/>
          <w:lang w:val="en-US"/>
          <w14:textFill>
            <w14:solidFill>
              <w14:schemeClr w14:val="tx1"/>
            </w14:solidFill>
          </w14:textFill>
        </w:rPr>
        <w:instrText xml:space="preserve">ADDIN CSL_CITATION {"citationItems":[{"id":"ITEM-1","itemData":{"abstract":"Pertumbuhan ekonomi suatu negara dapat ditunjukkan dengan meningkatnya produk domestik bruto (PDB) negara tersebut. Selain dari faktor pendapatan seperti konsumsi, investasi, pengeluaran pemerintah, dan ekspor neto, PDB juga dipengaruhi oleh faktor lain. Berdasarkan penelitian kuantitatif saya menggunakan analisis regresi sederhana, inflasi memiliki pengaruh simultan terhadap PDB. Inflasi berdampak negatif secara parsial terhadap PDB Indonesia. Inflasi menjadi faktor yang dapat menjelaskan perubahan PDB Indonesia secara parsial.","author":[{"dropping-particle":"","family":"Dikson","given":"","non-dropping-particle":"","parse-names":false,"suffix":""}],"container-title":"ESENSI: Jurnal Manajemen Bisnis","id":"ITEM-1","issue":"1","issued":{"date-parts":[["2021"]]},"page":"2021","title":"Pengaruh Inflasi Terhadap Produk Domestik Bruto (Pdb) Indonesia Pada Periode Tahun 2010-2020","type":"article-journal","volume":"24"},"uris":["http://www.mendeley.com/documents/?uuid=afb7469c-1f43-4811-9ee1-b9943af8e9dd"]}],"mendeley":{"formattedCitation":"(Dikson, 2021)","plainTextFormattedCitation":"(Dikson, 2021)","previouslyFormattedCitation":"(Dikson, 2021)"},"properties":{"noteIndex":0},"schema":"https://github.com/citation-style-language/schema/raw/master/csl-citation.json"}</w:instrText>
      </w:r>
      <w:r>
        <w:rPr>
          <w:rFonts w:ascii="Times New Roman" w:hAnsi="Times New Roman"/>
          <w:bCs/>
          <w:color w:val="000000" w:themeColor="text1"/>
          <w:sz w:val="24"/>
          <w:szCs w:val="24"/>
          <w:lang w:val="en-US"/>
          <w14:textFill>
            <w14:solidFill>
              <w14:schemeClr w14:val="tx1"/>
            </w14:solidFill>
          </w14:textFill>
        </w:rPr>
        <w:fldChar w:fldCharType="separate"/>
      </w:r>
      <w:r>
        <w:rPr>
          <w:rFonts w:ascii="Times New Roman" w:hAnsi="Times New Roman"/>
          <w:bCs/>
          <w:color w:val="000000" w:themeColor="text1"/>
          <w:sz w:val="24"/>
          <w:szCs w:val="24"/>
          <w:lang w:val="en-US"/>
          <w14:textFill>
            <w14:solidFill>
              <w14:schemeClr w14:val="tx1"/>
            </w14:solidFill>
          </w14:textFill>
        </w:rPr>
        <w:t>(Dikson, 2021)</w:t>
      </w:r>
      <w:r>
        <w:rPr>
          <w:rFonts w:ascii="Times New Roman" w:hAnsi="Times New Roman"/>
          <w:bCs/>
          <w:color w:val="000000" w:themeColor="text1"/>
          <w:sz w:val="24"/>
          <w:szCs w:val="24"/>
          <w:lang w:val="en-US"/>
          <w14:textFill>
            <w14:solidFill>
              <w14:schemeClr w14:val="tx1"/>
            </w14:solidFill>
          </w14:textFill>
        </w:rPr>
        <w:fldChar w:fldCharType="end"/>
      </w:r>
      <w:r>
        <w:rPr>
          <w:rFonts w:ascii="Times New Roman" w:hAnsi="Times New Roman"/>
          <w:bCs/>
          <w:color w:val="000000" w:themeColor="text1"/>
          <w:sz w:val="24"/>
          <w:szCs w:val="24"/>
          <w:lang w:val="en-US"/>
          <w14:textFill>
            <w14:solidFill>
              <w14:schemeClr w14:val="tx1"/>
            </w14:solidFill>
          </w14:textFill>
        </w:rPr>
        <w:t xml:space="preserve">. Hal ini juga berlaku di Indonesia, Filipina, Singapura, Malaysia, dan Thailand. Ketika nilai ekspor suatu negara meningkat, hal ini dapat menghadirkan beberapa dampak positif bagi perekonomian, tetapi juga berpotensi mempengaruhi tingkat inflasi. Salah satu dampak positif dari peningkatan nilai ekspor adalah pertumbuhan ekonomi yang lebih tinggi. Ketika ekspor meningkat, pendapatan negara akan meningkat pula. Hal ini dapat mendorong investasi dalam infrastruktur dan industri, menciptakan lapangan kerja baru, dan menggerakkan sektor-sektor perekonomian lainnya. Dengan pertumbuhan ekonomi yang kuat, negara-negara seperti Indonesia, Filipina, Singapura, Malaysia, dan Thailand dapat mencapai stabilitas harga yang lebih baik </w:t>
      </w:r>
      <w:r>
        <w:rPr>
          <w:rFonts w:ascii="Times New Roman" w:hAnsi="Times New Roman"/>
          <w:bCs/>
          <w:color w:val="000000" w:themeColor="text1"/>
          <w:sz w:val="24"/>
          <w:szCs w:val="24"/>
          <w:lang w:val="en-US"/>
          <w14:textFill>
            <w14:solidFill>
              <w14:schemeClr w14:val="tx1"/>
            </w14:solidFill>
          </w14:textFill>
        </w:rPr>
        <w:fldChar w:fldCharType="begin" w:fldLock="1"/>
      </w:r>
      <w:r>
        <w:rPr>
          <w:rFonts w:ascii="Times New Roman" w:hAnsi="Times New Roman"/>
          <w:bCs/>
          <w:color w:val="000000" w:themeColor="text1"/>
          <w:sz w:val="24"/>
          <w:szCs w:val="24"/>
          <w:lang w:val="en-US"/>
          <w14:textFill>
            <w14:solidFill>
              <w14:schemeClr w14:val="tx1"/>
            </w14:solidFill>
          </w14:textFill>
        </w:rPr>
        <w:instrText xml:space="preserve">ADDIN CSL_CITATION {"citationItems":[{"id":"ITEM-1","itemData":{"DOI":"10.33087/jiubj.v23i1.2514","ISSN":"1411-8939","abstract":"This study aims to analyze the effect of exchange rates, inflation, exports and imports on economic growth in Belgium for the period 2002-2020. The method used in this research is multiple linear regression with f test and partial test. Exchange rate data is taken from the CBR (Central Bank of Russia), GDP, exports and imports data is taken from the world bank, and inflation data is taken from the IMF. The results show that inflation, exchange rate, exports and imports together have a positive effect on GDP in Belgium. Partially, the inflation rate has a significant negative effect on GDP, the exchange rate has a positive and significant effect on GDP, while exports and imports have no significant effect on GDP.","author":[{"dropping-particle":"","family":"Triyawan","given":"Andi","non-dropping-particle":"","parse-names":false,"suffix":""},{"dropping-particle":"","family":"Afifah","given":"Amatullah Nur","non-dropping-particle":"","parse-names":false,"suffix":""}],"container-title":"Jurnal Ilmiah Universitas Batanghari Jambi","id":"ITEM-1","issue":"1","issued":{"date-parts":[["2023"]]},"page":"19","title":"Pengaruh Inflasi, Nilai Tukar, Ekspor dan Impor terhadap GDP di Negara Belgia","type":"article-journal","volume":"23"},"uris":["http://www.mendeley.com/documents/?uuid=f71a63d5-9886-4bd1-b14b-ec62d671f58f"]}],"mendeley":{"formattedCitation":"(Triyawan &amp; Afifah, 2023)","plainTextFormattedCitation":"(Triyawan &amp; Afifah, 2023)","previouslyFormattedCitation":"(Triyawan &amp; Afifah, 2023)"},"properties":{"noteIndex":0},"schema":"https://github.com/citation-style-language/schema/raw/master/csl-citation.json"}</w:instrText>
      </w:r>
      <w:r>
        <w:rPr>
          <w:rFonts w:ascii="Times New Roman" w:hAnsi="Times New Roman"/>
          <w:bCs/>
          <w:color w:val="000000" w:themeColor="text1"/>
          <w:sz w:val="24"/>
          <w:szCs w:val="24"/>
          <w:lang w:val="en-US"/>
          <w14:textFill>
            <w14:solidFill>
              <w14:schemeClr w14:val="tx1"/>
            </w14:solidFill>
          </w14:textFill>
        </w:rPr>
        <w:fldChar w:fldCharType="separate"/>
      </w:r>
      <w:r>
        <w:rPr>
          <w:rFonts w:ascii="Times New Roman" w:hAnsi="Times New Roman"/>
          <w:bCs/>
          <w:color w:val="000000" w:themeColor="text1"/>
          <w:sz w:val="24"/>
          <w:szCs w:val="24"/>
          <w:lang w:val="en-US"/>
          <w14:textFill>
            <w14:solidFill>
              <w14:schemeClr w14:val="tx1"/>
            </w14:solidFill>
          </w14:textFill>
        </w:rPr>
        <w:t>(Triyawan &amp; Afifah, 2023)</w:t>
      </w:r>
      <w:r>
        <w:rPr>
          <w:rFonts w:ascii="Times New Roman" w:hAnsi="Times New Roman"/>
          <w:bCs/>
          <w:color w:val="000000" w:themeColor="text1"/>
          <w:sz w:val="24"/>
          <w:szCs w:val="24"/>
          <w:lang w:val="en-US"/>
          <w14:textFill>
            <w14:solidFill>
              <w14:schemeClr w14:val="tx1"/>
            </w14:solidFill>
          </w14:textFill>
        </w:rPr>
        <w:fldChar w:fldCharType="end"/>
      </w:r>
      <w:r>
        <w:rPr>
          <w:rFonts w:ascii="Times New Roman" w:hAnsi="Times New Roman"/>
          <w:bCs/>
          <w:color w:val="000000" w:themeColor="text1"/>
          <w:sz w:val="24"/>
          <w:szCs w:val="24"/>
          <w:lang w:val="en-US"/>
          <w14:textFill>
            <w14:solidFill>
              <w14:schemeClr w14:val="tx1"/>
            </w14:solidFill>
          </w14:textFill>
        </w:rPr>
        <w:t xml:space="preserve">. Selain itu, peningkatan nilai ekspor juga dapat menghasilkan aliran devisa yang lebih besar ke negara-negara tersebut. Devisa yang diperoleh dari ekspor dapat digunakan untuk membiayai impor, memperkuat cadangan devisa, dan membayar utang luar negeri. Dengan ketersediaan devisa yang cukup, negara-negara tersebut dapat menjaga stabilitas mata uangnya dan mencegah fluktuasi nilai tukar yang berlebihan. Ini dapat membantu dalam mengendalikan inflasi, karena fluktuasi nilai tukar yang tinggi dapat mendorong kenaikan harga barang impor. Namun, meskipun terdapat pengaruh positif dari nilai ekspor terhadap inflasi, ada juga potensi dampak negatif yang perlu diperhatikan. Salah satu potensi dampak negatif yang dapat terjadi adalah terjadinya inflasi impor </w:t>
      </w:r>
      <w:r>
        <w:rPr>
          <w:rFonts w:ascii="Times New Roman" w:hAnsi="Times New Roman"/>
          <w:bCs/>
          <w:color w:val="000000" w:themeColor="text1"/>
          <w:sz w:val="24"/>
          <w:szCs w:val="24"/>
          <w:lang w:val="en-US"/>
          <w14:textFill>
            <w14:solidFill>
              <w14:schemeClr w14:val="tx1"/>
            </w14:solidFill>
          </w14:textFill>
        </w:rPr>
        <w:fldChar w:fldCharType="begin" w:fldLock="1"/>
      </w:r>
      <w:r>
        <w:rPr>
          <w:rFonts w:ascii="Times New Roman" w:hAnsi="Times New Roman"/>
          <w:bCs/>
          <w:color w:val="000000" w:themeColor="text1"/>
          <w:sz w:val="24"/>
          <w:szCs w:val="24"/>
          <w:lang w:val="en-US"/>
          <w14:textFill>
            <w14:solidFill>
              <w14:schemeClr w14:val="tx1"/>
            </w14:solidFill>
          </w14:textFill>
        </w:rPr>
        <w:instrText xml:space="preserve">ADDIN CSL_CITATION {"citationItems":[{"id":"ITEM-1","itemData":{"DOI":"10.29313/bcses.v3i2.8268","abstract":"Abstract. Southeast Asia is the fifth highest region experiencing the world's highest cases of Covid-19 where a total of 60,560,089 people were confirmed positive and a total of 801,013 people died. This condition turned out to have an effect on economic growth in Southeast Asia which was in second place which experienced a global economic contraction due to the Covid-19 Pandemic outbreak in 2019-2021. One of the contributors to economic growth is the trade balance. The trade balance in international trade provides information on the amount of export and import values ​​that occur in a certain period. The Southeast Asia region in particular must be able to stabilize its trade balance position and be able to compete with other commodities in the international trade market. However, the value of the trade balance in Southeast Asian countries in 2019-2021 actually experienced fluctuations until it contracted negatively. Economic growth will be successful if it is supported by the level of trade balance in increasing the export of an international trade. This study aims to identify how GDP, exchange rate and inflation affect the trade balance in Southeast Asian countries and measure how much influence GDP, exchange rate and inflation have on the trade balance in Southeast Asian countries. The method used in this study is a quantitative method with data processing techniques, namely the panel data regression model and the analysis tool, namely Eviews-12. The results showed that the Gross Domestic Product variable has a positive and significant influence on the trade balance. Furthermore, the Exchange Rate variable does not have a significant effect on the trade balance. The inflation variable has a significant influence on the trade balance in Southeast Asian countries.\r  \r Keywords: Covid-19 Pandemic, Trade Balance, GDP, Exchange Rate and Inflation.\r  \r Abstrak. Asia Tenggara merupakan wilayah ke lima tertinggi yang mengalami kasus Covid- 19 tertinggi dunia dimana total yang terkonfirmasi positif sebesar 60.560.089 orang dan total yang meninggal sebanyak 801.013 orang. Kondisi ini ternyata berpengaruh terhadap pertumbuhan ekonomi di Asia Tenggara yang menduduki posisi ke dua yang mengalami kontraksi ekonomi global akibat wabah Pandemi Covid-19 di tahun 2019-2021. Penyumbang pertumbuhan ekonomi salah satunya adalah neraca perdagangan. Neraca perdagangan dalam perdagangan internasional memberikan informasi besarnya nilai ekspor dan nilai impor yang terjadi da…","author":[{"dropping-particle":"","family":"Nabila Savira","given":"","non-dropping-particle":"","parse-names":false,"suffix":""},{"dropping-particle":"","family":"Ima Amaliah","given":"","non-dropping-particle":"","parse-names":false,"suffix":""}],"container-title":"Bandung Conference Series: Economics Studies","id":"ITEM-1","issue":"2","issued":{"date-parts":[["2023"]]},"page":"355-361","title":"Pengaruh Produk Domestik Bruto, Nilai tukar dan Inflasi Terhadap Neraca Perdagangan Negara-negara di Asia Tenggara Tahun 2019-2021","type":"article-journal","volume":"3"},"uris":["http://www.mendeley.com/documents/?uuid=cd48400c-46eb-4150-888e-8b52e46e41f5"]}],"mendeley":{"formattedCitation":"(Nabila Savira &amp; Ima Amaliah, 2023)","plainTextFormattedCitation":"(Nabila Savira &amp; Ima Amaliah, 2023)","previouslyFormattedCitation":"(Nabila Savira &amp; Ima Amaliah, 2023)"},"properties":{"noteIndex":0},"schema":"https://github.com/citation-style-language/schema/raw/master/csl-citation.json"}</w:instrText>
      </w:r>
      <w:r>
        <w:rPr>
          <w:rFonts w:ascii="Times New Roman" w:hAnsi="Times New Roman"/>
          <w:bCs/>
          <w:color w:val="000000" w:themeColor="text1"/>
          <w:sz w:val="24"/>
          <w:szCs w:val="24"/>
          <w:lang w:val="en-US"/>
          <w14:textFill>
            <w14:solidFill>
              <w14:schemeClr w14:val="tx1"/>
            </w14:solidFill>
          </w14:textFill>
        </w:rPr>
        <w:fldChar w:fldCharType="separate"/>
      </w:r>
      <w:r>
        <w:rPr>
          <w:rFonts w:ascii="Times New Roman" w:hAnsi="Times New Roman"/>
          <w:bCs/>
          <w:color w:val="000000" w:themeColor="text1"/>
          <w:sz w:val="24"/>
          <w:szCs w:val="24"/>
          <w:lang w:val="en-US"/>
          <w14:textFill>
            <w14:solidFill>
              <w14:schemeClr w14:val="tx1"/>
            </w14:solidFill>
          </w14:textFill>
        </w:rPr>
        <w:t>(Nabila Savira &amp; Ima Amaliah, 2023)</w:t>
      </w:r>
      <w:r>
        <w:rPr>
          <w:rFonts w:ascii="Times New Roman" w:hAnsi="Times New Roman"/>
          <w:bCs/>
          <w:color w:val="000000" w:themeColor="text1"/>
          <w:sz w:val="24"/>
          <w:szCs w:val="24"/>
          <w:lang w:val="en-US"/>
          <w14:textFill>
            <w14:solidFill>
              <w14:schemeClr w14:val="tx1"/>
            </w14:solidFill>
          </w14:textFill>
        </w:rPr>
        <w:fldChar w:fldCharType="end"/>
      </w:r>
      <w:r>
        <w:rPr>
          <w:rFonts w:ascii="Times New Roman" w:hAnsi="Times New Roman"/>
          <w:bCs/>
          <w:color w:val="000000" w:themeColor="text1"/>
          <w:sz w:val="24"/>
          <w:szCs w:val="24"/>
          <w:lang w:val="en-US"/>
          <w14:textFill>
            <w14:solidFill>
              <w14:schemeClr w14:val="tx1"/>
            </w14:solidFill>
          </w14:textFill>
        </w:rPr>
        <w:t xml:space="preserve">. </w:t>
      </w:r>
    </w:p>
    <w:p>
      <w:pPr>
        <w:tabs>
          <w:tab w:val="left" w:pos="426"/>
          <w:tab w:val="left" w:pos="851"/>
          <w:tab w:val="left" w:pos="1276"/>
        </w:tabs>
        <w:ind w:left="426" w:hanging="426"/>
        <w:jc w:val="both"/>
        <w:rPr>
          <w:rFonts w:ascii="Times New Roman" w:hAnsi="Times New Roman"/>
          <w:bCs/>
          <w:color w:val="000000" w:themeColor="text1"/>
          <w:sz w:val="24"/>
          <w:szCs w:val="24"/>
          <w:lang w:val="en-US"/>
          <w14:textFill>
            <w14:solidFill>
              <w14:schemeClr w14:val="tx1"/>
            </w14:solidFill>
          </w14:textFill>
        </w:rPr>
      </w:pPr>
      <w:r>
        <w:rPr>
          <w:rFonts w:ascii="Times New Roman" w:hAnsi="Times New Roman"/>
          <w:bCs/>
          <w:color w:val="000000" w:themeColor="text1"/>
          <w:sz w:val="24"/>
          <w:szCs w:val="24"/>
          <w:lang w:val="en-US"/>
          <w14:textFill>
            <w14:solidFill>
              <w14:schemeClr w14:val="tx1"/>
            </w14:solidFill>
          </w14:textFill>
        </w:rPr>
        <w:tab/>
      </w:r>
      <w:r>
        <w:rPr>
          <w:rFonts w:ascii="Times New Roman" w:hAnsi="Times New Roman"/>
          <w:bCs/>
          <w:color w:val="000000" w:themeColor="text1"/>
          <w:sz w:val="24"/>
          <w:szCs w:val="24"/>
          <w:lang w:val="en-US"/>
          <w14:textFill>
            <w14:solidFill>
              <w14:schemeClr w14:val="tx1"/>
            </w14:solidFill>
          </w14:textFill>
        </w:rPr>
        <w:tab/>
      </w:r>
      <w:r>
        <w:rPr>
          <w:rFonts w:ascii="Times New Roman" w:hAnsi="Times New Roman"/>
          <w:bCs/>
          <w:color w:val="000000" w:themeColor="text1"/>
          <w:sz w:val="24"/>
          <w:szCs w:val="24"/>
          <w:lang w:val="en-US"/>
          <w14:textFill>
            <w14:solidFill>
              <w14:schemeClr w14:val="tx1"/>
            </w14:solidFill>
          </w14:textFill>
        </w:rPr>
        <w:t xml:space="preserve">Peningkatan nilai ekspor dapat mengakibatkan kenaikan permintaan untuk mata uang lokal, yang pada gilirannya dapat menguatkan nilai tukar. Penguatan nilai tukar dapat membuat barang impor menjadi lebih murah, sehingga meningkatkan permintaan dan mendorong kenaikan harga di dalam negeri. Selain itu, peningkatan nilai ekspor juga dapat menyebabkan peningkatan permintaan agregat di dalam negeri. Dalam hal ini, ketika nilai ekspor meningkat, pendapatan rumah tangga dan perusahaan di negara-negara tersebut juga meningkat. Hal ini dapat mendorong konsumsi dan investasi, yang pada gilirannya dapat memicu kenaikan harga barang dan jasa. Jika permintaan melebihi penawaran dalam jangka pendek, hal ini dapat menyebabkan tekanan inflasi </w:t>
      </w:r>
      <w:r>
        <w:rPr>
          <w:rFonts w:ascii="Times New Roman" w:hAnsi="Times New Roman"/>
          <w:bCs/>
          <w:color w:val="000000" w:themeColor="text1"/>
          <w:sz w:val="24"/>
          <w:szCs w:val="24"/>
          <w:lang w:val="en-US"/>
          <w14:textFill>
            <w14:solidFill>
              <w14:schemeClr w14:val="tx1"/>
            </w14:solidFill>
          </w14:textFill>
        </w:rPr>
        <w:fldChar w:fldCharType="begin" w:fldLock="1"/>
      </w:r>
      <w:r>
        <w:rPr>
          <w:rFonts w:ascii="Times New Roman" w:hAnsi="Times New Roman"/>
          <w:bCs/>
          <w:color w:val="000000" w:themeColor="text1"/>
          <w:sz w:val="24"/>
          <w:szCs w:val="24"/>
          <w:lang w:val="en-US"/>
          <w14:textFill>
            <w14:solidFill>
              <w14:schemeClr w14:val="tx1"/>
            </w14:solidFill>
          </w14:textFill>
        </w:rPr>
        <w:instrText xml:space="preserve">ADDIN CSL_CITATION {"citationItems":[{"id":"ITEM-1","itemData":{"DOI":"10.26740/independent.v1i3.42784","abstract":"Penelitian ini bertujuan untuk mengetahui adanya perngaruh dari variabel nilai tukar, pdb dan inflasi terhadap nilai ekspor non migas di Indonesia selama kurun waktu 2010-2020. Metode yang digunakan dalam penelitian ini adalah regresi linier berganda yang sesuai dengan fungsinya digunakan untuk melihat pengaruh antar variabel yang jkumlahnya lebihb dari 2 variabel. Data yang digunakan adalah data sekunder, data yang didapatkan dalam bentuk timeseries yang diolah menggunakan aplikasi statistic. Dari hasil regresi diperoleh bahwa variabel bebas yaitu nilai tukar memiliki pengaruh negatie signifikan, Inflasi tidak berpengaruh, sedangkan PDB berpengaruh positif dan signifikan terhadap variabel dependen yaitu nilai ekspor nonMigas di Indonesia.\r Kata Kunci: PDB, inflasi, nilai tukar, ekspor.","author":[{"dropping-particle":"","family":"Rezandy","given":"Alvino","non-dropping-particle":"","parse-names":false,"suffix":""},{"dropping-particle":"","family":"Yasin","given":"Ach","non-dropping-particle":"","parse-names":false,"suffix":""}],"container-title":"Independent: Journal of Economics","id":"ITEM-1","issue":"3","issued":{"date-parts":[["2021"]]},"page":"95-110","title":"Pengaruh Nilai Tukar, Inflasi, Dan Pendapatan Nasional Terhadap Ekspor Nonmigas Indonesia","type":"article-journal","volume":"1"},"uris":["http://www.mendeley.com/documents/?uuid=618bce23-ad78-4914-b50b-7d2a7e2c2d7f"]}],"mendeley":{"formattedCitation":"(Rezandy &amp; Yasin, 2021)","plainTextFormattedCitation":"(Rezandy &amp; Yasin, 2021)","previouslyFormattedCitation":"(Rezandy &amp; Yasin, 2021)"},"properties":{"noteIndex":0},"schema":"https://github.com/citation-style-language/schema/raw/master/csl-citation.json"}</w:instrText>
      </w:r>
      <w:r>
        <w:rPr>
          <w:rFonts w:ascii="Times New Roman" w:hAnsi="Times New Roman"/>
          <w:bCs/>
          <w:color w:val="000000" w:themeColor="text1"/>
          <w:sz w:val="24"/>
          <w:szCs w:val="24"/>
          <w:lang w:val="en-US"/>
          <w14:textFill>
            <w14:solidFill>
              <w14:schemeClr w14:val="tx1"/>
            </w14:solidFill>
          </w14:textFill>
        </w:rPr>
        <w:fldChar w:fldCharType="separate"/>
      </w:r>
      <w:r>
        <w:rPr>
          <w:rFonts w:ascii="Times New Roman" w:hAnsi="Times New Roman"/>
          <w:bCs/>
          <w:color w:val="000000" w:themeColor="text1"/>
          <w:sz w:val="24"/>
          <w:szCs w:val="24"/>
          <w:lang w:val="en-US"/>
          <w14:textFill>
            <w14:solidFill>
              <w14:schemeClr w14:val="tx1"/>
            </w14:solidFill>
          </w14:textFill>
        </w:rPr>
        <w:t>(Rezandy &amp; Yasin, 2021)</w:t>
      </w:r>
      <w:r>
        <w:rPr>
          <w:rFonts w:ascii="Times New Roman" w:hAnsi="Times New Roman"/>
          <w:bCs/>
          <w:color w:val="000000" w:themeColor="text1"/>
          <w:sz w:val="24"/>
          <w:szCs w:val="24"/>
          <w:lang w:val="en-US"/>
          <w14:textFill>
            <w14:solidFill>
              <w14:schemeClr w14:val="tx1"/>
            </w14:solidFill>
          </w14:textFill>
        </w:rPr>
        <w:fldChar w:fldCharType="end"/>
      </w:r>
      <w:r>
        <w:rPr>
          <w:rFonts w:ascii="Times New Roman" w:hAnsi="Times New Roman"/>
          <w:bCs/>
          <w:color w:val="000000" w:themeColor="text1"/>
          <w:sz w:val="24"/>
          <w:szCs w:val="24"/>
          <w:lang w:val="en-US"/>
          <w14:textFill>
            <w14:solidFill>
              <w14:schemeClr w14:val="tx1"/>
            </w14:solidFill>
          </w14:textFill>
        </w:rPr>
        <w:t xml:space="preserve">. Dengan demikian, terdapat dua sisi pengaruh nilai ekspor terhadap inflasi di Indonesia, Filipina, Singapura, Malaysia, dan Thailand. Di satu sisi, peningkatan nilai ekspor dapat mendorong pertumbuhan ekonomi, meningkatkan pendapatan, dan menghasilkan stabilitas harga yang lebih baik. Namun, di sisi lain, peningkatan nilai ekspor juga dapat memicu inflasi impor dan meningkatkan permintaan agregat di dalam negeri. Oleh karena itu, penting bagi pemerintah dan bank sentral di negara-negara tersebut untuk melakukan kebijakan kebijakan pengendalian inflasi yang tepat guna mengatasi dampak negatif yang mungkin timbul </w:t>
      </w:r>
      <w:r>
        <w:rPr>
          <w:rFonts w:ascii="Times New Roman" w:hAnsi="Times New Roman"/>
          <w:bCs/>
          <w:color w:val="000000" w:themeColor="text1"/>
          <w:sz w:val="24"/>
          <w:szCs w:val="24"/>
          <w:lang w:val="en-US"/>
          <w14:textFill>
            <w14:solidFill>
              <w14:schemeClr w14:val="tx1"/>
            </w14:solidFill>
          </w14:textFill>
        </w:rPr>
        <w:fldChar w:fldCharType="begin" w:fldLock="1"/>
      </w:r>
      <w:r>
        <w:rPr>
          <w:rFonts w:ascii="Times New Roman" w:hAnsi="Times New Roman"/>
          <w:bCs/>
          <w:color w:val="000000" w:themeColor="text1"/>
          <w:sz w:val="24"/>
          <w:szCs w:val="24"/>
          <w:lang w:val="en-US"/>
          <w14:textFill>
            <w14:solidFill>
              <w14:schemeClr w14:val="tx1"/>
            </w14:solidFill>
          </w14:textFill>
        </w:rPr>
        <w:instrText xml:space="preserve">ADDIN CSL_CITATION {"citationItems":[{"id":"ITEM-1","itemData":{"DOI":"10.23969/jrie.v1i3.19","abstract":"Both developed and developing countries have contributed to the world economy. The level of welfare of a country can be achieved by dynamic economic growth, which is a condition that describes an increase in the GDP of the people of a country. GDP is the value of goods and services in a country produced by the production factors belonging to that country's citizens and foreign countries. GDP growth from year to year is affected by various factors with their respective portions. This study aims to determine the factors that affecting GDP in Indonesia and Korea which were analyzed using multiple linear regression analysis using R Studio software. The test methods we used include the coefficient of determination (R2), F statistical test (simultaneous test) and t statistical test (partial test). There are three independent variables, Total Unemployment, Inflation, and Export Value Index, and the dependent variable is GDP. And the results show that Unemployment variable and Export Value Index have a partially significant effect on GDP and Inflation variable has no partial effect on GDP in Indonesia. Meanwhile in Korea, Unemployment and Inflation have no partial effect on GDP and the Export Value Index has a partially significant effect on GDP.","author":[{"dropping-particle":"","family":"Kurniawan","given":"Bagja","non-dropping-particle":"","parse-names":false,"suffix":""},{"dropping-particle":"","family":"Restia Sunarya","given":"Shafira","non-dropping-particle":"","parse-names":false,"suffix":""},{"dropping-particle":"","family":"Naofal","given":"Frisma","non-dropping-particle":"","parse-names":false,"suffix":""},{"dropping-particle":"","family":"Mukdas Sudarjah","given":"Gugum","non-dropping-particle":"","parse-names":false,"suffix":""}],"container-title":"Jurnal Riset Ilmu Ekonomi","id":"ITEM-1","issue":"3","issued":{"date-parts":[["2021"]]},"page":"120-130","title":"Indeks Harga Ekspor, Inflasi, Pengangguran Serta Pengaruhnya Terhadap Pendapatan Nasional Indonesia dan Korea","type":"article-journal","volume":"1"},"uris":["http://www.mendeley.com/documents/?uuid=4a20bc2b-8220-4ad7-a799-31a64fd2c378"]}],"mendeley":{"formattedCitation":"(Kurniawan et al., 2021)","plainTextFormattedCitation":"(Kurniawan et al., 2021)","previouslyFormattedCitation":"(Kurniawan et al., 2021)"},"properties":{"noteIndex":0},"schema":"https://github.com/citation-style-language/schema/raw/master/csl-citation.json"}</w:instrText>
      </w:r>
      <w:r>
        <w:rPr>
          <w:rFonts w:ascii="Times New Roman" w:hAnsi="Times New Roman"/>
          <w:bCs/>
          <w:color w:val="000000" w:themeColor="text1"/>
          <w:sz w:val="24"/>
          <w:szCs w:val="24"/>
          <w:lang w:val="en-US"/>
          <w14:textFill>
            <w14:solidFill>
              <w14:schemeClr w14:val="tx1"/>
            </w14:solidFill>
          </w14:textFill>
        </w:rPr>
        <w:fldChar w:fldCharType="separate"/>
      </w:r>
      <w:r>
        <w:rPr>
          <w:rFonts w:ascii="Times New Roman" w:hAnsi="Times New Roman"/>
          <w:bCs/>
          <w:color w:val="000000" w:themeColor="text1"/>
          <w:sz w:val="24"/>
          <w:szCs w:val="24"/>
          <w:lang w:val="en-US"/>
          <w14:textFill>
            <w14:solidFill>
              <w14:schemeClr w14:val="tx1"/>
            </w14:solidFill>
          </w14:textFill>
        </w:rPr>
        <w:t>(Kurniawan et al., 2021)</w:t>
      </w:r>
      <w:r>
        <w:rPr>
          <w:rFonts w:ascii="Times New Roman" w:hAnsi="Times New Roman"/>
          <w:bCs/>
          <w:color w:val="000000" w:themeColor="text1"/>
          <w:sz w:val="24"/>
          <w:szCs w:val="24"/>
          <w:lang w:val="en-US"/>
          <w14:textFill>
            <w14:solidFill>
              <w14:schemeClr w14:val="tx1"/>
            </w14:solidFill>
          </w14:textFill>
        </w:rPr>
        <w:fldChar w:fldCharType="end"/>
      </w:r>
      <w:r>
        <w:rPr>
          <w:rFonts w:ascii="Times New Roman" w:hAnsi="Times New Roman"/>
          <w:bCs/>
          <w:color w:val="000000" w:themeColor="text1"/>
          <w:sz w:val="24"/>
          <w:szCs w:val="24"/>
          <w:lang w:val="en-US"/>
          <w14:textFill>
            <w14:solidFill>
              <w14:schemeClr w14:val="tx1"/>
            </w14:solidFill>
          </w14:textFill>
        </w:rPr>
        <w:t>.</w:t>
      </w:r>
    </w:p>
    <w:p>
      <w:pPr>
        <w:spacing w:after="240"/>
        <w:ind w:firstLine="360"/>
        <w:jc w:val="both"/>
        <w:rPr>
          <w:sz w:val="24"/>
          <w:szCs w:val="24"/>
        </w:rPr>
      </w:pPr>
      <w:r>
        <w:rPr>
          <w:rFonts w:ascii="Times New Roman" w:hAnsi="Times New Roman"/>
          <w:bCs/>
          <w:color w:val="000000" w:themeColor="text1"/>
          <w:sz w:val="24"/>
          <w:szCs w:val="24"/>
          <w:lang w:val="en-US"/>
          <w14:textFill>
            <w14:solidFill>
              <w14:schemeClr w14:val="tx1"/>
            </w14:solidFill>
          </w14:textFill>
        </w:rPr>
        <w:tab/>
      </w:r>
      <w:r>
        <w:rPr>
          <w:rFonts w:ascii="Times New Roman" w:hAnsi="Times New Roman"/>
          <w:bCs/>
          <w:color w:val="000000" w:themeColor="text1"/>
          <w:sz w:val="24"/>
          <w:szCs w:val="24"/>
          <w:lang w:val="en-US"/>
          <w14:textFill>
            <w14:solidFill>
              <w14:schemeClr w14:val="tx1"/>
            </w14:solidFill>
          </w14:textFill>
        </w:rPr>
        <w:t xml:space="preserve">Ekspor merupakan salah satu faktor yang dapat memberikan pengaruh terhadap inflasi di Indonesia, Filipina, Singapura, Malaysia, dan Thailand. Terdapat beberapa faktor penting yang perlu diperhatikan dalam menjelaskan hubungan antara nilai ekspor dan inflasi di negara-negara tersebut. Pertama, faktor pertumbuhan ekonomi memiliki keterkaitan erat dengan nilai ekspor. Ketika nilai ekspor dari suatu negara meningkat, hal ini menunjukkan adanya pertumbuhan ekonomi yang baik. Dalam hal ini, meningkatnya ekspor juga berarti meningkatnya permintaan terhadap barang dan jasa di dalam negeri. Permintaan yang tinggi menyebabkan peningkatan harga barang dan jasa. Peningkatan harga barang dan jasa inilah yang kemudian berkontribusi terhadap inflasi di negara tersebut. Selain itu, faktor kurs mata uang juga dapat mempengaruhi inflasi melalui nilai ekspor. Kurs mata uang yang rendah cenderung membuat produk ekspor menjadi lebih murah bagi negara-negara lain </w:t>
      </w:r>
      <w:r>
        <w:rPr>
          <w:rFonts w:ascii="Times New Roman" w:hAnsi="Times New Roman"/>
          <w:bCs/>
          <w:color w:val="000000" w:themeColor="text1"/>
          <w:sz w:val="24"/>
          <w:szCs w:val="24"/>
          <w:lang w:val="en-US"/>
          <w14:textFill>
            <w14:solidFill>
              <w14:schemeClr w14:val="tx1"/>
            </w14:solidFill>
          </w14:textFill>
        </w:rPr>
        <w:fldChar w:fldCharType="begin" w:fldLock="1"/>
      </w:r>
      <w:r>
        <w:rPr>
          <w:rFonts w:ascii="Times New Roman" w:hAnsi="Times New Roman"/>
          <w:bCs/>
          <w:color w:val="000000" w:themeColor="text1"/>
          <w:sz w:val="24"/>
          <w:szCs w:val="24"/>
          <w:lang w:val="en-US"/>
          <w14:textFill>
            <w14:solidFill>
              <w14:schemeClr w14:val="tx1"/>
            </w14:solidFill>
          </w14:textFill>
        </w:rPr>
        <w:instrText xml:space="preserve">ADDIN CSL_CITATION {"citationItems":[{"id":"ITEM-1","itemData":{"DOI":"10.54691/bcpbm.v40i.4403","ISSN":"2692-6156","abstract":"In history, inflation has appeared many times. For example, the Recession. Also, GDP inflation and deflation occur from time to time. However, there is little research about the relationship between inflation and GDP. Therefore, this paper wants to investigate how inflation is associated with GDP. However, there is no linear relationship between these two factors. Investment managers must discover a degree of awareness that aids their decision-making without overwhelming them with superfluous information. Discover the implications of inflation and GDP on the marketplace, the business, and the investment. Innovative banking variations across nations, or within a nation and over time, influence how inflation impacts economic growth. Smaller intermediaries costs mean that inflation has a negative production less than in higher-cost nations, and comparable effects apply within the same nation when intermediation prices shift over time. Inflation's impacts on growth have long been debated, both conceptually and experimentally. In contrast to several financial concerns, where the issue is frequently whether a particular impact or no impact exists, there are consistent theories that indicate inflation can have a favorable, unfavorable, or no influence on economic growth. As a result, it appears to be a perfect condition for testing different ideas against evidence.","author":[{"dropping-particle":"","family":"Xiong","given":"Meixi","non-dropping-particle":"","parse-names":false,"suffix":""}],"container-title":"BCP Business &amp; Management","id":"ITEM-1","issued":{"date-parts":[["2023"]]},"page":"372-376","title":"Relationship Between GDP and Inflation Rate","type":"article-journal","volume":"40"},"uris":["http://www.mendeley.com/documents/?uuid=c29da9b2-e6c6-4973-90f3-7197763039f4"]}],"mendeley":{"formattedCitation":"(Xiong, 2023)","plainTextFormattedCitation":"(Xiong, 2023)","previouslyFormattedCitation":"(Xiong, 2023)"},"properties":{"noteIndex":0},"schema":"https://github.com/citation-style-language/schema/raw/master/csl-citation.json"}</w:instrText>
      </w:r>
      <w:r>
        <w:rPr>
          <w:rFonts w:ascii="Times New Roman" w:hAnsi="Times New Roman"/>
          <w:bCs/>
          <w:color w:val="000000" w:themeColor="text1"/>
          <w:sz w:val="24"/>
          <w:szCs w:val="24"/>
          <w:lang w:val="en-US"/>
          <w14:textFill>
            <w14:solidFill>
              <w14:schemeClr w14:val="tx1"/>
            </w14:solidFill>
          </w14:textFill>
        </w:rPr>
        <w:fldChar w:fldCharType="separate"/>
      </w:r>
      <w:r>
        <w:rPr>
          <w:rFonts w:ascii="Times New Roman" w:hAnsi="Times New Roman"/>
          <w:bCs/>
          <w:color w:val="000000" w:themeColor="text1"/>
          <w:sz w:val="24"/>
          <w:szCs w:val="24"/>
          <w:lang w:val="en-US"/>
          <w14:textFill>
            <w14:solidFill>
              <w14:schemeClr w14:val="tx1"/>
            </w14:solidFill>
          </w14:textFill>
        </w:rPr>
        <w:t>(Xiong, 2023)</w:t>
      </w:r>
      <w:r>
        <w:rPr>
          <w:rFonts w:ascii="Times New Roman" w:hAnsi="Times New Roman"/>
          <w:bCs/>
          <w:color w:val="000000" w:themeColor="text1"/>
          <w:sz w:val="24"/>
          <w:szCs w:val="24"/>
          <w:lang w:val="en-US"/>
          <w14:textFill>
            <w14:solidFill>
              <w14:schemeClr w14:val="tx1"/>
            </w14:solidFill>
          </w14:textFill>
        </w:rPr>
        <w:fldChar w:fldCharType="end"/>
      </w:r>
      <w:r>
        <w:rPr>
          <w:rFonts w:ascii="Times New Roman" w:hAnsi="Times New Roman"/>
          <w:bCs/>
          <w:color w:val="000000" w:themeColor="text1"/>
          <w:sz w:val="24"/>
          <w:szCs w:val="24"/>
          <w:lang w:val="en-US"/>
          <w14:textFill>
            <w14:solidFill>
              <w14:schemeClr w14:val="tx1"/>
            </w14:solidFill>
          </w14:textFill>
        </w:rPr>
        <w:t xml:space="preserve">. Dengan demikian, permintaan ekspor meningkat, yang pada gilirannya akan meningkatkan pendapatan dan lapangan kerja di negara tersebut. Pertumbuhan ekspor yang tinggi ini kemudian dapat menimbulkan inflasi, terutama jika produksi dalam negeri tidak mampu memenuhi permintaan yang tinggi tersebut. Selanjutnya, faktor harga komoditas juga dapat mempengaruhi inflasi melalui nilai ekspor. Negara-negara di Asia Tenggara, termasuk Indonesia, Filipina, Singapura, Malaysia, dan Thailand, memiliki kekayaan sumber daya alam yang melimpah. Jika harga komoditas ekspor meningkat, maka nilai ekspor juga akan meningkat. Peningkatan harga komoditas ini dapat berdampak pada inflasi, terutama jika negara-negara tersebut tidak memiliki diversifikasi ekonomi yang cukup dan tergantung pada sektor komoditas. Selain faktor-faktor tersebut, faktor perubahan kebijakan pemerintah juga dapat mempengaruhi inflasi melalui nilai ekspor. Kebijakan pemerintah yang mendorong ekspor dapat meningkatkan nilai ekspor dan pada saat yang sama juga dapat meningkatkan inflasi </w:t>
      </w:r>
      <w:r>
        <w:rPr>
          <w:rFonts w:ascii="Times New Roman" w:hAnsi="Times New Roman"/>
          <w:bCs/>
          <w:color w:val="000000" w:themeColor="text1"/>
          <w:sz w:val="24"/>
          <w:szCs w:val="24"/>
          <w:lang w:val="en-US"/>
          <w14:textFill>
            <w14:solidFill>
              <w14:schemeClr w14:val="tx1"/>
            </w14:solidFill>
          </w14:textFill>
        </w:rPr>
        <w:fldChar w:fldCharType="begin" w:fldLock="1"/>
      </w:r>
      <w:r>
        <w:rPr>
          <w:rFonts w:ascii="Times New Roman" w:hAnsi="Times New Roman"/>
          <w:bCs/>
          <w:color w:val="000000" w:themeColor="text1"/>
          <w:sz w:val="24"/>
          <w:szCs w:val="24"/>
          <w:lang w:val="en-US"/>
          <w14:textFill>
            <w14:solidFill>
              <w14:schemeClr w14:val="tx1"/>
            </w14:solidFill>
          </w14:textFill>
        </w:rPr>
        <w:instrText xml:space="preserve">ADDIN CSL_CITATION {"citationItems":[{"id":"ITEM-1","itemData":{"abstract":"… Penelitian ini menggunakan data inflasi yang diambil dari data Bank Indonesia, data ekspor … inflasi mempunyai nilai angka 0.3740 yang menunjukkan lebih dari 5% maka artinya inflasi …","author":[{"dropping-particle":"","family":"Triyawan","given":"A","non-dropping-particle":"","parse-names":false,"suffix":""},{"dropping-particle":"","family":"Sandy","given":"","non-dropping-particle":"","parse-names":false,"suffix":""}],"container-title":"Jurnal Ekonomi Dan Bisnis Islam","id":"ITEM-1","issued":{"date-parts":[["2020"]]},"page":"1-13","title":"Pengaruh Inflasi, Ekspor, Obligasi Syari'ah, Dan Jumlah Tenaga Kerja Terhadap Pertumbuhan Ekonomi Periode 2011-2020","type":"article-journal"},"uris":["http://www.mendeley.com/documents/?uuid=36c8aaa0-5365-43a1-abc5-497f27b7ff3e"]}],"mendeley":{"formattedCitation":"(Triyawan &amp; Sandy, 2020)","plainTextFormattedCitation":"(Triyawan &amp; Sandy, 2020)","previouslyFormattedCitation":"(Triyawan &amp; Sandy, 2020)"},"properties":{"noteIndex":0},"schema":"https://github.com/citation-style-language/schema/raw/master/csl-citation.json"}</w:instrText>
      </w:r>
      <w:r>
        <w:rPr>
          <w:rFonts w:ascii="Times New Roman" w:hAnsi="Times New Roman"/>
          <w:bCs/>
          <w:color w:val="000000" w:themeColor="text1"/>
          <w:sz w:val="24"/>
          <w:szCs w:val="24"/>
          <w:lang w:val="en-US"/>
          <w14:textFill>
            <w14:solidFill>
              <w14:schemeClr w14:val="tx1"/>
            </w14:solidFill>
          </w14:textFill>
        </w:rPr>
        <w:fldChar w:fldCharType="separate"/>
      </w:r>
      <w:r>
        <w:rPr>
          <w:rFonts w:ascii="Times New Roman" w:hAnsi="Times New Roman"/>
          <w:bCs/>
          <w:color w:val="000000" w:themeColor="text1"/>
          <w:sz w:val="24"/>
          <w:szCs w:val="24"/>
          <w:lang w:val="en-US"/>
          <w14:textFill>
            <w14:solidFill>
              <w14:schemeClr w14:val="tx1"/>
            </w14:solidFill>
          </w14:textFill>
        </w:rPr>
        <w:t>(Triyawan &amp; Sandy, 2020)</w:t>
      </w:r>
      <w:r>
        <w:rPr>
          <w:rFonts w:ascii="Times New Roman" w:hAnsi="Times New Roman"/>
          <w:bCs/>
          <w:color w:val="000000" w:themeColor="text1"/>
          <w:sz w:val="24"/>
          <w:szCs w:val="24"/>
          <w:lang w:val="en-US"/>
          <w14:textFill>
            <w14:solidFill>
              <w14:schemeClr w14:val="tx1"/>
            </w14:solidFill>
          </w14:textFill>
        </w:rPr>
        <w:fldChar w:fldCharType="end"/>
      </w:r>
      <w:r>
        <w:rPr>
          <w:rFonts w:ascii="Times New Roman" w:hAnsi="Times New Roman"/>
          <w:bCs/>
          <w:color w:val="000000" w:themeColor="text1"/>
          <w:sz w:val="24"/>
          <w:szCs w:val="24"/>
          <w:lang w:val="en-US"/>
          <w14:textFill>
            <w14:solidFill>
              <w14:schemeClr w14:val="tx1"/>
            </w14:solidFill>
          </w14:textFill>
        </w:rPr>
        <w:t>. Misalnya, pembatasan impor atau subsidi ekspor yang diberikan oleh pemerintah dapat meningkatkan permintaan terhadap barang dan jasa dalam negeri, yang pada gilirannya dapat memicu inflasi. Dalam konteks regional, faktor-faktor ini dapat memiliki pengaruh yang berbeda-beda di Indonesia, Filipina, Singapura, Malaysia, dan Thailand. Perbedaan struktur ekonomi, kebijakan pemerintah, dan ketergantungan pada sektor ekspor tertentu dapat memengaruhi sejauh mana nilai ekspor berkontribusi terhadap inflasi di masing-masing negara. Secara keseluruhan, nilai ekspor memainkan peran penting dalam mempengaruhi inflasi di negara-negara di Asia Tenggara. Pertumbuhan ekonomi, kurs mata uang, harga komoditas, dan perubahan kebijakan pemerintah adalah beberapa faktor utama yang dapat membentuk hubungan antara nilai ekspor dan inflasi. Penting bagi pemerintah dan pelaku ekonomi di negara-negara ini untuk menganalisis secara cermat faktor-faktor ini guna mengelola inflasi dengan baik dan mendorong pertumbuhan ekonomi yang berkelanjutan.</w:t>
      </w:r>
    </w:p>
    <w:p>
      <w:pPr>
        <w:pStyle w:val="2"/>
        <w:numPr>
          <w:ilvl w:val="0"/>
          <w:numId w:val="1"/>
        </w:numPr>
        <w:suppressAutoHyphens/>
        <w:spacing w:after="60"/>
        <w:ind w:left="360"/>
        <w:rPr>
          <w:i w:val="0"/>
          <w:sz w:val="22"/>
          <w:szCs w:val="22"/>
        </w:rPr>
      </w:pPr>
      <w:r>
        <w:rPr>
          <w:i w:val="0"/>
          <w:sz w:val="22"/>
          <w:szCs w:val="22"/>
          <w:lang w:val="id-ID"/>
        </w:rPr>
        <w:t>KE</w:t>
      </w:r>
      <w:r>
        <w:rPr>
          <w:i w:val="0"/>
          <w:sz w:val="22"/>
          <w:szCs w:val="22"/>
        </w:rPr>
        <w:t>SIMPULAN</w:t>
      </w:r>
    </w:p>
    <w:p>
      <w:pPr>
        <w:spacing w:after="240"/>
        <w:ind w:firstLine="360"/>
        <w:jc w:val="both"/>
        <w:rPr>
          <w:sz w:val="22"/>
          <w:szCs w:val="22"/>
          <w:lang w:val="id-ID"/>
        </w:rPr>
      </w:pPr>
      <w:r>
        <w:rPr>
          <w:rFonts w:hint="default" w:ascii="Times New Roman" w:hAnsi="Times New Roman" w:cs="Times New Roman"/>
          <w:bCs/>
          <w:color w:val="000000" w:themeColor="text1"/>
          <w:sz w:val="24"/>
          <w:szCs w:val="24"/>
          <w:lang w:val="en-US"/>
          <w14:textFill>
            <w14:solidFill>
              <w14:schemeClr w14:val="tx1"/>
            </w14:solidFill>
          </w14:textFill>
        </w:rPr>
        <w:t>Hasil penelitian menunjukkan secara parsial menunjukkan variabel produk domestik bruto (PDB) (X1) dan nilai ekspor (X2) yang memberikan pengaruh signifikan dan positif terhadap inflasi pada 5 (lima) negara utama ASEN. Hasil uji secara bersama-sama juga memberikan bahwa terdapat pengaruh positif yang signifikan variabel produk domestik bruto (PDB) (X1) dan nilai ekspor (X2) terhadap inflasi. Penelitian ini memiliki terbatasan berupa waktu penelitian yang hanya lima tahun yaitu pada tahun 2018 hingga 2022, kemudian objek penelitian hanya terbatas pada 5 (lima) negara utama ASEAN yaitu Indonesia, Malaysia, Singapura, Thailand dan Philipina, sehingga belum bisa memberikan gambaran secara lebih objektif untuk keselurahan negara anggota ASEAN, sehingga dimungkinkan adanya bias terhadap hasil penelitian. Adapun saran yang dapat peneliti berikan khususnya kepada pemerintah selaku pemangku kebijakan diharapkan untuk memberikan perhatian terhadap inflasi khususnya pada faktor lain selain PDB dan nilai ekopr, misalnya dengan lebih memberhatikan faktor yang lebih spesifik berpengaruh terhadap PDB, nilai ekpor pada bidang apa yang memberikan sumbangan terbesar, dan bagaimana menguraing ketergantuangan terhadap impor yang berdampak terhadap nilai inflansi.</w:t>
      </w:r>
    </w:p>
    <w:p>
      <w:pPr>
        <w:pStyle w:val="2"/>
        <w:suppressAutoHyphens/>
        <w:spacing w:after="60"/>
        <w:rPr>
          <w:i w:val="0"/>
          <w:sz w:val="22"/>
          <w:szCs w:val="22"/>
        </w:rPr>
      </w:pPr>
      <w:r>
        <w:rPr>
          <w:i w:val="0"/>
          <w:sz w:val="22"/>
          <w:szCs w:val="22"/>
          <w:lang w:val="id-ID"/>
        </w:rPr>
        <w:t>DAFTAR PUSTAKA</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14:textFill>
            <w14:solidFill>
              <w14:schemeClr w14:val="tx1"/>
            </w14:solidFill>
          </w14:textFill>
        </w:rPr>
        <w:fldChar w:fldCharType="begin" w:fldLock="1"/>
      </w:r>
      <w:r>
        <w:rPr>
          <w:rFonts w:ascii="Times New Roman" w:hAnsi="Times New Roman" w:cs="Times New Roman"/>
          <w:color w:val="000000" w:themeColor="text1"/>
          <w:sz w:val="20"/>
          <w14:textFill>
            <w14:solidFill>
              <w14:schemeClr w14:val="tx1"/>
            </w14:solidFill>
          </w14:textFill>
        </w:rPr>
        <w:instrText xml:space="preserve">ADDIN Mendeley Bibliography CSL_BIBLIOGRAPHY </w:instrText>
      </w:r>
      <w:r>
        <w:rPr>
          <w:rFonts w:ascii="Times New Roman" w:hAnsi="Times New Roman" w:cs="Times New Roman"/>
          <w:color w:val="000000" w:themeColor="text1"/>
          <w:sz w:val="20"/>
          <w14:textFill>
            <w14:solidFill>
              <w14:schemeClr w14:val="tx1"/>
            </w14:solidFill>
          </w14:textFill>
        </w:rPr>
        <w:fldChar w:fldCharType="separate"/>
      </w:r>
      <w:r>
        <w:rPr>
          <w:rFonts w:ascii="Times New Roman" w:hAnsi="Times New Roman" w:cs="Times New Roman"/>
          <w:color w:val="000000" w:themeColor="text1"/>
          <w:sz w:val="20"/>
          <w:szCs w:val="24"/>
          <w14:textFill>
            <w14:solidFill>
              <w14:schemeClr w14:val="tx1"/>
            </w14:solidFill>
          </w14:textFill>
        </w:rPr>
        <w:t xml:space="preserve">Anggraeni, D., &amp; Dwiputri, I. N. (2022). Variabel-variabel yang Mempengaruhi Inflasi di Indonesia. </w:t>
      </w:r>
      <w:r>
        <w:rPr>
          <w:rFonts w:ascii="Times New Roman" w:hAnsi="Times New Roman" w:cs="Times New Roman"/>
          <w:i/>
          <w:iCs/>
          <w:color w:val="000000" w:themeColor="text1"/>
          <w:sz w:val="20"/>
          <w:szCs w:val="24"/>
          <w14:textFill>
            <w14:solidFill>
              <w14:schemeClr w14:val="tx1"/>
            </w14:solidFill>
          </w14:textFill>
        </w:rPr>
        <w:t>Jurnal Ekonomi Pembangunan</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11</w:t>
      </w:r>
      <w:r>
        <w:rPr>
          <w:rFonts w:ascii="Times New Roman" w:hAnsi="Times New Roman" w:cs="Times New Roman"/>
          <w:color w:val="000000" w:themeColor="text1"/>
          <w:sz w:val="20"/>
          <w:szCs w:val="24"/>
          <w14:textFill>
            <w14:solidFill>
              <w14:schemeClr w14:val="tx1"/>
            </w14:solidFill>
          </w14:textFill>
        </w:rPr>
        <w:t>(2), 119–128. https://doi.org/10.23960/jep.v11i2.490</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Ashari et al. (2020). Cakrawangsa Bisnis Pengaruh PDRB, Nilai Tukar, dan Inflasi terhadap Nilai Ekspor DI Yogyakarta Tahun 2015-2019. </w:t>
      </w:r>
      <w:r>
        <w:rPr>
          <w:rFonts w:ascii="Times New Roman" w:hAnsi="Times New Roman" w:cs="Times New Roman"/>
          <w:i/>
          <w:iCs/>
          <w:color w:val="000000" w:themeColor="text1"/>
          <w:sz w:val="20"/>
          <w:szCs w:val="24"/>
          <w14:textFill>
            <w14:solidFill>
              <w14:schemeClr w14:val="tx1"/>
            </w14:solidFill>
          </w14:textFill>
        </w:rPr>
        <w:t>Cakrawangsa Bisnis</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1</w:t>
      </w:r>
      <w:r>
        <w:rPr>
          <w:rFonts w:ascii="Times New Roman" w:hAnsi="Times New Roman" w:cs="Times New Roman"/>
          <w:color w:val="000000" w:themeColor="text1"/>
          <w:sz w:val="20"/>
          <w:szCs w:val="24"/>
          <w14:textFill>
            <w14:solidFill>
              <w14:schemeClr w14:val="tx1"/>
            </w14:solidFill>
          </w14:textFill>
        </w:rPr>
        <w:t>(1), 9–16. http://journal.stimykpn.ac.id/index.php/cb</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Aydın, C., Esen, Ö., &amp; Bayrak, M. (2016). Inflation and Economic Growth: A Dynamic Panel Threshold Analysis for Turkish Republics in Transition Process. </w:t>
      </w:r>
      <w:r>
        <w:rPr>
          <w:rFonts w:ascii="Times New Roman" w:hAnsi="Times New Roman" w:cs="Times New Roman"/>
          <w:i/>
          <w:iCs/>
          <w:color w:val="000000" w:themeColor="text1"/>
          <w:sz w:val="20"/>
          <w:szCs w:val="24"/>
          <w14:textFill>
            <w14:solidFill>
              <w14:schemeClr w14:val="tx1"/>
            </w14:solidFill>
          </w14:textFill>
        </w:rPr>
        <w:t>Procedia - Social and Behavioral Sciences</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229</w:t>
      </w:r>
      <w:r>
        <w:rPr>
          <w:rFonts w:ascii="Times New Roman" w:hAnsi="Times New Roman" w:cs="Times New Roman"/>
          <w:color w:val="000000" w:themeColor="text1"/>
          <w:sz w:val="20"/>
          <w:szCs w:val="24"/>
          <w14:textFill>
            <w14:solidFill>
              <w14:schemeClr w14:val="tx1"/>
            </w14:solidFill>
          </w14:textFill>
        </w:rPr>
        <w:t>, 196–205. https://doi.org/10.1016/j.sbspro.2016.07.129</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Ayu agustina pratiwi. (2018). Analisis pengaruh kurs dollar as, pdb dan inflasi terhadap ekspor indonesia tahun 2006.I – 2016.IV. </w:t>
      </w:r>
      <w:r>
        <w:rPr>
          <w:rFonts w:ascii="Times New Roman" w:hAnsi="Times New Roman" w:cs="Times New Roman"/>
          <w:i/>
          <w:iCs/>
          <w:color w:val="000000" w:themeColor="text1"/>
          <w:sz w:val="20"/>
          <w:szCs w:val="24"/>
          <w14:textFill>
            <w14:solidFill>
              <w14:schemeClr w14:val="tx1"/>
            </w14:solidFill>
          </w14:textFill>
        </w:rPr>
        <w:t>Ekonomi Dan Bisnis UMS Surakarta</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5</w:t>
      </w:r>
      <w:r>
        <w:rPr>
          <w:rFonts w:ascii="Times New Roman" w:hAnsi="Times New Roman" w:cs="Times New Roman"/>
          <w:color w:val="000000" w:themeColor="text1"/>
          <w:sz w:val="20"/>
          <w:szCs w:val="24"/>
          <w14:textFill>
            <w14:solidFill>
              <w14:schemeClr w14:val="tx1"/>
            </w14:solidFill>
          </w14:textFill>
        </w:rPr>
        <w:t>(4), 1–26.</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Bashir, A. H., &amp; Natacha, U. (2020). Impact of Exports and Imports on the Economic Growth: A case study of Rwanda from 2006 to 2020. </w:t>
      </w:r>
      <w:r>
        <w:rPr>
          <w:rFonts w:ascii="Times New Roman" w:hAnsi="Times New Roman" w:cs="Times New Roman"/>
          <w:i/>
          <w:iCs/>
          <w:color w:val="000000" w:themeColor="text1"/>
          <w:sz w:val="20"/>
          <w:szCs w:val="24"/>
          <w14:textFill>
            <w14:solidFill>
              <w14:schemeClr w14:val="tx1"/>
            </w14:solidFill>
          </w14:textFill>
        </w:rPr>
        <w:t>Jonkoping University Journal</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1</w:t>
      </w:r>
      <w:r>
        <w:rPr>
          <w:rFonts w:ascii="Times New Roman" w:hAnsi="Times New Roman" w:cs="Times New Roman"/>
          <w:color w:val="000000" w:themeColor="text1"/>
          <w:sz w:val="20"/>
          <w:szCs w:val="24"/>
          <w14:textFill>
            <w14:solidFill>
              <w14:schemeClr w14:val="tx1"/>
            </w14:solidFill>
          </w14:textFill>
        </w:rPr>
        <w:t>(1), 17–25.</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Batubara., M. S. S. A. I. (2023). Pengaruh Pertumbuhan Produk Domestik Bruto (Pdb), Laju Inflasi Dan Nilai Tukar Rupiah Terhadap Nilai Impor Di Indonesia Periode 2014-2022 Dalam Perspektif Ekonomi Islam. </w:t>
      </w:r>
      <w:r>
        <w:rPr>
          <w:rFonts w:ascii="Times New Roman" w:hAnsi="Times New Roman" w:cs="Times New Roman"/>
          <w:i/>
          <w:iCs/>
          <w:color w:val="000000" w:themeColor="text1"/>
          <w:sz w:val="20"/>
          <w:szCs w:val="24"/>
          <w14:textFill>
            <w14:solidFill>
              <w14:schemeClr w14:val="tx1"/>
            </w14:solidFill>
          </w14:textFill>
        </w:rPr>
        <w:t>Jurnal Masharif Al-Syariah: Jurnal Ekonomi Dan Perbankan Syariah</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8</w:t>
      </w:r>
      <w:r>
        <w:rPr>
          <w:rFonts w:ascii="Times New Roman" w:hAnsi="Times New Roman" w:cs="Times New Roman"/>
          <w:color w:val="000000" w:themeColor="text1"/>
          <w:sz w:val="20"/>
          <w:szCs w:val="24"/>
          <w14:textFill>
            <w14:solidFill>
              <w14:schemeClr w14:val="tx1"/>
            </w14:solidFill>
          </w14:textFill>
        </w:rPr>
        <w:t>(30), 1403–1417.</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Daryono Soebagyo; Anissa Tri Utami. (2023). Determinants of Inflation in Indonesia; The Money Supply, Exchange Rate, Or Foreign Exchange Reserves? </w:t>
      </w:r>
      <w:r>
        <w:rPr>
          <w:rFonts w:ascii="Times New Roman" w:hAnsi="Times New Roman" w:cs="Times New Roman"/>
          <w:i/>
          <w:iCs/>
          <w:color w:val="000000" w:themeColor="text1"/>
          <w:sz w:val="20"/>
          <w:szCs w:val="24"/>
          <w14:textFill>
            <w14:solidFill>
              <w14:schemeClr w14:val="tx1"/>
            </w14:solidFill>
          </w14:textFill>
        </w:rPr>
        <w:t>Jurnal Ekonomi &amp; Studi Pembangunan</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14</w:t>
      </w:r>
      <w:r>
        <w:rPr>
          <w:rFonts w:ascii="Times New Roman" w:hAnsi="Times New Roman" w:cs="Times New Roman"/>
          <w:color w:val="000000" w:themeColor="text1"/>
          <w:sz w:val="20"/>
          <w:szCs w:val="24"/>
          <w14:textFill>
            <w14:solidFill>
              <w14:schemeClr w14:val="tx1"/>
            </w14:solidFill>
          </w14:textFill>
        </w:rPr>
        <w:t>(2), 144–152.</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Dikson. (2021). Pengaruh Inflasi Terhadap Produk Domestik Bruto (Pdb) Indonesia Pada Periode Tahun 2010-2020. </w:t>
      </w:r>
      <w:r>
        <w:rPr>
          <w:rFonts w:ascii="Times New Roman" w:hAnsi="Times New Roman" w:cs="Times New Roman"/>
          <w:i/>
          <w:iCs/>
          <w:color w:val="000000" w:themeColor="text1"/>
          <w:sz w:val="20"/>
          <w:szCs w:val="24"/>
          <w14:textFill>
            <w14:solidFill>
              <w14:schemeClr w14:val="tx1"/>
            </w14:solidFill>
          </w14:textFill>
        </w:rPr>
        <w:t>ESENSI: Jurnal Manajemen Bisnis</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24</w:t>
      </w:r>
      <w:r>
        <w:rPr>
          <w:rFonts w:ascii="Times New Roman" w:hAnsi="Times New Roman" w:cs="Times New Roman"/>
          <w:color w:val="000000" w:themeColor="text1"/>
          <w:sz w:val="20"/>
          <w:szCs w:val="24"/>
          <w14:textFill>
            <w14:solidFill>
              <w14:schemeClr w14:val="tx1"/>
            </w14:solidFill>
          </w14:textFill>
        </w:rPr>
        <w:t>(1), 2021. https://journal.feb.unmul.ac.id/index.php/KINERJA/article/download/18/21</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Fransiska, Susanto, K., &amp; Astuty, F. (2023). The Effect Of Inflation, Exports And Gross Domestic Product On Exchange Rate In Indonesia Period 2014-2020. </w:t>
      </w:r>
      <w:r>
        <w:rPr>
          <w:rFonts w:ascii="Times New Roman" w:hAnsi="Times New Roman" w:cs="Times New Roman"/>
          <w:i/>
          <w:iCs/>
          <w:color w:val="000000" w:themeColor="text1"/>
          <w:sz w:val="20"/>
          <w:szCs w:val="24"/>
          <w14:textFill>
            <w14:solidFill>
              <w14:schemeClr w14:val="tx1"/>
            </w14:solidFill>
          </w14:textFill>
        </w:rPr>
        <w:t>Management Studies and Entrepreneurship Journal</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4</w:t>
      </w:r>
      <w:r>
        <w:rPr>
          <w:rFonts w:ascii="Times New Roman" w:hAnsi="Times New Roman" w:cs="Times New Roman"/>
          <w:color w:val="000000" w:themeColor="text1"/>
          <w:sz w:val="20"/>
          <w:szCs w:val="24"/>
          <w14:textFill>
            <w14:solidFill>
              <w14:schemeClr w14:val="tx1"/>
            </w14:solidFill>
          </w14:textFill>
        </w:rPr>
        <w:t>(3), 1818–1829. http://journal.yrpipku.com/index.php/msej</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International Monetary Fund. (2022). World Economic Outlook: War Sets Back The Global Recovery. In </w:t>
      </w:r>
      <w:r>
        <w:rPr>
          <w:rFonts w:ascii="Times New Roman" w:hAnsi="Times New Roman" w:cs="Times New Roman"/>
          <w:i/>
          <w:iCs/>
          <w:color w:val="000000" w:themeColor="text1"/>
          <w:sz w:val="20"/>
          <w:szCs w:val="24"/>
          <w14:textFill>
            <w14:solidFill>
              <w14:schemeClr w14:val="tx1"/>
            </w14:solidFill>
          </w14:textFill>
        </w:rPr>
        <w:t>World Economic Outlook April 2022</w:t>
      </w:r>
      <w:r>
        <w:rPr>
          <w:rFonts w:ascii="Times New Roman" w:hAnsi="Times New Roman" w:cs="Times New Roman"/>
          <w:color w:val="000000" w:themeColor="text1"/>
          <w:sz w:val="20"/>
          <w:szCs w:val="24"/>
          <w14:textFill>
            <w14:solidFill>
              <w14:schemeClr w14:val="tx1"/>
            </w14:solidFill>
          </w14:textFill>
        </w:rPr>
        <w:t>. https://www.imf.org/en/Publications/WEO/Issues/2022/04/19/world-economic-outlook-april-2022</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Istinganah, A., &amp; Hartiyah, S. (2021). Pengaruh Inflasi, Suku Bunga, Nilai Tukar Rupiah, Produk Domestik Bruto Dan Jumlah Uang Beredar Terhadap Indeks Harga Saham Gabungan (Ihsg) Di Bursa Efek Indonesia (Bei) Periode 2010 Sampai 2019. </w:t>
      </w:r>
      <w:r>
        <w:rPr>
          <w:rFonts w:ascii="Times New Roman" w:hAnsi="Times New Roman" w:cs="Times New Roman"/>
          <w:i/>
          <w:iCs/>
          <w:color w:val="000000" w:themeColor="text1"/>
          <w:sz w:val="20"/>
          <w:szCs w:val="24"/>
          <w14:textFill>
            <w14:solidFill>
              <w14:schemeClr w14:val="tx1"/>
            </w14:solidFill>
          </w14:textFill>
        </w:rPr>
        <w:t>Journal of Economic, Business and Engineering (JEBE)</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2</w:t>
      </w:r>
      <w:r>
        <w:rPr>
          <w:rFonts w:ascii="Times New Roman" w:hAnsi="Times New Roman" w:cs="Times New Roman"/>
          <w:color w:val="000000" w:themeColor="text1"/>
          <w:sz w:val="20"/>
          <w:szCs w:val="24"/>
          <w14:textFill>
            <w14:solidFill>
              <w14:schemeClr w14:val="tx1"/>
            </w14:solidFill>
          </w14:textFill>
        </w:rPr>
        <w:t>(2), 245–252. https://doi.org/10.32500/jebe.v2i2.1739</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Kurniawan, B., Restia Sunarya, S., Naofal, F., &amp; Mukdas Sudarjah, G. (2021). Indeks Harga Ekspor, Inflasi, Pengangguran Serta Pengaruhnya Terhadap Pendapatan Nasional Indonesia dan Korea. </w:t>
      </w:r>
      <w:r>
        <w:rPr>
          <w:rFonts w:ascii="Times New Roman" w:hAnsi="Times New Roman" w:cs="Times New Roman"/>
          <w:i/>
          <w:iCs/>
          <w:color w:val="000000" w:themeColor="text1"/>
          <w:sz w:val="20"/>
          <w:szCs w:val="24"/>
          <w14:textFill>
            <w14:solidFill>
              <w14:schemeClr w14:val="tx1"/>
            </w14:solidFill>
          </w14:textFill>
        </w:rPr>
        <w:t>Jurnal Riset Ilmu Ekonomi</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1</w:t>
      </w:r>
      <w:r>
        <w:rPr>
          <w:rFonts w:ascii="Times New Roman" w:hAnsi="Times New Roman" w:cs="Times New Roman"/>
          <w:color w:val="000000" w:themeColor="text1"/>
          <w:sz w:val="20"/>
          <w:szCs w:val="24"/>
          <w14:textFill>
            <w14:solidFill>
              <w14:schemeClr w14:val="tx1"/>
            </w14:solidFill>
          </w14:textFill>
        </w:rPr>
        <w:t>(3), 120–130. https://doi.org/10.23969/jrie.v1i3.19</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Muhammad Ikhsan Harahap,  dan S. (2023). Jurnal Riset Akuntansi dan Bisnis Jurnal Riset Akuntansi dan Bisnis. </w:t>
      </w:r>
      <w:r>
        <w:rPr>
          <w:rFonts w:ascii="Times New Roman" w:hAnsi="Times New Roman" w:cs="Times New Roman"/>
          <w:i/>
          <w:iCs/>
          <w:color w:val="000000" w:themeColor="text1"/>
          <w:sz w:val="20"/>
          <w:szCs w:val="24"/>
          <w14:textFill>
            <w14:solidFill>
              <w14:schemeClr w14:val="tx1"/>
            </w14:solidFill>
          </w14:textFill>
        </w:rPr>
        <w:t>Jurnal Riset Akuntansi Dan Bisnis</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23</w:t>
      </w:r>
      <w:r>
        <w:rPr>
          <w:rFonts w:ascii="Times New Roman" w:hAnsi="Times New Roman" w:cs="Times New Roman"/>
          <w:color w:val="000000" w:themeColor="text1"/>
          <w:sz w:val="20"/>
          <w:szCs w:val="24"/>
          <w14:textFill>
            <w14:solidFill>
              <w14:schemeClr w14:val="tx1"/>
            </w14:solidFill>
          </w14:textFill>
        </w:rPr>
        <w:t>(2), 73–81.</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Muryani, S., &amp; Hutajulu, D. M. (2023). Analisis Pengaruh Inflasi, Produk Domestik Bruto, Dan Kurs Bagi Impor Indonesia. </w:t>
      </w:r>
      <w:r>
        <w:rPr>
          <w:rFonts w:ascii="Times New Roman" w:hAnsi="Times New Roman" w:cs="Times New Roman"/>
          <w:i/>
          <w:iCs/>
          <w:color w:val="000000" w:themeColor="text1"/>
          <w:sz w:val="20"/>
          <w:szCs w:val="24"/>
          <w14:textFill>
            <w14:solidFill>
              <w14:schemeClr w14:val="tx1"/>
            </w14:solidFill>
          </w14:textFill>
        </w:rPr>
        <w:t>Jurnal Ilmiah Ekonomi Bisnis</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28</w:t>
      </w:r>
      <w:r>
        <w:rPr>
          <w:rFonts w:ascii="Times New Roman" w:hAnsi="Times New Roman" w:cs="Times New Roman"/>
          <w:color w:val="000000" w:themeColor="text1"/>
          <w:sz w:val="20"/>
          <w:szCs w:val="24"/>
          <w14:textFill>
            <w14:solidFill>
              <w14:schemeClr w14:val="tx1"/>
            </w14:solidFill>
          </w14:textFill>
        </w:rPr>
        <w:t>(2), 210–224. https://doi.org/10.35760/eb.2023.v28i2.7290</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Nabila Savira, &amp; Ima Amaliah. (2023). Pengaruh Produk Domestik Bruto, Nilai tukar dan Inflasi Terhadap Neraca Perdagangan Negara-negara di Asia Tenggara Tahun 2019-2021. </w:t>
      </w:r>
      <w:r>
        <w:rPr>
          <w:rFonts w:ascii="Times New Roman" w:hAnsi="Times New Roman" w:cs="Times New Roman"/>
          <w:i/>
          <w:iCs/>
          <w:color w:val="000000" w:themeColor="text1"/>
          <w:sz w:val="20"/>
          <w:szCs w:val="24"/>
          <w14:textFill>
            <w14:solidFill>
              <w14:schemeClr w14:val="tx1"/>
            </w14:solidFill>
          </w14:textFill>
        </w:rPr>
        <w:t>Bandung Conference Series: Economics Studies</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3</w:t>
      </w:r>
      <w:r>
        <w:rPr>
          <w:rFonts w:ascii="Times New Roman" w:hAnsi="Times New Roman" w:cs="Times New Roman"/>
          <w:color w:val="000000" w:themeColor="text1"/>
          <w:sz w:val="20"/>
          <w:szCs w:val="24"/>
          <w14:textFill>
            <w14:solidFill>
              <w14:schemeClr w14:val="tx1"/>
            </w14:solidFill>
          </w14:textFill>
        </w:rPr>
        <w:t>(2), 355–361. https://doi.org/10.29313/bcses.v3i2.8268</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Putra, R. C. Y., &amp; Soebagiyo, D. (2023). Analisis Pengaruh Inflasi, Nilai Tukar Mata Uang, dan PDB terhadap Pertumbuhan Ekonomi di 5 Negara ASEAN tahun 2007-2022. </w:t>
      </w:r>
      <w:r>
        <w:rPr>
          <w:rFonts w:ascii="Times New Roman" w:hAnsi="Times New Roman" w:cs="Times New Roman"/>
          <w:i/>
          <w:iCs/>
          <w:color w:val="000000" w:themeColor="text1"/>
          <w:sz w:val="20"/>
          <w:szCs w:val="24"/>
          <w14:textFill>
            <w14:solidFill>
              <w14:schemeClr w14:val="tx1"/>
            </w14:solidFill>
          </w14:textFill>
        </w:rPr>
        <w:t>Jurnal Bisnis Dan Manajemen</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03</w:t>
      </w:r>
      <w:r>
        <w:rPr>
          <w:rFonts w:ascii="Times New Roman" w:hAnsi="Times New Roman" w:cs="Times New Roman"/>
          <w:color w:val="000000" w:themeColor="text1"/>
          <w:sz w:val="20"/>
          <w:szCs w:val="24"/>
          <w14:textFill>
            <w14:solidFill>
              <w14:schemeClr w14:val="tx1"/>
            </w14:solidFill>
          </w14:textFill>
        </w:rPr>
        <w:t>(04), 561–565.</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Putri, I. A. (2021). Analisis Perngaruh Konsumsi, Investasi, Dan Inflasi Terhadap Produk Domestik Bruto Di Indonesia Tahun 2000-2019. </w:t>
      </w:r>
      <w:r>
        <w:rPr>
          <w:rFonts w:ascii="Times New Roman" w:hAnsi="Times New Roman" w:cs="Times New Roman"/>
          <w:i/>
          <w:iCs/>
          <w:color w:val="000000" w:themeColor="text1"/>
          <w:sz w:val="20"/>
          <w:szCs w:val="24"/>
          <w14:textFill>
            <w14:solidFill>
              <w14:schemeClr w14:val="tx1"/>
            </w14:solidFill>
          </w14:textFill>
        </w:rPr>
        <w:t>Jurnal Ekonomi Dan Bisnis UMS Surakarta</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7</w:t>
      </w:r>
      <w:r>
        <w:rPr>
          <w:rFonts w:ascii="Times New Roman" w:hAnsi="Times New Roman" w:cs="Times New Roman"/>
          <w:color w:val="000000" w:themeColor="text1"/>
          <w:sz w:val="20"/>
          <w:szCs w:val="24"/>
          <w14:textFill>
            <w14:solidFill>
              <w14:schemeClr w14:val="tx1"/>
            </w14:solidFill>
          </w14:textFill>
        </w:rPr>
        <w:t>(5), 25–35. http://eprints.ums.ac.id/id/eprint/93188%0Ahttp://eprints.ums.ac.id/93188/1/Naskah Publikasi Intan.pdf</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Putri, V. S. K. (2020). Pengaruh Nilai Tukar Dan Produk Domestik Bruto Terhadap Ekspor Textile Dengan Inflasi Sebagai Variabel Intervening. </w:t>
      </w:r>
      <w:r>
        <w:rPr>
          <w:rFonts w:ascii="Times New Roman" w:hAnsi="Times New Roman" w:cs="Times New Roman"/>
          <w:i/>
          <w:iCs/>
          <w:color w:val="000000" w:themeColor="text1"/>
          <w:sz w:val="20"/>
          <w:szCs w:val="24"/>
          <w14:textFill>
            <w14:solidFill>
              <w14:schemeClr w14:val="tx1"/>
            </w14:solidFill>
          </w14:textFill>
        </w:rPr>
        <w:t>Business and Economics Conference in Utilization of Modern Technology</w:t>
      </w:r>
      <w:r>
        <w:rPr>
          <w:rFonts w:ascii="Times New Roman" w:hAnsi="Times New Roman" w:cs="Times New Roman"/>
          <w:color w:val="000000" w:themeColor="text1"/>
          <w:sz w:val="20"/>
          <w:szCs w:val="24"/>
          <w14:textFill>
            <w14:solidFill>
              <w14:schemeClr w14:val="tx1"/>
            </w14:solidFill>
          </w14:textFill>
        </w:rPr>
        <w:t>, 585–599. www.bi.go.id.</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Rahmiati, D. P., &amp; Panorama, M. (2022). Pengaruh Inflasi, Produk Domestik Bruto (Pdb) Dan Neraca Perdagangan Terhadap Jumlah Pengangguran Di Indonesia. </w:t>
      </w:r>
      <w:r>
        <w:rPr>
          <w:rFonts w:ascii="Times New Roman" w:hAnsi="Times New Roman" w:cs="Times New Roman"/>
          <w:i/>
          <w:iCs/>
          <w:color w:val="000000" w:themeColor="text1"/>
          <w:sz w:val="20"/>
          <w:szCs w:val="24"/>
          <w14:textFill>
            <w14:solidFill>
              <w14:schemeClr w14:val="tx1"/>
            </w14:solidFill>
          </w14:textFill>
        </w:rPr>
        <w:t>IEB: Journal of Islamic Economics and Business</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1</w:t>
      </w:r>
      <w:r>
        <w:rPr>
          <w:rFonts w:ascii="Times New Roman" w:hAnsi="Times New Roman" w:cs="Times New Roman"/>
          <w:color w:val="000000" w:themeColor="text1"/>
          <w:sz w:val="20"/>
          <w:szCs w:val="24"/>
          <w14:textFill>
            <w14:solidFill>
              <w14:schemeClr w14:val="tx1"/>
            </w14:solidFill>
          </w14:textFill>
        </w:rPr>
        <w:t>(1), 30–36. https://doi.org/10.19109/ieb.v1i1.12038</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Rezandy, A., &amp; Yasin, A. (2021). Pengaruh Nilai Tukar, Inflasi, Dan Pendapatan Nasional Terhadap Ekspor Nonmigas Indonesia. </w:t>
      </w:r>
      <w:r>
        <w:rPr>
          <w:rFonts w:ascii="Times New Roman" w:hAnsi="Times New Roman" w:cs="Times New Roman"/>
          <w:i/>
          <w:iCs/>
          <w:color w:val="000000" w:themeColor="text1"/>
          <w:sz w:val="20"/>
          <w:szCs w:val="24"/>
          <w14:textFill>
            <w14:solidFill>
              <w14:schemeClr w14:val="tx1"/>
            </w14:solidFill>
          </w14:textFill>
        </w:rPr>
        <w:t>Independent: Journal of Economics</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1</w:t>
      </w:r>
      <w:r>
        <w:rPr>
          <w:rFonts w:ascii="Times New Roman" w:hAnsi="Times New Roman" w:cs="Times New Roman"/>
          <w:color w:val="000000" w:themeColor="text1"/>
          <w:sz w:val="20"/>
          <w:szCs w:val="24"/>
          <w14:textFill>
            <w14:solidFill>
              <w14:schemeClr w14:val="tx1"/>
            </w14:solidFill>
          </w14:textFill>
        </w:rPr>
        <w:t>(3), 95–110. https://doi.org/10.26740/independent.v1i3.42784</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Safitri, I. (2020). Analisis Pengaruh Inflasi, Suku Bunga, Nilai Tukar dan Cadangan Devisa Terhadap Produk Domestik Bruto di Indonesia Tahun 1995-2019. </w:t>
      </w:r>
      <w:r>
        <w:rPr>
          <w:rFonts w:ascii="Times New Roman" w:hAnsi="Times New Roman" w:cs="Times New Roman"/>
          <w:i/>
          <w:iCs/>
          <w:color w:val="000000" w:themeColor="text1"/>
          <w:sz w:val="20"/>
          <w:szCs w:val="24"/>
          <w14:textFill>
            <w14:solidFill>
              <w14:schemeClr w14:val="tx1"/>
            </w14:solidFill>
          </w14:textFill>
        </w:rPr>
        <w:t>Jurnal Ekonomi Dan Bisnis UMS Surakarta</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5</w:t>
      </w:r>
      <w:r>
        <w:rPr>
          <w:rFonts w:ascii="Times New Roman" w:hAnsi="Times New Roman" w:cs="Times New Roman"/>
          <w:color w:val="000000" w:themeColor="text1"/>
          <w:sz w:val="20"/>
          <w:szCs w:val="24"/>
          <w14:textFill>
            <w14:solidFill>
              <w14:schemeClr w14:val="tx1"/>
            </w14:solidFill>
          </w14:textFill>
        </w:rPr>
        <w:t>(7), 1–17.</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Semuel, H., &amp; Nurina, S. (2021). Analysis of the effect of inflation, SBI interest rates, and exchange rates on the money supply in Indonesia. </w:t>
      </w:r>
      <w:r>
        <w:rPr>
          <w:rFonts w:ascii="Times New Roman" w:hAnsi="Times New Roman" w:cs="Times New Roman"/>
          <w:i/>
          <w:iCs/>
          <w:color w:val="000000" w:themeColor="text1"/>
          <w:sz w:val="20"/>
          <w:szCs w:val="24"/>
          <w14:textFill>
            <w14:solidFill>
              <w14:schemeClr w14:val="tx1"/>
            </w14:solidFill>
          </w14:textFill>
        </w:rPr>
        <w:t>Proceedings of the International Conference on Global Business, Economics, Finance and Social Sciences (GB15_Thai Conference)</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4</w:t>
      </w:r>
      <w:r>
        <w:rPr>
          <w:rFonts w:ascii="Times New Roman" w:hAnsi="Times New Roman" w:cs="Times New Roman"/>
          <w:color w:val="000000" w:themeColor="text1"/>
          <w:sz w:val="20"/>
          <w:szCs w:val="24"/>
          <w14:textFill>
            <w14:solidFill>
              <w14:schemeClr w14:val="tx1"/>
            </w14:solidFill>
          </w14:textFill>
        </w:rPr>
        <w:t>(1), 7.</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Shochrul R Ajija. Dyah W Sari. Rahmat H Setianto. Martha R Primanti. (2019). </w:t>
      </w:r>
      <w:r>
        <w:rPr>
          <w:rFonts w:ascii="Times New Roman" w:hAnsi="Times New Roman" w:cs="Times New Roman"/>
          <w:i/>
          <w:iCs/>
          <w:color w:val="000000" w:themeColor="text1"/>
          <w:sz w:val="20"/>
          <w:szCs w:val="24"/>
          <w14:textFill>
            <w14:solidFill>
              <w14:schemeClr w14:val="tx1"/>
            </w14:solidFill>
          </w14:textFill>
        </w:rPr>
        <w:t>Cara Cerdas Menguasai E-Views</w:t>
      </w:r>
      <w:r>
        <w:rPr>
          <w:rFonts w:ascii="Times New Roman" w:hAnsi="Times New Roman" w:cs="Times New Roman"/>
          <w:color w:val="000000" w:themeColor="text1"/>
          <w:sz w:val="20"/>
          <w:szCs w:val="24"/>
          <w14:textFill>
            <w14:solidFill>
              <w14:schemeClr w14:val="tx1"/>
            </w14:solidFill>
          </w14:textFill>
        </w:rPr>
        <w:t>. Salemba Empat.</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Silaban, P. S. M. J., &amp; Rejeki, R. (2020). Pengaruh Inflasi, Ekspor Dan Impor Terhadap Pdb Di Indonesia Periode 2015 – 2018. </w:t>
      </w:r>
      <w:r>
        <w:rPr>
          <w:rFonts w:ascii="Times New Roman" w:hAnsi="Times New Roman" w:cs="Times New Roman"/>
          <w:i/>
          <w:iCs/>
          <w:color w:val="000000" w:themeColor="text1"/>
          <w:sz w:val="20"/>
          <w:szCs w:val="24"/>
          <w14:textFill>
            <w14:solidFill>
              <w14:schemeClr w14:val="tx1"/>
            </w14:solidFill>
          </w14:textFill>
        </w:rPr>
        <w:t>Niagawan</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9</w:t>
      </w:r>
      <w:r>
        <w:rPr>
          <w:rFonts w:ascii="Times New Roman" w:hAnsi="Times New Roman" w:cs="Times New Roman"/>
          <w:color w:val="000000" w:themeColor="text1"/>
          <w:sz w:val="20"/>
          <w:szCs w:val="24"/>
          <w14:textFill>
            <w14:solidFill>
              <w14:schemeClr w14:val="tx1"/>
            </w14:solidFill>
          </w14:textFill>
        </w:rPr>
        <w:t>(1), 56. https://doi.org/10.24114/niaga.v9i1.17656</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Subasat, T. (2022). Growth ? Some Cross-Section Evidence. </w:t>
      </w:r>
      <w:r>
        <w:rPr>
          <w:rFonts w:ascii="Times New Roman" w:hAnsi="Times New Roman" w:cs="Times New Roman"/>
          <w:i/>
          <w:iCs/>
          <w:color w:val="000000" w:themeColor="text1"/>
          <w:sz w:val="20"/>
          <w:szCs w:val="24"/>
          <w14:textFill>
            <w14:solidFill>
              <w14:schemeClr w14:val="tx1"/>
            </w14:solidFill>
          </w14:textFill>
        </w:rPr>
        <w:t>Development Policy Review,</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20</w:t>
      </w:r>
      <w:r>
        <w:rPr>
          <w:rFonts w:ascii="Times New Roman" w:hAnsi="Times New Roman" w:cs="Times New Roman"/>
          <w:color w:val="000000" w:themeColor="text1"/>
          <w:sz w:val="20"/>
          <w:szCs w:val="24"/>
          <w14:textFill>
            <w14:solidFill>
              <w14:schemeClr w14:val="tx1"/>
            </w14:solidFill>
          </w14:textFill>
        </w:rPr>
        <w:t>(3), 333–349.</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Sugiyono. (2019). </w:t>
      </w:r>
      <w:r>
        <w:rPr>
          <w:rFonts w:ascii="Times New Roman" w:hAnsi="Times New Roman" w:cs="Times New Roman"/>
          <w:i/>
          <w:iCs/>
          <w:color w:val="000000" w:themeColor="text1"/>
          <w:sz w:val="20"/>
          <w:szCs w:val="24"/>
          <w14:textFill>
            <w14:solidFill>
              <w14:schemeClr w14:val="tx1"/>
            </w14:solidFill>
          </w14:textFill>
        </w:rPr>
        <w:t>Metode Penelitian Bisnis. Cetakan Kedelapan. Bandung: CV Alfabeta</w:t>
      </w:r>
      <w:r>
        <w:rPr>
          <w:rFonts w:ascii="Times New Roman" w:hAnsi="Times New Roman" w:cs="Times New Roman"/>
          <w:color w:val="000000" w:themeColor="text1"/>
          <w:sz w:val="20"/>
          <w:szCs w:val="24"/>
          <w14:textFill>
            <w14:solidFill>
              <w14:schemeClr w14:val="tx1"/>
            </w14:solidFill>
          </w14:textFill>
        </w:rPr>
        <w:t>.</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Triyawan, A., &amp; Afifah, A. N. (2023). Pengaruh Inflasi, Nilai Tukar, Ekspor dan Impor terhadap GDP di Negara Belgia. </w:t>
      </w:r>
      <w:r>
        <w:rPr>
          <w:rFonts w:ascii="Times New Roman" w:hAnsi="Times New Roman" w:cs="Times New Roman"/>
          <w:i/>
          <w:iCs/>
          <w:color w:val="000000" w:themeColor="text1"/>
          <w:sz w:val="20"/>
          <w:szCs w:val="24"/>
          <w14:textFill>
            <w14:solidFill>
              <w14:schemeClr w14:val="tx1"/>
            </w14:solidFill>
          </w14:textFill>
        </w:rPr>
        <w:t>Jurnal Ilmiah Universitas Batanghari Jambi</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23</w:t>
      </w:r>
      <w:r>
        <w:rPr>
          <w:rFonts w:ascii="Times New Roman" w:hAnsi="Times New Roman" w:cs="Times New Roman"/>
          <w:color w:val="000000" w:themeColor="text1"/>
          <w:sz w:val="20"/>
          <w:szCs w:val="24"/>
          <w14:textFill>
            <w14:solidFill>
              <w14:schemeClr w14:val="tx1"/>
            </w14:solidFill>
          </w14:textFill>
        </w:rPr>
        <w:t>(1), 19. https://doi.org/10.33087/jiubj.v23i1.2514</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Triyawan, A., &amp; Sandy. (2020). Pengaruh Inflasi, Ekspor, Obligasi Syari’ah, Dan Jumlah Tenaga Kerja Terhadap Pertumbuhan Ekonomi Periode 2011-2020. </w:t>
      </w:r>
      <w:r>
        <w:rPr>
          <w:rFonts w:ascii="Times New Roman" w:hAnsi="Times New Roman" w:cs="Times New Roman"/>
          <w:i/>
          <w:iCs/>
          <w:color w:val="000000" w:themeColor="text1"/>
          <w:sz w:val="20"/>
          <w:szCs w:val="24"/>
          <w14:textFill>
            <w14:solidFill>
              <w14:schemeClr w14:val="tx1"/>
            </w14:solidFill>
          </w14:textFill>
        </w:rPr>
        <w:t>Jurnal Ekonomi Dan Bisnis Islam</w:t>
      </w:r>
      <w:r>
        <w:rPr>
          <w:rFonts w:ascii="Times New Roman" w:hAnsi="Times New Roman" w:cs="Times New Roman"/>
          <w:color w:val="000000" w:themeColor="text1"/>
          <w:sz w:val="20"/>
          <w:szCs w:val="24"/>
          <w14:textFill>
            <w14:solidFill>
              <w14:schemeClr w14:val="tx1"/>
            </w14:solidFill>
          </w14:textFill>
        </w:rPr>
        <w:t>, 1–13. https://osf.io/kgr3v/download</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Uriarte, A. F. (2018). </w:t>
      </w:r>
      <w:r>
        <w:rPr>
          <w:rFonts w:ascii="Times New Roman" w:hAnsi="Times New Roman" w:cs="Times New Roman"/>
          <w:i/>
          <w:iCs/>
          <w:color w:val="000000" w:themeColor="text1"/>
          <w:sz w:val="20"/>
          <w:szCs w:val="24"/>
          <w14:textFill>
            <w14:solidFill>
              <w14:schemeClr w14:val="tx1"/>
            </w14:solidFill>
          </w14:textFill>
        </w:rPr>
        <w:t>Introduction to Knowledge Management</w:t>
      </w:r>
      <w:r>
        <w:rPr>
          <w:rFonts w:ascii="Times New Roman" w:hAnsi="Times New Roman" w:cs="Times New Roman"/>
          <w:color w:val="000000" w:themeColor="text1"/>
          <w:sz w:val="20"/>
          <w:szCs w:val="24"/>
          <w14:textFill>
            <w14:solidFill>
              <w14:schemeClr w14:val="tx1"/>
            </w14:solidFill>
          </w14:textFill>
        </w:rPr>
        <w:t>. ASEAN Foundation.</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Ventika, E. V., &amp; Setyowati, E. (2024). Analysis and Measurement of the Impact of Export Value, Import Value, Exchange Rate, and Inflation on Indonesia Budget Deficit 1996–2021. </w:t>
      </w:r>
      <w:r>
        <w:rPr>
          <w:rFonts w:ascii="Times New Roman" w:hAnsi="Times New Roman" w:cs="Times New Roman"/>
          <w:i/>
          <w:iCs/>
          <w:color w:val="000000" w:themeColor="text1"/>
          <w:sz w:val="20"/>
          <w:szCs w:val="24"/>
          <w14:textFill>
            <w14:solidFill>
              <w14:schemeClr w14:val="tx1"/>
            </w14:solidFill>
          </w14:textFill>
        </w:rPr>
        <w:t>ICOEBS</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3</w:t>
      </w:r>
      <w:r>
        <w:rPr>
          <w:rFonts w:ascii="Times New Roman" w:hAnsi="Times New Roman" w:cs="Times New Roman"/>
          <w:color w:val="000000" w:themeColor="text1"/>
          <w:sz w:val="20"/>
          <w:szCs w:val="24"/>
          <w14:textFill>
            <w14:solidFill>
              <w14:schemeClr w14:val="tx1"/>
            </w14:solidFill>
          </w14:textFill>
        </w:rPr>
        <w:t>(4), 15–24. https://doi.org/10.2991/978-94-6463-204-0_3</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W.S. Purwodarminto. (2017). </w:t>
      </w:r>
      <w:r>
        <w:rPr>
          <w:rFonts w:ascii="Times New Roman" w:hAnsi="Times New Roman" w:cs="Times New Roman"/>
          <w:i/>
          <w:iCs/>
          <w:color w:val="000000" w:themeColor="text1"/>
          <w:sz w:val="20"/>
          <w:szCs w:val="24"/>
          <w14:textFill>
            <w14:solidFill>
              <w14:schemeClr w14:val="tx1"/>
            </w14:solidFill>
          </w14:textFill>
        </w:rPr>
        <w:t>Kamus Besar Bahasa Indonesia</w:t>
      </w:r>
      <w:r>
        <w:rPr>
          <w:rFonts w:ascii="Times New Roman" w:hAnsi="Times New Roman" w:cs="Times New Roman"/>
          <w:color w:val="000000" w:themeColor="text1"/>
          <w:sz w:val="20"/>
          <w:szCs w:val="24"/>
          <w14:textFill>
            <w14:solidFill>
              <w14:schemeClr w14:val="tx1"/>
            </w14:solidFill>
          </w14:textFill>
        </w:rPr>
        <w:t>. Jakarta: Gramedia Pustaka Utama.</w:t>
      </w:r>
    </w:p>
    <w:p>
      <w:pPr>
        <w:widowControl w:val="0"/>
        <w:autoSpaceDE w:val="0"/>
        <w:autoSpaceDN w:val="0"/>
        <w:adjustRightInd w:val="0"/>
        <w:spacing w:after="160"/>
        <w:ind w:left="480" w:hanging="480"/>
        <w:jc w:val="both"/>
        <w:rPr>
          <w:rFonts w:ascii="Times New Roman" w:hAnsi="Times New Roman" w:cs="Times New Roman"/>
          <w:color w:val="000000" w:themeColor="text1"/>
          <w:sz w:val="20"/>
          <w:szCs w:val="24"/>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Wilda Ayu Mentari, E. P. (2018). Pengaruh Produk Domestik Bruto Dan Inflasi Terhadap Jumlah Uang Beredar Di Indonesia. </w:t>
      </w:r>
      <w:r>
        <w:rPr>
          <w:rFonts w:ascii="Times New Roman" w:hAnsi="Times New Roman" w:cs="Times New Roman"/>
          <w:i/>
          <w:iCs/>
          <w:color w:val="000000" w:themeColor="text1"/>
          <w:sz w:val="20"/>
          <w:szCs w:val="24"/>
          <w14:textFill>
            <w14:solidFill>
              <w14:schemeClr w14:val="tx1"/>
            </w14:solidFill>
          </w14:textFill>
        </w:rPr>
        <w:t>Ekonomi, Keuangan, Investasi Dan Syariah (EKUITAS)</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5</w:t>
      </w:r>
      <w:r>
        <w:rPr>
          <w:rFonts w:ascii="Times New Roman" w:hAnsi="Times New Roman" w:cs="Times New Roman"/>
          <w:color w:val="000000" w:themeColor="text1"/>
          <w:sz w:val="20"/>
          <w:szCs w:val="24"/>
          <w14:textFill>
            <w14:solidFill>
              <w14:schemeClr w14:val="tx1"/>
            </w14:solidFill>
          </w14:textFill>
        </w:rPr>
        <w:t>(2), 317–326. https://doi.org/10.47065/ekuitas.v5i2.4347</w:t>
      </w:r>
    </w:p>
    <w:p>
      <w:pPr>
        <w:widowControl w:val="0"/>
        <w:autoSpaceDE w:val="0"/>
        <w:autoSpaceDN w:val="0"/>
        <w:adjustRightInd w:val="0"/>
        <w:spacing w:after="160"/>
        <w:ind w:left="480" w:hanging="480"/>
        <w:jc w:val="both"/>
        <w:rPr>
          <w:rFonts w:ascii="Times New Roman" w:hAnsi="Times New Roman" w:cs="Times New Roman"/>
          <w:color w:val="000000" w:themeColor="text1"/>
          <w:sz w:val="20"/>
          <w14:textFill>
            <w14:solidFill>
              <w14:schemeClr w14:val="tx1"/>
            </w14:solidFill>
          </w14:textFill>
        </w:rPr>
      </w:pPr>
      <w:r>
        <w:rPr>
          <w:rFonts w:ascii="Times New Roman" w:hAnsi="Times New Roman" w:cs="Times New Roman"/>
          <w:color w:val="000000" w:themeColor="text1"/>
          <w:sz w:val="20"/>
          <w:szCs w:val="24"/>
          <w14:textFill>
            <w14:solidFill>
              <w14:schemeClr w14:val="tx1"/>
            </w14:solidFill>
          </w14:textFill>
        </w:rPr>
        <w:t xml:space="preserve">Xiong, M. (2023). Relationship Between GDP and Inflation Rate. </w:t>
      </w:r>
      <w:r>
        <w:rPr>
          <w:rFonts w:ascii="Times New Roman" w:hAnsi="Times New Roman" w:cs="Times New Roman"/>
          <w:i/>
          <w:iCs/>
          <w:color w:val="000000" w:themeColor="text1"/>
          <w:sz w:val="20"/>
          <w:szCs w:val="24"/>
          <w14:textFill>
            <w14:solidFill>
              <w14:schemeClr w14:val="tx1"/>
            </w14:solidFill>
          </w14:textFill>
        </w:rPr>
        <w:t>BCP Business &amp; Management</w:t>
      </w:r>
      <w:r>
        <w:rPr>
          <w:rFonts w:ascii="Times New Roman" w:hAnsi="Times New Roman" w:cs="Times New Roman"/>
          <w:color w:val="000000" w:themeColor="text1"/>
          <w:sz w:val="20"/>
          <w:szCs w:val="24"/>
          <w14:textFill>
            <w14:solidFill>
              <w14:schemeClr w14:val="tx1"/>
            </w14:solidFill>
          </w14:textFill>
        </w:rPr>
        <w:t xml:space="preserve">, </w:t>
      </w:r>
      <w:r>
        <w:rPr>
          <w:rFonts w:ascii="Times New Roman" w:hAnsi="Times New Roman" w:cs="Times New Roman"/>
          <w:i/>
          <w:iCs/>
          <w:color w:val="000000" w:themeColor="text1"/>
          <w:sz w:val="20"/>
          <w:szCs w:val="24"/>
          <w14:textFill>
            <w14:solidFill>
              <w14:schemeClr w14:val="tx1"/>
            </w14:solidFill>
          </w14:textFill>
        </w:rPr>
        <w:t>40</w:t>
      </w:r>
      <w:r>
        <w:rPr>
          <w:rFonts w:ascii="Times New Roman" w:hAnsi="Times New Roman" w:cs="Times New Roman"/>
          <w:color w:val="000000" w:themeColor="text1"/>
          <w:sz w:val="20"/>
          <w:szCs w:val="24"/>
          <w14:textFill>
            <w14:solidFill>
              <w14:schemeClr w14:val="tx1"/>
            </w14:solidFill>
          </w14:textFill>
        </w:rPr>
        <w:t>, 372–376. https://doi.org/10.54691/bcpbm.v40i.4403</w:t>
      </w:r>
    </w:p>
    <w:p>
      <w:pPr>
        <w:spacing w:after="120"/>
        <w:ind w:firstLine="360"/>
        <w:jc w:val="both"/>
        <w:rPr>
          <w:sz w:val="22"/>
          <w:szCs w:val="22"/>
        </w:rPr>
      </w:pPr>
      <w:r>
        <w:rPr>
          <w:rFonts w:ascii="Times New Roman" w:hAnsi="Times New Roman" w:cs="Times New Roman"/>
          <w:color w:val="000000" w:themeColor="text1"/>
          <w:sz w:val="20"/>
          <w14:textFill>
            <w14:solidFill>
              <w14:schemeClr w14:val="tx1"/>
            </w14:solidFill>
          </w14:textFill>
        </w:rPr>
        <w:fldChar w:fldCharType="end"/>
      </w:r>
    </w:p>
    <w:p>
      <w:pPr>
        <w:spacing w:after="120"/>
        <w:ind w:firstLine="360"/>
        <w:jc w:val="both"/>
        <w:rPr>
          <w:sz w:val="22"/>
          <w:szCs w:val="22"/>
        </w:rPr>
      </w:pPr>
    </w:p>
    <w:p>
      <w:pPr>
        <w:spacing w:after="120"/>
        <w:ind w:firstLine="360"/>
        <w:jc w:val="both"/>
        <w:rPr>
          <w:sz w:val="22"/>
          <w:szCs w:val="22"/>
        </w:rPr>
      </w:pPr>
    </w:p>
    <w:p>
      <w:pPr>
        <w:spacing w:after="120"/>
        <w:ind w:firstLine="360"/>
        <w:jc w:val="both"/>
        <w:rPr>
          <w:sz w:val="22"/>
          <w:szCs w:val="22"/>
        </w:rPr>
      </w:pPr>
    </w:p>
    <w:sectPr>
      <w:headerReference r:id="rId5" w:type="default"/>
      <w:footerReference r:id="rId6" w:type="default"/>
      <w:type w:val="continuous"/>
      <w:pgSz w:w="11909" w:h="16834"/>
      <w:pgMar w:top="1701" w:right="1701" w:bottom="2268" w:left="1701" w:header="1063" w:footer="1241" w:gutter="0"/>
      <w:cols w:space="454"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auto"/>
    <w:pitch w:val="default"/>
    <w:sig w:usb0="E4002EFF" w:usb1="C000247B" w:usb2="00000009" w:usb3="00000000" w:csb0="200001FF" w:csb1="00000000"/>
  </w:font>
  <w:font w:name="New York">
    <w:altName w:val="Times New Roman"/>
    <w:panose1 w:val="02040503060506020304"/>
    <w:charset w:val="00"/>
    <w:family w:val="roman"/>
    <w:pitch w:val="default"/>
    <w:sig w:usb0="00000000" w:usb1="00000000" w:usb2="00000000" w:usb3="00000000" w:csb0="00000001" w:csb1="00000000"/>
  </w:font>
  <w:font w:name="10">
    <w:altName w:val="Cambria"/>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1781398"/>
      <w:docPartObj>
        <w:docPartGallery w:val="AutoText"/>
      </w:docPartObj>
    </w:sdtPr>
    <w:sdtContent>
      <w:p>
        <w:pPr>
          <w:pStyle w:val="10"/>
          <w:jc w:val="center"/>
        </w:pPr>
        <w:r>
          <w:fldChar w:fldCharType="begin"/>
        </w:r>
        <w:r>
          <w:instrText xml:space="preserve"> PAGE   \* MERGEFORMAT </w:instrText>
        </w:r>
        <w:r>
          <w:fldChar w:fldCharType="separate"/>
        </w:r>
        <w:r>
          <w:t>1</w:t>
        </w:r>
        <w:r>
          <w:fldChar w:fldCharType="end"/>
        </w:r>
      </w:p>
    </w:sdtContent>
  </w:sdt>
  <w:p>
    <w:pPr>
      <w:pStyle w:val="1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b/>
        <w:i/>
        <w:lang w:val="id-ID"/>
      </w:rPr>
    </w:pPr>
    <w:r>
      <w:rPr>
        <w:b/>
        <w:i/>
        <w:lang w:val="id-ID"/>
      </w:rPr>
      <w:t xml:space="preserve">Template Jurnal Edunomika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A6C0F"/>
    <w:multiLevelType w:val="multilevel"/>
    <w:tmpl w:val="535A6C0F"/>
    <w:lvl w:ilvl="0" w:tentative="0">
      <w:start w:val="3"/>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i w:val="0"/>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1">
    <w:nsid w:val="65B656C8"/>
    <w:multiLevelType w:val="multilevel"/>
    <w:tmpl w:val="65B656C8"/>
    <w:lvl w:ilvl="0" w:tentative="0">
      <w:start w:val="1"/>
      <w:numFmt w:val="decimal"/>
      <w:lvlText w:val="%1."/>
      <w:lvlJc w:val="left"/>
      <w:pPr>
        <w:ind w:left="1800" w:hanging="360"/>
      </w:pPr>
      <w:rPr>
        <w:rFonts w:hint="default"/>
        <w:b/>
        <w:i w:val="0"/>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0541B9"/>
    <w:rsid w:val="000E018D"/>
    <w:rsid w:val="00136193"/>
    <w:rsid w:val="001419FC"/>
    <w:rsid w:val="001B277F"/>
    <w:rsid w:val="001D0642"/>
    <w:rsid w:val="002006E1"/>
    <w:rsid w:val="00201B74"/>
    <w:rsid w:val="00203B5F"/>
    <w:rsid w:val="0021008A"/>
    <w:rsid w:val="00214280"/>
    <w:rsid w:val="00220AAF"/>
    <w:rsid w:val="002241B8"/>
    <w:rsid w:val="00225E7D"/>
    <w:rsid w:val="00230E8D"/>
    <w:rsid w:val="002318A5"/>
    <w:rsid w:val="00240055"/>
    <w:rsid w:val="0024260F"/>
    <w:rsid w:val="0026234A"/>
    <w:rsid w:val="002F21E3"/>
    <w:rsid w:val="00307AC7"/>
    <w:rsid w:val="00324AFE"/>
    <w:rsid w:val="00335D3A"/>
    <w:rsid w:val="00336B34"/>
    <w:rsid w:val="003451AD"/>
    <w:rsid w:val="00376D1D"/>
    <w:rsid w:val="004013F0"/>
    <w:rsid w:val="004064D7"/>
    <w:rsid w:val="00454384"/>
    <w:rsid w:val="00467D33"/>
    <w:rsid w:val="00482F53"/>
    <w:rsid w:val="004A6B49"/>
    <w:rsid w:val="004B7814"/>
    <w:rsid w:val="004C5327"/>
    <w:rsid w:val="00520EE5"/>
    <w:rsid w:val="00527F33"/>
    <w:rsid w:val="00541D2A"/>
    <w:rsid w:val="005531EB"/>
    <w:rsid w:val="00575733"/>
    <w:rsid w:val="00580208"/>
    <w:rsid w:val="005E0159"/>
    <w:rsid w:val="006048B8"/>
    <w:rsid w:val="00612CF4"/>
    <w:rsid w:val="006459CF"/>
    <w:rsid w:val="0065308C"/>
    <w:rsid w:val="00662BF9"/>
    <w:rsid w:val="006636B1"/>
    <w:rsid w:val="00670614"/>
    <w:rsid w:val="00674FAB"/>
    <w:rsid w:val="0067543B"/>
    <w:rsid w:val="006B64C7"/>
    <w:rsid w:val="00711C4D"/>
    <w:rsid w:val="00713F5B"/>
    <w:rsid w:val="007349A7"/>
    <w:rsid w:val="007432C2"/>
    <w:rsid w:val="007A0CBD"/>
    <w:rsid w:val="007A7B14"/>
    <w:rsid w:val="007D1129"/>
    <w:rsid w:val="007F3CF3"/>
    <w:rsid w:val="007F65FD"/>
    <w:rsid w:val="0080184F"/>
    <w:rsid w:val="0084586B"/>
    <w:rsid w:val="00876F86"/>
    <w:rsid w:val="008964A4"/>
    <w:rsid w:val="008A6B15"/>
    <w:rsid w:val="008B6850"/>
    <w:rsid w:val="009243FC"/>
    <w:rsid w:val="009316D9"/>
    <w:rsid w:val="009331BC"/>
    <w:rsid w:val="0099047D"/>
    <w:rsid w:val="00992B6D"/>
    <w:rsid w:val="009D4C59"/>
    <w:rsid w:val="009E2DCA"/>
    <w:rsid w:val="009F3609"/>
    <w:rsid w:val="00A03ECE"/>
    <w:rsid w:val="00A36D71"/>
    <w:rsid w:val="00A56E67"/>
    <w:rsid w:val="00A63CA4"/>
    <w:rsid w:val="00A72B34"/>
    <w:rsid w:val="00AD6B26"/>
    <w:rsid w:val="00AE435A"/>
    <w:rsid w:val="00B178C0"/>
    <w:rsid w:val="00B67117"/>
    <w:rsid w:val="00BC782F"/>
    <w:rsid w:val="00BD4300"/>
    <w:rsid w:val="00BE5E04"/>
    <w:rsid w:val="00BE7B73"/>
    <w:rsid w:val="00C32EAA"/>
    <w:rsid w:val="00C35CDC"/>
    <w:rsid w:val="00CA633C"/>
    <w:rsid w:val="00D10915"/>
    <w:rsid w:val="00D20EAA"/>
    <w:rsid w:val="00D500E1"/>
    <w:rsid w:val="00D54AC6"/>
    <w:rsid w:val="00D73172"/>
    <w:rsid w:val="00DB5735"/>
    <w:rsid w:val="00DD48A1"/>
    <w:rsid w:val="00DE4AF3"/>
    <w:rsid w:val="00DF061D"/>
    <w:rsid w:val="00E226DA"/>
    <w:rsid w:val="00E501F4"/>
    <w:rsid w:val="00E64FE0"/>
    <w:rsid w:val="00E81402"/>
    <w:rsid w:val="00EB06C7"/>
    <w:rsid w:val="00EF7397"/>
    <w:rsid w:val="00EF7622"/>
    <w:rsid w:val="00F007C5"/>
    <w:rsid w:val="00F0081E"/>
    <w:rsid w:val="00F01E62"/>
    <w:rsid w:val="00F22146"/>
    <w:rsid w:val="00F41C66"/>
    <w:rsid w:val="00F51B6E"/>
    <w:rsid w:val="00F54EC7"/>
    <w:rsid w:val="00F7073A"/>
    <w:rsid w:val="00FA2FBB"/>
    <w:rsid w:val="00FB33E1"/>
    <w:rsid w:val="00FB47D1"/>
    <w:rsid w:val="00FF1FA8"/>
    <w:rsid w:val="71DE0B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eastAsia="Times New Roman" w:cs="Times New Roman"/>
      <w:sz w:val="24"/>
      <w:szCs w:val="20"/>
      <w:lang w:val="en-US" w:eastAsia="en-US" w:bidi="ar-SA"/>
    </w:rPr>
  </w:style>
  <w:style w:type="paragraph" w:styleId="2">
    <w:name w:val="heading 1"/>
    <w:basedOn w:val="1"/>
    <w:next w:val="1"/>
    <w:link w:val="16"/>
    <w:qFormat/>
    <w:uiPriority w:val="0"/>
    <w:pPr>
      <w:keepNext/>
      <w:outlineLvl w:val="0"/>
    </w:pPr>
    <w:rPr>
      <w:b/>
      <w:i/>
      <w:sz w:val="40"/>
    </w:rPr>
  </w:style>
  <w:style w:type="paragraph" w:styleId="3">
    <w:name w:val="heading 2"/>
    <w:basedOn w:val="1"/>
    <w:next w:val="1"/>
    <w:link w:val="17"/>
    <w:qFormat/>
    <w:uiPriority w:val="0"/>
    <w:pPr>
      <w:keepNext/>
      <w:outlineLvl w:val="1"/>
    </w:pPr>
    <w:rPr>
      <w:b/>
      <w:sz w:val="32"/>
    </w:rPr>
  </w:style>
  <w:style w:type="paragraph" w:styleId="4">
    <w:name w:val="heading 3"/>
    <w:basedOn w:val="1"/>
    <w:next w:val="1"/>
    <w:link w:val="28"/>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ody Text"/>
    <w:basedOn w:val="1"/>
    <w:link w:val="26"/>
    <w:semiHidden/>
    <w:unhideWhenUsed/>
    <w:uiPriority w:val="99"/>
    <w:pPr>
      <w:spacing w:after="120"/>
    </w:pPr>
  </w:style>
  <w:style w:type="paragraph" w:styleId="8">
    <w:name w:val="Body Text Indent"/>
    <w:basedOn w:val="1"/>
    <w:link w:val="25"/>
    <w:unhideWhenUsed/>
    <w:uiPriority w:val="99"/>
    <w:pPr>
      <w:spacing w:after="120"/>
      <w:ind w:left="360"/>
    </w:pPr>
  </w:style>
  <w:style w:type="character" w:styleId="9">
    <w:name w:val="Emphasis"/>
    <w:basedOn w:val="5"/>
    <w:qFormat/>
    <w:uiPriority w:val="20"/>
    <w:rPr>
      <w:i/>
      <w:iCs/>
    </w:rPr>
  </w:style>
  <w:style w:type="paragraph" w:styleId="10">
    <w:name w:val="footer"/>
    <w:basedOn w:val="1"/>
    <w:link w:val="19"/>
    <w:uiPriority w:val="99"/>
    <w:pPr>
      <w:tabs>
        <w:tab w:val="center" w:pos="4320"/>
        <w:tab w:val="right" w:pos="8640"/>
      </w:tabs>
    </w:pPr>
    <w:rPr>
      <w:szCs w:val="24"/>
    </w:rPr>
  </w:style>
  <w:style w:type="paragraph" w:styleId="11">
    <w:name w:val="header"/>
    <w:basedOn w:val="1"/>
    <w:link w:val="29"/>
    <w:unhideWhenUsed/>
    <w:uiPriority w:val="99"/>
    <w:pPr>
      <w:tabs>
        <w:tab w:val="center" w:pos="4680"/>
        <w:tab w:val="right" w:pos="9360"/>
      </w:tabs>
    </w:pPr>
  </w:style>
  <w:style w:type="character" w:styleId="12">
    <w:name w:val="HTML Cite"/>
    <w:basedOn w:val="5"/>
    <w:semiHidden/>
    <w:unhideWhenUsed/>
    <w:uiPriority w:val="99"/>
    <w:rPr>
      <w:i/>
      <w:iCs/>
    </w:rPr>
  </w:style>
  <w:style w:type="character" w:styleId="13">
    <w:name w:val="Hyperlink"/>
    <w:basedOn w:val="5"/>
    <w:uiPriority w:val="99"/>
    <w:rPr>
      <w:color w:val="0000FF"/>
      <w:u w:val="single"/>
    </w:rPr>
  </w:style>
  <w:style w:type="table" w:styleId="14">
    <w:name w:val="Table Grid"/>
    <w:basedOn w:val="6"/>
    <w:uiPriority w:val="59"/>
    <w:pPr>
      <w:spacing w:line="240" w:lineRule="auto"/>
    </w:pPr>
    <w:rPr>
      <w:rFonts w:ascii="Calibri" w:hAnsi="Calibri" w:eastAsia="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link w:val="18"/>
    <w:qFormat/>
    <w:uiPriority w:val="0"/>
    <w:pPr>
      <w:jc w:val="center"/>
    </w:pPr>
    <w:rPr>
      <w:b/>
      <w:sz w:val="20"/>
      <w:szCs w:val="24"/>
    </w:rPr>
  </w:style>
  <w:style w:type="character" w:customStyle="1" w:styleId="16">
    <w:name w:val="Heading 1 Char"/>
    <w:basedOn w:val="5"/>
    <w:link w:val="2"/>
    <w:uiPriority w:val="0"/>
    <w:rPr>
      <w:rFonts w:eastAsia="Times New Roman"/>
      <w:b/>
      <w:i/>
      <w:sz w:val="40"/>
      <w:szCs w:val="20"/>
    </w:rPr>
  </w:style>
  <w:style w:type="character" w:customStyle="1" w:styleId="17">
    <w:name w:val="Heading 2 Char"/>
    <w:basedOn w:val="5"/>
    <w:link w:val="3"/>
    <w:uiPriority w:val="0"/>
    <w:rPr>
      <w:rFonts w:eastAsia="Times New Roman"/>
      <w:b/>
      <w:sz w:val="32"/>
      <w:szCs w:val="20"/>
    </w:rPr>
  </w:style>
  <w:style w:type="character" w:customStyle="1" w:styleId="18">
    <w:name w:val="Title Char"/>
    <w:basedOn w:val="5"/>
    <w:link w:val="15"/>
    <w:uiPriority w:val="0"/>
    <w:rPr>
      <w:rFonts w:eastAsia="Times New Roman"/>
      <w:b/>
      <w:sz w:val="20"/>
    </w:rPr>
  </w:style>
  <w:style w:type="character" w:customStyle="1" w:styleId="19">
    <w:name w:val="Footer Char"/>
    <w:basedOn w:val="5"/>
    <w:link w:val="10"/>
    <w:uiPriority w:val="99"/>
    <w:rPr>
      <w:rFonts w:eastAsia="Times New Roman"/>
    </w:rPr>
  </w:style>
  <w:style w:type="character" w:customStyle="1" w:styleId="20">
    <w:name w:val="Footer Char1"/>
    <w:basedOn w:val="5"/>
    <w:semiHidden/>
    <w:uiPriority w:val="99"/>
    <w:rPr>
      <w:rFonts w:eastAsia="Times New Roman"/>
      <w:szCs w:val="20"/>
    </w:rPr>
  </w:style>
  <w:style w:type="paragraph" w:customStyle="1" w:styleId="21">
    <w:name w:val="Page Number1"/>
    <w:basedOn w:val="1"/>
    <w:uiPriority w:val="0"/>
    <w:pPr>
      <w:suppressAutoHyphens/>
      <w:jc w:val="center"/>
    </w:pPr>
    <w:rPr>
      <w:rFonts w:ascii="Times" w:hAnsi="Times"/>
      <w:lang w:eastAsia="ar-SA"/>
    </w:rPr>
  </w:style>
  <w:style w:type="paragraph" w:customStyle="1" w:styleId="22">
    <w:name w:val="ICTS_BodyText"/>
    <w:basedOn w:val="7"/>
    <w:uiPriority w:val="0"/>
  </w:style>
  <w:style w:type="character" w:customStyle="1" w:styleId="23">
    <w:name w:val="Title Char1"/>
    <w:basedOn w:val="5"/>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24">
    <w:name w:val="Bibliography"/>
    <w:basedOn w:val="1"/>
    <w:next w:val="1"/>
    <w:unhideWhenUsed/>
    <w:uiPriority w:val="37"/>
    <w:pPr>
      <w:spacing w:after="200" w:line="276" w:lineRule="auto"/>
    </w:pPr>
    <w:rPr>
      <w:rFonts w:ascii="Calibri" w:hAnsi="Calibri" w:eastAsia="Calibri"/>
      <w:sz w:val="22"/>
      <w:szCs w:val="22"/>
    </w:rPr>
  </w:style>
  <w:style w:type="character" w:customStyle="1" w:styleId="25">
    <w:name w:val="Body Text Indent Char"/>
    <w:basedOn w:val="5"/>
    <w:link w:val="8"/>
    <w:uiPriority w:val="99"/>
    <w:rPr>
      <w:rFonts w:eastAsia="Times New Roman"/>
      <w:szCs w:val="20"/>
    </w:rPr>
  </w:style>
  <w:style w:type="character" w:customStyle="1" w:styleId="26">
    <w:name w:val="Body Text Char"/>
    <w:basedOn w:val="5"/>
    <w:link w:val="7"/>
    <w:semiHidden/>
    <w:uiPriority w:val="99"/>
    <w:rPr>
      <w:rFonts w:eastAsia="Times New Roman"/>
      <w:szCs w:val="20"/>
    </w:rPr>
  </w:style>
  <w:style w:type="paragraph" w:styleId="27">
    <w:name w:val="List Paragraph"/>
    <w:basedOn w:val="1"/>
    <w:qFormat/>
    <w:uiPriority w:val="34"/>
    <w:pPr>
      <w:ind w:left="720"/>
      <w:contextualSpacing/>
    </w:pPr>
  </w:style>
  <w:style w:type="character" w:customStyle="1" w:styleId="28">
    <w:name w:val="Heading 3 Char"/>
    <w:basedOn w:val="5"/>
    <w:link w:val="4"/>
    <w:uiPriority w:val="9"/>
    <w:rPr>
      <w:rFonts w:asciiTheme="majorHAnsi" w:hAnsiTheme="majorHAnsi" w:eastAsiaTheme="majorEastAsia" w:cstheme="majorBidi"/>
      <w:b/>
      <w:bCs/>
      <w:color w:val="4F81BD" w:themeColor="accent1"/>
      <w:szCs w:val="20"/>
      <w14:textFill>
        <w14:solidFill>
          <w14:schemeClr w14:val="accent1"/>
        </w14:solidFill>
      </w14:textFill>
    </w:rPr>
  </w:style>
  <w:style w:type="character" w:customStyle="1" w:styleId="29">
    <w:name w:val="Header Char"/>
    <w:basedOn w:val="5"/>
    <w:link w:val="11"/>
    <w:uiPriority w:val="99"/>
    <w:rPr>
      <w:rFonts w:eastAsia="Times New Roman"/>
      <w:szCs w:val="20"/>
    </w:rPr>
  </w:style>
  <w:style w:type="character" w:customStyle="1" w:styleId="30">
    <w:name w:val="No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D99B-15F4-4038-8AA5-6446AD62C66E}">
  <ds:schemaRefs/>
</ds:datastoreItem>
</file>

<file path=docProps/app.xml><?xml version="1.0" encoding="utf-8"?>
<Properties xmlns="http://schemas.openxmlformats.org/officeDocument/2006/extended-properties" xmlns:vt="http://schemas.openxmlformats.org/officeDocument/2006/docPropsVTypes">
  <Template>Normal</Template>
  <Company>Deftones</Company>
  <Pages>2</Pages>
  <Words>397</Words>
  <Characters>2269</Characters>
  <Lines>18</Lines>
  <Paragraphs>5</Paragraphs>
  <TotalTime>1</TotalTime>
  <ScaleCrop>false</ScaleCrop>
  <LinksUpToDate>false</LinksUpToDate>
  <CharactersWithSpaces>2661</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2020-04-25T02:15:00Z</dcterms:created>
  <dc:creator>Tatang</dc:creator>
  <cp:lastModifiedBy>Arnanda Reza P</cp:lastModifiedBy>
  <cp:lastPrinted>2017-09-12T03:58:00Z</cp:lastPrinted>
  <dcterms:modified xsi:type="dcterms:W3CDTF">2024-01-29T07:27:44Z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FDD03CDE534743CDACC9FAE44CF25D6F</vt:lpwstr>
  </property>
</Properties>
</file>