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3" w14:textId="2D67C665" w:rsidR="00E97130" w:rsidRDefault="00AB0D4A">
      <w:pPr>
        <w:jc w:val="center"/>
        <w:rPr>
          <w:b/>
          <w:szCs w:val="24"/>
        </w:rPr>
      </w:pPr>
      <w:r w:rsidRPr="00AB0D4A">
        <w:rPr>
          <w:b/>
          <w:szCs w:val="24"/>
        </w:rPr>
        <w:t xml:space="preserve">PENGARUH </w:t>
      </w:r>
      <w:r>
        <w:rPr>
          <w:b/>
          <w:szCs w:val="24"/>
        </w:rPr>
        <w:t>MOTIVASI KERJA, LINGKUNGAN KERJA, DAN STRES KERJA TERHADAP KINERJA KARYAWAN UMKM ARUMANIS HAJI ARDI BERBAH SLEMAN YOGYAKARTA</w:t>
      </w:r>
    </w:p>
    <w:p w14:paraId="524C9367" w14:textId="77777777" w:rsidR="00283A8B" w:rsidRDefault="00283A8B">
      <w:pPr>
        <w:jc w:val="center"/>
        <w:rPr>
          <w:b/>
          <w:szCs w:val="24"/>
        </w:rPr>
      </w:pPr>
    </w:p>
    <w:p w14:paraId="174A2DE7" w14:textId="77777777" w:rsidR="006D4BC5" w:rsidRDefault="006D4BC5">
      <w:pPr>
        <w:jc w:val="center"/>
        <w:rPr>
          <w:b/>
          <w:szCs w:val="24"/>
        </w:rPr>
      </w:pPr>
    </w:p>
    <w:p w14:paraId="0132E78A" w14:textId="64DA1527" w:rsidR="00AB0D4A" w:rsidRDefault="00AB0D4A">
      <w:pPr>
        <w:jc w:val="center"/>
        <w:rPr>
          <w:b/>
          <w:szCs w:val="24"/>
        </w:rPr>
      </w:pPr>
      <w:r>
        <w:rPr>
          <w:b/>
          <w:szCs w:val="24"/>
        </w:rPr>
        <w:t>Dwi Listiyanto</w:t>
      </w:r>
    </w:p>
    <w:p w14:paraId="1FA1068E" w14:textId="14EA4CD6" w:rsidR="00283A8B" w:rsidRPr="00283A8B" w:rsidRDefault="00283A8B">
      <w:pPr>
        <w:jc w:val="center"/>
        <w:rPr>
          <w:szCs w:val="24"/>
        </w:rPr>
      </w:pPr>
      <w:r w:rsidRPr="00283A8B">
        <w:rPr>
          <w:szCs w:val="24"/>
        </w:rPr>
        <w:t>Fakultas Ekonomi Universitas Sarjanawiyata Tamansiswa</w:t>
      </w:r>
    </w:p>
    <w:p w14:paraId="7B925E4B" w14:textId="0086E6B0" w:rsidR="00283A8B" w:rsidRPr="00283A8B" w:rsidRDefault="00283A8B">
      <w:pPr>
        <w:jc w:val="center"/>
        <w:rPr>
          <w:szCs w:val="24"/>
        </w:rPr>
      </w:pPr>
      <w:r>
        <w:rPr>
          <w:szCs w:val="24"/>
        </w:rPr>
        <w:t>d</w:t>
      </w:r>
      <w:r w:rsidRPr="00283A8B">
        <w:rPr>
          <w:szCs w:val="24"/>
        </w:rPr>
        <w:t>wilistiyan79@gmail.com</w:t>
      </w:r>
    </w:p>
    <w:p w14:paraId="00000009" w14:textId="77777777" w:rsidR="00E97130" w:rsidRDefault="00E97130">
      <w:pPr>
        <w:rPr>
          <w:b/>
        </w:rPr>
      </w:pPr>
    </w:p>
    <w:p w14:paraId="174F7159" w14:textId="77777777" w:rsidR="00AB0D4A" w:rsidRPr="00AB0D4A" w:rsidRDefault="00AB0D4A" w:rsidP="00AB0D4A">
      <w:pPr>
        <w:ind w:firstLine="720"/>
        <w:jc w:val="both"/>
        <w:rPr>
          <w:i/>
          <w:sz w:val="22"/>
          <w:szCs w:val="22"/>
        </w:rPr>
      </w:pPr>
      <w:r w:rsidRPr="00AB0D4A">
        <w:rPr>
          <w:i/>
          <w:sz w:val="22"/>
          <w:szCs w:val="22"/>
        </w:rPr>
        <w:t xml:space="preserve">This study aims to determine whether work motivation, work environment, and work stress affect the performance of employees of UMKM Arumanis Haji Ardi. The population in this study used all employees at UMKM Arumanis Haji Ardi, totaling 80 employees. The sampling method is a non-probability sample with a purposive sampling technique using the Slovin formula, data collection is done through a questionnaire and get the results of 64 respondents as a sample. The results in this study indicate that; (1) Work motivation has no partial effect on employee performance, (2) Work Environment has a partial effect on employee performance, (3) Work Stress has a partial effect on employee performance, </w:t>
      </w:r>
      <w:proofErr w:type="gramStart"/>
      <w:r w:rsidRPr="00AB0D4A">
        <w:rPr>
          <w:i/>
          <w:sz w:val="22"/>
          <w:szCs w:val="22"/>
        </w:rPr>
        <w:t>(4) Work Motivation, Work Environment, and Work Stress have an effect simultaneously</w:t>
      </w:r>
      <w:proofErr w:type="gramEnd"/>
      <w:r w:rsidRPr="00AB0D4A">
        <w:rPr>
          <w:i/>
          <w:sz w:val="22"/>
          <w:szCs w:val="22"/>
        </w:rPr>
        <w:t>.</w:t>
      </w:r>
    </w:p>
    <w:p w14:paraId="0000000C" w14:textId="77777777" w:rsidR="00E97130" w:rsidRDefault="00E97130">
      <w:pPr>
        <w:jc w:val="right"/>
        <w:rPr>
          <w:b/>
          <w:i/>
          <w:sz w:val="22"/>
          <w:szCs w:val="22"/>
        </w:rPr>
      </w:pPr>
    </w:p>
    <w:p w14:paraId="29EA0B4F" w14:textId="77777777" w:rsidR="00AB0D4A" w:rsidRPr="00700DBA" w:rsidRDefault="00816033" w:rsidP="00AB0D4A">
      <w:pPr>
        <w:spacing w:line="480" w:lineRule="auto"/>
        <w:jc w:val="both"/>
        <w:rPr>
          <w:szCs w:val="24"/>
        </w:rPr>
      </w:pPr>
      <w:proofErr w:type="gramStart"/>
      <w:r>
        <w:rPr>
          <w:b/>
          <w:i/>
          <w:sz w:val="22"/>
          <w:szCs w:val="22"/>
        </w:rPr>
        <w:t>Keywords :</w:t>
      </w:r>
      <w:proofErr w:type="gramEnd"/>
      <w:r>
        <w:rPr>
          <w:b/>
          <w:i/>
          <w:sz w:val="22"/>
          <w:szCs w:val="22"/>
        </w:rPr>
        <w:t xml:space="preserve"> </w:t>
      </w:r>
      <w:r w:rsidR="00AB0D4A" w:rsidRPr="00AB0D4A">
        <w:rPr>
          <w:i/>
          <w:szCs w:val="24"/>
        </w:rPr>
        <w:t>Work Motivation, Work Environment, Work Stress, and Employee Performance.</w:t>
      </w:r>
    </w:p>
    <w:p w14:paraId="0000000E" w14:textId="77777777" w:rsidR="00E97130" w:rsidRDefault="00E97130" w:rsidP="00AB0D4A">
      <w:pPr>
        <w:spacing w:after="120"/>
        <w:ind w:right="14"/>
        <w:rPr>
          <w:i/>
          <w:sz w:val="22"/>
          <w:szCs w:val="22"/>
        </w:rPr>
      </w:pPr>
    </w:p>
    <w:p w14:paraId="0000000F" w14:textId="1C3D6236" w:rsidR="00E97130" w:rsidRDefault="00C470F5">
      <w:pPr>
        <w:pStyle w:val="Heading1"/>
        <w:numPr>
          <w:ilvl w:val="0"/>
          <w:numId w:val="1"/>
        </w:numPr>
        <w:spacing w:after="60"/>
        <w:ind w:left="360"/>
        <w:rPr>
          <w:i w:val="0"/>
          <w:sz w:val="22"/>
          <w:szCs w:val="22"/>
        </w:rPr>
      </w:pPr>
      <w:r>
        <w:rPr>
          <w:i w:val="0"/>
          <w:sz w:val="22"/>
          <w:szCs w:val="22"/>
        </w:rPr>
        <w:t xml:space="preserve">PENDAHULUAN </w:t>
      </w:r>
    </w:p>
    <w:p w14:paraId="7B21B2FD" w14:textId="77777777" w:rsidR="00726D94" w:rsidRPr="00726D94" w:rsidRDefault="00726D94" w:rsidP="00726D94">
      <w:pPr>
        <w:spacing w:line="360" w:lineRule="auto"/>
        <w:ind w:firstLine="360"/>
        <w:jc w:val="both"/>
        <w:rPr>
          <w:szCs w:val="24"/>
        </w:rPr>
      </w:pPr>
      <w:proofErr w:type="gramStart"/>
      <w:r w:rsidRPr="00726D94">
        <w:rPr>
          <w:szCs w:val="24"/>
        </w:rPr>
        <w:t>Sumber daya manusia merupakan bagian penting dari sebuah organisasi atau istansi.</w:t>
      </w:r>
      <w:proofErr w:type="gramEnd"/>
      <w:r w:rsidRPr="00726D94">
        <w:rPr>
          <w:szCs w:val="24"/>
        </w:rPr>
        <w:t xml:space="preserve"> Sumber daya manusia merupakan penggerak dan pendorong yang </w:t>
      </w:r>
      <w:proofErr w:type="gramStart"/>
      <w:r w:rsidRPr="00726D94">
        <w:rPr>
          <w:szCs w:val="24"/>
        </w:rPr>
        <w:t>akan</w:t>
      </w:r>
      <w:proofErr w:type="gramEnd"/>
      <w:r w:rsidRPr="00726D94">
        <w:rPr>
          <w:szCs w:val="24"/>
        </w:rPr>
        <w:t xml:space="preserve"> meningkatkan perkembangan perusahaan. </w:t>
      </w:r>
      <w:proofErr w:type="gramStart"/>
      <w:r w:rsidRPr="00726D94">
        <w:rPr>
          <w:szCs w:val="24"/>
        </w:rPr>
        <w:t>Dalam perusahaan sumber daya manusia yaitu karyawan adalah sebagai pemikir dan penggerak.</w:t>
      </w:r>
      <w:proofErr w:type="gramEnd"/>
      <w:r w:rsidRPr="00726D94">
        <w:rPr>
          <w:szCs w:val="24"/>
        </w:rPr>
        <w:t xml:space="preserve"> </w:t>
      </w:r>
      <w:proofErr w:type="gramStart"/>
      <w:r w:rsidRPr="00726D94">
        <w:rPr>
          <w:szCs w:val="24"/>
        </w:rPr>
        <w:t>Merekrut karyawan, perusahaan harus memiliki hubungan sinergis dengan karyawan, tidak hanya sekedar memberi peraturan dan pemahaman yang harus dipatuhi dalam mencapai tujan perusahaan.</w:t>
      </w:r>
      <w:proofErr w:type="gramEnd"/>
      <w:r w:rsidRPr="00726D94">
        <w:rPr>
          <w:szCs w:val="24"/>
        </w:rPr>
        <w:t xml:space="preserve"> Perusahaan yang dapat mengelola sumber daya manusia dengan baik sesuai </w:t>
      </w:r>
      <w:proofErr w:type="gramStart"/>
      <w:r w:rsidRPr="00726D94">
        <w:rPr>
          <w:szCs w:val="24"/>
        </w:rPr>
        <w:t>apa</w:t>
      </w:r>
      <w:proofErr w:type="gramEnd"/>
      <w:r w:rsidRPr="00726D94">
        <w:rPr>
          <w:szCs w:val="24"/>
        </w:rPr>
        <w:t xml:space="preserve"> yang sudah dimiliki sangat menetukan keberhasialn dan tujuan organisasi. Pada dasarnya perusahaan </w:t>
      </w:r>
      <w:proofErr w:type="gramStart"/>
      <w:r w:rsidRPr="00726D94">
        <w:rPr>
          <w:szCs w:val="24"/>
        </w:rPr>
        <w:t>akan</w:t>
      </w:r>
      <w:proofErr w:type="gramEnd"/>
      <w:r w:rsidRPr="00726D94">
        <w:rPr>
          <w:szCs w:val="24"/>
        </w:rPr>
        <w:t xml:space="preserve"> selalu berusaha untuk dapat meningkatkan kinerja karyawanya.</w:t>
      </w:r>
    </w:p>
    <w:p w14:paraId="56DC826E" w14:textId="77777777" w:rsidR="00726D94" w:rsidRPr="00726D94" w:rsidRDefault="00726D94" w:rsidP="00726D94">
      <w:pPr>
        <w:spacing w:line="360" w:lineRule="auto"/>
        <w:ind w:firstLine="360"/>
        <w:jc w:val="both"/>
        <w:rPr>
          <w:szCs w:val="24"/>
        </w:rPr>
      </w:pPr>
      <w:proofErr w:type="gramStart"/>
      <w:r w:rsidRPr="00726D94">
        <w:rPr>
          <w:szCs w:val="24"/>
        </w:rPr>
        <w:t>Kinerja karyawan sangat berpengaruh terhadap perusahaan dan seorang pemimpin.</w:t>
      </w:r>
      <w:proofErr w:type="gramEnd"/>
      <w:r w:rsidRPr="00726D94">
        <w:rPr>
          <w:szCs w:val="24"/>
        </w:rPr>
        <w:t xml:space="preserve"> </w:t>
      </w:r>
      <w:proofErr w:type="gramStart"/>
      <w:r w:rsidRPr="00726D94">
        <w:rPr>
          <w:szCs w:val="24"/>
        </w:rPr>
        <w:t>Dalam perusahaan karyawan sebagai pemikir ide, pengendali, kratifitas yang sangat dibutuhkan perusahaan untuk mecapai tujuan perusahaan.</w:t>
      </w:r>
      <w:proofErr w:type="gramEnd"/>
      <w:r w:rsidRPr="00726D94">
        <w:rPr>
          <w:szCs w:val="24"/>
        </w:rPr>
        <w:t xml:space="preserve"> </w:t>
      </w:r>
      <w:proofErr w:type="gramStart"/>
      <w:r w:rsidRPr="00726D94">
        <w:rPr>
          <w:szCs w:val="24"/>
        </w:rPr>
        <w:t>Maka seorang pemimpin harus memberdayakan karyawan secara maksimal.</w:t>
      </w:r>
      <w:proofErr w:type="gramEnd"/>
      <w:r w:rsidRPr="00726D94">
        <w:rPr>
          <w:szCs w:val="24"/>
        </w:rPr>
        <w:t xml:space="preserve"> Bagi UMKM Arumanis Jadul Haji Ardi, yang memperkerjakan karyawan dengan jumlah puluhan bukan lah hal yang mudah, karena setiap karyawan memiliki karakter, dan budaya yang berbeda. </w:t>
      </w:r>
      <w:proofErr w:type="gramStart"/>
      <w:r w:rsidRPr="00726D94">
        <w:rPr>
          <w:szCs w:val="24"/>
        </w:rPr>
        <w:t>Ada  dua</w:t>
      </w:r>
      <w:proofErr w:type="gramEnd"/>
      <w:r w:rsidRPr="00726D94">
        <w:rPr>
          <w:szCs w:val="24"/>
        </w:rPr>
        <w:t xml:space="preserve"> faktor yang  mempengaruhi kinerja karyawan yaitu faktor internal dan faktor eksternal. </w:t>
      </w:r>
      <w:proofErr w:type="gramStart"/>
      <w:r w:rsidRPr="00726D94">
        <w:rPr>
          <w:szCs w:val="24"/>
        </w:rPr>
        <w:t>Faktor eksternal merupakan faktor-faktor yang mempengaruhi kinerja karyawan yang berasal dari lingkungan, kepemimpinan, tindakan-tindakan rekan kerja, jenis latihan dan pengawasan, sistem upah dan lingkungan sosial (Riyadi, 2011).</w:t>
      </w:r>
      <w:proofErr w:type="gramEnd"/>
    </w:p>
    <w:p w14:paraId="6484A3BB" w14:textId="77777777" w:rsidR="00726D94" w:rsidRPr="00726D94" w:rsidRDefault="00726D94" w:rsidP="00726D94">
      <w:pPr>
        <w:spacing w:line="360" w:lineRule="auto"/>
        <w:ind w:firstLine="360"/>
        <w:jc w:val="both"/>
        <w:rPr>
          <w:szCs w:val="24"/>
        </w:rPr>
      </w:pPr>
      <w:proofErr w:type="gramStart"/>
      <w:r w:rsidRPr="00726D94">
        <w:rPr>
          <w:szCs w:val="24"/>
        </w:rPr>
        <w:lastRenderedPageBreak/>
        <w:t>Memotivasi karyawan dengan baik merupakan tugas dari seorang manajer.</w:t>
      </w:r>
      <w:proofErr w:type="gramEnd"/>
      <w:r w:rsidRPr="00726D94">
        <w:rPr>
          <w:szCs w:val="24"/>
        </w:rPr>
        <w:t xml:space="preserve"> Motivasi yaitu dorongan dan usaha yang muncul dari dalam diri seseorang yang dilakukan untuk mencapai kebutuhan yang diinginkan sehingga mendapatkan </w:t>
      </w:r>
      <w:proofErr w:type="gramStart"/>
      <w:r w:rsidRPr="00726D94">
        <w:rPr>
          <w:szCs w:val="24"/>
        </w:rPr>
        <w:t>apa</w:t>
      </w:r>
      <w:proofErr w:type="gramEnd"/>
      <w:r w:rsidRPr="00726D94">
        <w:rPr>
          <w:szCs w:val="24"/>
        </w:rPr>
        <w:t xml:space="preserve"> yang menjadi tujuannya.  </w:t>
      </w:r>
      <w:proofErr w:type="gramStart"/>
      <w:r w:rsidRPr="00726D94">
        <w:rPr>
          <w:szCs w:val="24"/>
        </w:rPr>
        <w:t>(Rozalia, 2015), motivasi kerja merupakan sebuah dorongan untuk mengarahkan ke arah yang baik dalam bekerja agar mendapatkan hasil yang produktif untuk mewujudkan tujuan yang telah ditetapkan.</w:t>
      </w:r>
      <w:proofErr w:type="gramEnd"/>
      <w:r w:rsidRPr="00726D94">
        <w:rPr>
          <w:szCs w:val="24"/>
        </w:rPr>
        <w:t xml:space="preserve"> </w:t>
      </w:r>
      <w:proofErr w:type="gramStart"/>
      <w:r w:rsidRPr="00726D94">
        <w:rPr>
          <w:szCs w:val="24"/>
        </w:rPr>
        <w:t>Gomes (2003:171) mendifinisikan motivasi sebagai perilaku yang ditujukan pada sasaran.</w:t>
      </w:r>
      <w:proofErr w:type="gramEnd"/>
      <w:r w:rsidRPr="00726D94">
        <w:rPr>
          <w:szCs w:val="24"/>
        </w:rPr>
        <w:t xml:space="preserve"> </w:t>
      </w:r>
      <w:proofErr w:type="gramStart"/>
      <w:r w:rsidRPr="00726D94">
        <w:rPr>
          <w:szCs w:val="24"/>
        </w:rPr>
        <w:t>Memotivasi karyawan bukan hal mudah karena setiap karyawan memiliki keinginan yang berbeda.</w:t>
      </w:r>
      <w:proofErr w:type="gramEnd"/>
    </w:p>
    <w:p w14:paraId="4F8A1ABE" w14:textId="77777777" w:rsidR="00726D94" w:rsidRPr="00726D94" w:rsidRDefault="00726D94" w:rsidP="00726D94">
      <w:pPr>
        <w:spacing w:line="360" w:lineRule="auto"/>
        <w:ind w:firstLine="360"/>
        <w:jc w:val="both"/>
        <w:rPr>
          <w:szCs w:val="24"/>
        </w:rPr>
      </w:pPr>
      <w:proofErr w:type="gramStart"/>
      <w:r w:rsidRPr="00726D94">
        <w:rPr>
          <w:szCs w:val="24"/>
        </w:rPr>
        <w:t>Kinerja karyawan dapat dipengaruhi dengan adanya lingkungan kerja.</w:t>
      </w:r>
      <w:proofErr w:type="gramEnd"/>
      <w:r w:rsidRPr="00726D94">
        <w:rPr>
          <w:szCs w:val="24"/>
        </w:rPr>
        <w:t xml:space="preserve"> </w:t>
      </w:r>
      <w:proofErr w:type="gramStart"/>
      <w:r w:rsidRPr="00726D94">
        <w:rPr>
          <w:szCs w:val="24"/>
        </w:rPr>
        <w:t>Dalam lingkungan kerja, karyawan dituntut untuk melakukan serta melaksanakan pekerjaan sesuai dengan tugas dan mamupu beradaptasi dengan karyawan yang lainnya.</w:t>
      </w:r>
      <w:proofErr w:type="gramEnd"/>
      <w:r w:rsidRPr="00726D94">
        <w:rPr>
          <w:szCs w:val="24"/>
        </w:rPr>
        <w:t xml:space="preserve"> </w:t>
      </w:r>
      <w:proofErr w:type="gramStart"/>
      <w:r w:rsidRPr="00726D94">
        <w:rPr>
          <w:szCs w:val="24"/>
        </w:rPr>
        <w:t>(Suratman Hadi, 2019) mendefinisikan lingkungan kerja sebagai “keseluruhan sarana prasarana kerja yang ada disekitar karyawan yang sedang melaksanakan pekerjaan yang dapat mempengaruhi pekerjaan itu sendiri”.</w:t>
      </w:r>
      <w:proofErr w:type="gramEnd"/>
      <w:r w:rsidRPr="00726D94">
        <w:rPr>
          <w:szCs w:val="24"/>
        </w:rPr>
        <w:t xml:space="preserve"> </w:t>
      </w:r>
      <w:proofErr w:type="gramStart"/>
      <w:r w:rsidRPr="00726D94">
        <w:rPr>
          <w:szCs w:val="24"/>
        </w:rPr>
        <w:t>Walaupun lingkungan kerja merupakan faktor penting serta dapat mempengaruhi kinerja karyawan, tetapi saat ini masih banyak perusahaan yang kurang memperhatikan kondisi lingkungan kerja disekitar perusahaannya.</w:t>
      </w:r>
      <w:proofErr w:type="gramEnd"/>
      <w:r w:rsidRPr="00726D94">
        <w:rPr>
          <w:szCs w:val="24"/>
        </w:rPr>
        <w:t xml:space="preserve"> </w:t>
      </w:r>
      <w:proofErr w:type="gramStart"/>
      <w:r w:rsidRPr="00726D94">
        <w:rPr>
          <w:szCs w:val="24"/>
        </w:rPr>
        <w:t>Lingkungan kerja adalah segala sesuatu yang ada disekitar para pekerjaan dan yang dapat mempengaruhi dirinya dalam menjalankan tugas tugas yang dibebankan (Hanafi &amp; Zulkifli, 2018).</w:t>
      </w:r>
      <w:proofErr w:type="gramEnd"/>
    </w:p>
    <w:p w14:paraId="63000B4C" w14:textId="0030D4C0" w:rsidR="00726D94" w:rsidRPr="00726D94" w:rsidRDefault="00726D94" w:rsidP="00726D94">
      <w:pPr>
        <w:spacing w:line="360" w:lineRule="auto"/>
        <w:ind w:firstLine="360"/>
        <w:jc w:val="both"/>
        <w:rPr>
          <w:szCs w:val="24"/>
        </w:rPr>
      </w:pPr>
      <w:proofErr w:type="gramStart"/>
      <w:r w:rsidRPr="00726D94">
        <w:rPr>
          <w:szCs w:val="24"/>
        </w:rPr>
        <w:t>Stres dalam temapat kerja adalah hal yang wajar dialami karyawan.</w:t>
      </w:r>
      <w:proofErr w:type="gramEnd"/>
      <w:r w:rsidRPr="00726D94">
        <w:rPr>
          <w:szCs w:val="24"/>
        </w:rPr>
        <w:t xml:space="preserve"> Stres kerja bisa diakbiatkan oleh banyak faktor seperti penyelesaian tugas, tuntutan kerja yang semakin banyak, adanya masalah keluarga, beban kerja yang banyak dan hal lain yang menyebabkan karyawan menjadi stres yang tidak bisa di hindari oleh karyawan.  </w:t>
      </w:r>
      <w:proofErr w:type="gramStart"/>
      <w:r w:rsidRPr="00726D94">
        <w:rPr>
          <w:szCs w:val="24"/>
        </w:rPr>
        <w:t>Stres pekerjaan dapat diartikan sebagai tekanan yang dirasakan karyawan kare</w:t>
      </w:r>
      <w:bookmarkStart w:id="0" w:name="_GoBack"/>
      <w:bookmarkEnd w:id="0"/>
      <w:r w:rsidRPr="00726D94">
        <w:rPr>
          <w:szCs w:val="24"/>
        </w:rPr>
        <w:t>na tugas-tugas pekerjaan tidak dapat mereka penuhi.</w:t>
      </w:r>
      <w:proofErr w:type="gramEnd"/>
      <w:r w:rsidRPr="00726D94">
        <w:rPr>
          <w:szCs w:val="24"/>
        </w:rPr>
        <w:t xml:space="preserve"> </w:t>
      </w:r>
      <w:proofErr w:type="gramStart"/>
      <w:r w:rsidRPr="00726D94">
        <w:rPr>
          <w:szCs w:val="24"/>
        </w:rPr>
        <w:t>Artinya, stres muncul saat karyawan tidak mampu (Jauvani, 2017).</w:t>
      </w:r>
      <w:proofErr w:type="gramEnd"/>
      <w:r w:rsidRPr="00726D94">
        <w:rPr>
          <w:szCs w:val="24"/>
        </w:rPr>
        <w:t xml:space="preserve"> </w:t>
      </w:r>
      <w:proofErr w:type="gramStart"/>
      <w:r w:rsidRPr="00726D94">
        <w:rPr>
          <w:szCs w:val="24"/>
        </w:rPr>
        <w:t>(Rozalia, 2015) menjelaskan bahwa salah satu dampak stres secara psikologis adalah dapat menurunkan kepuasan kerja karyawan dimana kepuasan kerja merupakan suatu kebanggaan dan mencintai dalam pekerjaannya.</w:t>
      </w:r>
      <w:proofErr w:type="gramEnd"/>
    </w:p>
    <w:p w14:paraId="00000011" w14:textId="77777777" w:rsidR="00E97130" w:rsidRDefault="00816033">
      <w:pPr>
        <w:pStyle w:val="Heading1"/>
        <w:numPr>
          <w:ilvl w:val="0"/>
          <w:numId w:val="1"/>
        </w:numPr>
        <w:spacing w:after="60"/>
        <w:ind w:left="360"/>
        <w:rPr>
          <w:i w:val="0"/>
          <w:sz w:val="22"/>
          <w:szCs w:val="22"/>
        </w:rPr>
      </w:pPr>
      <w:r>
        <w:rPr>
          <w:i w:val="0"/>
          <w:sz w:val="22"/>
          <w:szCs w:val="22"/>
        </w:rPr>
        <w:t>METODE PENELITIAN</w:t>
      </w:r>
    </w:p>
    <w:p w14:paraId="3ACF40EF" w14:textId="20DE5D89" w:rsidR="00726D94" w:rsidRDefault="00726D94" w:rsidP="00C25AAE">
      <w:pPr>
        <w:spacing w:line="360" w:lineRule="auto"/>
        <w:jc w:val="both"/>
      </w:pPr>
      <w:proofErr w:type="gramStart"/>
      <w:r>
        <w:t>2.1  Populasi</w:t>
      </w:r>
      <w:proofErr w:type="gramEnd"/>
      <w:r>
        <w:t>, Sampel, dan Teknik Pengambilan Sampel</w:t>
      </w:r>
    </w:p>
    <w:p w14:paraId="754974EE" w14:textId="130728E5" w:rsidR="00726D94" w:rsidRDefault="00726D94" w:rsidP="00C25AAE">
      <w:pPr>
        <w:spacing w:line="360" w:lineRule="auto"/>
        <w:ind w:firstLine="720"/>
        <w:jc w:val="both"/>
      </w:pPr>
      <w:proofErr w:type="gramStart"/>
      <w:r>
        <w:t>Populasi dalam penilitian ini adalah karyawan di UMKM Arumanis Haji Ardi yang berjumlah 80 karyawan.</w:t>
      </w:r>
      <w:proofErr w:type="gramEnd"/>
      <w:r>
        <w:t xml:space="preserve"> </w:t>
      </w:r>
      <w:proofErr w:type="gramStart"/>
      <w:r>
        <w:t>Dengan menggunakan metode Non Probability Sampel dengan Teknik Purposive sampling, ukuran sampel ditentukan dengan menggunakan rumus slovin.</w:t>
      </w:r>
      <w:proofErr w:type="gramEnd"/>
    </w:p>
    <w:p w14:paraId="14B89895" w14:textId="0E58B657" w:rsidR="00726D94" w:rsidRDefault="00726D94" w:rsidP="00C25AAE">
      <w:pPr>
        <w:spacing w:line="360" w:lineRule="auto"/>
        <w:jc w:val="both"/>
      </w:pPr>
      <w:r>
        <w:t>2.2 Sumber Data dan Metode Pengumpulan Data</w:t>
      </w:r>
    </w:p>
    <w:p w14:paraId="0E1D1FC6" w14:textId="77777777" w:rsidR="00726D94" w:rsidRDefault="00726D94" w:rsidP="00C25AAE">
      <w:pPr>
        <w:spacing w:line="360" w:lineRule="auto"/>
        <w:jc w:val="both"/>
      </w:pPr>
    </w:p>
    <w:p w14:paraId="6EDE0D80" w14:textId="7DC29811" w:rsidR="00726D94" w:rsidRPr="001C5947" w:rsidRDefault="00726D94" w:rsidP="00C25AAE">
      <w:pPr>
        <w:spacing w:line="360" w:lineRule="auto"/>
        <w:ind w:firstLine="720"/>
        <w:jc w:val="both"/>
        <w:rPr>
          <w:szCs w:val="24"/>
        </w:rPr>
      </w:pPr>
      <w:proofErr w:type="gramStart"/>
      <w:r>
        <w:rPr>
          <w:szCs w:val="24"/>
        </w:rPr>
        <w:t>D</w:t>
      </w:r>
      <w:r w:rsidRPr="001C5947">
        <w:rPr>
          <w:szCs w:val="24"/>
        </w:rPr>
        <w:t xml:space="preserve">ata </w:t>
      </w:r>
      <w:r>
        <w:rPr>
          <w:szCs w:val="24"/>
        </w:rPr>
        <w:t xml:space="preserve">yang digunakan penulis metode </w:t>
      </w:r>
      <w:r w:rsidRPr="001C5947">
        <w:rPr>
          <w:szCs w:val="24"/>
        </w:rPr>
        <w:t>kuantitatif adalah data yang bisa dianalisis dengan teknik statistik.</w:t>
      </w:r>
      <w:proofErr w:type="gramEnd"/>
      <w:r w:rsidRPr="001C5947">
        <w:rPr>
          <w:szCs w:val="24"/>
        </w:rPr>
        <w:t xml:space="preserve"> </w:t>
      </w:r>
      <w:proofErr w:type="gramStart"/>
      <w:r w:rsidRPr="001C5947">
        <w:rPr>
          <w:szCs w:val="24"/>
        </w:rPr>
        <w:t>Data tersebut bisa berupa sekor atau angka yang diperoleh menggunakan alat pengumpulan data yang hasilnya berupa sekor atau pertanyaan yang diberi bobot.</w:t>
      </w:r>
      <w:proofErr w:type="gramEnd"/>
      <w:r w:rsidRPr="001C5947">
        <w:rPr>
          <w:szCs w:val="24"/>
        </w:rPr>
        <w:t xml:space="preserve"> </w:t>
      </w:r>
    </w:p>
    <w:p w14:paraId="12415171" w14:textId="77777777" w:rsidR="00726D94" w:rsidRPr="00726D94" w:rsidRDefault="00726D94" w:rsidP="00C25AAE">
      <w:pPr>
        <w:spacing w:line="360" w:lineRule="auto"/>
        <w:jc w:val="both"/>
      </w:pPr>
    </w:p>
    <w:p w14:paraId="00000013" w14:textId="77777777" w:rsidR="00E97130" w:rsidRDefault="00816033">
      <w:pPr>
        <w:pStyle w:val="Heading1"/>
        <w:numPr>
          <w:ilvl w:val="0"/>
          <w:numId w:val="1"/>
        </w:numPr>
        <w:spacing w:after="60"/>
        <w:ind w:left="360"/>
        <w:rPr>
          <w:i w:val="0"/>
          <w:sz w:val="22"/>
          <w:szCs w:val="22"/>
        </w:rPr>
      </w:pPr>
      <w:r>
        <w:rPr>
          <w:i w:val="0"/>
          <w:sz w:val="22"/>
          <w:szCs w:val="22"/>
        </w:rPr>
        <w:t>HASIL DAN PEMBAHASAN</w:t>
      </w:r>
    </w:p>
    <w:p w14:paraId="238FC0B3" w14:textId="18575456" w:rsidR="00C25AAE" w:rsidRPr="00C25AAE" w:rsidRDefault="00C25AAE" w:rsidP="00C25AAE">
      <w:pPr>
        <w:rPr>
          <w:b/>
        </w:rPr>
      </w:pPr>
      <w:r w:rsidRPr="00C25AAE">
        <w:rPr>
          <w:b/>
        </w:rPr>
        <w:t>3.1 Hasil Penelitian</w:t>
      </w:r>
    </w:p>
    <w:p w14:paraId="796576C6" w14:textId="7CC819B9" w:rsidR="006A553E" w:rsidRPr="00F83090" w:rsidRDefault="00C25AAE" w:rsidP="006A553E">
      <w:pPr>
        <w:pStyle w:val="Heading3"/>
        <w:rPr>
          <w:rFonts w:ascii="Times New Roman" w:hAnsi="Times New Roman" w:cs="Times New Roman"/>
          <w:color w:val="auto"/>
          <w:szCs w:val="24"/>
        </w:rPr>
      </w:pPr>
      <w:r>
        <w:rPr>
          <w:rFonts w:ascii="Times New Roman" w:hAnsi="Times New Roman" w:cs="Times New Roman"/>
          <w:color w:val="auto"/>
          <w:szCs w:val="24"/>
        </w:rPr>
        <w:t xml:space="preserve">3.2.1 </w:t>
      </w:r>
      <w:r w:rsidR="006A553E" w:rsidRPr="00F83090">
        <w:rPr>
          <w:rFonts w:ascii="Times New Roman" w:hAnsi="Times New Roman" w:cs="Times New Roman"/>
          <w:color w:val="auto"/>
          <w:szCs w:val="24"/>
        </w:rPr>
        <w:t xml:space="preserve">Uji Validitas </w:t>
      </w:r>
    </w:p>
    <w:p w14:paraId="448A7CF2" w14:textId="77777777" w:rsidR="006A553E" w:rsidRPr="001C5947" w:rsidRDefault="006A553E" w:rsidP="00C25AAE">
      <w:pPr>
        <w:spacing w:line="360" w:lineRule="auto"/>
        <w:ind w:left="720" w:firstLine="720"/>
        <w:jc w:val="both"/>
        <w:rPr>
          <w:szCs w:val="24"/>
        </w:rPr>
      </w:pPr>
      <w:r w:rsidRPr="001C5947">
        <w:rPr>
          <w:szCs w:val="24"/>
        </w:rPr>
        <w:t xml:space="preserve">Validitas data diukur dengan membandingkan r hitung dengan r tabel (r </w:t>
      </w:r>
      <w:proofErr w:type="gramStart"/>
      <w:r w:rsidRPr="001C5947">
        <w:rPr>
          <w:szCs w:val="24"/>
        </w:rPr>
        <w:t>pearson</w:t>
      </w:r>
      <w:proofErr w:type="gramEnd"/>
      <w:r w:rsidRPr="001C5947">
        <w:rPr>
          <w:szCs w:val="24"/>
        </w:rPr>
        <w:t xml:space="preserve"> product moment). Dengan kriteria pengujian apabila rhitung &gt; r tabel dengan α = 0</w:t>
      </w:r>
      <w:proofErr w:type="gramStart"/>
      <w:r w:rsidRPr="001C5947">
        <w:rPr>
          <w:szCs w:val="24"/>
        </w:rPr>
        <w:t>,05</w:t>
      </w:r>
      <w:proofErr w:type="gramEnd"/>
      <w:r w:rsidRPr="001C5947">
        <w:rPr>
          <w:szCs w:val="24"/>
        </w:rPr>
        <w:t xml:space="preserve"> maka alat ukur tersebut dinyatakan valid, dan sebaliknya apabila rhitung &lt; r tabel maka alat ukur tersebut dinyatakan tidak valid. Untuk uji validitas dengan 64 responden maka nilai signifikansinya adalah </w:t>
      </w:r>
      <w:proofErr w:type="gramStart"/>
      <w:r w:rsidRPr="001C5947">
        <w:rPr>
          <w:szCs w:val="24"/>
        </w:rPr>
        <w:t>0,134 ,</w:t>
      </w:r>
      <w:proofErr w:type="gramEnd"/>
      <w:r w:rsidRPr="001C5947">
        <w:rPr>
          <w:szCs w:val="24"/>
        </w:rPr>
        <w:t xml:space="preserve"> dan berikut hasil perhitungan uji validitas yang m</w:t>
      </w:r>
      <w:r>
        <w:rPr>
          <w:szCs w:val="24"/>
        </w:rPr>
        <w:t>enggunakan bantuan SPSS versi 25</w:t>
      </w:r>
      <w:r w:rsidRPr="001C5947">
        <w:rPr>
          <w:szCs w:val="24"/>
        </w:rPr>
        <w:t>.0.</w:t>
      </w:r>
    </w:p>
    <w:p w14:paraId="0FE822DD" w14:textId="77777777" w:rsidR="006A553E" w:rsidRPr="001C5947" w:rsidRDefault="006A553E" w:rsidP="00C25AAE">
      <w:pPr>
        <w:ind w:left="360"/>
        <w:jc w:val="center"/>
        <w:rPr>
          <w:szCs w:val="24"/>
        </w:rPr>
      </w:pPr>
      <w:r w:rsidRPr="001C5947">
        <w:rPr>
          <w:szCs w:val="24"/>
        </w:rPr>
        <w:t>Tabel 4.1</w:t>
      </w:r>
    </w:p>
    <w:p w14:paraId="578E2EAF" w14:textId="77777777" w:rsidR="006A553E" w:rsidRPr="001C5947" w:rsidRDefault="006A553E" w:rsidP="00C25AAE">
      <w:pPr>
        <w:ind w:left="360"/>
        <w:jc w:val="center"/>
        <w:rPr>
          <w:szCs w:val="24"/>
        </w:rPr>
      </w:pPr>
    </w:p>
    <w:p w14:paraId="04A1C479" w14:textId="77777777" w:rsidR="006A553E" w:rsidRPr="001C5947" w:rsidRDefault="006A553E" w:rsidP="00C25AAE">
      <w:pPr>
        <w:ind w:left="360"/>
        <w:jc w:val="center"/>
        <w:rPr>
          <w:i/>
          <w:szCs w:val="24"/>
        </w:rPr>
      </w:pPr>
      <w:r w:rsidRPr="001C5947">
        <w:rPr>
          <w:szCs w:val="24"/>
        </w:rPr>
        <w:t>Uji Validitas</w:t>
      </w:r>
    </w:p>
    <w:tbl>
      <w:tblPr>
        <w:tblStyle w:val="TableGrid"/>
        <w:tblW w:w="0" w:type="auto"/>
        <w:tblInd w:w="805" w:type="dxa"/>
        <w:tblLook w:val="04A0" w:firstRow="1" w:lastRow="0" w:firstColumn="1" w:lastColumn="0" w:noHBand="0" w:noVBand="1"/>
      </w:tblPr>
      <w:tblGrid>
        <w:gridCol w:w="1280"/>
        <w:gridCol w:w="1523"/>
        <w:gridCol w:w="1507"/>
        <w:gridCol w:w="1487"/>
        <w:gridCol w:w="1552"/>
      </w:tblGrid>
      <w:tr w:rsidR="006A553E" w:rsidRPr="001C5947" w14:paraId="74012945" w14:textId="77777777" w:rsidTr="006A553E">
        <w:tc>
          <w:tcPr>
            <w:tcW w:w="1280" w:type="dxa"/>
          </w:tcPr>
          <w:p w14:paraId="4CFB01B7" w14:textId="77777777" w:rsidR="006A553E" w:rsidRPr="001C5947" w:rsidRDefault="006A553E" w:rsidP="00C25AAE">
            <w:pPr>
              <w:jc w:val="center"/>
              <w:rPr>
                <w:rFonts w:ascii="Times New Roman" w:hAnsi="Times New Roman"/>
                <w:b/>
                <w:szCs w:val="24"/>
              </w:rPr>
            </w:pPr>
            <w:r w:rsidRPr="001C5947">
              <w:rPr>
                <w:rFonts w:ascii="Times New Roman" w:hAnsi="Times New Roman"/>
                <w:b/>
                <w:szCs w:val="24"/>
              </w:rPr>
              <w:t>Variabel</w:t>
            </w:r>
          </w:p>
        </w:tc>
        <w:tc>
          <w:tcPr>
            <w:tcW w:w="1523" w:type="dxa"/>
          </w:tcPr>
          <w:p w14:paraId="547DA651" w14:textId="77777777" w:rsidR="006A553E" w:rsidRPr="001C5947" w:rsidRDefault="006A553E" w:rsidP="00C25AAE">
            <w:pPr>
              <w:jc w:val="center"/>
              <w:rPr>
                <w:rFonts w:ascii="Times New Roman" w:hAnsi="Times New Roman"/>
                <w:b/>
                <w:szCs w:val="24"/>
              </w:rPr>
            </w:pPr>
            <w:r w:rsidRPr="001C5947">
              <w:rPr>
                <w:rFonts w:ascii="Times New Roman" w:hAnsi="Times New Roman"/>
                <w:b/>
                <w:szCs w:val="24"/>
              </w:rPr>
              <w:t>Indikator</w:t>
            </w:r>
          </w:p>
        </w:tc>
        <w:tc>
          <w:tcPr>
            <w:tcW w:w="1507" w:type="dxa"/>
          </w:tcPr>
          <w:p w14:paraId="73624D49" w14:textId="77777777" w:rsidR="006A553E" w:rsidRPr="001C5947" w:rsidRDefault="006A553E" w:rsidP="00C25AAE">
            <w:pPr>
              <w:jc w:val="center"/>
              <w:rPr>
                <w:rFonts w:ascii="Times New Roman" w:hAnsi="Times New Roman"/>
                <w:b/>
                <w:szCs w:val="24"/>
              </w:rPr>
            </w:pPr>
            <w:r w:rsidRPr="001C5947">
              <w:rPr>
                <w:rFonts w:ascii="Times New Roman" w:hAnsi="Times New Roman"/>
                <w:b/>
                <w:szCs w:val="24"/>
              </w:rPr>
              <w:t>Rhitung</w:t>
            </w:r>
          </w:p>
        </w:tc>
        <w:tc>
          <w:tcPr>
            <w:tcW w:w="1487" w:type="dxa"/>
          </w:tcPr>
          <w:p w14:paraId="1D3BDDE3" w14:textId="77777777" w:rsidR="006A553E" w:rsidRPr="001C5947" w:rsidRDefault="006A553E" w:rsidP="00C25AAE">
            <w:pPr>
              <w:jc w:val="center"/>
              <w:rPr>
                <w:rFonts w:ascii="Times New Roman" w:hAnsi="Times New Roman"/>
                <w:b/>
                <w:szCs w:val="24"/>
              </w:rPr>
            </w:pPr>
            <w:r w:rsidRPr="001C5947">
              <w:rPr>
                <w:rFonts w:ascii="Times New Roman" w:hAnsi="Times New Roman"/>
                <w:b/>
                <w:szCs w:val="24"/>
              </w:rPr>
              <w:t>Rtabel</w:t>
            </w:r>
          </w:p>
        </w:tc>
        <w:tc>
          <w:tcPr>
            <w:tcW w:w="1552" w:type="dxa"/>
          </w:tcPr>
          <w:p w14:paraId="1CBC0464" w14:textId="77777777" w:rsidR="006A553E" w:rsidRPr="001C5947" w:rsidRDefault="006A553E" w:rsidP="00C25AAE">
            <w:pPr>
              <w:jc w:val="center"/>
              <w:rPr>
                <w:rFonts w:ascii="Times New Roman" w:hAnsi="Times New Roman"/>
                <w:b/>
                <w:szCs w:val="24"/>
              </w:rPr>
            </w:pPr>
            <w:r w:rsidRPr="001C5947">
              <w:rPr>
                <w:rFonts w:ascii="Times New Roman" w:hAnsi="Times New Roman"/>
                <w:b/>
                <w:szCs w:val="24"/>
              </w:rPr>
              <w:t>Keterangan</w:t>
            </w:r>
          </w:p>
        </w:tc>
      </w:tr>
      <w:tr w:rsidR="006A553E" w:rsidRPr="001C5947" w14:paraId="402B441A" w14:textId="77777777" w:rsidTr="006A553E">
        <w:tc>
          <w:tcPr>
            <w:tcW w:w="1280" w:type="dxa"/>
            <w:vMerge w:val="restart"/>
          </w:tcPr>
          <w:p w14:paraId="6B993E11" w14:textId="77777777" w:rsidR="006A553E" w:rsidRPr="001C5947" w:rsidRDefault="006A553E" w:rsidP="00C25AAE">
            <w:pPr>
              <w:rPr>
                <w:rFonts w:ascii="Times New Roman" w:hAnsi="Times New Roman"/>
                <w:szCs w:val="24"/>
              </w:rPr>
            </w:pPr>
            <w:r w:rsidRPr="001C5947">
              <w:rPr>
                <w:rFonts w:ascii="Times New Roman" w:hAnsi="Times New Roman"/>
                <w:szCs w:val="24"/>
              </w:rPr>
              <w:t>Motivasi Kerja (X1)</w:t>
            </w:r>
          </w:p>
        </w:tc>
        <w:tc>
          <w:tcPr>
            <w:tcW w:w="1523" w:type="dxa"/>
          </w:tcPr>
          <w:p w14:paraId="70EEF1B5" w14:textId="77777777" w:rsidR="006A553E" w:rsidRPr="001C5947" w:rsidRDefault="006A553E" w:rsidP="00C25AAE">
            <w:pPr>
              <w:rPr>
                <w:rFonts w:ascii="Times New Roman" w:hAnsi="Times New Roman"/>
                <w:szCs w:val="24"/>
              </w:rPr>
            </w:pPr>
            <w:r w:rsidRPr="001C5947">
              <w:rPr>
                <w:rFonts w:ascii="Times New Roman" w:hAnsi="Times New Roman"/>
                <w:szCs w:val="24"/>
              </w:rPr>
              <w:t>X1.1</w:t>
            </w:r>
          </w:p>
        </w:tc>
        <w:tc>
          <w:tcPr>
            <w:tcW w:w="1507" w:type="dxa"/>
          </w:tcPr>
          <w:p w14:paraId="19BB9D60" w14:textId="77777777" w:rsidR="006A553E" w:rsidRPr="001C5947" w:rsidRDefault="006A553E" w:rsidP="00C25AAE">
            <w:pPr>
              <w:rPr>
                <w:rFonts w:ascii="Times New Roman" w:hAnsi="Times New Roman"/>
                <w:b/>
                <w:szCs w:val="24"/>
              </w:rPr>
            </w:pPr>
            <w:r w:rsidRPr="001C5947">
              <w:rPr>
                <w:rFonts w:ascii="Times New Roman" w:hAnsi="Times New Roman"/>
                <w:szCs w:val="24"/>
              </w:rPr>
              <w:t>0,577</w:t>
            </w:r>
          </w:p>
        </w:tc>
        <w:tc>
          <w:tcPr>
            <w:tcW w:w="1487" w:type="dxa"/>
          </w:tcPr>
          <w:p w14:paraId="4D911FA6" w14:textId="77777777" w:rsidR="006A553E" w:rsidRPr="001C5947" w:rsidRDefault="006A553E" w:rsidP="00C25AAE">
            <w:pPr>
              <w:rPr>
                <w:rFonts w:ascii="Times New Roman" w:hAnsi="Times New Roman"/>
                <w:b/>
                <w:szCs w:val="24"/>
              </w:rPr>
            </w:pPr>
            <w:r w:rsidRPr="001C5947">
              <w:rPr>
                <w:rFonts w:ascii="Times New Roman" w:hAnsi="Times New Roman"/>
                <w:szCs w:val="24"/>
              </w:rPr>
              <w:t>0,244</w:t>
            </w:r>
          </w:p>
        </w:tc>
        <w:tc>
          <w:tcPr>
            <w:tcW w:w="1552" w:type="dxa"/>
          </w:tcPr>
          <w:p w14:paraId="537810D9" w14:textId="77777777" w:rsidR="006A553E" w:rsidRPr="001C5947" w:rsidRDefault="006A553E" w:rsidP="00C25AAE">
            <w:pPr>
              <w:rPr>
                <w:rFonts w:ascii="Times New Roman" w:hAnsi="Times New Roman"/>
                <w:b/>
                <w:szCs w:val="24"/>
              </w:rPr>
            </w:pPr>
            <w:r w:rsidRPr="001C5947">
              <w:rPr>
                <w:rFonts w:ascii="Times New Roman" w:hAnsi="Times New Roman"/>
                <w:szCs w:val="24"/>
              </w:rPr>
              <w:t>Valid</w:t>
            </w:r>
          </w:p>
        </w:tc>
      </w:tr>
      <w:tr w:rsidR="006A553E" w:rsidRPr="001C5947" w14:paraId="56810337" w14:textId="77777777" w:rsidTr="006A553E">
        <w:tc>
          <w:tcPr>
            <w:tcW w:w="1280" w:type="dxa"/>
            <w:vMerge/>
          </w:tcPr>
          <w:p w14:paraId="56E0692B" w14:textId="77777777" w:rsidR="006A553E" w:rsidRPr="001C5947" w:rsidRDefault="006A553E" w:rsidP="00C25AAE">
            <w:pPr>
              <w:rPr>
                <w:rFonts w:ascii="Times New Roman" w:hAnsi="Times New Roman"/>
                <w:szCs w:val="24"/>
              </w:rPr>
            </w:pPr>
          </w:p>
        </w:tc>
        <w:tc>
          <w:tcPr>
            <w:tcW w:w="1523" w:type="dxa"/>
          </w:tcPr>
          <w:p w14:paraId="7A2F7AA6" w14:textId="77777777" w:rsidR="006A553E" w:rsidRPr="001C5947" w:rsidRDefault="006A553E" w:rsidP="00C25AAE">
            <w:pPr>
              <w:rPr>
                <w:rFonts w:ascii="Times New Roman" w:hAnsi="Times New Roman"/>
                <w:szCs w:val="24"/>
              </w:rPr>
            </w:pPr>
            <w:r w:rsidRPr="001C5947">
              <w:rPr>
                <w:rFonts w:ascii="Times New Roman" w:hAnsi="Times New Roman"/>
                <w:szCs w:val="24"/>
              </w:rPr>
              <w:t>X1.2</w:t>
            </w:r>
          </w:p>
        </w:tc>
        <w:tc>
          <w:tcPr>
            <w:tcW w:w="1507" w:type="dxa"/>
          </w:tcPr>
          <w:p w14:paraId="0A811EF4" w14:textId="77777777" w:rsidR="006A553E" w:rsidRPr="001C5947" w:rsidRDefault="006A553E" w:rsidP="00C25AAE">
            <w:pPr>
              <w:rPr>
                <w:rFonts w:ascii="Times New Roman" w:hAnsi="Times New Roman"/>
                <w:b/>
                <w:szCs w:val="24"/>
              </w:rPr>
            </w:pPr>
            <w:r w:rsidRPr="001C5947">
              <w:rPr>
                <w:rFonts w:ascii="Times New Roman" w:hAnsi="Times New Roman"/>
                <w:szCs w:val="24"/>
              </w:rPr>
              <w:t>0,585</w:t>
            </w:r>
          </w:p>
        </w:tc>
        <w:tc>
          <w:tcPr>
            <w:tcW w:w="1487" w:type="dxa"/>
          </w:tcPr>
          <w:p w14:paraId="168D38A8" w14:textId="77777777" w:rsidR="006A553E" w:rsidRPr="001C5947" w:rsidRDefault="006A553E" w:rsidP="00C25AAE">
            <w:pPr>
              <w:rPr>
                <w:rFonts w:ascii="Times New Roman" w:hAnsi="Times New Roman"/>
                <w:b/>
                <w:szCs w:val="24"/>
              </w:rPr>
            </w:pPr>
            <w:r w:rsidRPr="001C5947">
              <w:rPr>
                <w:rFonts w:ascii="Times New Roman" w:hAnsi="Times New Roman"/>
                <w:szCs w:val="24"/>
              </w:rPr>
              <w:t>0,244</w:t>
            </w:r>
          </w:p>
        </w:tc>
        <w:tc>
          <w:tcPr>
            <w:tcW w:w="1552" w:type="dxa"/>
          </w:tcPr>
          <w:p w14:paraId="42C3397B" w14:textId="77777777" w:rsidR="006A553E" w:rsidRPr="001C5947" w:rsidRDefault="006A553E" w:rsidP="00C25AAE">
            <w:pPr>
              <w:rPr>
                <w:rFonts w:ascii="Times New Roman" w:hAnsi="Times New Roman"/>
                <w:b/>
                <w:szCs w:val="24"/>
              </w:rPr>
            </w:pPr>
            <w:r w:rsidRPr="001C5947">
              <w:rPr>
                <w:rFonts w:ascii="Times New Roman" w:hAnsi="Times New Roman"/>
                <w:szCs w:val="24"/>
              </w:rPr>
              <w:t>Valid</w:t>
            </w:r>
          </w:p>
        </w:tc>
      </w:tr>
      <w:tr w:rsidR="006A553E" w:rsidRPr="001C5947" w14:paraId="752FB611" w14:textId="77777777" w:rsidTr="006A553E">
        <w:tc>
          <w:tcPr>
            <w:tcW w:w="1280" w:type="dxa"/>
            <w:vMerge/>
          </w:tcPr>
          <w:p w14:paraId="2E654586" w14:textId="77777777" w:rsidR="006A553E" w:rsidRPr="001C5947" w:rsidRDefault="006A553E" w:rsidP="00C25AAE">
            <w:pPr>
              <w:rPr>
                <w:rFonts w:ascii="Times New Roman" w:hAnsi="Times New Roman"/>
                <w:szCs w:val="24"/>
              </w:rPr>
            </w:pPr>
          </w:p>
        </w:tc>
        <w:tc>
          <w:tcPr>
            <w:tcW w:w="1523" w:type="dxa"/>
          </w:tcPr>
          <w:p w14:paraId="7E28F8C6" w14:textId="77777777" w:rsidR="006A553E" w:rsidRPr="001C5947" w:rsidRDefault="006A553E" w:rsidP="00C25AAE">
            <w:pPr>
              <w:rPr>
                <w:rFonts w:ascii="Times New Roman" w:hAnsi="Times New Roman"/>
                <w:szCs w:val="24"/>
              </w:rPr>
            </w:pPr>
            <w:r w:rsidRPr="001C5947">
              <w:rPr>
                <w:rFonts w:ascii="Times New Roman" w:hAnsi="Times New Roman"/>
                <w:szCs w:val="24"/>
              </w:rPr>
              <w:t>X1.3</w:t>
            </w:r>
          </w:p>
        </w:tc>
        <w:tc>
          <w:tcPr>
            <w:tcW w:w="1507" w:type="dxa"/>
          </w:tcPr>
          <w:p w14:paraId="04DCAEA2" w14:textId="77777777" w:rsidR="006A553E" w:rsidRPr="001C5947" w:rsidRDefault="006A553E" w:rsidP="00C25AAE">
            <w:pPr>
              <w:rPr>
                <w:rFonts w:ascii="Times New Roman" w:hAnsi="Times New Roman"/>
                <w:b/>
                <w:szCs w:val="24"/>
              </w:rPr>
            </w:pPr>
            <w:r w:rsidRPr="001C5947">
              <w:rPr>
                <w:rFonts w:ascii="Times New Roman" w:hAnsi="Times New Roman"/>
                <w:szCs w:val="24"/>
              </w:rPr>
              <w:t>0,678</w:t>
            </w:r>
          </w:p>
        </w:tc>
        <w:tc>
          <w:tcPr>
            <w:tcW w:w="1487" w:type="dxa"/>
          </w:tcPr>
          <w:p w14:paraId="21242324" w14:textId="77777777" w:rsidR="006A553E" w:rsidRPr="001C5947" w:rsidRDefault="006A553E" w:rsidP="00C25AAE">
            <w:pPr>
              <w:rPr>
                <w:rFonts w:ascii="Times New Roman" w:hAnsi="Times New Roman"/>
                <w:b/>
                <w:szCs w:val="24"/>
              </w:rPr>
            </w:pPr>
            <w:r w:rsidRPr="001C5947">
              <w:rPr>
                <w:rFonts w:ascii="Times New Roman" w:hAnsi="Times New Roman"/>
                <w:szCs w:val="24"/>
              </w:rPr>
              <w:t>0,244</w:t>
            </w:r>
          </w:p>
        </w:tc>
        <w:tc>
          <w:tcPr>
            <w:tcW w:w="1552" w:type="dxa"/>
          </w:tcPr>
          <w:p w14:paraId="0264EEF4" w14:textId="77777777" w:rsidR="006A553E" w:rsidRPr="001C5947" w:rsidRDefault="006A553E" w:rsidP="00C25AAE">
            <w:pPr>
              <w:rPr>
                <w:rFonts w:ascii="Times New Roman" w:hAnsi="Times New Roman"/>
                <w:b/>
                <w:szCs w:val="24"/>
              </w:rPr>
            </w:pPr>
            <w:r w:rsidRPr="001C5947">
              <w:rPr>
                <w:rFonts w:ascii="Times New Roman" w:hAnsi="Times New Roman"/>
                <w:szCs w:val="24"/>
              </w:rPr>
              <w:t>Valid</w:t>
            </w:r>
          </w:p>
        </w:tc>
      </w:tr>
      <w:tr w:rsidR="006A553E" w:rsidRPr="001C5947" w14:paraId="742B7BBF" w14:textId="77777777" w:rsidTr="006A553E">
        <w:tc>
          <w:tcPr>
            <w:tcW w:w="1280" w:type="dxa"/>
            <w:vMerge/>
          </w:tcPr>
          <w:p w14:paraId="4268A98E" w14:textId="77777777" w:rsidR="006A553E" w:rsidRPr="001C5947" w:rsidRDefault="006A553E" w:rsidP="00C25AAE">
            <w:pPr>
              <w:rPr>
                <w:rFonts w:ascii="Times New Roman" w:hAnsi="Times New Roman"/>
                <w:szCs w:val="24"/>
              </w:rPr>
            </w:pPr>
          </w:p>
        </w:tc>
        <w:tc>
          <w:tcPr>
            <w:tcW w:w="1523" w:type="dxa"/>
          </w:tcPr>
          <w:p w14:paraId="443D9543" w14:textId="77777777" w:rsidR="006A553E" w:rsidRPr="001C5947" w:rsidRDefault="006A553E" w:rsidP="00C25AAE">
            <w:pPr>
              <w:rPr>
                <w:rFonts w:ascii="Times New Roman" w:hAnsi="Times New Roman"/>
                <w:szCs w:val="24"/>
              </w:rPr>
            </w:pPr>
            <w:r w:rsidRPr="001C5947">
              <w:rPr>
                <w:rFonts w:ascii="Times New Roman" w:hAnsi="Times New Roman"/>
                <w:szCs w:val="24"/>
              </w:rPr>
              <w:t>X1.4</w:t>
            </w:r>
          </w:p>
        </w:tc>
        <w:tc>
          <w:tcPr>
            <w:tcW w:w="1507" w:type="dxa"/>
          </w:tcPr>
          <w:p w14:paraId="0993FBAB" w14:textId="77777777" w:rsidR="006A553E" w:rsidRPr="001C5947" w:rsidRDefault="006A553E" w:rsidP="00C25AAE">
            <w:pPr>
              <w:rPr>
                <w:rFonts w:ascii="Times New Roman" w:hAnsi="Times New Roman"/>
                <w:b/>
                <w:szCs w:val="24"/>
              </w:rPr>
            </w:pPr>
            <w:r w:rsidRPr="001C5947">
              <w:rPr>
                <w:rFonts w:ascii="Times New Roman" w:hAnsi="Times New Roman"/>
                <w:szCs w:val="24"/>
              </w:rPr>
              <w:t>0,507</w:t>
            </w:r>
          </w:p>
        </w:tc>
        <w:tc>
          <w:tcPr>
            <w:tcW w:w="1487" w:type="dxa"/>
          </w:tcPr>
          <w:p w14:paraId="0D2A77D0" w14:textId="77777777" w:rsidR="006A553E" w:rsidRPr="001C5947" w:rsidRDefault="006A553E" w:rsidP="00C25AAE">
            <w:pPr>
              <w:rPr>
                <w:rFonts w:ascii="Times New Roman" w:hAnsi="Times New Roman"/>
                <w:b/>
                <w:szCs w:val="24"/>
              </w:rPr>
            </w:pPr>
            <w:r w:rsidRPr="001C5947">
              <w:rPr>
                <w:rFonts w:ascii="Times New Roman" w:hAnsi="Times New Roman"/>
                <w:szCs w:val="24"/>
              </w:rPr>
              <w:t>0,244</w:t>
            </w:r>
          </w:p>
        </w:tc>
        <w:tc>
          <w:tcPr>
            <w:tcW w:w="1552" w:type="dxa"/>
          </w:tcPr>
          <w:p w14:paraId="31430BE1" w14:textId="77777777" w:rsidR="006A553E" w:rsidRPr="001C5947" w:rsidRDefault="006A553E" w:rsidP="00C25AAE">
            <w:pPr>
              <w:rPr>
                <w:rFonts w:ascii="Times New Roman" w:hAnsi="Times New Roman"/>
                <w:b/>
                <w:szCs w:val="24"/>
              </w:rPr>
            </w:pPr>
            <w:r w:rsidRPr="001C5947">
              <w:rPr>
                <w:rFonts w:ascii="Times New Roman" w:hAnsi="Times New Roman"/>
                <w:szCs w:val="24"/>
              </w:rPr>
              <w:t>Valid</w:t>
            </w:r>
          </w:p>
        </w:tc>
      </w:tr>
      <w:tr w:rsidR="006A553E" w:rsidRPr="001C5947" w14:paraId="4DE7BBC2" w14:textId="77777777" w:rsidTr="006A553E">
        <w:tc>
          <w:tcPr>
            <w:tcW w:w="1280" w:type="dxa"/>
            <w:vMerge/>
          </w:tcPr>
          <w:p w14:paraId="43373364" w14:textId="77777777" w:rsidR="006A553E" w:rsidRPr="001C5947" w:rsidRDefault="006A553E" w:rsidP="00C25AAE">
            <w:pPr>
              <w:rPr>
                <w:rFonts w:ascii="Times New Roman" w:hAnsi="Times New Roman"/>
                <w:szCs w:val="24"/>
              </w:rPr>
            </w:pPr>
          </w:p>
        </w:tc>
        <w:tc>
          <w:tcPr>
            <w:tcW w:w="1523" w:type="dxa"/>
          </w:tcPr>
          <w:p w14:paraId="37BB5779" w14:textId="77777777" w:rsidR="006A553E" w:rsidRPr="001C5947" w:rsidRDefault="006A553E" w:rsidP="00C25AAE">
            <w:pPr>
              <w:rPr>
                <w:rFonts w:ascii="Times New Roman" w:hAnsi="Times New Roman"/>
                <w:szCs w:val="24"/>
              </w:rPr>
            </w:pPr>
            <w:r w:rsidRPr="001C5947">
              <w:rPr>
                <w:rFonts w:ascii="Times New Roman" w:hAnsi="Times New Roman"/>
                <w:szCs w:val="24"/>
              </w:rPr>
              <w:t>X1.5</w:t>
            </w:r>
          </w:p>
        </w:tc>
        <w:tc>
          <w:tcPr>
            <w:tcW w:w="1507" w:type="dxa"/>
          </w:tcPr>
          <w:p w14:paraId="29179620" w14:textId="77777777" w:rsidR="006A553E" w:rsidRPr="001C5947" w:rsidRDefault="006A553E" w:rsidP="00C25AAE">
            <w:pPr>
              <w:rPr>
                <w:rFonts w:ascii="Times New Roman" w:hAnsi="Times New Roman"/>
                <w:b/>
                <w:szCs w:val="24"/>
              </w:rPr>
            </w:pPr>
            <w:r w:rsidRPr="001C5947">
              <w:rPr>
                <w:rFonts w:ascii="Times New Roman" w:hAnsi="Times New Roman"/>
                <w:szCs w:val="24"/>
              </w:rPr>
              <w:t>0,567</w:t>
            </w:r>
          </w:p>
        </w:tc>
        <w:tc>
          <w:tcPr>
            <w:tcW w:w="1487" w:type="dxa"/>
          </w:tcPr>
          <w:p w14:paraId="08E702F3" w14:textId="77777777" w:rsidR="006A553E" w:rsidRPr="001C5947" w:rsidRDefault="006A553E" w:rsidP="00C25AAE">
            <w:pPr>
              <w:rPr>
                <w:rFonts w:ascii="Times New Roman" w:hAnsi="Times New Roman"/>
                <w:b/>
                <w:szCs w:val="24"/>
              </w:rPr>
            </w:pPr>
            <w:r w:rsidRPr="001C5947">
              <w:rPr>
                <w:rFonts w:ascii="Times New Roman" w:hAnsi="Times New Roman"/>
                <w:szCs w:val="24"/>
              </w:rPr>
              <w:t>0,244</w:t>
            </w:r>
          </w:p>
        </w:tc>
        <w:tc>
          <w:tcPr>
            <w:tcW w:w="1552" w:type="dxa"/>
          </w:tcPr>
          <w:p w14:paraId="2168D608" w14:textId="77777777" w:rsidR="006A553E" w:rsidRPr="001C5947" w:rsidRDefault="006A553E" w:rsidP="00C25AAE">
            <w:pPr>
              <w:rPr>
                <w:rFonts w:ascii="Times New Roman" w:hAnsi="Times New Roman"/>
                <w:b/>
                <w:szCs w:val="24"/>
              </w:rPr>
            </w:pPr>
            <w:r w:rsidRPr="001C5947">
              <w:rPr>
                <w:rFonts w:ascii="Times New Roman" w:hAnsi="Times New Roman"/>
                <w:szCs w:val="24"/>
              </w:rPr>
              <w:t>Valid</w:t>
            </w:r>
          </w:p>
        </w:tc>
      </w:tr>
      <w:tr w:rsidR="006A553E" w:rsidRPr="001C5947" w14:paraId="7D38C5F3" w14:textId="77777777" w:rsidTr="006A553E">
        <w:tc>
          <w:tcPr>
            <w:tcW w:w="1280" w:type="dxa"/>
            <w:vMerge/>
          </w:tcPr>
          <w:p w14:paraId="4E1AECEC" w14:textId="77777777" w:rsidR="006A553E" w:rsidRPr="001C5947" w:rsidRDefault="006A553E" w:rsidP="00C25AAE">
            <w:pPr>
              <w:rPr>
                <w:rFonts w:ascii="Times New Roman" w:hAnsi="Times New Roman"/>
                <w:szCs w:val="24"/>
              </w:rPr>
            </w:pPr>
          </w:p>
        </w:tc>
        <w:tc>
          <w:tcPr>
            <w:tcW w:w="1523" w:type="dxa"/>
          </w:tcPr>
          <w:p w14:paraId="7A0005B4" w14:textId="77777777" w:rsidR="006A553E" w:rsidRPr="001C5947" w:rsidRDefault="006A553E" w:rsidP="00C25AAE">
            <w:pPr>
              <w:rPr>
                <w:rFonts w:ascii="Times New Roman" w:hAnsi="Times New Roman"/>
                <w:szCs w:val="24"/>
              </w:rPr>
            </w:pPr>
            <w:r w:rsidRPr="001C5947">
              <w:rPr>
                <w:rFonts w:ascii="Times New Roman" w:hAnsi="Times New Roman"/>
                <w:szCs w:val="24"/>
              </w:rPr>
              <w:t>X1.6</w:t>
            </w:r>
          </w:p>
        </w:tc>
        <w:tc>
          <w:tcPr>
            <w:tcW w:w="1507" w:type="dxa"/>
          </w:tcPr>
          <w:p w14:paraId="6DE7C0C6" w14:textId="77777777" w:rsidR="006A553E" w:rsidRPr="001C5947" w:rsidRDefault="006A553E" w:rsidP="00C25AAE">
            <w:pPr>
              <w:rPr>
                <w:rFonts w:ascii="Times New Roman" w:hAnsi="Times New Roman"/>
                <w:szCs w:val="24"/>
              </w:rPr>
            </w:pPr>
            <w:r w:rsidRPr="001C5947">
              <w:rPr>
                <w:rFonts w:ascii="Times New Roman" w:hAnsi="Times New Roman"/>
                <w:szCs w:val="24"/>
              </w:rPr>
              <w:t>0,485</w:t>
            </w:r>
          </w:p>
        </w:tc>
        <w:tc>
          <w:tcPr>
            <w:tcW w:w="1487" w:type="dxa"/>
          </w:tcPr>
          <w:p w14:paraId="6EDB6BD4" w14:textId="77777777" w:rsidR="006A553E" w:rsidRPr="001C5947" w:rsidRDefault="006A553E" w:rsidP="00C25AAE">
            <w:pPr>
              <w:rPr>
                <w:rFonts w:ascii="Times New Roman" w:hAnsi="Times New Roman"/>
                <w:szCs w:val="24"/>
              </w:rPr>
            </w:pPr>
            <w:r w:rsidRPr="001C5947">
              <w:rPr>
                <w:rFonts w:ascii="Times New Roman" w:hAnsi="Times New Roman"/>
                <w:szCs w:val="24"/>
              </w:rPr>
              <w:t>0,24</w:t>
            </w:r>
            <w:r>
              <w:rPr>
                <w:rFonts w:ascii="Times New Roman" w:hAnsi="Times New Roman"/>
                <w:szCs w:val="24"/>
              </w:rPr>
              <w:t>4</w:t>
            </w:r>
          </w:p>
        </w:tc>
        <w:tc>
          <w:tcPr>
            <w:tcW w:w="1552" w:type="dxa"/>
          </w:tcPr>
          <w:p w14:paraId="72C4A69D" w14:textId="77777777" w:rsidR="006A553E" w:rsidRPr="001C5947" w:rsidRDefault="006A553E" w:rsidP="00C25AAE">
            <w:pPr>
              <w:rPr>
                <w:rFonts w:ascii="Times New Roman" w:hAnsi="Times New Roman"/>
                <w:szCs w:val="24"/>
              </w:rPr>
            </w:pPr>
            <w:r w:rsidRPr="001C5947">
              <w:rPr>
                <w:rFonts w:ascii="Times New Roman" w:hAnsi="Times New Roman"/>
                <w:szCs w:val="24"/>
              </w:rPr>
              <w:t>Valid</w:t>
            </w:r>
          </w:p>
        </w:tc>
      </w:tr>
      <w:tr w:rsidR="006A553E" w:rsidRPr="001C5947" w14:paraId="7FE4B527" w14:textId="77777777" w:rsidTr="006A553E">
        <w:tc>
          <w:tcPr>
            <w:tcW w:w="1280" w:type="dxa"/>
            <w:vMerge w:val="restart"/>
          </w:tcPr>
          <w:p w14:paraId="060EF14B" w14:textId="77777777" w:rsidR="006A553E" w:rsidRPr="001C5947" w:rsidRDefault="006A553E" w:rsidP="00C25AAE">
            <w:pPr>
              <w:rPr>
                <w:rFonts w:ascii="Times New Roman" w:hAnsi="Times New Roman"/>
                <w:szCs w:val="24"/>
              </w:rPr>
            </w:pPr>
            <w:r w:rsidRPr="001C5947">
              <w:rPr>
                <w:rFonts w:ascii="Times New Roman" w:hAnsi="Times New Roman"/>
                <w:szCs w:val="24"/>
              </w:rPr>
              <w:t>Lingkungan Kerja (X2)</w:t>
            </w:r>
          </w:p>
          <w:p w14:paraId="064B8106" w14:textId="77777777" w:rsidR="006A553E" w:rsidRPr="001C5947" w:rsidRDefault="006A553E" w:rsidP="00C25AAE">
            <w:pPr>
              <w:rPr>
                <w:rFonts w:ascii="Times New Roman" w:hAnsi="Times New Roman"/>
                <w:szCs w:val="24"/>
              </w:rPr>
            </w:pPr>
          </w:p>
        </w:tc>
        <w:tc>
          <w:tcPr>
            <w:tcW w:w="1523" w:type="dxa"/>
          </w:tcPr>
          <w:p w14:paraId="19A16E31" w14:textId="77777777" w:rsidR="006A553E" w:rsidRPr="001C5947" w:rsidRDefault="006A553E" w:rsidP="00C25AAE">
            <w:pPr>
              <w:rPr>
                <w:rFonts w:ascii="Times New Roman" w:hAnsi="Times New Roman"/>
                <w:szCs w:val="24"/>
              </w:rPr>
            </w:pPr>
            <w:r w:rsidRPr="001C5947">
              <w:rPr>
                <w:rFonts w:ascii="Times New Roman" w:hAnsi="Times New Roman"/>
                <w:szCs w:val="24"/>
              </w:rPr>
              <w:t>X2.1</w:t>
            </w:r>
          </w:p>
        </w:tc>
        <w:tc>
          <w:tcPr>
            <w:tcW w:w="1507" w:type="dxa"/>
          </w:tcPr>
          <w:p w14:paraId="610D0B51" w14:textId="77777777" w:rsidR="006A553E" w:rsidRPr="001C5947" w:rsidRDefault="006A553E" w:rsidP="00C25AAE">
            <w:pPr>
              <w:rPr>
                <w:rFonts w:ascii="Times New Roman" w:hAnsi="Times New Roman"/>
                <w:b/>
                <w:szCs w:val="24"/>
              </w:rPr>
            </w:pPr>
            <w:r w:rsidRPr="001C5947">
              <w:rPr>
                <w:rFonts w:ascii="Times New Roman" w:hAnsi="Times New Roman"/>
                <w:szCs w:val="24"/>
              </w:rPr>
              <w:t>0,562</w:t>
            </w:r>
          </w:p>
        </w:tc>
        <w:tc>
          <w:tcPr>
            <w:tcW w:w="1487" w:type="dxa"/>
          </w:tcPr>
          <w:p w14:paraId="4C780122" w14:textId="77777777" w:rsidR="006A553E" w:rsidRPr="001C5947" w:rsidRDefault="006A553E" w:rsidP="00C25AAE">
            <w:pPr>
              <w:rPr>
                <w:rFonts w:ascii="Times New Roman" w:hAnsi="Times New Roman"/>
                <w:b/>
                <w:szCs w:val="24"/>
              </w:rPr>
            </w:pPr>
            <w:r w:rsidRPr="001C5947">
              <w:rPr>
                <w:rFonts w:ascii="Times New Roman" w:hAnsi="Times New Roman"/>
                <w:szCs w:val="24"/>
              </w:rPr>
              <w:t>0,244</w:t>
            </w:r>
          </w:p>
        </w:tc>
        <w:tc>
          <w:tcPr>
            <w:tcW w:w="1552" w:type="dxa"/>
          </w:tcPr>
          <w:p w14:paraId="32D065F8" w14:textId="77777777" w:rsidR="006A553E" w:rsidRPr="001C5947" w:rsidRDefault="006A553E" w:rsidP="00C25AAE">
            <w:pPr>
              <w:rPr>
                <w:rFonts w:ascii="Times New Roman" w:hAnsi="Times New Roman"/>
                <w:b/>
                <w:szCs w:val="24"/>
              </w:rPr>
            </w:pPr>
            <w:r w:rsidRPr="001C5947">
              <w:rPr>
                <w:rFonts w:ascii="Times New Roman" w:hAnsi="Times New Roman"/>
                <w:szCs w:val="24"/>
              </w:rPr>
              <w:t>Valid</w:t>
            </w:r>
          </w:p>
        </w:tc>
      </w:tr>
      <w:tr w:rsidR="006A553E" w:rsidRPr="001C5947" w14:paraId="6834FB6A" w14:textId="77777777" w:rsidTr="006A553E">
        <w:tc>
          <w:tcPr>
            <w:tcW w:w="1280" w:type="dxa"/>
            <w:vMerge/>
          </w:tcPr>
          <w:p w14:paraId="0406A61D" w14:textId="77777777" w:rsidR="006A553E" w:rsidRPr="001C5947" w:rsidRDefault="006A553E" w:rsidP="00C25AAE">
            <w:pPr>
              <w:rPr>
                <w:rFonts w:ascii="Times New Roman" w:hAnsi="Times New Roman"/>
                <w:szCs w:val="24"/>
              </w:rPr>
            </w:pPr>
          </w:p>
        </w:tc>
        <w:tc>
          <w:tcPr>
            <w:tcW w:w="1523" w:type="dxa"/>
          </w:tcPr>
          <w:p w14:paraId="0E1F4D47" w14:textId="77777777" w:rsidR="006A553E" w:rsidRPr="001C5947" w:rsidRDefault="006A553E" w:rsidP="00C25AAE">
            <w:pPr>
              <w:rPr>
                <w:rFonts w:ascii="Times New Roman" w:hAnsi="Times New Roman"/>
                <w:szCs w:val="24"/>
              </w:rPr>
            </w:pPr>
            <w:r w:rsidRPr="001C5947">
              <w:rPr>
                <w:rFonts w:ascii="Times New Roman" w:hAnsi="Times New Roman"/>
                <w:szCs w:val="24"/>
              </w:rPr>
              <w:t>X2.2</w:t>
            </w:r>
          </w:p>
        </w:tc>
        <w:tc>
          <w:tcPr>
            <w:tcW w:w="1507" w:type="dxa"/>
          </w:tcPr>
          <w:p w14:paraId="61E44CBF" w14:textId="77777777" w:rsidR="006A553E" w:rsidRPr="001C5947" w:rsidRDefault="006A553E" w:rsidP="00C25AAE">
            <w:pPr>
              <w:rPr>
                <w:rFonts w:ascii="Times New Roman" w:hAnsi="Times New Roman"/>
                <w:b/>
                <w:szCs w:val="24"/>
              </w:rPr>
            </w:pPr>
            <w:r w:rsidRPr="001C5947">
              <w:rPr>
                <w:rFonts w:ascii="Times New Roman" w:hAnsi="Times New Roman"/>
                <w:szCs w:val="24"/>
              </w:rPr>
              <w:t>0,456</w:t>
            </w:r>
          </w:p>
        </w:tc>
        <w:tc>
          <w:tcPr>
            <w:tcW w:w="1487" w:type="dxa"/>
          </w:tcPr>
          <w:p w14:paraId="0E611ED2" w14:textId="77777777" w:rsidR="006A553E" w:rsidRPr="001C5947" w:rsidRDefault="006A553E" w:rsidP="00C25AAE">
            <w:pPr>
              <w:rPr>
                <w:rFonts w:ascii="Times New Roman" w:hAnsi="Times New Roman"/>
                <w:b/>
                <w:szCs w:val="24"/>
              </w:rPr>
            </w:pPr>
            <w:r w:rsidRPr="001C5947">
              <w:rPr>
                <w:rFonts w:ascii="Times New Roman" w:hAnsi="Times New Roman"/>
                <w:szCs w:val="24"/>
              </w:rPr>
              <w:t>0,244</w:t>
            </w:r>
          </w:p>
        </w:tc>
        <w:tc>
          <w:tcPr>
            <w:tcW w:w="1552" w:type="dxa"/>
          </w:tcPr>
          <w:p w14:paraId="3EE81330" w14:textId="77777777" w:rsidR="006A553E" w:rsidRPr="001C5947" w:rsidRDefault="006A553E" w:rsidP="00C25AAE">
            <w:pPr>
              <w:rPr>
                <w:rFonts w:ascii="Times New Roman" w:hAnsi="Times New Roman"/>
                <w:b/>
                <w:szCs w:val="24"/>
              </w:rPr>
            </w:pPr>
            <w:r w:rsidRPr="001C5947">
              <w:rPr>
                <w:rFonts w:ascii="Times New Roman" w:hAnsi="Times New Roman"/>
                <w:szCs w:val="24"/>
              </w:rPr>
              <w:t>Valid</w:t>
            </w:r>
          </w:p>
        </w:tc>
      </w:tr>
      <w:tr w:rsidR="006A553E" w:rsidRPr="001C5947" w14:paraId="789EF405" w14:textId="77777777" w:rsidTr="006A553E">
        <w:tc>
          <w:tcPr>
            <w:tcW w:w="1280" w:type="dxa"/>
            <w:vMerge/>
          </w:tcPr>
          <w:p w14:paraId="539E0FB0" w14:textId="77777777" w:rsidR="006A553E" w:rsidRPr="001C5947" w:rsidRDefault="006A553E" w:rsidP="00C25AAE">
            <w:pPr>
              <w:rPr>
                <w:rFonts w:ascii="Times New Roman" w:hAnsi="Times New Roman"/>
                <w:szCs w:val="24"/>
              </w:rPr>
            </w:pPr>
          </w:p>
        </w:tc>
        <w:tc>
          <w:tcPr>
            <w:tcW w:w="1523" w:type="dxa"/>
          </w:tcPr>
          <w:p w14:paraId="71CCA847" w14:textId="77777777" w:rsidR="006A553E" w:rsidRPr="001C5947" w:rsidRDefault="006A553E" w:rsidP="00C25AAE">
            <w:pPr>
              <w:rPr>
                <w:rFonts w:ascii="Times New Roman" w:hAnsi="Times New Roman"/>
                <w:szCs w:val="24"/>
              </w:rPr>
            </w:pPr>
            <w:r w:rsidRPr="001C5947">
              <w:rPr>
                <w:rFonts w:ascii="Times New Roman" w:hAnsi="Times New Roman"/>
                <w:szCs w:val="24"/>
              </w:rPr>
              <w:t>X2.3</w:t>
            </w:r>
          </w:p>
        </w:tc>
        <w:tc>
          <w:tcPr>
            <w:tcW w:w="1507" w:type="dxa"/>
          </w:tcPr>
          <w:p w14:paraId="5360A7B9" w14:textId="77777777" w:rsidR="006A553E" w:rsidRPr="001C5947" w:rsidRDefault="006A553E" w:rsidP="00C25AAE">
            <w:pPr>
              <w:rPr>
                <w:rFonts w:ascii="Times New Roman" w:hAnsi="Times New Roman"/>
                <w:b/>
                <w:szCs w:val="24"/>
              </w:rPr>
            </w:pPr>
            <w:r w:rsidRPr="001C5947">
              <w:rPr>
                <w:rFonts w:ascii="Times New Roman" w:hAnsi="Times New Roman"/>
                <w:szCs w:val="24"/>
              </w:rPr>
              <w:t>0,568</w:t>
            </w:r>
          </w:p>
        </w:tc>
        <w:tc>
          <w:tcPr>
            <w:tcW w:w="1487" w:type="dxa"/>
          </w:tcPr>
          <w:p w14:paraId="3E0F4EAE" w14:textId="77777777" w:rsidR="006A553E" w:rsidRPr="001C5947" w:rsidRDefault="006A553E" w:rsidP="00C25AAE">
            <w:pPr>
              <w:rPr>
                <w:rFonts w:ascii="Times New Roman" w:hAnsi="Times New Roman"/>
                <w:b/>
                <w:szCs w:val="24"/>
              </w:rPr>
            </w:pPr>
            <w:r w:rsidRPr="001C5947">
              <w:rPr>
                <w:rFonts w:ascii="Times New Roman" w:hAnsi="Times New Roman"/>
                <w:szCs w:val="24"/>
              </w:rPr>
              <w:t>0,244</w:t>
            </w:r>
          </w:p>
        </w:tc>
        <w:tc>
          <w:tcPr>
            <w:tcW w:w="1552" w:type="dxa"/>
          </w:tcPr>
          <w:p w14:paraId="6C4A4752" w14:textId="77777777" w:rsidR="006A553E" w:rsidRPr="001C5947" w:rsidRDefault="006A553E" w:rsidP="00C25AAE">
            <w:pPr>
              <w:rPr>
                <w:rFonts w:ascii="Times New Roman" w:hAnsi="Times New Roman"/>
                <w:b/>
                <w:szCs w:val="24"/>
              </w:rPr>
            </w:pPr>
            <w:r w:rsidRPr="001C5947">
              <w:rPr>
                <w:rFonts w:ascii="Times New Roman" w:hAnsi="Times New Roman"/>
                <w:szCs w:val="24"/>
              </w:rPr>
              <w:t>Valid</w:t>
            </w:r>
          </w:p>
        </w:tc>
      </w:tr>
      <w:tr w:rsidR="006A553E" w:rsidRPr="001C5947" w14:paraId="47C02B3C" w14:textId="77777777" w:rsidTr="006A553E">
        <w:tc>
          <w:tcPr>
            <w:tcW w:w="1280" w:type="dxa"/>
            <w:vMerge/>
          </w:tcPr>
          <w:p w14:paraId="05045EED" w14:textId="77777777" w:rsidR="006A553E" w:rsidRPr="001C5947" w:rsidRDefault="006A553E" w:rsidP="00C25AAE">
            <w:pPr>
              <w:rPr>
                <w:rFonts w:ascii="Times New Roman" w:hAnsi="Times New Roman"/>
                <w:szCs w:val="24"/>
              </w:rPr>
            </w:pPr>
          </w:p>
        </w:tc>
        <w:tc>
          <w:tcPr>
            <w:tcW w:w="1523" w:type="dxa"/>
          </w:tcPr>
          <w:p w14:paraId="13BA6E5C" w14:textId="77777777" w:rsidR="006A553E" w:rsidRPr="001C5947" w:rsidRDefault="006A553E" w:rsidP="00C25AAE">
            <w:pPr>
              <w:rPr>
                <w:rFonts w:ascii="Times New Roman" w:hAnsi="Times New Roman"/>
                <w:szCs w:val="24"/>
              </w:rPr>
            </w:pPr>
            <w:r w:rsidRPr="001C5947">
              <w:rPr>
                <w:rFonts w:ascii="Times New Roman" w:hAnsi="Times New Roman"/>
                <w:szCs w:val="24"/>
              </w:rPr>
              <w:t>X2.4</w:t>
            </w:r>
          </w:p>
        </w:tc>
        <w:tc>
          <w:tcPr>
            <w:tcW w:w="1507" w:type="dxa"/>
          </w:tcPr>
          <w:p w14:paraId="7228851A" w14:textId="77777777" w:rsidR="006A553E" w:rsidRPr="001C5947" w:rsidRDefault="006A553E" w:rsidP="00C25AAE">
            <w:pPr>
              <w:rPr>
                <w:rFonts w:ascii="Times New Roman" w:hAnsi="Times New Roman"/>
                <w:b/>
                <w:szCs w:val="24"/>
              </w:rPr>
            </w:pPr>
            <w:r w:rsidRPr="001C5947">
              <w:rPr>
                <w:rFonts w:ascii="Times New Roman" w:hAnsi="Times New Roman"/>
                <w:szCs w:val="24"/>
              </w:rPr>
              <w:t>0,688</w:t>
            </w:r>
          </w:p>
        </w:tc>
        <w:tc>
          <w:tcPr>
            <w:tcW w:w="1487" w:type="dxa"/>
          </w:tcPr>
          <w:p w14:paraId="178733CE" w14:textId="77777777" w:rsidR="006A553E" w:rsidRPr="001C5947" w:rsidRDefault="006A553E" w:rsidP="00C25AAE">
            <w:pPr>
              <w:rPr>
                <w:rFonts w:ascii="Times New Roman" w:hAnsi="Times New Roman"/>
                <w:b/>
                <w:szCs w:val="24"/>
              </w:rPr>
            </w:pPr>
            <w:r w:rsidRPr="001C5947">
              <w:rPr>
                <w:rFonts w:ascii="Times New Roman" w:hAnsi="Times New Roman"/>
                <w:szCs w:val="24"/>
              </w:rPr>
              <w:t>0,244</w:t>
            </w:r>
          </w:p>
        </w:tc>
        <w:tc>
          <w:tcPr>
            <w:tcW w:w="1552" w:type="dxa"/>
          </w:tcPr>
          <w:p w14:paraId="38DB14F7" w14:textId="77777777" w:rsidR="006A553E" w:rsidRPr="001C5947" w:rsidRDefault="006A553E" w:rsidP="00C25AAE">
            <w:pPr>
              <w:rPr>
                <w:rFonts w:ascii="Times New Roman" w:hAnsi="Times New Roman"/>
                <w:b/>
                <w:szCs w:val="24"/>
              </w:rPr>
            </w:pPr>
            <w:r w:rsidRPr="001C5947">
              <w:rPr>
                <w:rFonts w:ascii="Times New Roman" w:hAnsi="Times New Roman"/>
                <w:szCs w:val="24"/>
              </w:rPr>
              <w:t>Valid</w:t>
            </w:r>
          </w:p>
        </w:tc>
      </w:tr>
      <w:tr w:rsidR="006A553E" w:rsidRPr="001C5947" w14:paraId="05722D53" w14:textId="77777777" w:rsidTr="006A553E">
        <w:tc>
          <w:tcPr>
            <w:tcW w:w="1280" w:type="dxa"/>
            <w:vMerge/>
          </w:tcPr>
          <w:p w14:paraId="32477F07" w14:textId="77777777" w:rsidR="006A553E" w:rsidRPr="001C5947" w:rsidRDefault="006A553E" w:rsidP="00C25AAE">
            <w:pPr>
              <w:rPr>
                <w:rFonts w:ascii="Times New Roman" w:hAnsi="Times New Roman"/>
                <w:szCs w:val="24"/>
              </w:rPr>
            </w:pPr>
          </w:p>
        </w:tc>
        <w:tc>
          <w:tcPr>
            <w:tcW w:w="1523" w:type="dxa"/>
          </w:tcPr>
          <w:p w14:paraId="7BE10E66" w14:textId="77777777" w:rsidR="006A553E" w:rsidRPr="001C5947" w:rsidRDefault="006A553E" w:rsidP="00C25AAE">
            <w:pPr>
              <w:rPr>
                <w:rFonts w:ascii="Times New Roman" w:hAnsi="Times New Roman"/>
                <w:szCs w:val="24"/>
              </w:rPr>
            </w:pPr>
            <w:r w:rsidRPr="001C5947">
              <w:rPr>
                <w:rFonts w:ascii="Times New Roman" w:hAnsi="Times New Roman"/>
                <w:szCs w:val="24"/>
              </w:rPr>
              <w:t>X2.5</w:t>
            </w:r>
          </w:p>
        </w:tc>
        <w:tc>
          <w:tcPr>
            <w:tcW w:w="1507" w:type="dxa"/>
          </w:tcPr>
          <w:p w14:paraId="03F25D9D" w14:textId="77777777" w:rsidR="006A553E" w:rsidRPr="001C5947" w:rsidRDefault="006A553E" w:rsidP="00C25AAE">
            <w:pPr>
              <w:rPr>
                <w:rFonts w:ascii="Times New Roman" w:hAnsi="Times New Roman"/>
                <w:szCs w:val="24"/>
              </w:rPr>
            </w:pPr>
            <w:r w:rsidRPr="001C5947">
              <w:rPr>
                <w:rFonts w:ascii="Times New Roman" w:hAnsi="Times New Roman"/>
                <w:szCs w:val="24"/>
              </w:rPr>
              <w:t>0,598</w:t>
            </w:r>
          </w:p>
        </w:tc>
        <w:tc>
          <w:tcPr>
            <w:tcW w:w="1487" w:type="dxa"/>
          </w:tcPr>
          <w:p w14:paraId="03FDFB93" w14:textId="77777777" w:rsidR="006A553E" w:rsidRPr="001C5947" w:rsidRDefault="006A553E" w:rsidP="00C25AAE">
            <w:pPr>
              <w:rPr>
                <w:rFonts w:ascii="Times New Roman" w:hAnsi="Times New Roman"/>
                <w:szCs w:val="24"/>
              </w:rPr>
            </w:pPr>
            <w:r w:rsidRPr="001C5947">
              <w:rPr>
                <w:rFonts w:ascii="Times New Roman" w:hAnsi="Times New Roman"/>
                <w:szCs w:val="24"/>
              </w:rPr>
              <w:t>0,244</w:t>
            </w:r>
          </w:p>
        </w:tc>
        <w:tc>
          <w:tcPr>
            <w:tcW w:w="1552" w:type="dxa"/>
          </w:tcPr>
          <w:p w14:paraId="41A8D7F8" w14:textId="77777777" w:rsidR="006A553E" w:rsidRPr="001C5947" w:rsidRDefault="006A553E" w:rsidP="00C25AAE">
            <w:pPr>
              <w:rPr>
                <w:rFonts w:ascii="Times New Roman" w:hAnsi="Times New Roman"/>
                <w:szCs w:val="24"/>
              </w:rPr>
            </w:pPr>
            <w:r w:rsidRPr="001C5947">
              <w:rPr>
                <w:rFonts w:ascii="Times New Roman" w:hAnsi="Times New Roman"/>
                <w:szCs w:val="24"/>
              </w:rPr>
              <w:t>Valid</w:t>
            </w:r>
          </w:p>
        </w:tc>
      </w:tr>
      <w:tr w:rsidR="006A553E" w:rsidRPr="001C5947" w14:paraId="42D55B3E" w14:textId="77777777" w:rsidTr="006A553E">
        <w:tc>
          <w:tcPr>
            <w:tcW w:w="1280" w:type="dxa"/>
            <w:vMerge/>
          </w:tcPr>
          <w:p w14:paraId="08416FAB" w14:textId="77777777" w:rsidR="006A553E" w:rsidRPr="001C5947" w:rsidRDefault="006A553E" w:rsidP="00C25AAE">
            <w:pPr>
              <w:rPr>
                <w:rFonts w:ascii="Times New Roman" w:hAnsi="Times New Roman"/>
                <w:szCs w:val="24"/>
              </w:rPr>
            </w:pPr>
          </w:p>
        </w:tc>
        <w:tc>
          <w:tcPr>
            <w:tcW w:w="1523" w:type="dxa"/>
          </w:tcPr>
          <w:p w14:paraId="5165B488" w14:textId="77777777" w:rsidR="006A553E" w:rsidRPr="001C5947" w:rsidRDefault="006A553E" w:rsidP="00C25AAE">
            <w:pPr>
              <w:rPr>
                <w:rFonts w:ascii="Times New Roman" w:hAnsi="Times New Roman"/>
                <w:szCs w:val="24"/>
              </w:rPr>
            </w:pPr>
            <w:r w:rsidRPr="001C5947">
              <w:rPr>
                <w:rFonts w:ascii="Times New Roman" w:hAnsi="Times New Roman"/>
                <w:szCs w:val="24"/>
              </w:rPr>
              <w:t>X2.6</w:t>
            </w:r>
          </w:p>
        </w:tc>
        <w:tc>
          <w:tcPr>
            <w:tcW w:w="1507" w:type="dxa"/>
          </w:tcPr>
          <w:p w14:paraId="45CBB533" w14:textId="77777777" w:rsidR="006A553E" w:rsidRPr="001C5947" w:rsidRDefault="006A553E" w:rsidP="00C25AAE">
            <w:pPr>
              <w:rPr>
                <w:rFonts w:ascii="Times New Roman" w:hAnsi="Times New Roman"/>
                <w:szCs w:val="24"/>
              </w:rPr>
            </w:pPr>
            <w:r w:rsidRPr="001C5947">
              <w:rPr>
                <w:rFonts w:ascii="Times New Roman" w:hAnsi="Times New Roman"/>
                <w:szCs w:val="24"/>
              </w:rPr>
              <w:t>0,603</w:t>
            </w:r>
          </w:p>
        </w:tc>
        <w:tc>
          <w:tcPr>
            <w:tcW w:w="1487" w:type="dxa"/>
          </w:tcPr>
          <w:p w14:paraId="32F33FAB" w14:textId="77777777" w:rsidR="006A553E" w:rsidRPr="001C5947" w:rsidRDefault="006A553E" w:rsidP="00C25AAE">
            <w:pPr>
              <w:rPr>
                <w:rFonts w:ascii="Times New Roman" w:hAnsi="Times New Roman"/>
                <w:szCs w:val="24"/>
              </w:rPr>
            </w:pPr>
            <w:r w:rsidRPr="001C5947">
              <w:rPr>
                <w:rFonts w:ascii="Times New Roman" w:hAnsi="Times New Roman"/>
                <w:szCs w:val="24"/>
              </w:rPr>
              <w:t>0,244</w:t>
            </w:r>
          </w:p>
        </w:tc>
        <w:tc>
          <w:tcPr>
            <w:tcW w:w="1552" w:type="dxa"/>
          </w:tcPr>
          <w:p w14:paraId="38DE4A4E" w14:textId="77777777" w:rsidR="006A553E" w:rsidRPr="001C5947" w:rsidRDefault="006A553E" w:rsidP="00C25AAE">
            <w:pPr>
              <w:rPr>
                <w:rFonts w:ascii="Times New Roman" w:hAnsi="Times New Roman"/>
                <w:szCs w:val="24"/>
              </w:rPr>
            </w:pPr>
            <w:r w:rsidRPr="001C5947">
              <w:rPr>
                <w:rFonts w:ascii="Times New Roman" w:hAnsi="Times New Roman"/>
                <w:szCs w:val="24"/>
              </w:rPr>
              <w:t>Valid</w:t>
            </w:r>
          </w:p>
        </w:tc>
      </w:tr>
      <w:tr w:rsidR="006A553E" w:rsidRPr="001C5947" w14:paraId="019E85BD" w14:textId="77777777" w:rsidTr="006A553E">
        <w:tc>
          <w:tcPr>
            <w:tcW w:w="1280" w:type="dxa"/>
            <w:vMerge w:val="restart"/>
          </w:tcPr>
          <w:p w14:paraId="0E1A2940" w14:textId="77777777" w:rsidR="006A553E" w:rsidRPr="001C5947" w:rsidRDefault="006A553E" w:rsidP="00C25AAE">
            <w:pPr>
              <w:rPr>
                <w:rFonts w:ascii="Times New Roman" w:hAnsi="Times New Roman"/>
                <w:szCs w:val="24"/>
              </w:rPr>
            </w:pPr>
            <w:r w:rsidRPr="001C5947">
              <w:rPr>
                <w:rFonts w:ascii="Times New Roman" w:hAnsi="Times New Roman"/>
                <w:szCs w:val="24"/>
              </w:rPr>
              <w:t>Stres Kereja (X3)</w:t>
            </w:r>
          </w:p>
        </w:tc>
        <w:tc>
          <w:tcPr>
            <w:tcW w:w="1523" w:type="dxa"/>
          </w:tcPr>
          <w:p w14:paraId="1CAD39EB" w14:textId="77777777" w:rsidR="006A553E" w:rsidRPr="001C5947" w:rsidRDefault="006A553E" w:rsidP="00C25AAE">
            <w:pPr>
              <w:rPr>
                <w:rFonts w:ascii="Times New Roman" w:hAnsi="Times New Roman"/>
                <w:szCs w:val="24"/>
              </w:rPr>
            </w:pPr>
            <w:r w:rsidRPr="001C5947">
              <w:rPr>
                <w:rFonts w:ascii="Times New Roman" w:hAnsi="Times New Roman"/>
                <w:szCs w:val="24"/>
              </w:rPr>
              <w:t>X3.1</w:t>
            </w:r>
          </w:p>
        </w:tc>
        <w:tc>
          <w:tcPr>
            <w:tcW w:w="1507" w:type="dxa"/>
          </w:tcPr>
          <w:p w14:paraId="3C93B2A8" w14:textId="77777777" w:rsidR="006A553E" w:rsidRPr="001C5947" w:rsidRDefault="006A553E" w:rsidP="00C25AAE">
            <w:pPr>
              <w:rPr>
                <w:rFonts w:ascii="Times New Roman" w:hAnsi="Times New Roman"/>
                <w:b/>
                <w:szCs w:val="24"/>
              </w:rPr>
            </w:pPr>
            <w:r w:rsidRPr="001C5947">
              <w:rPr>
                <w:rFonts w:ascii="Times New Roman" w:hAnsi="Times New Roman"/>
                <w:szCs w:val="24"/>
              </w:rPr>
              <w:t>0,757</w:t>
            </w:r>
          </w:p>
        </w:tc>
        <w:tc>
          <w:tcPr>
            <w:tcW w:w="1487" w:type="dxa"/>
          </w:tcPr>
          <w:p w14:paraId="0939990C" w14:textId="77777777" w:rsidR="006A553E" w:rsidRPr="001C5947" w:rsidRDefault="006A553E" w:rsidP="00C25AAE">
            <w:pPr>
              <w:rPr>
                <w:rFonts w:ascii="Times New Roman" w:hAnsi="Times New Roman"/>
                <w:b/>
                <w:szCs w:val="24"/>
              </w:rPr>
            </w:pPr>
            <w:r w:rsidRPr="001C5947">
              <w:rPr>
                <w:rFonts w:ascii="Times New Roman" w:hAnsi="Times New Roman"/>
                <w:szCs w:val="24"/>
              </w:rPr>
              <w:t>0,244</w:t>
            </w:r>
          </w:p>
        </w:tc>
        <w:tc>
          <w:tcPr>
            <w:tcW w:w="1552" w:type="dxa"/>
          </w:tcPr>
          <w:p w14:paraId="01B115D0" w14:textId="77777777" w:rsidR="006A553E" w:rsidRPr="001C5947" w:rsidRDefault="006A553E" w:rsidP="00C25AAE">
            <w:pPr>
              <w:rPr>
                <w:rFonts w:ascii="Times New Roman" w:hAnsi="Times New Roman"/>
                <w:b/>
                <w:szCs w:val="24"/>
              </w:rPr>
            </w:pPr>
            <w:r w:rsidRPr="001C5947">
              <w:rPr>
                <w:rFonts w:ascii="Times New Roman" w:hAnsi="Times New Roman"/>
                <w:szCs w:val="24"/>
              </w:rPr>
              <w:t>Valid</w:t>
            </w:r>
          </w:p>
        </w:tc>
      </w:tr>
      <w:tr w:rsidR="006A553E" w:rsidRPr="001C5947" w14:paraId="34EEAFB9" w14:textId="77777777" w:rsidTr="006A553E">
        <w:tc>
          <w:tcPr>
            <w:tcW w:w="1280" w:type="dxa"/>
            <w:vMerge/>
          </w:tcPr>
          <w:p w14:paraId="397D477B" w14:textId="77777777" w:rsidR="006A553E" w:rsidRPr="001C5947" w:rsidRDefault="006A553E" w:rsidP="00C25AAE">
            <w:pPr>
              <w:rPr>
                <w:rFonts w:ascii="Times New Roman" w:hAnsi="Times New Roman"/>
                <w:szCs w:val="24"/>
              </w:rPr>
            </w:pPr>
          </w:p>
        </w:tc>
        <w:tc>
          <w:tcPr>
            <w:tcW w:w="1523" w:type="dxa"/>
          </w:tcPr>
          <w:p w14:paraId="162BFD6A" w14:textId="77777777" w:rsidR="006A553E" w:rsidRPr="001C5947" w:rsidRDefault="006A553E" w:rsidP="00C25AAE">
            <w:pPr>
              <w:rPr>
                <w:rFonts w:ascii="Times New Roman" w:hAnsi="Times New Roman"/>
                <w:szCs w:val="24"/>
              </w:rPr>
            </w:pPr>
            <w:r w:rsidRPr="001C5947">
              <w:rPr>
                <w:rFonts w:ascii="Times New Roman" w:hAnsi="Times New Roman"/>
                <w:szCs w:val="24"/>
              </w:rPr>
              <w:t>X3.2</w:t>
            </w:r>
          </w:p>
        </w:tc>
        <w:tc>
          <w:tcPr>
            <w:tcW w:w="1507" w:type="dxa"/>
          </w:tcPr>
          <w:p w14:paraId="30A59A09" w14:textId="77777777" w:rsidR="006A553E" w:rsidRPr="001C5947" w:rsidRDefault="006A553E" w:rsidP="00C25AAE">
            <w:pPr>
              <w:rPr>
                <w:rFonts w:ascii="Times New Roman" w:hAnsi="Times New Roman"/>
                <w:b/>
                <w:szCs w:val="24"/>
              </w:rPr>
            </w:pPr>
            <w:r w:rsidRPr="001C5947">
              <w:rPr>
                <w:rFonts w:ascii="Times New Roman" w:hAnsi="Times New Roman"/>
                <w:szCs w:val="24"/>
              </w:rPr>
              <w:t>0,615</w:t>
            </w:r>
          </w:p>
        </w:tc>
        <w:tc>
          <w:tcPr>
            <w:tcW w:w="1487" w:type="dxa"/>
          </w:tcPr>
          <w:p w14:paraId="5C130C88" w14:textId="77777777" w:rsidR="006A553E" w:rsidRPr="001C5947" w:rsidRDefault="006A553E" w:rsidP="00C25AAE">
            <w:pPr>
              <w:rPr>
                <w:rFonts w:ascii="Times New Roman" w:hAnsi="Times New Roman"/>
                <w:b/>
                <w:szCs w:val="24"/>
              </w:rPr>
            </w:pPr>
            <w:r w:rsidRPr="001C5947">
              <w:rPr>
                <w:rFonts w:ascii="Times New Roman" w:hAnsi="Times New Roman"/>
                <w:szCs w:val="24"/>
              </w:rPr>
              <w:t>0,244</w:t>
            </w:r>
          </w:p>
        </w:tc>
        <w:tc>
          <w:tcPr>
            <w:tcW w:w="1552" w:type="dxa"/>
          </w:tcPr>
          <w:p w14:paraId="61D49F43" w14:textId="77777777" w:rsidR="006A553E" w:rsidRPr="001C5947" w:rsidRDefault="006A553E" w:rsidP="00C25AAE">
            <w:pPr>
              <w:rPr>
                <w:rFonts w:ascii="Times New Roman" w:hAnsi="Times New Roman"/>
                <w:b/>
                <w:szCs w:val="24"/>
              </w:rPr>
            </w:pPr>
            <w:r w:rsidRPr="001C5947">
              <w:rPr>
                <w:rFonts w:ascii="Times New Roman" w:hAnsi="Times New Roman"/>
                <w:szCs w:val="24"/>
              </w:rPr>
              <w:t>Valid</w:t>
            </w:r>
          </w:p>
        </w:tc>
      </w:tr>
      <w:tr w:rsidR="006A553E" w:rsidRPr="001C5947" w14:paraId="111A4D59" w14:textId="77777777" w:rsidTr="006A553E">
        <w:tc>
          <w:tcPr>
            <w:tcW w:w="1280" w:type="dxa"/>
            <w:vMerge/>
          </w:tcPr>
          <w:p w14:paraId="43D812A4" w14:textId="77777777" w:rsidR="006A553E" w:rsidRPr="001C5947" w:rsidRDefault="006A553E" w:rsidP="00C25AAE">
            <w:pPr>
              <w:rPr>
                <w:rFonts w:ascii="Times New Roman" w:hAnsi="Times New Roman"/>
                <w:szCs w:val="24"/>
              </w:rPr>
            </w:pPr>
          </w:p>
        </w:tc>
        <w:tc>
          <w:tcPr>
            <w:tcW w:w="1523" w:type="dxa"/>
          </w:tcPr>
          <w:p w14:paraId="534FED87" w14:textId="77777777" w:rsidR="006A553E" w:rsidRPr="001C5947" w:rsidRDefault="006A553E" w:rsidP="00C25AAE">
            <w:pPr>
              <w:rPr>
                <w:rFonts w:ascii="Times New Roman" w:hAnsi="Times New Roman"/>
                <w:szCs w:val="24"/>
              </w:rPr>
            </w:pPr>
            <w:r w:rsidRPr="001C5947">
              <w:rPr>
                <w:rFonts w:ascii="Times New Roman" w:hAnsi="Times New Roman"/>
                <w:szCs w:val="24"/>
              </w:rPr>
              <w:t>X3.3</w:t>
            </w:r>
          </w:p>
        </w:tc>
        <w:tc>
          <w:tcPr>
            <w:tcW w:w="1507" w:type="dxa"/>
          </w:tcPr>
          <w:p w14:paraId="3C58269D" w14:textId="77777777" w:rsidR="006A553E" w:rsidRPr="001C5947" w:rsidRDefault="006A553E" w:rsidP="00C25AAE">
            <w:pPr>
              <w:rPr>
                <w:rFonts w:ascii="Times New Roman" w:hAnsi="Times New Roman"/>
                <w:b/>
                <w:szCs w:val="24"/>
              </w:rPr>
            </w:pPr>
            <w:r w:rsidRPr="001C5947">
              <w:rPr>
                <w:rFonts w:ascii="Times New Roman" w:hAnsi="Times New Roman"/>
                <w:szCs w:val="24"/>
              </w:rPr>
              <w:t>0,676</w:t>
            </w:r>
          </w:p>
        </w:tc>
        <w:tc>
          <w:tcPr>
            <w:tcW w:w="1487" w:type="dxa"/>
          </w:tcPr>
          <w:p w14:paraId="1CCE3552" w14:textId="77777777" w:rsidR="006A553E" w:rsidRPr="001C5947" w:rsidRDefault="006A553E" w:rsidP="00C25AAE">
            <w:pPr>
              <w:rPr>
                <w:rFonts w:ascii="Times New Roman" w:hAnsi="Times New Roman"/>
                <w:b/>
                <w:szCs w:val="24"/>
              </w:rPr>
            </w:pPr>
            <w:r w:rsidRPr="001C5947">
              <w:rPr>
                <w:rFonts w:ascii="Times New Roman" w:hAnsi="Times New Roman"/>
                <w:szCs w:val="24"/>
              </w:rPr>
              <w:t>0,244</w:t>
            </w:r>
          </w:p>
        </w:tc>
        <w:tc>
          <w:tcPr>
            <w:tcW w:w="1552" w:type="dxa"/>
          </w:tcPr>
          <w:p w14:paraId="2DE04DED" w14:textId="77777777" w:rsidR="006A553E" w:rsidRPr="001C5947" w:rsidRDefault="006A553E" w:rsidP="00C25AAE">
            <w:pPr>
              <w:rPr>
                <w:rFonts w:ascii="Times New Roman" w:hAnsi="Times New Roman"/>
                <w:b/>
                <w:szCs w:val="24"/>
              </w:rPr>
            </w:pPr>
            <w:r w:rsidRPr="001C5947">
              <w:rPr>
                <w:rFonts w:ascii="Times New Roman" w:hAnsi="Times New Roman"/>
                <w:szCs w:val="24"/>
              </w:rPr>
              <w:t>Valid</w:t>
            </w:r>
          </w:p>
        </w:tc>
      </w:tr>
      <w:tr w:rsidR="006A553E" w:rsidRPr="001C5947" w14:paraId="1E587D61" w14:textId="77777777" w:rsidTr="006A553E">
        <w:tc>
          <w:tcPr>
            <w:tcW w:w="1280" w:type="dxa"/>
            <w:vMerge/>
          </w:tcPr>
          <w:p w14:paraId="3916176A" w14:textId="77777777" w:rsidR="006A553E" w:rsidRPr="001C5947" w:rsidRDefault="006A553E" w:rsidP="00C25AAE">
            <w:pPr>
              <w:rPr>
                <w:rFonts w:ascii="Times New Roman" w:hAnsi="Times New Roman"/>
                <w:szCs w:val="24"/>
              </w:rPr>
            </w:pPr>
          </w:p>
        </w:tc>
        <w:tc>
          <w:tcPr>
            <w:tcW w:w="1523" w:type="dxa"/>
          </w:tcPr>
          <w:p w14:paraId="1F8D0D4F" w14:textId="77777777" w:rsidR="006A553E" w:rsidRPr="001C5947" w:rsidRDefault="006A553E" w:rsidP="00C25AAE">
            <w:pPr>
              <w:rPr>
                <w:rFonts w:ascii="Times New Roman" w:hAnsi="Times New Roman"/>
                <w:szCs w:val="24"/>
              </w:rPr>
            </w:pPr>
            <w:r w:rsidRPr="001C5947">
              <w:rPr>
                <w:rFonts w:ascii="Times New Roman" w:hAnsi="Times New Roman"/>
                <w:szCs w:val="24"/>
              </w:rPr>
              <w:t>X3.4</w:t>
            </w:r>
          </w:p>
        </w:tc>
        <w:tc>
          <w:tcPr>
            <w:tcW w:w="1507" w:type="dxa"/>
          </w:tcPr>
          <w:p w14:paraId="01445456" w14:textId="77777777" w:rsidR="006A553E" w:rsidRPr="001C5947" w:rsidRDefault="006A553E" w:rsidP="00C25AAE">
            <w:pPr>
              <w:rPr>
                <w:rFonts w:ascii="Times New Roman" w:hAnsi="Times New Roman"/>
                <w:szCs w:val="24"/>
              </w:rPr>
            </w:pPr>
            <w:r w:rsidRPr="001C5947">
              <w:rPr>
                <w:rFonts w:ascii="Times New Roman" w:hAnsi="Times New Roman"/>
                <w:szCs w:val="24"/>
              </w:rPr>
              <w:t>0,620</w:t>
            </w:r>
          </w:p>
        </w:tc>
        <w:tc>
          <w:tcPr>
            <w:tcW w:w="1487" w:type="dxa"/>
          </w:tcPr>
          <w:p w14:paraId="35642968" w14:textId="77777777" w:rsidR="006A553E" w:rsidRPr="001C5947" w:rsidRDefault="006A553E" w:rsidP="00C25AAE">
            <w:pPr>
              <w:rPr>
                <w:rFonts w:ascii="Times New Roman" w:hAnsi="Times New Roman"/>
                <w:szCs w:val="24"/>
              </w:rPr>
            </w:pPr>
            <w:r w:rsidRPr="001C5947">
              <w:rPr>
                <w:rFonts w:ascii="Times New Roman" w:hAnsi="Times New Roman"/>
                <w:szCs w:val="24"/>
              </w:rPr>
              <w:t>0,244</w:t>
            </w:r>
          </w:p>
        </w:tc>
        <w:tc>
          <w:tcPr>
            <w:tcW w:w="1552" w:type="dxa"/>
          </w:tcPr>
          <w:p w14:paraId="5E953D2B" w14:textId="77777777" w:rsidR="006A553E" w:rsidRPr="001C5947" w:rsidRDefault="006A553E" w:rsidP="00C25AAE">
            <w:pPr>
              <w:rPr>
                <w:rFonts w:ascii="Times New Roman" w:hAnsi="Times New Roman"/>
                <w:szCs w:val="24"/>
              </w:rPr>
            </w:pPr>
            <w:r w:rsidRPr="001C5947">
              <w:rPr>
                <w:rFonts w:ascii="Times New Roman" w:hAnsi="Times New Roman"/>
                <w:szCs w:val="24"/>
              </w:rPr>
              <w:t>Valid</w:t>
            </w:r>
          </w:p>
        </w:tc>
      </w:tr>
      <w:tr w:rsidR="006A553E" w:rsidRPr="001C5947" w14:paraId="2F50040B" w14:textId="77777777" w:rsidTr="006A553E">
        <w:tc>
          <w:tcPr>
            <w:tcW w:w="1280" w:type="dxa"/>
            <w:vMerge/>
          </w:tcPr>
          <w:p w14:paraId="43CEB526" w14:textId="77777777" w:rsidR="006A553E" w:rsidRPr="001C5947" w:rsidRDefault="006A553E" w:rsidP="00C25AAE">
            <w:pPr>
              <w:rPr>
                <w:rFonts w:ascii="Times New Roman" w:hAnsi="Times New Roman"/>
                <w:szCs w:val="24"/>
              </w:rPr>
            </w:pPr>
          </w:p>
        </w:tc>
        <w:tc>
          <w:tcPr>
            <w:tcW w:w="1523" w:type="dxa"/>
          </w:tcPr>
          <w:p w14:paraId="6C085482" w14:textId="77777777" w:rsidR="006A553E" w:rsidRPr="001C5947" w:rsidRDefault="006A553E" w:rsidP="00C25AAE">
            <w:pPr>
              <w:rPr>
                <w:rFonts w:ascii="Times New Roman" w:hAnsi="Times New Roman"/>
                <w:szCs w:val="24"/>
              </w:rPr>
            </w:pPr>
            <w:r w:rsidRPr="001C5947">
              <w:rPr>
                <w:rFonts w:ascii="Times New Roman" w:hAnsi="Times New Roman"/>
                <w:szCs w:val="24"/>
              </w:rPr>
              <w:t>X3.5</w:t>
            </w:r>
          </w:p>
        </w:tc>
        <w:tc>
          <w:tcPr>
            <w:tcW w:w="1507" w:type="dxa"/>
          </w:tcPr>
          <w:p w14:paraId="169EFA09" w14:textId="77777777" w:rsidR="006A553E" w:rsidRPr="001C5947" w:rsidRDefault="006A553E" w:rsidP="00C25AAE">
            <w:pPr>
              <w:rPr>
                <w:rFonts w:ascii="Times New Roman" w:hAnsi="Times New Roman"/>
                <w:szCs w:val="24"/>
              </w:rPr>
            </w:pPr>
            <w:r w:rsidRPr="001C5947">
              <w:rPr>
                <w:rFonts w:ascii="Times New Roman" w:hAnsi="Times New Roman"/>
                <w:szCs w:val="24"/>
              </w:rPr>
              <w:t>0,760</w:t>
            </w:r>
          </w:p>
        </w:tc>
        <w:tc>
          <w:tcPr>
            <w:tcW w:w="1487" w:type="dxa"/>
          </w:tcPr>
          <w:p w14:paraId="6BEAFA04" w14:textId="77777777" w:rsidR="006A553E" w:rsidRPr="001C5947" w:rsidRDefault="006A553E" w:rsidP="00C25AAE">
            <w:pPr>
              <w:rPr>
                <w:rFonts w:ascii="Times New Roman" w:hAnsi="Times New Roman"/>
                <w:szCs w:val="24"/>
              </w:rPr>
            </w:pPr>
            <w:r w:rsidRPr="001C5947">
              <w:rPr>
                <w:rFonts w:ascii="Times New Roman" w:hAnsi="Times New Roman"/>
                <w:szCs w:val="24"/>
              </w:rPr>
              <w:t>0,244</w:t>
            </w:r>
          </w:p>
        </w:tc>
        <w:tc>
          <w:tcPr>
            <w:tcW w:w="1552" w:type="dxa"/>
          </w:tcPr>
          <w:p w14:paraId="308667FC" w14:textId="77777777" w:rsidR="006A553E" w:rsidRPr="001C5947" w:rsidRDefault="006A553E" w:rsidP="00C25AAE">
            <w:pPr>
              <w:rPr>
                <w:rFonts w:ascii="Times New Roman" w:hAnsi="Times New Roman"/>
                <w:szCs w:val="24"/>
              </w:rPr>
            </w:pPr>
            <w:r w:rsidRPr="001C5947">
              <w:rPr>
                <w:rFonts w:ascii="Times New Roman" w:hAnsi="Times New Roman"/>
                <w:szCs w:val="24"/>
              </w:rPr>
              <w:t>Valid</w:t>
            </w:r>
          </w:p>
        </w:tc>
      </w:tr>
      <w:tr w:rsidR="006A553E" w:rsidRPr="001C5947" w14:paraId="2E2FC0F5" w14:textId="77777777" w:rsidTr="006A553E">
        <w:tc>
          <w:tcPr>
            <w:tcW w:w="1280" w:type="dxa"/>
            <w:vMerge/>
          </w:tcPr>
          <w:p w14:paraId="2BB7D724" w14:textId="77777777" w:rsidR="006A553E" w:rsidRPr="001C5947" w:rsidRDefault="006A553E" w:rsidP="00C25AAE">
            <w:pPr>
              <w:rPr>
                <w:rFonts w:ascii="Times New Roman" w:hAnsi="Times New Roman"/>
                <w:szCs w:val="24"/>
              </w:rPr>
            </w:pPr>
          </w:p>
        </w:tc>
        <w:tc>
          <w:tcPr>
            <w:tcW w:w="1523" w:type="dxa"/>
          </w:tcPr>
          <w:p w14:paraId="46C53BF2" w14:textId="77777777" w:rsidR="006A553E" w:rsidRPr="001C5947" w:rsidRDefault="006A553E" w:rsidP="00C25AAE">
            <w:pPr>
              <w:rPr>
                <w:rFonts w:ascii="Times New Roman" w:hAnsi="Times New Roman"/>
                <w:szCs w:val="24"/>
              </w:rPr>
            </w:pPr>
            <w:r w:rsidRPr="001C5947">
              <w:rPr>
                <w:rFonts w:ascii="Times New Roman" w:hAnsi="Times New Roman"/>
                <w:szCs w:val="24"/>
              </w:rPr>
              <w:t>X3.6</w:t>
            </w:r>
          </w:p>
        </w:tc>
        <w:tc>
          <w:tcPr>
            <w:tcW w:w="1507" w:type="dxa"/>
          </w:tcPr>
          <w:p w14:paraId="179991C7" w14:textId="77777777" w:rsidR="006A553E" w:rsidRPr="001C5947" w:rsidRDefault="006A553E" w:rsidP="00C25AAE">
            <w:pPr>
              <w:rPr>
                <w:rFonts w:ascii="Times New Roman" w:hAnsi="Times New Roman"/>
                <w:szCs w:val="24"/>
              </w:rPr>
            </w:pPr>
            <w:r w:rsidRPr="001C5947">
              <w:rPr>
                <w:rFonts w:ascii="Times New Roman" w:hAnsi="Times New Roman"/>
                <w:szCs w:val="24"/>
              </w:rPr>
              <w:t>0,749</w:t>
            </w:r>
          </w:p>
        </w:tc>
        <w:tc>
          <w:tcPr>
            <w:tcW w:w="1487" w:type="dxa"/>
          </w:tcPr>
          <w:p w14:paraId="797A311E" w14:textId="77777777" w:rsidR="006A553E" w:rsidRPr="001C5947" w:rsidRDefault="006A553E" w:rsidP="00C25AAE">
            <w:pPr>
              <w:rPr>
                <w:rFonts w:ascii="Times New Roman" w:hAnsi="Times New Roman"/>
                <w:szCs w:val="24"/>
              </w:rPr>
            </w:pPr>
            <w:r w:rsidRPr="001C5947">
              <w:rPr>
                <w:rFonts w:ascii="Times New Roman" w:hAnsi="Times New Roman"/>
                <w:szCs w:val="24"/>
              </w:rPr>
              <w:t>0,244</w:t>
            </w:r>
          </w:p>
        </w:tc>
        <w:tc>
          <w:tcPr>
            <w:tcW w:w="1552" w:type="dxa"/>
          </w:tcPr>
          <w:p w14:paraId="5FBB4415" w14:textId="77777777" w:rsidR="006A553E" w:rsidRPr="001C5947" w:rsidRDefault="006A553E" w:rsidP="00C25AAE">
            <w:pPr>
              <w:rPr>
                <w:rFonts w:ascii="Times New Roman" w:hAnsi="Times New Roman"/>
                <w:szCs w:val="24"/>
              </w:rPr>
            </w:pPr>
            <w:r w:rsidRPr="001C5947">
              <w:rPr>
                <w:rFonts w:ascii="Times New Roman" w:hAnsi="Times New Roman"/>
                <w:szCs w:val="24"/>
              </w:rPr>
              <w:t>Valid</w:t>
            </w:r>
          </w:p>
        </w:tc>
      </w:tr>
      <w:tr w:rsidR="006A553E" w:rsidRPr="001C5947" w14:paraId="5B887AF8" w14:textId="77777777" w:rsidTr="006A553E">
        <w:tc>
          <w:tcPr>
            <w:tcW w:w="1280" w:type="dxa"/>
            <w:vMerge w:val="restart"/>
          </w:tcPr>
          <w:p w14:paraId="790A3CFC" w14:textId="77777777" w:rsidR="006A553E" w:rsidRPr="001C5947" w:rsidRDefault="006A553E" w:rsidP="00C25AAE">
            <w:pPr>
              <w:rPr>
                <w:rFonts w:ascii="Times New Roman" w:hAnsi="Times New Roman"/>
                <w:szCs w:val="24"/>
              </w:rPr>
            </w:pPr>
            <w:r w:rsidRPr="001C5947">
              <w:rPr>
                <w:rFonts w:ascii="Times New Roman" w:hAnsi="Times New Roman"/>
                <w:szCs w:val="24"/>
              </w:rPr>
              <w:t>Kinerja Karyawan (Y)</w:t>
            </w:r>
          </w:p>
        </w:tc>
        <w:tc>
          <w:tcPr>
            <w:tcW w:w="1523" w:type="dxa"/>
          </w:tcPr>
          <w:p w14:paraId="18D2826A" w14:textId="77777777" w:rsidR="006A553E" w:rsidRPr="001C5947" w:rsidRDefault="006A553E" w:rsidP="00C25AAE">
            <w:pPr>
              <w:rPr>
                <w:rFonts w:ascii="Times New Roman" w:hAnsi="Times New Roman"/>
                <w:szCs w:val="24"/>
              </w:rPr>
            </w:pPr>
            <w:r w:rsidRPr="001C5947">
              <w:rPr>
                <w:rFonts w:ascii="Times New Roman" w:hAnsi="Times New Roman"/>
                <w:szCs w:val="24"/>
              </w:rPr>
              <w:t>Y1.1</w:t>
            </w:r>
          </w:p>
        </w:tc>
        <w:tc>
          <w:tcPr>
            <w:tcW w:w="1507" w:type="dxa"/>
          </w:tcPr>
          <w:p w14:paraId="5EE1E184" w14:textId="77777777" w:rsidR="006A553E" w:rsidRPr="001C5947" w:rsidRDefault="006A553E" w:rsidP="00C25AAE">
            <w:pPr>
              <w:rPr>
                <w:rFonts w:ascii="Times New Roman" w:hAnsi="Times New Roman"/>
                <w:b/>
                <w:szCs w:val="24"/>
              </w:rPr>
            </w:pPr>
            <w:r w:rsidRPr="001C5947">
              <w:rPr>
                <w:rFonts w:ascii="Times New Roman" w:hAnsi="Times New Roman"/>
                <w:szCs w:val="24"/>
              </w:rPr>
              <w:t>0,321</w:t>
            </w:r>
          </w:p>
        </w:tc>
        <w:tc>
          <w:tcPr>
            <w:tcW w:w="1487" w:type="dxa"/>
          </w:tcPr>
          <w:p w14:paraId="1A9569F6" w14:textId="77777777" w:rsidR="006A553E" w:rsidRPr="001C5947" w:rsidRDefault="006A553E" w:rsidP="00C25AAE">
            <w:pPr>
              <w:rPr>
                <w:rFonts w:ascii="Times New Roman" w:hAnsi="Times New Roman"/>
                <w:b/>
                <w:szCs w:val="24"/>
              </w:rPr>
            </w:pPr>
            <w:r w:rsidRPr="001C5947">
              <w:rPr>
                <w:rFonts w:ascii="Times New Roman" w:hAnsi="Times New Roman"/>
                <w:szCs w:val="24"/>
              </w:rPr>
              <w:t>0,244</w:t>
            </w:r>
          </w:p>
        </w:tc>
        <w:tc>
          <w:tcPr>
            <w:tcW w:w="1552" w:type="dxa"/>
          </w:tcPr>
          <w:p w14:paraId="710EB025" w14:textId="77777777" w:rsidR="006A553E" w:rsidRPr="001C5947" w:rsidRDefault="006A553E" w:rsidP="00C25AAE">
            <w:pPr>
              <w:rPr>
                <w:rFonts w:ascii="Times New Roman" w:hAnsi="Times New Roman"/>
                <w:b/>
                <w:szCs w:val="24"/>
              </w:rPr>
            </w:pPr>
            <w:r w:rsidRPr="001C5947">
              <w:rPr>
                <w:rFonts w:ascii="Times New Roman" w:hAnsi="Times New Roman"/>
                <w:szCs w:val="24"/>
              </w:rPr>
              <w:t>Valid</w:t>
            </w:r>
          </w:p>
        </w:tc>
      </w:tr>
      <w:tr w:rsidR="006A553E" w:rsidRPr="001C5947" w14:paraId="659B69F7" w14:textId="77777777" w:rsidTr="006A553E">
        <w:tc>
          <w:tcPr>
            <w:tcW w:w="1280" w:type="dxa"/>
            <w:vMerge/>
          </w:tcPr>
          <w:p w14:paraId="1DE25BC8" w14:textId="77777777" w:rsidR="006A553E" w:rsidRPr="001C5947" w:rsidRDefault="006A553E" w:rsidP="00C25AAE">
            <w:pPr>
              <w:rPr>
                <w:rFonts w:ascii="Times New Roman" w:hAnsi="Times New Roman"/>
                <w:szCs w:val="24"/>
              </w:rPr>
            </w:pPr>
          </w:p>
        </w:tc>
        <w:tc>
          <w:tcPr>
            <w:tcW w:w="1523" w:type="dxa"/>
          </w:tcPr>
          <w:p w14:paraId="0FE7B969" w14:textId="77777777" w:rsidR="006A553E" w:rsidRPr="001C5947" w:rsidRDefault="006A553E" w:rsidP="00C25AAE">
            <w:pPr>
              <w:rPr>
                <w:rFonts w:ascii="Times New Roman" w:hAnsi="Times New Roman"/>
                <w:szCs w:val="24"/>
              </w:rPr>
            </w:pPr>
            <w:r w:rsidRPr="001C5947">
              <w:rPr>
                <w:rFonts w:ascii="Times New Roman" w:hAnsi="Times New Roman"/>
                <w:szCs w:val="24"/>
              </w:rPr>
              <w:t>Y1.2</w:t>
            </w:r>
          </w:p>
        </w:tc>
        <w:tc>
          <w:tcPr>
            <w:tcW w:w="1507" w:type="dxa"/>
          </w:tcPr>
          <w:p w14:paraId="47C0BBFF" w14:textId="77777777" w:rsidR="006A553E" w:rsidRPr="001C5947" w:rsidRDefault="006A553E" w:rsidP="00C25AAE">
            <w:pPr>
              <w:rPr>
                <w:rFonts w:ascii="Times New Roman" w:hAnsi="Times New Roman"/>
                <w:b/>
                <w:szCs w:val="24"/>
              </w:rPr>
            </w:pPr>
            <w:r w:rsidRPr="001C5947">
              <w:rPr>
                <w:rFonts w:ascii="Times New Roman" w:hAnsi="Times New Roman"/>
                <w:szCs w:val="24"/>
              </w:rPr>
              <w:t>0,661</w:t>
            </w:r>
          </w:p>
        </w:tc>
        <w:tc>
          <w:tcPr>
            <w:tcW w:w="1487" w:type="dxa"/>
          </w:tcPr>
          <w:p w14:paraId="47F91115" w14:textId="77777777" w:rsidR="006A553E" w:rsidRPr="001C5947" w:rsidRDefault="006A553E" w:rsidP="00C25AAE">
            <w:pPr>
              <w:rPr>
                <w:rFonts w:ascii="Times New Roman" w:hAnsi="Times New Roman"/>
                <w:b/>
                <w:szCs w:val="24"/>
              </w:rPr>
            </w:pPr>
            <w:r w:rsidRPr="001C5947">
              <w:rPr>
                <w:rFonts w:ascii="Times New Roman" w:hAnsi="Times New Roman"/>
                <w:szCs w:val="24"/>
              </w:rPr>
              <w:t>0,244</w:t>
            </w:r>
          </w:p>
        </w:tc>
        <w:tc>
          <w:tcPr>
            <w:tcW w:w="1552" w:type="dxa"/>
          </w:tcPr>
          <w:p w14:paraId="39113E9A" w14:textId="77777777" w:rsidR="006A553E" w:rsidRPr="001C5947" w:rsidRDefault="006A553E" w:rsidP="00C25AAE">
            <w:pPr>
              <w:rPr>
                <w:rFonts w:ascii="Times New Roman" w:hAnsi="Times New Roman"/>
                <w:b/>
                <w:szCs w:val="24"/>
              </w:rPr>
            </w:pPr>
            <w:r w:rsidRPr="001C5947">
              <w:rPr>
                <w:rFonts w:ascii="Times New Roman" w:hAnsi="Times New Roman"/>
                <w:szCs w:val="24"/>
              </w:rPr>
              <w:t>Valid</w:t>
            </w:r>
          </w:p>
        </w:tc>
      </w:tr>
      <w:tr w:rsidR="006A553E" w:rsidRPr="001C5947" w14:paraId="3DE352B7" w14:textId="77777777" w:rsidTr="006A553E">
        <w:tc>
          <w:tcPr>
            <w:tcW w:w="1280" w:type="dxa"/>
            <w:vMerge/>
          </w:tcPr>
          <w:p w14:paraId="163D28A3" w14:textId="77777777" w:rsidR="006A553E" w:rsidRPr="001C5947" w:rsidRDefault="006A553E" w:rsidP="00C25AAE">
            <w:pPr>
              <w:rPr>
                <w:rFonts w:ascii="Times New Roman" w:hAnsi="Times New Roman"/>
                <w:szCs w:val="24"/>
              </w:rPr>
            </w:pPr>
          </w:p>
        </w:tc>
        <w:tc>
          <w:tcPr>
            <w:tcW w:w="1523" w:type="dxa"/>
          </w:tcPr>
          <w:p w14:paraId="434CAB03" w14:textId="77777777" w:rsidR="006A553E" w:rsidRPr="001C5947" w:rsidRDefault="006A553E" w:rsidP="00C25AAE">
            <w:pPr>
              <w:rPr>
                <w:rFonts w:ascii="Times New Roman" w:hAnsi="Times New Roman"/>
                <w:szCs w:val="24"/>
              </w:rPr>
            </w:pPr>
            <w:r w:rsidRPr="001C5947">
              <w:rPr>
                <w:rFonts w:ascii="Times New Roman" w:hAnsi="Times New Roman"/>
                <w:szCs w:val="24"/>
              </w:rPr>
              <w:t>Y1.3</w:t>
            </w:r>
          </w:p>
        </w:tc>
        <w:tc>
          <w:tcPr>
            <w:tcW w:w="1507" w:type="dxa"/>
          </w:tcPr>
          <w:p w14:paraId="6F497BF6" w14:textId="77777777" w:rsidR="006A553E" w:rsidRPr="001C5947" w:rsidRDefault="006A553E" w:rsidP="00C25AAE">
            <w:pPr>
              <w:rPr>
                <w:rFonts w:ascii="Times New Roman" w:hAnsi="Times New Roman"/>
                <w:b/>
                <w:szCs w:val="24"/>
              </w:rPr>
            </w:pPr>
            <w:r w:rsidRPr="001C5947">
              <w:rPr>
                <w:rFonts w:ascii="Times New Roman" w:hAnsi="Times New Roman"/>
                <w:szCs w:val="24"/>
              </w:rPr>
              <w:t>0,321</w:t>
            </w:r>
          </w:p>
        </w:tc>
        <w:tc>
          <w:tcPr>
            <w:tcW w:w="1487" w:type="dxa"/>
          </w:tcPr>
          <w:p w14:paraId="71257F74" w14:textId="77777777" w:rsidR="006A553E" w:rsidRPr="001C5947" w:rsidRDefault="006A553E" w:rsidP="00C25AAE">
            <w:pPr>
              <w:rPr>
                <w:rFonts w:ascii="Times New Roman" w:hAnsi="Times New Roman"/>
                <w:b/>
                <w:szCs w:val="24"/>
              </w:rPr>
            </w:pPr>
            <w:r w:rsidRPr="001C5947">
              <w:rPr>
                <w:rFonts w:ascii="Times New Roman" w:hAnsi="Times New Roman"/>
                <w:szCs w:val="24"/>
              </w:rPr>
              <w:t>0,244</w:t>
            </w:r>
          </w:p>
        </w:tc>
        <w:tc>
          <w:tcPr>
            <w:tcW w:w="1552" w:type="dxa"/>
          </w:tcPr>
          <w:p w14:paraId="46978558" w14:textId="77777777" w:rsidR="006A553E" w:rsidRPr="001C5947" w:rsidRDefault="006A553E" w:rsidP="00C25AAE">
            <w:pPr>
              <w:rPr>
                <w:rFonts w:ascii="Times New Roman" w:hAnsi="Times New Roman"/>
                <w:b/>
                <w:szCs w:val="24"/>
              </w:rPr>
            </w:pPr>
            <w:r w:rsidRPr="001C5947">
              <w:rPr>
                <w:rFonts w:ascii="Times New Roman" w:hAnsi="Times New Roman"/>
                <w:szCs w:val="24"/>
              </w:rPr>
              <w:t>Valid</w:t>
            </w:r>
          </w:p>
        </w:tc>
      </w:tr>
      <w:tr w:rsidR="006A553E" w:rsidRPr="001C5947" w14:paraId="259905C8" w14:textId="77777777" w:rsidTr="006A553E">
        <w:tc>
          <w:tcPr>
            <w:tcW w:w="1280" w:type="dxa"/>
            <w:vMerge/>
          </w:tcPr>
          <w:p w14:paraId="54E916D6" w14:textId="77777777" w:rsidR="006A553E" w:rsidRPr="001C5947" w:rsidRDefault="006A553E" w:rsidP="00C25AAE">
            <w:pPr>
              <w:rPr>
                <w:rFonts w:ascii="Times New Roman" w:hAnsi="Times New Roman"/>
                <w:szCs w:val="24"/>
              </w:rPr>
            </w:pPr>
          </w:p>
        </w:tc>
        <w:tc>
          <w:tcPr>
            <w:tcW w:w="1523" w:type="dxa"/>
          </w:tcPr>
          <w:p w14:paraId="0D1E0037" w14:textId="77777777" w:rsidR="006A553E" w:rsidRPr="001C5947" w:rsidRDefault="006A553E" w:rsidP="00C25AAE">
            <w:pPr>
              <w:rPr>
                <w:rFonts w:ascii="Times New Roman" w:hAnsi="Times New Roman"/>
                <w:szCs w:val="24"/>
              </w:rPr>
            </w:pPr>
            <w:r w:rsidRPr="001C5947">
              <w:rPr>
                <w:rFonts w:ascii="Times New Roman" w:hAnsi="Times New Roman"/>
                <w:szCs w:val="24"/>
              </w:rPr>
              <w:t>Y1.4</w:t>
            </w:r>
          </w:p>
        </w:tc>
        <w:tc>
          <w:tcPr>
            <w:tcW w:w="1507" w:type="dxa"/>
          </w:tcPr>
          <w:p w14:paraId="52FAE3BE" w14:textId="77777777" w:rsidR="006A553E" w:rsidRPr="001C5947" w:rsidRDefault="006A553E" w:rsidP="00C25AAE">
            <w:pPr>
              <w:rPr>
                <w:rFonts w:ascii="Times New Roman" w:hAnsi="Times New Roman"/>
                <w:b/>
                <w:szCs w:val="24"/>
              </w:rPr>
            </w:pPr>
            <w:r w:rsidRPr="001C5947">
              <w:rPr>
                <w:rFonts w:ascii="Times New Roman" w:hAnsi="Times New Roman"/>
                <w:szCs w:val="24"/>
              </w:rPr>
              <w:t>0,581</w:t>
            </w:r>
          </w:p>
        </w:tc>
        <w:tc>
          <w:tcPr>
            <w:tcW w:w="1487" w:type="dxa"/>
          </w:tcPr>
          <w:p w14:paraId="7DFFDED7" w14:textId="77777777" w:rsidR="006A553E" w:rsidRPr="001C5947" w:rsidRDefault="006A553E" w:rsidP="00C25AAE">
            <w:pPr>
              <w:rPr>
                <w:rFonts w:ascii="Times New Roman" w:hAnsi="Times New Roman"/>
                <w:b/>
                <w:szCs w:val="24"/>
              </w:rPr>
            </w:pPr>
            <w:r w:rsidRPr="001C5947">
              <w:rPr>
                <w:rFonts w:ascii="Times New Roman" w:hAnsi="Times New Roman"/>
                <w:szCs w:val="24"/>
              </w:rPr>
              <w:t>0,244</w:t>
            </w:r>
          </w:p>
        </w:tc>
        <w:tc>
          <w:tcPr>
            <w:tcW w:w="1552" w:type="dxa"/>
          </w:tcPr>
          <w:p w14:paraId="5C14D0BF" w14:textId="77777777" w:rsidR="006A553E" w:rsidRPr="001C5947" w:rsidRDefault="006A553E" w:rsidP="00C25AAE">
            <w:pPr>
              <w:rPr>
                <w:rFonts w:ascii="Times New Roman" w:hAnsi="Times New Roman"/>
                <w:b/>
                <w:szCs w:val="24"/>
              </w:rPr>
            </w:pPr>
            <w:r w:rsidRPr="001C5947">
              <w:rPr>
                <w:rFonts w:ascii="Times New Roman" w:hAnsi="Times New Roman"/>
                <w:szCs w:val="24"/>
              </w:rPr>
              <w:t>Valid</w:t>
            </w:r>
          </w:p>
        </w:tc>
      </w:tr>
      <w:tr w:rsidR="006A553E" w:rsidRPr="001C5947" w14:paraId="17F7D803" w14:textId="77777777" w:rsidTr="006A553E">
        <w:tc>
          <w:tcPr>
            <w:tcW w:w="1280" w:type="dxa"/>
            <w:vMerge/>
          </w:tcPr>
          <w:p w14:paraId="7A7F8DB0" w14:textId="77777777" w:rsidR="006A553E" w:rsidRPr="001C5947" w:rsidRDefault="006A553E" w:rsidP="00C25AAE">
            <w:pPr>
              <w:rPr>
                <w:rFonts w:ascii="Times New Roman" w:hAnsi="Times New Roman"/>
                <w:szCs w:val="24"/>
              </w:rPr>
            </w:pPr>
          </w:p>
        </w:tc>
        <w:tc>
          <w:tcPr>
            <w:tcW w:w="1523" w:type="dxa"/>
          </w:tcPr>
          <w:p w14:paraId="0A6B9672" w14:textId="77777777" w:rsidR="006A553E" w:rsidRPr="001C5947" w:rsidRDefault="006A553E" w:rsidP="00C25AAE">
            <w:pPr>
              <w:rPr>
                <w:rFonts w:ascii="Times New Roman" w:hAnsi="Times New Roman"/>
                <w:szCs w:val="24"/>
              </w:rPr>
            </w:pPr>
            <w:r w:rsidRPr="001C5947">
              <w:rPr>
                <w:rFonts w:ascii="Times New Roman" w:hAnsi="Times New Roman"/>
                <w:szCs w:val="24"/>
              </w:rPr>
              <w:t>Y1.5</w:t>
            </w:r>
          </w:p>
        </w:tc>
        <w:tc>
          <w:tcPr>
            <w:tcW w:w="1507" w:type="dxa"/>
          </w:tcPr>
          <w:p w14:paraId="5C77507B" w14:textId="77777777" w:rsidR="006A553E" w:rsidRPr="001C5947" w:rsidRDefault="006A553E" w:rsidP="00C25AAE">
            <w:pPr>
              <w:rPr>
                <w:rFonts w:ascii="Times New Roman" w:hAnsi="Times New Roman"/>
                <w:b/>
                <w:szCs w:val="24"/>
              </w:rPr>
            </w:pPr>
            <w:r w:rsidRPr="001C5947">
              <w:rPr>
                <w:rFonts w:ascii="Times New Roman" w:hAnsi="Times New Roman"/>
                <w:szCs w:val="24"/>
              </w:rPr>
              <w:t>0,695</w:t>
            </w:r>
          </w:p>
        </w:tc>
        <w:tc>
          <w:tcPr>
            <w:tcW w:w="1487" w:type="dxa"/>
          </w:tcPr>
          <w:p w14:paraId="685759F2" w14:textId="77777777" w:rsidR="006A553E" w:rsidRPr="001C5947" w:rsidRDefault="006A553E" w:rsidP="00C25AAE">
            <w:pPr>
              <w:rPr>
                <w:rFonts w:ascii="Times New Roman" w:hAnsi="Times New Roman"/>
                <w:b/>
                <w:szCs w:val="24"/>
              </w:rPr>
            </w:pPr>
            <w:r w:rsidRPr="001C5947">
              <w:rPr>
                <w:rFonts w:ascii="Times New Roman" w:hAnsi="Times New Roman"/>
                <w:szCs w:val="24"/>
              </w:rPr>
              <w:t>0,244</w:t>
            </w:r>
          </w:p>
        </w:tc>
        <w:tc>
          <w:tcPr>
            <w:tcW w:w="1552" w:type="dxa"/>
          </w:tcPr>
          <w:p w14:paraId="7A227BE4" w14:textId="77777777" w:rsidR="006A553E" w:rsidRPr="001C5947" w:rsidRDefault="006A553E" w:rsidP="00C25AAE">
            <w:pPr>
              <w:rPr>
                <w:rFonts w:ascii="Times New Roman" w:hAnsi="Times New Roman"/>
                <w:b/>
                <w:szCs w:val="24"/>
              </w:rPr>
            </w:pPr>
            <w:r w:rsidRPr="001C5947">
              <w:rPr>
                <w:rFonts w:ascii="Times New Roman" w:hAnsi="Times New Roman"/>
                <w:szCs w:val="24"/>
              </w:rPr>
              <w:t>Valid</w:t>
            </w:r>
          </w:p>
        </w:tc>
      </w:tr>
      <w:tr w:rsidR="006A553E" w:rsidRPr="001C5947" w14:paraId="0F258EDC" w14:textId="77777777" w:rsidTr="006A553E">
        <w:tc>
          <w:tcPr>
            <w:tcW w:w="1280" w:type="dxa"/>
            <w:vMerge/>
          </w:tcPr>
          <w:p w14:paraId="1A269A13" w14:textId="77777777" w:rsidR="006A553E" w:rsidRPr="001C5947" w:rsidRDefault="006A553E" w:rsidP="00C25AAE">
            <w:pPr>
              <w:rPr>
                <w:rFonts w:ascii="Times New Roman" w:hAnsi="Times New Roman"/>
                <w:szCs w:val="24"/>
              </w:rPr>
            </w:pPr>
          </w:p>
        </w:tc>
        <w:tc>
          <w:tcPr>
            <w:tcW w:w="1523" w:type="dxa"/>
          </w:tcPr>
          <w:p w14:paraId="55F17A1B" w14:textId="77777777" w:rsidR="006A553E" w:rsidRPr="001C5947" w:rsidRDefault="006A553E" w:rsidP="00C25AAE">
            <w:pPr>
              <w:rPr>
                <w:rFonts w:ascii="Times New Roman" w:hAnsi="Times New Roman"/>
                <w:szCs w:val="24"/>
              </w:rPr>
            </w:pPr>
            <w:r w:rsidRPr="001C5947">
              <w:rPr>
                <w:rFonts w:ascii="Times New Roman" w:hAnsi="Times New Roman"/>
                <w:szCs w:val="24"/>
              </w:rPr>
              <w:t>Y1.6</w:t>
            </w:r>
          </w:p>
        </w:tc>
        <w:tc>
          <w:tcPr>
            <w:tcW w:w="1507" w:type="dxa"/>
          </w:tcPr>
          <w:p w14:paraId="2BE64849" w14:textId="77777777" w:rsidR="006A553E" w:rsidRPr="001C5947" w:rsidRDefault="006A553E" w:rsidP="00C25AAE">
            <w:pPr>
              <w:rPr>
                <w:rFonts w:ascii="Times New Roman" w:hAnsi="Times New Roman"/>
                <w:szCs w:val="24"/>
              </w:rPr>
            </w:pPr>
            <w:r w:rsidRPr="001C5947">
              <w:rPr>
                <w:rFonts w:ascii="Times New Roman" w:hAnsi="Times New Roman"/>
                <w:szCs w:val="24"/>
              </w:rPr>
              <w:t>0,309</w:t>
            </w:r>
          </w:p>
        </w:tc>
        <w:tc>
          <w:tcPr>
            <w:tcW w:w="1487" w:type="dxa"/>
          </w:tcPr>
          <w:p w14:paraId="3C6FD044" w14:textId="77777777" w:rsidR="006A553E" w:rsidRPr="001C5947" w:rsidRDefault="006A553E" w:rsidP="00C25AAE">
            <w:pPr>
              <w:rPr>
                <w:rFonts w:ascii="Times New Roman" w:hAnsi="Times New Roman"/>
                <w:szCs w:val="24"/>
              </w:rPr>
            </w:pPr>
            <w:r w:rsidRPr="001C5947">
              <w:rPr>
                <w:rFonts w:ascii="Times New Roman" w:hAnsi="Times New Roman"/>
                <w:szCs w:val="24"/>
              </w:rPr>
              <w:t>0244</w:t>
            </w:r>
          </w:p>
        </w:tc>
        <w:tc>
          <w:tcPr>
            <w:tcW w:w="1552" w:type="dxa"/>
          </w:tcPr>
          <w:p w14:paraId="28959FF0" w14:textId="77777777" w:rsidR="006A553E" w:rsidRPr="001C5947" w:rsidRDefault="006A553E" w:rsidP="00C25AAE">
            <w:pPr>
              <w:rPr>
                <w:rFonts w:ascii="Times New Roman" w:hAnsi="Times New Roman"/>
                <w:szCs w:val="24"/>
              </w:rPr>
            </w:pPr>
            <w:r w:rsidRPr="001C5947">
              <w:rPr>
                <w:rFonts w:ascii="Times New Roman" w:hAnsi="Times New Roman"/>
                <w:szCs w:val="24"/>
              </w:rPr>
              <w:t>Valid</w:t>
            </w:r>
          </w:p>
        </w:tc>
      </w:tr>
    </w:tbl>
    <w:p w14:paraId="2EE64B24" w14:textId="77777777" w:rsidR="006A553E" w:rsidRPr="001C5947" w:rsidRDefault="006A553E" w:rsidP="006A553E">
      <w:pPr>
        <w:spacing w:line="360" w:lineRule="auto"/>
        <w:jc w:val="center"/>
        <w:rPr>
          <w:szCs w:val="24"/>
        </w:rPr>
      </w:pPr>
      <w:proofErr w:type="gramStart"/>
      <w:r w:rsidRPr="001C5947">
        <w:rPr>
          <w:szCs w:val="24"/>
        </w:rPr>
        <w:t>Sumber :</w:t>
      </w:r>
      <w:proofErr w:type="gramEnd"/>
      <w:r w:rsidRPr="001C5947">
        <w:rPr>
          <w:szCs w:val="24"/>
        </w:rPr>
        <w:t xml:space="preserve"> Data Primer diolah, 2021</w:t>
      </w:r>
    </w:p>
    <w:p w14:paraId="53DD66EA" w14:textId="77777777" w:rsidR="006A553E" w:rsidRDefault="006A553E" w:rsidP="00C25AAE">
      <w:pPr>
        <w:spacing w:line="360" w:lineRule="auto"/>
        <w:ind w:left="709" w:firstLine="731"/>
        <w:jc w:val="both"/>
        <w:rPr>
          <w:szCs w:val="24"/>
        </w:rPr>
      </w:pPr>
      <w:r w:rsidRPr="001C5947">
        <w:rPr>
          <w:szCs w:val="24"/>
        </w:rPr>
        <w:lastRenderedPageBreak/>
        <w:t>Berdasarkan tabel 4.1 yang merupakan hasil olah data dari SPSS versi 25.0, bahwa seluruh instrumen dari variabel Motivasi Kerja (X1), Lingkungan Kerja (X2), Stres Kerja (X3), dan Kinerja Karyawan (Y) adalah valid, yakni dengan signifikansi lebih kecil dari 5% atau 0</w:t>
      </w:r>
      <w:proofErr w:type="gramStart"/>
      <w:r w:rsidRPr="001C5947">
        <w:rPr>
          <w:szCs w:val="24"/>
        </w:rPr>
        <w:t>,05</w:t>
      </w:r>
      <w:proofErr w:type="gramEnd"/>
      <w:r w:rsidRPr="001C5947">
        <w:rPr>
          <w:szCs w:val="24"/>
        </w:rPr>
        <w:t xml:space="preserve"> dengan nilai dari rtabel dari 64 responden sebagai uji validitas adalah lebih besar dari 0,244, sehingga untuk nilai rhitung &gt; rtabel adalah terpenuhi.</w:t>
      </w:r>
    </w:p>
    <w:p w14:paraId="7C284963" w14:textId="48697F81" w:rsidR="006A553E" w:rsidRPr="001C5947" w:rsidRDefault="00C25AAE" w:rsidP="006A553E">
      <w:pPr>
        <w:pStyle w:val="Heading3"/>
        <w:rPr>
          <w:rFonts w:ascii="Times New Roman" w:hAnsi="Times New Roman" w:cs="Times New Roman"/>
          <w:b w:val="0"/>
          <w:color w:val="auto"/>
        </w:rPr>
      </w:pPr>
      <w:r>
        <w:rPr>
          <w:rFonts w:ascii="Times New Roman" w:hAnsi="Times New Roman" w:cs="Times New Roman"/>
          <w:color w:val="auto"/>
        </w:rPr>
        <w:t xml:space="preserve">3.2.2 </w:t>
      </w:r>
      <w:r w:rsidR="006A553E" w:rsidRPr="001C5947">
        <w:rPr>
          <w:rFonts w:ascii="Times New Roman" w:hAnsi="Times New Roman" w:cs="Times New Roman"/>
          <w:color w:val="auto"/>
        </w:rPr>
        <w:t xml:space="preserve">Uji Realibitas </w:t>
      </w:r>
    </w:p>
    <w:p w14:paraId="30944EE1" w14:textId="77777777" w:rsidR="006A553E" w:rsidRPr="001C5947" w:rsidRDefault="006A553E" w:rsidP="00C25AAE">
      <w:pPr>
        <w:spacing w:line="360" w:lineRule="auto"/>
        <w:ind w:left="720" w:firstLine="720"/>
        <w:jc w:val="both"/>
        <w:rPr>
          <w:szCs w:val="24"/>
        </w:rPr>
      </w:pPr>
      <w:proofErr w:type="gramStart"/>
      <w:r w:rsidRPr="001C5947">
        <w:rPr>
          <w:szCs w:val="24"/>
        </w:rPr>
        <w:t>Uji reabilitas digunakan untuk mengungkapkan suatu data penelitian yang dapat dipercaya dan sesuai dengan keadaan yang sebenarnya, dengan adanya uji reabilitas ini, maka suatu instrumen yang digunakan sebagai alat pengumpul data di anggap reliabel karena dipercaya sesuai dengan keadaan sebenarnya di lapangan.</w:t>
      </w:r>
      <w:proofErr w:type="gramEnd"/>
      <w:r w:rsidRPr="001C5947">
        <w:rPr>
          <w:szCs w:val="24"/>
        </w:rPr>
        <w:t xml:space="preserve"> </w:t>
      </w:r>
      <w:proofErr w:type="gramStart"/>
      <w:r w:rsidRPr="001C5947">
        <w:rPr>
          <w:szCs w:val="24"/>
        </w:rPr>
        <w:t>Uji reabilitas ini menggunakan rumus Alpha Cronbach dengan bantuan SPSS versi 25.0.</w:t>
      </w:r>
      <w:proofErr w:type="gramEnd"/>
      <w:r w:rsidRPr="001C5947">
        <w:rPr>
          <w:szCs w:val="24"/>
        </w:rPr>
        <w:t xml:space="preserve">  Jika nilai yang dihasilkan adalah &lt; 0</w:t>
      </w:r>
      <w:proofErr w:type="gramStart"/>
      <w:r w:rsidRPr="001C5947">
        <w:rPr>
          <w:szCs w:val="24"/>
        </w:rPr>
        <w:t>,6</w:t>
      </w:r>
      <w:proofErr w:type="gramEnd"/>
      <w:r w:rsidRPr="001C5947">
        <w:rPr>
          <w:szCs w:val="24"/>
        </w:rPr>
        <w:t xml:space="preserve">  maka konsistensi dari instrumen data dianggap tidak reliabel atau tidak diterima. Berikut tabel hasil uji reabilitas:</w:t>
      </w:r>
    </w:p>
    <w:p w14:paraId="44A2E794" w14:textId="77777777" w:rsidR="006A553E" w:rsidRPr="001C5947" w:rsidRDefault="006A553E" w:rsidP="00C25AAE">
      <w:pPr>
        <w:ind w:left="360"/>
        <w:jc w:val="center"/>
        <w:rPr>
          <w:szCs w:val="24"/>
        </w:rPr>
      </w:pPr>
      <w:r w:rsidRPr="001C5947">
        <w:rPr>
          <w:szCs w:val="24"/>
        </w:rPr>
        <w:t>Tabel 4.2</w:t>
      </w:r>
    </w:p>
    <w:p w14:paraId="389AEA70" w14:textId="77777777" w:rsidR="006A553E" w:rsidRPr="001C5947" w:rsidRDefault="006A553E" w:rsidP="00C25AAE">
      <w:pPr>
        <w:ind w:left="360"/>
        <w:jc w:val="center"/>
        <w:rPr>
          <w:szCs w:val="24"/>
        </w:rPr>
      </w:pPr>
      <w:r w:rsidRPr="001C5947">
        <w:rPr>
          <w:szCs w:val="24"/>
        </w:rPr>
        <w:t>Uji Reliabel</w:t>
      </w:r>
    </w:p>
    <w:tbl>
      <w:tblPr>
        <w:tblStyle w:val="TableGrid"/>
        <w:tblW w:w="7719" w:type="dxa"/>
        <w:tblInd w:w="736" w:type="dxa"/>
        <w:tblLook w:val="04A0" w:firstRow="1" w:lastRow="0" w:firstColumn="1" w:lastColumn="0" w:noHBand="0" w:noVBand="1"/>
      </w:tblPr>
      <w:tblGrid>
        <w:gridCol w:w="2695"/>
        <w:gridCol w:w="1604"/>
        <w:gridCol w:w="1440"/>
        <w:gridCol w:w="1980"/>
      </w:tblGrid>
      <w:tr w:rsidR="006A553E" w:rsidRPr="001C5947" w14:paraId="7BC7E5B2" w14:textId="77777777" w:rsidTr="006A553E">
        <w:tc>
          <w:tcPr>
            <w:tcW w:w="2695" w:type="dxa"/>
          </w:tcPr>
          <w:p w14:paraId="2A20A414" w14:textId="77777777" w:rsidR="006A553E" w:rsidRPr="001C5947" w:rsidRDefault="006A553E" w:rsidP="00C25AAE">
            <w:pPr>
              <w:jc w:val="center"/>
              <w:rPr>
                <w:rFonts w:ascii="Times New Roman" w:hAnsi="Times New Roman"/>
                <w:b/>
                <w:szCs w:val="24"/>
              </w:rPr>
            </w:pPr>
            <w:r w:rsidRPr="001C5947">
              <w:rPr>
                <w:rFonts w:ascii="Times New Roman" w:hAnsi="Times New Roman"/>
                <w:b/>
                <w:szCs w:val="24"/>
              </w:rPr>
              <w:t>Variabel</w:t>
            </w:r>
          </w:p>
        </w:tc>
        <w:tc>
          <w:tcPr>
            <w:tcW w:w="1604" w:type="dxa"/>
          </w:tcPr>
          <w:p w14:paraId="4143617E" w14:textId="77777777" w:rsidR="006A553E" w:rsidRPr="001C5947" w:rsidRDefault="006A553E" w:rsidP="00C25AAE">
            <w:pPr>
              <w:jc w:val="center"/>
              <w:rPr>
                <w:rFonts w:ascii="Times New Roman" w:hAnsi="Times New Roman"/>
                <w:b/>
                <w:szCs w:val="24"/>
              </w:rPr>
            </w:pPr>
            <w:r w:rsidRPr="001C5947">
              <w:rPr>
                <w:rFonts w:ascii="Times New Roman" w:hAnsi="Times New Roman"/>
                <w:b/>
                <w:szCs w:val="24"/>
              </w:rPr>
              <w:t>Nilai r Alpha</w:t>
            </w:r>
          </w:p>
        </w:tc>
        <w:tc>
          <w:tcPr>
            <w:tcW w:w="1440" w:type="dxa"/>
          </w:tcPr>
          <w:p w14:paraId="50FFEA86" w14:textId="77777777" w:rsidR="006A553E" w:rsidRPr="001C5947" w:rsidRDefault="006A553E" w:rsidP="00C25AAE">
            <w:pPr>
              <w:jc w:val="center"/>
              <w:rPr>
                <w:rFonts w:ascii="Times New Roman" w:hAnsi="Times New Roman"/>
                <w:b/>
                <w:szCs w:val="24"/>
              </w:rPr>
            </w:pPr>
            <w:r w:rsidRPr="001C5947">
              <w:rPr>
                <w:rFonts w:ascii="Times New Roman" w:hAnsi="Times New Roman"/>
                <w:b/>
                <w:szCs w:val="24"/>
              </w:rPr>
              <w:t>Nilai Kritis</w:t>
            </w:r>
          </w:p>
        </w:tc>
        <w:tc>
          <w:tcPr>
            <w:tcW w:w="1980" w:type="dxa"/>
          </w:tcPr>
          <w:p w14:paraId="04D50906" w14:textId="77777777" w:rsidR="006A553E" w:rsidRPr="001C5947" w:rsidRDefault="006A553E" w:rsidP="00C25AAE">
            <w:pPr>
              <w:jc w:val="center"/>
              <w:rPr>
                <w:rFonts w:ascii="Times New Roman" w:hAnsi="Times New Roman"/>
                <w:b/>
                <w:szCs w:val="24"/>
              </w:rPr>
            </w:pPr>
            <w:r w:rsidRPr="001C5947">
              <w:rPr>
                <w:rFonts w:ascii="Times New Roman" w:hAnsi="Times New Roman"/>
                <w:b/>
                <w:szCs w:val="24"/>
              </w:rPr>
              <w:t>Keterangan</w:t>
            </w:r>
          </w:p>
        </w:tc>
      </w:tr>
      <w:tr w:rsidR="006A553E" w:rsidRPr="001C5947" w14:paraId="50A507BE" w14:textId="77777777" w:rsidTr="006A553E">
        <w:tc>
          <w:tcPr>
            <w:tcW w:w="2695" w:type="dxa"/>
          </w:tcPr>
          <w:p w14:paraId="3EC3D88C" w14:textId="77777777" w:rsidR="006A553E" w:rsidRPr="001C5947" w:rsidRDefault="006A553E" w:rsidP="00C25AAE">
            <w:pPr>
              <w:jc w:val="center"/>
              <w:rPr>
                <w:rFonts w:ascii="Times New Roman" w:hAnsi="Times New Roman"/>
                <w:szCs w:val="24"/>
              </w:rPr>
            </w:pPr>
            <w:r w:rsidRPr="001C5947">
              <w:rPr>
                <w:rFonts w:ascii="Times New Roman" w:hAnsi="Times New Roman"/>
                <w:szCs w:val="24"/>
              </w:rPr>
              <w:t>Motivasi Kerja (X1)</w:t>
            </w:r>
          </w:p>
        </w:tc>
        <w:tc>
          <w:tcPr>
            <w:tcW w:w="1604" w:type="dxa"/>
          </w:tcPr>
          <w:p w14:paraId="7A574880" w14:textId="77777777" w:rsidR="006A553E" w:rsidRPr="001C5947" w:rsidRDefault="006A553E" w:rsidP="00C25AAE">
            <w:pPr>
              <w:jc w:val="center"/>
              <w:rPr>
                <w:rFonts w:ascii="Times New Roman" w:hAnsi="Times New Roman"/>
                <w:szCs w:val="24"/>
              </w:rPr>
            </w:pPr>
            <w:r w:rsidRPr="001C5947">
              <w:rPr>
                <w:rFonts w:ascii="Times New Roman" w:hAnsi="Times New Roman"/>
                <w:szCs w:val="24"/>
              </w:rPr>
              <w:t>0,813</w:t>
            </w:r>
          </w:p>
        </w:tc>
        <w:tc>
          <w:tcPr>
            <w:tcW w:w="1440" w:type="dxa"/>
          </w:tcPr>
          <w:p w14:paraId="018547F2" w14:textId="77777777" w:rsidR="006A553E" w:rsidRPr="001C5947" w:rsidRDefault="006A553E" w:rsidP="00C25AAE">
            <w:pPr>
              <w:jc w:val="center"/>
              <w:rPr>
                <w:rFonts w:ascii="Times New Roman" w:hAnsi="Times New Roman"/>
                <w:szCs w:val="24"/>
              </w:rPr>
            </w:pPr>
            <w:r w:rsidRPr="001C5947">
              <w:rPr>
                <w:rFonts w:ascii="Times New Roman" w:hAnsi="Times New Roman"/>
                <w:szCs w:val="24"/>
              </w:rPr>
              <w:t>0,6</w:t>
            </w:r>
          </w:p>
        </w:tc>
        <w:tc>
          <w:tcPr>
            <w:tcW w:w="1980" w:type="dxa"/>
          </w:tcPr>
          <w:p w14:paraId="7125C289" w14:textId="77777777" w:rsidR="006A553E" w:rsidRPr="001C5947" w:rsidRDefault="006A553E" w:rsidP="00C25AAE">
            <w:pPr>
              <w:jc w:val="center"/>
              <w:rPr>
                <w:rFonts w:ascii="Times New Roman" w:hAnsi="Times New Roman"/>
                <w:szCs w:val="24"/>
              </w:rPr>
            </w:pPr>
            <w:r w:rsidRPr="001C5947">
              <w:rPr>
                <w:rFonts w:ascii="Times New Roman" w:hAnsi="Times New Roman"/>
                <w:szCs w:val="24"/>
              </w:rPr>
              <w:t>Diterima/Reliabel</w:t>
            </w:r>
          </w:p>
        </w:tc>
      </w:tr>
      <w:tr w:rsidR="006A553E" w:rsidRPr="001C5947" w14:paraId="07563318" w14:textId="77777777" w:rsidTr="006A553E">
        <w:tc>
          <w:tcPr>
            <w:tcW w:w="2695" w:type="dxa"/>
          </w:tcPr>
          <w:p w14:paraId="6626E0B5" w14:textId="77777777" w:rsidR="006A553E" w:rsidRPr="001C5947" w:rsidRDefault="006A553E" w:rsidP="00C25AAE">
            <w:pPr>
              <w:jc w:val="center"/>
              <w:rPr>
                <w:rFonts w:ascii="Times New Roman" w:hAnsi="Times New Roman"/>
                <w:szCs w:val="24"/>
              </w:rPr>
            </w:pPr>
            <w:r w:rsidRPr="001C5947">
              <w:rPr>
                <w:rFonts w:ascii="Times New Roman" w:hAnsi="Times New Roman"/>
                <w:szCs w:val="24"/>
              </w:rPr>
              <w:t>Lingkungan Kerja (X2)</w:t>
            </w:r>
          </w:p>
        </w:tc>
        <w:tc>
          <w:tcPr>
            <w:tcW w:w="1604" w:type="dxa"/>
          </w:tcPr>
          <w:p w14:paraId="7C87740A" w14:textId="77777777" w:rsidR="006A553E" w:rsidRPr="001C5947" w:rsidRDefault="006A553E" w:rsidP="00C25AAE">
            <w:pPr>
              <w:jc w:val="center"/>
              <w:rPr>
                <w:rFonts w:ascii="Times New Roman" w:hAnsi="Times New Roman"/>
                <w:szCs w:val="24"/>
              </w:rPr>
            </w:pPr>
            <w:r w:rsidRPr="001C5947">
              <w:rPr>
                <w:rFonts w:ascii="Times New Roman" w:hAnsi="Times New Roman"/>
                <w:szCs w:val="24"/>
              </w:rPr>
              <w:t>0,757</w:t>
            </w:r>
          </w:p>
        </w:tc>
        <w:tc>
          <w:tcPr>
            <w:tcW w:w="1440" w:type="dxa"/>
          </w:tcPr>
          <w:p w14:paraId="737BA03C" w14:textId="77777777" w:rsidR="006A553E" w:rsidRPr="001C5947" w:rsidRDefault="006A553E" w:rsidP="00C25AAE">
            <w:pPr>
              <w:jc w:val="center"/>
              <w:rPr>
                <w:rFonts w:ascii="Times New Roman" w:hAnsi="Times New Roman"/>
                <w:szCs w:val="24"/>
              </w:rPr>
            </w:pPr>
            <w:r w:rsidRPr="001C5947">
              <w:rPr>
                <w:rFonts w:ascii="Times New Roman" w:hAnsi="Times New Roman"/>
                <w:szCs w:val="24"/>
              </w:rPr>
              <w:t>0,6</w:t>
            </w:r>
          </w:p>
        </w:tc>
        <w:tc>
          <w:tcPr>
            <w:tcW w:w="1980" w:type="dxa"/>
          </w:tcPr>
          <w:p w14:paraId="68BF20B2" w14:textId="77777777" w:rsidR="006A553E" w:rsidRPr="001C5947" w:rsidRDefault="006A553E" w:rsidP="00C25AAE">
            <w:pPr>
              <w:jc w:val="center"/>
              <w:rPr>
                <w:rFonts w:ascii="Times New Roman" w:hAnsi="Times New Roman"/>
                <w:szCs w:val="24"/>
              </w:rPr>
            </w:pPr>
            <w:r w:rsidRPr="001C5947">
              <w:rPr>
                <w:rFonts w:ascii="Times New Roman" w:hAnsi="Times New Roman"/>
                <w:szCs w:val="24"/>
              </w:rPr>
              <w:t>Diterima/Reliabel</w:t>
            </w:r>
          </w:p>
        </w:tc>
      </w:tr>
      <w:tr w:rsidR="006A553E" w:rsidRPr="001C5947" w14:paraId="5C2E3EB6" w14:textId="77777777" w:rsidTr="006A553E">
        <w:tc>
          <w:tcPr>
            <w:tcW w:w="2695" w:type="dxa"/>
          </w:tcPr>
          <w:p w14:paraId="10F2DED0" w14:textId="77777777" w:rsidR="006A553E" w:rsidRPr="001C5947" w:rsidRDefault="006A553E" w:rsidP="00C25AAE">
            <w:pPr>
              <w:jc w:val="center"/>
              <w:rPr>
                <w:rFonts w:ascii="Times New Roman" w:hAnsi="Times New Roman"/>
                <w:szCs w:val="24"/>
              </w:rPr>
            </w:pPr>
            <w:r w:rsidRPr="001C5947">
              <w:rPr>
                <w:rFonts w:ascii="Times New Roman" w:hAnsi="Times New Roman"/>
                <w:szCs w:val="24"/>
              </w:rPr>
              <w:t>Stres Kerja (X3)</w:t>
            </w:r>
          </w:p>
        </w:tc>
        <w:tc>
          <w:tcPr>
            <w:tcW w:w="1604" w:type="dxa"/>
          </w:tcPr>
          <w:p w14:paraId="505A82CA" w14:textId="77777777" w:rsidR="006A553E" w:rsidRPr="001C5947" w:rsidRDefault="006A553E" w:rsidP="00C25AAE">
            <w:pPr>
              <w:jc w:val="center"/>
              <w:rPr>
                <w:rFonts w:ascii="Times New Roman" w:hAnsi="Times New Roman"/>
                <w:szCs w:val="24"/>
              </w:rPr>
            </w:pPr>
            <w:r w:rsidRPr="001C5947">
              <w:rPr>
                <w:rFonts w:ascii="Times New Roman" w:hAnsi="Times New Roman"/>
                <w:szCs w:val="24"/>
              </w:rPr>
              <w:t>0,777</w:t>
            </w:r>
          </w:p>
        </w:tc>
        <w:tc>
          <w:tcPr>
            <w:tcW w:w="1440" w:type="dxa"/>
          </w:tcPr>
          <w:p w14:paraId="3B58662F" w14:textId="77777777" w:rsidR="006A553E" w:rsidRPr="001C5947" w:rsidRDefault="006A553E" w:rsidP="00C25AAE">
            <w:pPr>
              <w:jc w:val="center"/>
              <w:rPr>
                <w:rFonts w:ascii="Times New Roman" w:hAnsi="Times New Roman"/>
                <w:szCs w:val="24"/>
              </w:rPr>
            </w:pPr>
            <w:r w:rsidRPr="001C5947">
              <w:rPr>
                <w:rFonts w:ascii="Times New Roman" w:hAnsi="Times New Roman"/>
                <w:szCs w:val="24"/>
              </w:rPr>
              <w:t>0,6</w:t>
            </w:r>
          </w:p>
        </w:tc>
        <w:tc>
          <w:tcPr>
            <w:tcW w:w="1980" w:type="dxa"/>
          </w:tcPr>
          <w:p w14:paraId="4954FB01" w14:textId="77777777" w:rsidR="006A553E" w:rsidRPr="001C5947" w:rsidRDefault="006A553E" w:rsidP="00C25AAE">
            <w:pPr>
              <w:jc w:val="center"/>
              <w:rPr>
                <w:rFonts w:ascii="Times New Roman" w:hAnsi="Times New Roman"/>
                <w:szCs w:val="24"/>
              </w:rPr>
            </w:pPr>
            <w:r w:rsidRPr="001C5947">
              <w:rPr>
                <w:rFonts w:ascii="Times New Roman" w:hAnsi="Times New Roman"/>
                <w:szCs w:val="24"/>
              </w:rPr>
              <w:t>Diterima/Reliabel</w:t>
            </w:r>
          </w:p>
        </w:tc>
      </w:tr>
      <w:tr w:rsidR="006A553E" w:rsidRPr="001C5947" w14:paraId="72CFF1C7" w14:textId="77777777" w:rsidTr="006A553E">
        <w:tc>
          <w:tcPr>
            <w:tcW w:w="2695" w:type="dxa"/>
          </w:tcPr>
          <w:p w14:paraId="7528B4CA" w14:textId="77777777" w:rsidR="006A553E" w:rsidRPr="001C5947" w:rsidRDefault="006A553E" w:rsidP="00C25AAE">
            <w:pPr>
              <w:jc w:val="center"/>
              <w:rPr>
                <w:rFonts w:ascii="Times New Roman" w:hAnsi="Times New Roman"/>
                <w:szCs w:val="24"/>
              </w:rPr>
            </w:pPr>
            <w:r w:rsidRPr="001C5947">
              <w:rPr>
                <w:rFonts w:ascii="Times New Roman" w:hAnsi="Times New Roman"/>
                <w:szCs w:val="24"/>
              </w:rPr>
              <w:t>Kinerja Karyawan (Y)</w:t>
            </w:r>
          </w:p>
        </w:tc>
        <w:tc>
          <w:tcPr>
            <w:tcW w:w="1604" w:type="dxa"/>
          </w:tcPr>
          <w:p w14:paraId="35ACA012" w14:textId="77777777" w:rsidR="006A553E" w:rsidRPr="001C5947" w:rsidRDefault="006A553E" w:rsidP="00C25AAE">
            <w:pPr>
              <w:jc w:val="center"/>
              <w:rPr>
                <w:rFonts w:ascii="Times New Roman" w:hAnsi="Times New Roman"/>
                <w:szCs w:val="24"/>
              </w:rPr>
            </w:pPr>
            <w:r w:rsidRPr="001C5947">
              <w:rPr>
                <w:rFonts w:ascii="Times New Roman" w:hAnsi="Times New Roman"/>
                <w:szCs w:val="24"/>
              </w:rPr>
              <w:t>0,803</w:t>
            </w:r>
          </w:p>
        </w:tc>
        <w:tc>
          <w:tcPr>
            <w:tcW w:w="1440" w:type="dxa"/>
          </w:tcPr>
          <w:p w14:paraId="3A85A197" w14:textId="77777777" w:rsidR="006A553E" w:rsidRPr="001C5947" w:rsidRDefault="006A553E" w:rsidP="00C25AAE">
            <w:pPr>
              <w:jc w:val="center"/>
              <w:rPr>
                <w:rFonts w:ascii="Times New Roman" w:hAnsi="Times New Roman"/>
                <w:szCs w:val="24"/>
              </w:rPr>
            </w:pPr>
            <w:r w:rsidRPr="001C5947">
              <w:rPr>
                <w:rFonts w:ascii="Times New Roman" w:hAnsi="Times New Roman"/>
                <w:szCs w:val="24"/>
              </w:rPr>
              <w:t>0,6</w:t>
            </w:r>
          </w:p>
        </w:tc>
        <w:tc>
          <w:tcPr>
            <w:tcW w:w="1980" w:type="dxa"/>
          </w:tcPr>
          <w:p w14:paraId="3394E989" w14:textId="77777777" w:rsidR="006A553E" w:rsidRPr="001C5947" w:rsidRDefault="006A553E" w:rsidP="00C25AAE">
            <w:pPr>
              <w:jc w:val="center"/>
              <w:rPr>
                <w:rFonts w:ascii="Times New Roman" w:hAnsi="Times New Roman"/>
                <w:szCs w:val="24"/>
              </w:rPr>
            </w:pPr>
            <w:r w:rsidRPr="001C5947">
              <w:rPr>
                <w:rFonts w:ascii="Times New Roman" w:hAnsi="Times New Roman"/>
                <w:szCs w:val="24"/>
              </w:rPr>
              <w:t>Diterima/Reliabel</w:t>
            </w:r>
          </w:p>
        </w:tc>
      </w:tr>
    </w:tbl>
    <w:p w14:paraId="2E7B444C" w14:textId="77777777" w:rsidR="006A553E" w:rsidRPr="001C5947" w:rsidRDefault="006A553E" w:rsidP="00C25AAE">
      <w:pPr>
        <w:ind w:left="360"/>
        <w:jc w:val="center"/>
        <w:rPr>
          <w:szCs w:val="24"/>
        </w:rPr>
      </w:pPr>
      <w:proofErr w:type="gramStart"/>
      <w:r w:rsidRPr="001C5947">
        <w:rPr>
          <w:szCs w:val="24"/>
        </w:rPr>
        <w:t>Sumber :</w:t>
      </w:r>
      <w:proofErr w:type="gramEnd"/>
      <w:r w:rsidRPr="001C5947">
        <w:rPr>
          <w:szCs w:val="24"/>
        </w:rPr>
        <w:t xml:space="preserve"> Data Primer diolah, 2021</w:t>
      </w:r>
    </w:p>
    <w:p w14:paraId="49F7EBC1" w14:textId="77777777" w:rsidR="006A553E" w:rsidRPr="001C5947" w:rsidRDefault="006A553E" w:rsidP="006A553E">
      <w:pPr>
        <w:spacing w:line="360" w:lineRule="auto"/>
        <w:ind w:left="360"/>
        <w:jc w:val="center"/>
        <w:rPr>
          <w:szCs w:val="24"/>
        </w:rPr>
      </w:pPr>
    </w:p>
    <w:p w14:paraId="471C2447" w14:textId="77777777" w:rsidR="006A553E" w:rsidRDefault="006A553E" w:rsidP="00C25AAE">
      <w:pPr>
        <w:spacing w:line="360" w:lineRule="auto"/>
        <w:ind w:left="810" w:firstLine="720"/>
        <w:jc w:val="both"/>
        <w:rPr>
          <w:szCs w:val="24"/>
        </w:rPr>
      </w:pPr>
      <w:proofErr w:type="gramStart"/>
      <w:r w:rsidRPr="001C5947">
        <w:rPr>
          <w:szCs w:val="24"/>
        </w:rPr>
        <w:t>Berdasarkan hasil analisis pada tabel 4.2, maka dapat disimpulkan bahwa seluruh instrumen dalam penelitian ini reliabel/diterima.</w:t>
      </w:r>
      <w:proofErr w:type="gramEnd"/>
      <w:r w:rsidRPr="001C5947">
        <w:rPr>
          <w:szCs w:val="24"/>
        </w:rPr>
        <w:t xml:space="preserve"> Terbukti dari nilai r alpha lebih besar dari 0</w:t>
      </w:r>
      <w:proofErr w:type="gramStart"/>
      <w:r w:rsidRPr="001C5947">
        <w:rPr>
          <w:szCs w:val="24"/>
        </w:rPr>
        <w:t>,6</w:t>
      </w:r>
      <w:proofErr w:type="gramEnd"/>
      <w:r w:rsidRPr="001C5947">
        <w:rPr>
          <w:szCs w:val="24"/>
        </w:rPr>
        <w:t>.</w:t>
      </w:r>
    </w:p>
    <w:p w14:paraId="485E2142" w14:textId="7C26DB63" w:rsidR="006A553E" w:rsidRPr="001C5947" w:rsidRDefault="00C25AAE" w:rsidP="006A553E">
      <w:pPr>
        <w:pStyle w:val="Heading3"/>
        <w:ind w:left="142"/>
        <w:rPr>
          <w:rFonts w:ascii="Times New Roman" w:hAnsi="Times New Roman" w:cs="Times New Roman"/>
          <w:b w:val="0"/>
          <w:color w:val="auto"/>
        </w:rPr>
      </w:pPr>
      <w:r>
        <w:rPr>
          <w:rFonts w:ascii="Times New Roman" w:hAnsi="Times New Roman" w:cs="Times New Roman"/>
          <w:color w:val="auto"/>
        </w:rPr>
        <w:t xml:space="preserve">3.2.3 </w:t>
      </w:r>
      <w:r w:rsidR="006A553E" w:rsidRPr="001C5947">
        <w:rPr>
          <w:rFonts w:ascii="Times New Roman" w:hAnsi="Times New Roman" w:cs="Times New Roman"/>
          <w:color w:val="auto"/>
        </w:rPr>
        <w:t>Uji Deskriptif</w:t>
      </w:r>
    </w:p>
    <w:p w14:paraId="5E2EC84D" w14:textId="77777777" w:rsidR="006A553E" w:rsidRPr="001C5947" w:rsidRDefault="006A553E" w:rsidP="00F230E1">
      <w:pPr>
        <w:pStyle w:val="ListParagraph"/>
        <w:numPr>
          <w:ilvl w:val="0"/>
          <w:numId w:val="3"/>
        </w:numPr>
        <w:spacing w:after="160"/>
        <w:ind w:left="1170"/>
        <w:jc w:val="both"/>
        <w:rPr>
          <w:szCs w:val="24"/>
        </w:rPr>
      </w:pPr>
      <w:r w:rsidRPr="001C5947">
        <w:rPr>
          <w:szCs w:val="24"/>
        </w:rPr>
        <w:t>Uji Deskriptif Variabel Motivasi Kerja</w:t>
      </w:r>
    </w:p>
    <w:p w14:paraId="43C71E52" w14:textId="77777777" w:rsidR="006A553E" w:rsidRPr="001C5947" w:rsidRDefault="006A553E" w:rsidP="00F230E1">
      <w:pPr>
        <w:pStyle w:val="ListParagraph"/>
        <w:jc w:val="center"/>
        <w:rPr>
          <w:i/>
          <w:szCs w:val="24"/>
        </w:rPr>
      </w:pPr>
    </w:p>
    <w:p w14:paraId="48E2FC4A" w14:textId="77777777" w:rsidR="006A553E" w:rsidRPr="001C5947" w:rsidRDefault="006A553E" w:rsidP="00F230E1">
      <w:pPr>
        <w:pStyle w:val="ListParagraph"/>
        <w:jc w:val="center"/>
        <w:rPr>
          <w:szCs w:val="24"/>
        </w:rPr>
      </w:pPr>
      <w:r>
        <w:rPr>
          <w:szCs w:val="24"/>
        </w:rPr>
        <w:t>Tabel 4.6</w:t>
      </w:r>
    </w:p>
    <w:p w14:paraId="46F58E2E" w14:textId="77777777" w:rsidR="006A553E" w:rsidRPr="001C5947" w:rsidRDefault="006A553E" w:rsidP="00F230E1">
      <w:pPr>
        <w:pStyle w:val="ListParagraph"/>
        <w:jc w:val="center"/>
        <w:rPr>
          <w:szCs w:val="24"/>
        </w:rPr>
      </w:pPr>
      <w:r w:rsidRPr="001C5947">
        <w:rPr>
          <w:szCs w:val="24"/>
        </w:rPr>
        <w:t>Uji Deskriptif Variabel Motivasi Kerja (X1)</w:t>
      </w:r>
    </w:p>
    <w:tbl>
      <w:tblPr>
        <w:tblStyle w:val="TableGrid"/>
        <w:tblW w:w="0" w:type="auto"/>
        <w:tblInd w:w="805" w:type="dxa"/>
        <w:tblLook w:val="04A0" w:firstRow="1" w:lastRow="0" w:firstColumn="1" w:lastColumn="0" w:noHBand="0" w:noVBand="1"/>
      </w:tblPr>
      <w:tblGrid>
        <w:gridCol w:w="3060"/>
        <w:gridCol w:w="4050"/>
      </w:tblGrid>
      <w:tr w:rsidR="006A553E" w:rsidRPr="001C5947" w14:paraId="7B593274" w14:textId="77777777" w:rsidTr="006A553E">
        <w:tc>
          <w:tcPr>
            <w:tcW w:w="3060" w:type="dxa"/>
          </w:tcPr>
          <w:p w14:paraId="555C58BF" w14:textId="77777777" w:rsidR="006A553E" w:rsidRPr="001C5947" w:rsidRDefault="006A553E" w:rsidP="00F230E1">
            <w:pPr>
              <w:jc w:val="center"/>
              <w:rPr>
                <w:rFonts w:ascii="Times New Roman" w:hAnsi="Times New Roman"/>
                <w:b/>
              </w:rPr>
            </w:pPr>
            <w:r w:rsidRPr="001C5947">
              <w:rPr>
                <w:rFonts w:ascii="Times New Roman" w:hAnsi="Times New Roman"/>
                <w:b/>
              </w:rPr>
              <w:t>Pertanyaan</w:t>
            </w:r>
          </w:p>
        </w:tc>
        <w:tc>
          <w:tcPr>
            <w:tcW w:w="4050" w:type="dxa"/>
          </w:tcPr>
          <w:p w14:paraId="52C56FA7" w14:textId="77777777" w:rsidR="006A553E" w:rsidRPr="001C5947" w:rsidRDefault="006A553E" w:rsidP="00F230E1">
            <w:pPr>
              <w:jc w:val="center"/>
              <w:rPr>
                <w:rFonts w:ascii="Times New Roman" w:hAnsi="Times New Roman"/>
                <w:b/>
              </w:rPr>
            </w:pPr>
            <w:r w:rsidRPr="001C5947">
              <w:rPr>
                <w:rFonts w:ascii="Times New Roman" w:hAnsi="Times New Roman"/>
                <w:b/>
              </w:rPr>
              <w:t>Mean</w:t>
            </w:r>
          </w:p>
        </w:tc>
      </w:tr>
      <w:tr w:rsidR="006A553E" w:rsidRPr="001C5947" w14:paraId="4D226A4D" w14:textId="77777777" w:rsidTr="006A553E">
        <w:tc>
          <w:tcPr>
            <w:tcW w:w="3060" w:type="dxa"/>
          </w:tcPr>
          <w:p w14:paraId="27F195B6" w14:textId="77777777" w:rsidR="006A553E" w:rsidRPr="001C5947" w:rsidRDefault="006A553E" w:rsidP="00F230E1">
            <w:pPr>
              <w:jc w:val="both"/>
              <w:rPr>
                <w:rFonts w:ascii="Times New Roman" w:hAnsi="Times New Roman"/>
              </w:rPr>
            </w:pPr>
            <w:r w:rsidRPr="001C5947">
              <w:rPr>
                <w:rFonts w:ascii="Times New Roman" w:hAnsi="Times New Roman"/>
              </w:rPr>
              <w:t>X1.1</w:t>
            </w:r>
          </w:p>
        </w:tc>
        <w:tc>
          <w:tcPr>
            <w:tcW w:w="4050" w:type="dxa"/>
          </w:tcPr>
          <w:p w14:paraId="7A092D79" w14:textId="77777777" w:rsidR="006A553E" w:rsidRPr="001C5947" w:rsidRDefault="006A553E" w:rsidP="00F230E1">
            <w:pPr>
              <w:jc w:val="center"/>
              <w:rPr>
                <w:rFonts w:ascii="Times New Roman" w:hAnsi="Times New Roman"/>
              </w:rPr>
            </w:pPr>
            <w:r w:rsidRPr="001C5947">
              <w:rPr>
                <w:rFonts w:ascii="Times New Roman" w:hAnsi="Times New Roman"/>
              </w:rPr>
              <w:t>3,92</w:t>
            </w:r>
          </w:p>
        </w:tc>
      </w:tr>
      <w:tr w:rsidR="006A553E" w:rsidRPr="001C5947" w14:paraId="50CA2DC7" w14:textId="77777777" w:rsidTr="006A553E">
        <w:tc>
          <w:tcPr>
            <w:tcW w:w="3060" w:type="dxa"/>
          </w:tcPr>
          <w:p w14:paraId="3C54E2AA" w14:textId="77777777" w:rsidR="006A553E" w:rsidRPr="001C5947" w:rsidRDefault="006A553E" w:rsidP="00F230E1">
            <w:pPr>
              <w:jc w:val="both"/>
              <w:rPr>
                <w:rFonts w:ascii="Times New Roman" w:hAnsi="Times New Roman"/>
              </w:rPr>
            </w:pPr>
            <w:r w:rsidRPr="001C5947">
              <w:rPr>
                <w:rFonts w:ascii="Times New Roman" w:hAnsi="Times New Roman"/>
              </w:rPr>
              <w:t>X1.2</w:t>
            </w:r>
          </w:p>
        </w:tc>
        <w:tc>
          <w:tcPr>
            <w:tcW w:w="4050" w:type="dxa"/>
          </w:tcPr>
          <w:p w14:paraId="1F8873AB" w14:textId="77777777" w:rsidR="006A553E" w:rsidRPr="001C5947" w:rsidRDefault="006A553E" w:rsidP="00F230E1">
            <w:pPr>
              <w:jc w:val="center"/>
              <w:rPr>
                <w:rFonts w:ascii="Times New Roman" w:hAnsi="Times New Roman"/>
              </w:rPr>
            </w:pPr>
            <w:r w:rsidRPr="001C5947">
              <w:rPr>
                <w:rFonts w:ascii="Times New Roman" w:hAnsi="Times New Roman"/>
              </w:rPr>
              <w:t>3,94</w:t>
            </w:r>
          </w:p>
        </w:tc>
      </w:tr>
      <w:tr w:rsidR="006A553E" w:rsidRPr="001C5947" w14:paraId="33527C93" w14:textId="77777777" w:rsidTr="006A553E">
        <w:tc>
          <w:tcPr>
            <w:tcW w:w="3060" w:type="dxa"/>
          </w:tcPr>
          <w:p w14:paraId="774B1025" w14:textId="77777777" w:rsidR="006A553E" w:rsidRPr="001C5947" w:rsidRDefault="006A553E" w:rsidP="00F230E1">
            <w:pPr>
              <w:jc w:val="both"/>
              <w:rPr>
                <w:rFonts w:ascii="Times New Roman" w:hAnsi="Times New Roman"/>
              </w:rPr>
            </w:pPr>
            <w:r w:rsidRPr="001C5947">
              <w:rPr>
                <w:rFonts w:ascii="Times New Roman" w:hAnsi="Times New Roman"/>
              </w:rPr>
              <w:t>X1.3</w:t>
            </w:r>
          </w:p>
        </w:tc>
        <w:tc>
          <w:tcPr>
            <w:tcW w:w="4050" w:type="dxa"/>
          </w:tcPr>
          <w:p w14:paraId="15B74804" w14:textId="77777777" w:rsidR="006A553E" w:rsidRPr="001C5947" w:rsidRDefault="006A553E" w:rsidP="00F230E1">
            <w:pPr>
              <w:jc w:val="center"/>
              <w:rPr>
                <w:rFonts w:ascii="Times New Roman" w:hAnsi="Times New Roman"/>
              </w:rPr>
            </w:pPr>
            <w:r w:rsidRPr="001C5947">
              <w:rPr>
                <w:rFonts w:ascii="Times New Roman" w:hAnsi="Times New Roman"/>
              </w:rPr>
              <w:t>4,08</w:t>
            </w:r>
          </w:p>
        </w:tc>
      </w:tr>
      <w:tr w:rsidR="006A553E" w:rsidRPr="001C5947" w14:paraId="1AB56902" w14:textId="77777777" w:rsidTr="006A553E">
        <w:tc>
          <w:tcPr>
            <w:tcW w:w="3060" w:type="dxa"/>
          </w:tcPr>
          <w:p w14:paraId="7E81D2F0" w14:textId="77777777" w:rsidR="006A553E" w:rsidRPr="001C5947" w:rsidRDefault="006A553E" w:rsidP="00F230E1">
            <w:pPr>
              <w:jc w:val="both"/>
              <w:rPr>
                <w:rFonts w:ascii="Times New Roman" w:hAnsi="Times New Roman"/>
              </w:rPr>
            </w:pPr>
            <w:r w:rsidRPr="001C5947">
              <w:rPr>
                <w:rFonts w:ascii="Times New Roman" w:hAnsi="Times New Roman"/>
              </w:rPr>
              <w:t>X1.4</w:t>
            </w:r>
          </w:p>
        </w:tc>
        <w:tc>
          <w:tcPr>
            <w:tcW w:w="4050" w:type="dxa"/>
          </w:tcPr>
          <w:p w14:paraId="55864296" w14:textId="77777777" w:rsidR="006A553E" w:rsidRPr="001C5947" w:rsidRDefault="006A553E" w:rsidP="00F230E1">
            <w:pPr>
              <w:jc w:val="center"/>
              <w:rPr>
                <w:rFonts w:ascii="Times New Roman" w:hAnsi="Times New Roman"/>
              </w:rPr>
            </w:pPr>
            <w:r w:rsidRPr="001C5947">
              <w:rPr>
                <w:rFonts w:ascii="Times New Roman" w:hAnsi="Times New Roman"/>
              </w:rPr>
              <w:t>4,00</w:t>
            </w:r>
          </w:p>
        </w:tc>
      </w:tr>
      <w:tr w:rsidR="006A553E" w:rsidRPr="001C5947" w14:paraId="2318B372" w14:textId="77777777" w:rsidTr="006A553E">
        <w:tc>
          <w:tcPr>
            <w:tcW w:w="3060" w:type="dxa"/>
          </w:tcPr>
          <w:p w14:paraId="3C8A3683" w14:textId="77777777" w:rsidR="006A553E" w:rsidRPr="001C5947" w:rsidRDefault="006A553E" w:rsidP="00F230E1">
            <w:pPr>
              <w:jc w:val="both"/>
              <w:rPr>
                <w:rFonts w:ascii="Times New Roman" w:hAnsi="Times New Roman"/>
              </w:rPr>
            </w:pPr>
            <w:r w:rsidRPr="001C5947">
              <w:rPr>
                <w:rFonts w:ascii="Times New Roman" w:hAnsi="Times New Roman"/>
              </w:rPr>
              <w:t>X1.5</w:t>
            </w:r>
          </w:p>
        </w:tc>
        <w:tc>
          <w:tcPr>
            <w:tcW w:w="4050" w:type="dxa"/>
          </w:tcPr>
          <w:p w14:paraId="1D5A0FB1" w14:textId="77777777" w:rsidR="006A553E" w:rsidRPr="001C5947" w:rsidRDefault="006A553E" w:rsidP="00F230E1">
            <w:pPr>
              <w:jc w:val="center"/>
              <w:rPr>
                <w:rFonts w:ascii="Times New Roman" w:hAnsi="Times New Roman"/>
              </w:rPr>
            </w:pPr>
            <w:r w:rsidRPr="001C5947">
              <w:rPr>
                <w:rFonts w:ascii="Times New Roman" w:hAnsi="Times New Roman"/>
              </w:rPr>
              <w:t>4,02</w:t>
            </w:r>
          </w:p>
        </w:tc>
      </w:tr>
      <w:tr w:rsidR="006A553E" w:rsidRPr="001C5947" w14:paraId="2E30F589" w14:textId="77777777" w:rsidTr="006A553E">
        <w:tc>
          <w:tcPr>
            <w:tcW w:w="3060" w:type="dxa"/>
          </w:tcPr>
          <w:p w14:paraId="05A8F475" w14:textId="77777777" w:rsidR="006A553E" w:rsidRPr="001C5947" w:rsidRDefault="006A553E" w:rsidP="00F230E1">
            <w:pPr>
              <w:jc w:val="both"/>
              <w:rPr>
                <w:rFonts w:ascii="Times New Roman" w:hAnsi="Times New Roman"/>
              </w:rPr>
            </w:pPr>
            <w:r w:rsidRPr="001C5947">
              <w:rPr>
                <w:rFonts w:ascii="Times New Roman" w:hAnsi="Times New Roman"/>
              </w:rPr>
              <w:t>X1.6</w:t>
            </w:r>
          </w:p>
        </w:tc>
        <w:tc>
          <w:tcPr>
            <w:tcW w:w="4050" w:type="dxa"/>
          </w:tcPr>
          <w:p w14:paraId="3DB6F064" w14:textId="77777777" w:rsidR="006A553E" w:rsidRPr="001C5947" w:rsidRDefault="006A553E" w:rsidP="00F230E1">
            <w:pPr>
              <w:jc w:val="center"/>
              <w:rPr>
                <w:rFonts w:ascii="Times New Roman" w:hAnsi="Times New Roman"/>
              </w:rPr>
            </w:pPr>
            <w:r w:rsidRPr="001C5947">
              <w:rPr>
                <w:rFonts w:ascii="Times New Roman" w:hAnsi="Times New Roman"/>
              </w:rPr>
              <w:t>4,11</w:t>
            </w:r>
          </w:p>
        </w:tc>
      </w:tr>
    </w:tbl>
    <w:p w14:paraId="27484E01" w14:textId="77777777" w:rsidR="006A553E" w:rsidRPr="001C5947" w:rsidRDefault="006A553E" w:rsidP="00F230E1">
      <w:pPr>
        <w:jc w:val="center"/>
        <w:rPr>
          <w:szCs w:val="24"/>
        </w:rPr>
      </w:pPr>
      <w:r w:rsidRPr="001C5947">
        <w:rPr>
          <w:b/>
          <w:szCs w:val="24"/>
        </w:rPr>
        <w:tab/>
      </w:r>
      <w:proofErr w:type="gramStart"/>
      <w:r w:rsidRPr="001C5947">
        <w:rPr>
          <w:szCs w:val="24"/>
        </w:rPr>
        <w:t>Sumber :</w:t>
      </w:r>
      <w:proofErr w:type="gramEnd"/>
      <w:r w:rsidRPr="001C5947">
        <w:rPr>
          <w:szCs w:val="24"/>
        </w:rPr>
        <w:t xml:space="preserve"> Data Primer diolah, 2021</w:t>
      </w:r>
    </w:p>
    <w:p w14:paraId="1BE54FE9" w14:textId="77777777" w:rsidR="006A553E" w:rsidRPr="001C5947" w:rsidRDefault="006A553E" w:rsidP="00F230E1">
      <w:pPr>
        <w:spacing w:line="360" w:lineRule="auto"/>
        <w:ind w:left="810" w:firstLine="360"/>
        <w:jc w:val="both"/>
        <w:rPr>
          <w:szCs w:val="24"/>
        </w:rPr>
      </w:pPr>
      <w:r w:rsidRPr="001C5947">
        <w:rPr>
          <w:szCs w:val="24"/>
        </w:rPr>
        <w:lastRenderedPageBreak/>
        <w:t>Berdasarkan hasil analisis deskriptif pada tabel 4.8 menunjukkan bahwa penilaian tertinggi terjadi pada pertanyaan X1.6 dengan nilai mean 4</w:t>
      </w:r>
      <w:proofErr w:type="gramStart"/>
      <w:r w:rsidRPr="001C5947">
        <w:rPr>
          <w:szCs w:val="24"/>
        </w:rPr>
        <w:t>,11</w:t>
      </w:r>
      <w:proofErr w:type="gramEnd"/>
      <w:r w:rsidRPr="001C5947">
        <w:rPr>
          <w:szCs w:val="24"/>
        </w:rPr>
        <w:t xml:space="preserve"> dan penilaian terendah terjadi pada pertanyaan X1.1 dengan nilai mean 3.92.</w:t>
      </w:r>
    </w:p>
    <w:p w14:paraId="4737656D" w14:textId="722E8433" w:rsidR="006A553E" w:rsidRPr="00F230E1" w:rsidRDefault="006A553E" w:rsidP="00F230E1">
      <w:pPr>
        <w:pStyle w:val="ListParagraph"/>
        <w:numPr>
          <w:ilvl w:val="2"/>
          <w:numId w:val="9"/>
        </w:numPr>
        <w:spacing w:after="160"/>
        <w:jc w:val="both"/>
        <w:rPr>
          <w:b/>
          <w:szCs w:val="24"/>
        </w:rPr>
      </w:pPr>
      <w:r w:rsidRPr="00F230E1">
        <w:rPr>
          <w:b/>
          <w:szCs w:val="24"/>
        </w:rPr>
        <w:t>Uji Deskriptif Variabel Lingkungan Kerja</w:t>
      </w:r>
    </w:p>
    <w:p w14:paraId="333AE0E3" w14:textId="77777777" w:rsidR="006A553E" w:rsidRPr="001C5947" w:rsidRDefault="006A553E" w:rsidP="00F230E1">
      <w:pPr>
        <w:pStyle w:val="ListParagraph"/>
        <w:spacing w:after="160"/>
        <w:ind w:left="1170"/>
        <w:jc w:val="both"/>
        <w:rPr>
          <w:szCs w:val="24"/>
        </w:rPr>
      </w:pPr>
    </w:p>
    <w:p w14:paraId="74D23995" w14:textId="77777777" w:rsidR="006A553E" w:rsidRPr="001C5947" w:rsidRDefault="006A553E" w:rsidP="00F230E1">
      <w:pPr>
        <w:pStyle w:val="ListParagraph"/>
        <w:jc w:val="center"/>
        <w:rPr>
          <w:szCs w:val="24"/>
        </w:rPr>
      </w:pPr>
      <w:r>
        <w:rPr>
          <w:szCs w:val="24"/>
        </w:rPr>
        <w:t>Tabel 4.7</w:t>
      </w:r>
    </w:p>
    <w:p w14:paraId="3FF7F028" w14:textId="77777777" w:rsidR="006A553E" w:rsidRPr="001C5947" w:rsidRDefault="006A553E" w:rsidP="00F230E1">
      <w:pPr>
        <w:jc w:val="center"/>
        <w:rPr>
          <w:szCs w:val="24"/>
        </w:rPr>
      </w:pPr>
      <w:r w:rsidRPr="001C5947">
        <w:rPr>
          <w:szCs w:val="24"/>
        </w:rPr>
        <w:t>Uji Deskriptif Variabel Lingkungan Kerja (X2)</w:t>
      </w:r>
    </w:p>
    <w:tbl>
      <w:tblPr>
        <w:tblStyle w:val="TableGrid"/>
        <w:tblW w:w="0" w:type="auto"/>
        <w:tblInd w:w="805" w:type="dxa"/>
        <w:tblLook w:val="04A0" w:firstRow="1" w:lastRow="0" w:firstColumn="1" w:lastColumn="0" w:noHBand="0" w:noVBand="1"/>
      </w:tblPr>
      <w:tblGrid>
        <w:gridCol w:w="3060"/>
        <w:gridCol w:w="4050"/>
      </w:tblGrid>
      <w:tr w:rsidR="006A553E" w:rsidRPr="001C5947" w14:paraId="247BF806" w14:textId="77777777" w:rsidTr="006A553E">
        <w:tc>
          <w:tcPr>
            <w:tcW w:w="3060" w:type="dxa"/>
          </w:tcPr>
          <w:p w14:paraId="25C4FF15" w14:textId="77777777" w:rsidR="006A553E" w:rsidRPr="001C5947" w:rsidRDefault="006A553E" w:rsidP="00F230E1">
            <w:pPr>
              <w:jc w:val="center"/>
              <w:rPr>
                <w:rFonts w:ascii="Times New Roman" w:hAnsi="Times New Roman"/>
              </w:rPr>
            </w:pPr>
            <w:r w:rsidRPr="001C5947">
              <w:rPr>
                <w:rFonts w:ascii="Times New Roman" w:hAnsi="Times New Roman"/>
              </w:rPr>
              <w:t>Pertanyaan</w:t>
            </w:r>
          </w:p>
        </w:tc>
        <w:tc>
          <w:tcPr>
            <w:tcW w:w="4050" w:type="dxa"/>
          </w:tcPr>
          <w:p w14:paraId="117A8639" w14:textId="77777777" w:rsidR="006A553E" w:rsidRPr="001C5947" w:rsidRDefault="006A553E" w:rsidP="00F230E1">
            <w:pPr>
              <w:jc w:val="center"/>
              <w:rPr>
                <w:rFonts w:ascii="Times New Roman" w:hAnsi="Times New Roman"/>
              </w:rPr>
            </w:pPr>
            <w:r w:rsidRPr="001C5947">
              <w:rPr>
                <w:rFonts w:ascii="Times New Roman" w:hAnsi="Times New Roman"/>
              </w:rPr>
              <w:t>Mean</w:t>
            </w:r>
          </w:p>
        </w:tc>
      </w:tr>
      <w:tr w:rsidR="006A553E" w:rsidRPr="001C5947" w14:paraId="44F4108E" w14:textId="77777777" w:rsidTr="006A553E">
        <w:tc>
          <w:tcPr>
            <w:tcW w:w="3060" w:type="dxa"/>
          </w:tcPr>
          <w:p w14:paraId="42E6C450" w14:textId="77777777" w:rsidR="006A553E" w:rsidRPr="001C5947" w:rsidRDefault="006A553E" w:rsidP="00F230E1">
            <w:pPr>
              <w:jc w:val="both"/>
              <w:rPr>
                <w:rFonts w:ascii="Times New Roman" w:hAnsi="Times New Roman"/>
              </w:rPr>
            </w:pPr>
            <w:r w:rsidRPr="001C5947">
              <w:rPr>
                <w:rFonts w:ascii="Times New Roman" w:hAnsi="Times New Roman"/>
              </w:rPr>
              <w:t>X2.1</w:t>
            </w:r>
          </w:p>
        </w:tc>
        <w:tc>
          <w:tcPr>
            <w:tcW w:w="4050" w:type="dxa"/>
          </w:tcPr>
          <w:p w14:paraId="2A060B81" w14:textId="77777777" w:rsidR="006A553E" w:rsidRPr="001C5947" w:rsidRDefault="006A553E" w:rsidP="00F230E1">
            <w:pPr>
              <w:jc w:val="center"/>
              <w:rPr>
                <w:rFonts w:ascii="Times New Roman" w:hAnsi="Times New Roman"/>
              </w:rPr>
            </w:pPr>
            <w:r w:rsidRPr="001C5947">
              <w:rPr>
                <w:rFonts w:ascii="Times New Roman" w:hAnsi="Times New Roman"/>
              </w:rPr>
              <w:t>4,22</w:t>
            </w:r>
          </w:p>
        </w:tc>
      </w:tr>
      <w:tr w:rsidR="006A553E" w:rsidRPr="001C5947" w14:paraId="0B0CE13E" w14:textId="77777777" w:rsidTr="006A553E">
        <w:tc>
          <w:tcPr>
            <w:tcW w:w="3060" w:type="dxa"/>
          </w:tcPr>
          <w:p w14:paraId="622BF65E" w14:textId="77777777" w:rsidR="006A553E" w:rsidRPr="001C5947" w:rsidRDefault="006A553E" w:rsidP="00F230E1">
            <w:pPr>
              <w:jc w:val="both"/>
              <w:rPr>
                <w:rFonts w:ascii="Times New Roman" w:hAnsi="Times New Roman"/>
              </w:rPr>
            </w:pPr>
            <w:r w:rsidRPr="001C5947">
              <w:rPr>
                <w:rFonts w:ascii="Times New Roman" w:hAnsi="Times New Roman"/>
              </w:rPr>
              <w:t>X2.2</w:t>
            </w:r>
          </w:p>
        </w:tc>
        <w:tc>
          <w:tcPr>
            <w:tcW w:w="4050" w:type="dxa"/>
          </w:tcPr>
          <w:p w14:paraId="4B976BBC" w14:textId="77777777" w:rsidR="006A553E" w:rsidRPr="001C5947" w:rsidRDefault="006A553E" w:rsidP="00F230E1">
            <w:pPr>
              <w:jc w:val="center"/>
              <w:rPr>
                <w:rFonts w:ascii="Times New Roman" w:hAnsi="Times New Roman"/>
              </w:rPr>
            </w:pPr>
            <w:r w:rsidRPr="001C5947">
              <w:rPr>
                <w:rFonts w:ascii="Times New Roman" w:hAnsi="Times New Roman"/>
              </w:rPr>
              <w:t>3,97</w:t>
            </w:r>
          </w:p>
        </w:tc>
      </w:tr>
      <w:tr w:rsidR="006A553E" w:rsidRPr="001C5947" w14:paraId="74C9C2BD" w14:textId="77777777" w:rsidTr="006A553E">
        <w:tc>
          <w:tcPr>
            <w:tcW w:w="3060" w:type="dxa"/>
          </w:tcPr>
          <w:p w14:paraId="0829C81E" w14:textId="77777777" w:rsidR="006A553E" w:rsidRPr="001C5947" w:rsidRDefault="006A553E" w:rsidP="00F230E1">
            <w:pPr>
              <w:jc w:val="both"/>
              <w:rPr>
                <w:rFonts w:ascii="Times New Roman" w:hAnsi="Times New Roman"/>
              </w:rPr>
            </w:pPr>
            <w:r w:rsidRPr="001C5947">
              <w:rPr>
                <w:rFonts w:ascii="Times New Roman" w:hAnsi="Times New Roman"/>
              </w:rPr>
              <w:t>X2.3</w:t>
            </w:r>
          </w:p>
        </w:tc>
        <w:tc>
          <w:tcPr>
            <w:tcW w:w="4050" w:type="dxa"/>
          </w:tcPr>
          <w:p w14:paraId="45EECA0A" w14:textId="77777777" w:rsidR="006A553E" w:rsidRPr="001C5947" w:rsidRDefault="006A553E" w:rsidP="00F230E1">
            <w:pPr>
              <w:jc w:val="center"/>
              <w:rPr>
                <w:rFonts w:ascii="Times New Roman" w:hAnsi="Times New Roman"/>
              </w:rPr>
            </w:pPr>
            <w:r w:rsidRPr="001C5947">
              <w:rPr>
                <w:rFonts w:ascii="Times New Roman" w:hAnsi="Times New Roman"/>
              </w:rPr>
              <w:t>3,95</w:t>
            </w:r>
          </w:p>
        </w:tc>
      </w:tr>
      <w:tr w:rsidR="006A553E" w:rsidRPr="001C5947" w14:paraId="293CB094" w14:textId="77777777" w:rsidTr="006A553E">
        <w:tc>
          <w:tcPr>
            <w:tcW w:w="3060" w:type="dxa"/>
          </w:tcPr>
          <w:p w14:paraId="7B40B615" w14:textId="77777777" w:rsidR="006A553E" w:rsidRPr="001C5947" w:rsidRDefault="006A553E" w:rsidP="00F230E1">
            <w:pPr>
              <w:jc w:val="both"/>
              <w:rPr>
                <w:rFonts w:ascii="Times New Roman" w:hAnsi="Times New Roman"/>
              </w:rPr>
            </w:pPr>
            <w:r w:rsidRPr="001C5947">
              <w:rPr>
                <w:rFonts w:ascii="Times New Roman" w:hAnsi="Times New Roman"/>
              </w:rPr>
              <w:t>X2.4</w:t>
            </w:r>
          </w:p>
        </w:tc>
        <w:tc>
          <w:tcPr>
            <w:tcW w:w="4050" w:type="dxa"/>
          </w:tcPr>
          <w:p w14:paraId="7C963358" w14:textId="77777777" w:rsidR="006A553E" w:rsidRPr="001C5947" w:rsidRDefault="006A553E" w:rsidP="00F230E1">
            <w:pPr>
              <w:jc w:val="center"/>
              <w:rPr>
                <w:rFonts w:ascii="Times New Roman" w:hAnsi="Times New Roman"/>
              </w:rPr>
            </w:pPr>
            <w:r w:rsidRPr="001C5947">
              <w:rPr>
                <w:rFonts w:ascii="Times New Roman" w:hAnsi="Times New Roman"/>
              </w:rPr>
              <w:t>4,02</w:t>
            </w:r>
          </w:p>
        </w:tc>
      </w:tr>
      <w:tr w:rsidR="006A553E" w:rsidRPr="001C5947" w14:paraId="68C60781" w14:textId="77777777" w:rsidTr="006A553E">
        <w:tc>
          <w:tcPr>
            <w:tcW w:w="3060" w:type="dxa"/>
          </w:tcPr>
          <w:p w14:paraId="184EF01D" w14:textId="77777777" w:rsidR="006A553E" w:rsidRPr="001C5947" w:rsidRDefault="006A553E" w:rsidP="00F230E1">
            <w:pPr>
              <w:jc w:val="both"/>
              <w:rPr>
                <w:rFonts w:ascii="Times New Roman" w:hAnsi="Times New Roman"/>
              </w:rPr>
            </w:pPr>
            <w:r w:rsidRPr="001C5947">
              <w:rPr>
                <w:rFonts w:ascii="Times New Roman" w:hAnsi="Times New Roman"/>
              </w:rPr>
              <w:t>X2.5</w:t>
            </w:r>
          </w:p>
        </w:tc>
        <w:tc>
          <w:tcPr>
            <w:tcW w:w="4050" w:type="dxa"/>
          </w:tcPr>
          <w:p w14:paraId="275E53EA" w14:textId="77777777" w:rsidR="006A553E" w:rsidRPr="001C5947" w:rsidRDefault="006A553E" w:rsidP="00F230E1">
            <w:pPr>
              <w:jc w:val="center"/>
              <w:rPr>
                <w:rFonts w:ascii="Times New Roman" w:hAnsi="Times New Roman"/>
                <w:color w:val="010205"/>
              </w:rPr>
            </w:pPr>
            <w:r w:rsidRPr="001C5947">
              <w:rPr>
                <w:rFonts w:ascii="Times New Roman" w:hAnsi="Times New Roman"/>
                <w:color w:val="010205"/>
              </w:rPr>
              <w:t>4,17</w:t>
            </w:r>
          </w:p>
        </w:tc>
      </w:tr>
      <w:tr w:rsidR="006A553E" w:rsidRPr="001C5947" w14:paraId="3AB4E0DB" w14:textId="77777777" w:rsidTr="006A553E">
        <w:tc>
          <w:tcPr>
            <w:tcW w:w="3060" w:type="dxa"/>
          </w:tcPr>
          <w:p w14:paraId="101AD55B" w14:textId="77777777" w:rsidR="006A553E" w:rsidRPr="001C5947" w:rsidRDefault="006A553E" w:rsidP="00F230E1">
            <w:pPr>
              <w:jc w:val="both"/>
              <w:rPr>
                <w:rFonts w:ascii="Times New Roman" w:hAnsi="Times New Roman"/>
              </w:rPr>
            </w:pPr>
            <w:r w:rsidRPr="001C5947">
              <w:rPr>
                <w:rFonts w:ascii="Times New Roman" w:hAnsi="Times New Roman"/>
              </w:rPr>
              <w:t>X2.6</w:t>
            </w:r>
          </w:p>
        </w:tc>
        <w:tc>
          <w:tcPr>
            <w:tcW w:w="4050" w:type="dxa"/>
          </w:tcPr>
          <w:p w14:paraId="7077B057" w14:textId="77777777" w:rsidR="006A553E" w:rsidRPr="001C5947" w:rsidRDefault="006A553E" w:rsidP="00F230E1">
            <w:pPr>
              <w:jc w:val="center"/>
              <w:rPr>
                <w:rFonts w:ascii="Times New Roman" w:hAnsi="Times New Roman"/>
                <w:color w:val="010205"/>
              </w:rPr>
            </w:pPr>
            <w:r w:rsidRPr="001C5947">
              <w:rPr>
                <w:rFonts w:ascii="Times New Roman" w:hAnsi="Times New Roman"/>
                <w:color w:val="010205"/>
              </w:rPr>
              <w:t>3,92</w:t>
            </w:r>
          </w:p>
        </w:tc>
      </w:tr>
    </w:tbl>
    <w:p w14:paraId="482316F0" w14:textId="77777777" w:rsidR="006A553E" w:rsidRPr="001C5947" w:rsidRDefault="006A553E" w:rsidP="00F230E1">
      <w:pPr>
        <w:jc w:val="center"/>
        <w:rPr>
          <w:szCs w:val="24"/>
        </w:rPr>
      </w:pPr>
      <w:proofErr w:type="gramStart"/>
      <w:r w:rsidRPr="001C5947">
        <w:rPr>
          <w:szCs w:val="24"/>
        </w:rPr>
        <w:t>Sumber :</w:t>
      </w:r>
      <w:proofErr w:type="gramEnd"/>
      <w:r w:rsidRPr="001C5947">
        <w:rPr>
          <w:szCs w:val="24"/>
        </w:rPr>
        <w:t xml:space="preserve"> Data Primer diolah, 2021</w:t>
      </w:r>
    </w:p>
    <w:p w14:paraId="0533C5D0" w14:textId="77777777" w:rsidR="006A553E" w:rsidRPr="001C5947" w:rsidRDefault="006A553E" w:rsidP="00F230E1">
      <w:pPr>
        <w:spacing w:line="360" w:lineRule="auto"/>
        <w:ind w:left="810" w:firstLine="360"/>
        <w:jc w:val="both"/>
        <w:rPr>
          <w:szCs w:val="24"/>
        </w:rPr>
      </w:pPr>
      <w:r w:rsidRPr="001C5947">
        <w:rPr>
          <w:szCs w:val="24"/>
        </w:rPr>
        <w:t>Berdasarkan hasil analisis deskriptif pada tabel 4.9 menunjukkan bahwa penilaian tertinggi terjadi pada pertanyaan X2.1 dengan nilai mean 4</w:t>
      </w:r>
      <w:proofErr w:type="gramStart"/>
      <w:r w:rsidRPr="001C5947">
        <w:rPr>
          <w:szCs w:val="24"/>
        </w:rPr>
        <w:t>,22</w:t>
      </w:r>
      <w:proofErr w:type="gramEnd"/>
      <w:r w:rsidRPr="001C5947">
        <w:rPr>
          <w:szCs w:val="24"/>
        </w:rPr>
        <w:t xml:space="preserve"> dan penilaian terendah terjadi pada pertanyaan X2.6 dengan nilai mean 3.92.</w:t>
      </w:r>
    </w:p>
    <w:p w14:paraId="2E388120" w14:textId="4B31B003" w:rsidR="006A553E" w:rsidRPr="00F230E1" w:rsidRDefault="006A553E" w:rsidP="00F230E1">
      <w:pPr>
        <w:pStyle w:val="ListParagraph"/>
        <w:numPr>
          <w:ilvl w:val="2"/>
          <w:numId w:val="9"/>
        </w:numPr>
        <w:spacing w:after="160"/>
        <w:jc w:val="both"/>
        <w:rPr>
          <w:b/>
          <w:szCs w:val="24"/>
        </w:rPr>
      </w:pPr>
      <w:r w:rsidRPr="00F230E1">
        <w:rPr>
          <w:b/>
          <w:szCs w:val="24"/>
        </w:rPr>
        <w:t>Uji Deskriptif Variabel Stres Kerja</w:t>
      </w:r>
    </w:p>
    <w:p w14:paraId="48BE63D1" w14:textId="77777777" w:rsidR="006A553E" w:rsidRPr="001C5947" w:rsidRDefault="006A553E" w:rsidP="00F230E1">
      <w:pPr>
        <w:pStyle w:val="ListParagraph"/>
        <w:spacing w:after="160"/>
        <w:ind w:left="1080"/>
        <w:jc w:val="both"/>
        <w:rPr>
          <w:szCs w:val="24"/>
        </w:rPr>
      </w:pPr>
    </w:p>
    <w:p w14:paraId="4B0835CC" w14:textId="77777777" w:rsidR="006A553E" w:rsidRPr="001C5947" w:rsidRDefault="006A553E" w:rsidP="00F230E1">
      <w:pPr>
        <w:jc w:val="center"/>
        <w:rPr>
          <w:szCs w:val="24"/>
        </w:rPr>
      </w:pPr>
      <w:r>
        <w:rPr>
          <w:szCs w:val="24"/>
        </w:rPr>
        <w:t>Tabel 4.8</w:t>
      </w:r>
    </w:p>
    <w:p w14:paraId="1504AA07" w14:textId="77777777" w:rsidR="006A553E" w:rsidRPr="001C5947" w:rsidRDefault="006A553E" w:rsidP="00F230E1">
      <w:pPr>
        <w:jc w:val="center"/>
        <w:rPr>
          <w:szCs w:val="24"/>
        </w:rPr>
      </w:pPr>
      <w:r w:rsidRPr="001C5947">
        <w:rPr>
          <w:szCs w:val="24"/>
        </w:rPr>
        <w:t>Uji Deskriptif Variabel Stres Kerja(X3)</w:t>
      </w:r>
    </w:p>
    <w:tbl>
      <w:tblPr>
        <w:tblStyle w:val="TableGrid"/>
        <w:tblW w:w="0" w:type="auto"/>
        <w:tblInd w:w="715" w:type="dxa"/>
        <w:tblLook w:val="04A0" w:firstRow="1" w:lastRow="0" w:firstColumn="1" w:lastColumn="0" w:noHBand="0" w:noVBand="1"/>
      </w:tblPr>
      <w:tblGrid>
        <w:gridCol w:w="3150"/>
        <w:gridCol w:w="4050"/>
      </w:tblGrid>
      <w:tr w:rsidR="006A553E" w:rsidRPr="001C5947" w14:paraId="560B3C70" w14:textId="77777777" w:rsidTr="006A553E">
        <w:tc>
          <w:tcPr>
            <w:tcW w:w="3150" w:type="dxa"/>
          </w:tcPr>
          <w:p w14:paraId="6EFB9CFE" w14:textId="77777777" w:rsidR="006A553E" w:rsidRPr="001C5947" w:rsidRDefault="006A553E" w:rsidP="00F230E1">
            <w:pPr>
              <w:jc w:val="center"/>
              <w:rPr>
                <w:rFonts w:ascii="Times New Roman" w:hAnsi="Times New Roman"/>
                <w:b/>
              </w:rPr>
            </w:pPr>
            <w:r w:rsidRPr="001C5947">
              <w:rPr>
                <w:rFonts w:ascii="Times New Roman" w:hAnsi="Times New Roman"/>
                <w:b/>
              </w:rPr>
              <w:t>Pertanyaan</w:t>
            </w:r>
          </w:p>
        </w:tc>
        <w:tc>
          <w:tcPr>
            <w:tcW w:w="4050" w:type="dxa"/>
          </w:tcPr>
          <w:p w14:paraId="45C29CEE" w14:textId="77777777" w:rsidR="006A553E" w:rsidRPr="001C5947" w:rsidRDefault="006A553E" w:rsidP="00F230E1">
            <w:pPr>
              <w:jc w:val="center"/>
              <w:rPr>
                <w:rFonts w:ascii="Times New Roman" w:hAnsi="Times New Roman"/>
                <w:b/>
              </w:rPr>
            </w:pPr>
            <w:r w:rsidRPr="001C5947">
              <w:rPr>
                <w:rFonts w:ascii="Times New Roman" w:hAnsi="Times New Roman"/>
                <w:b/>
              </w:rPr>
              <w:t>Mean</w:t>
            </w:r>
          </w:p>
        </w:tc>
      </w:tr>
      <w:tr w:rsidR="006A553E" w:rsidRPr="001C5947" w14:paraId="43E315F4" w14:textId="77777777" w:rsidTr="006A553E">
        <w:tc>
          <w:tcPr>
            <w:tcW w:w="3150" w:type="dxa"/>
          </w:tcPr>
          <w:p w14:paraId="081A76B3" w14:textId="77777777" w:rsidR="006A553E" w:rsidRPr="001C5947" w:rsidRDefault="006A553E" w:rsidP="00F230E1">
            <w:pPr>
              <w:jc w:val="both"/>
              <w:rPr>
                <w:rFonts w:ascii="Times New Roman" w:hAnsi="Times New Roman"/>
              </w:rPr>
            </w:pPr>
            <w:r w:rsidRPr="001C5947">
              <w:rPr>
                <w:rFonts w:ascii="Times New Roman" w:hAnsi="Times New Roman"/>
              </w:rPr>
              <w:t>X3.1</w:t>
            </w:r>
          </w:p>
        </w:tc>
        <w:tc>
          <w:tcPr>
            <w:tcW w:w="4050" w:type="dxa"/>
          </w:tcPr>
          <w:p w14:paraId="7A48549D" w14:textId="77777777" w:rsidR="006A553E" w:rsidRPr="001C5947" w:rsidRDefault="006A553E" w:rsidP="00F230E1">
            <w:pPr>
              <w:jc w:val="center"/>
              <w:rPr>
                <w:rFonts w:ascii="Times New Roman" w:hAnsi="Times New Roman"/>
              </w:rPr>
            </w:pPr>
            <w:r w:rsidRPr="001C5947">
              <w:rPr>
                <w:rFonts w:ascii="Times New Roman" w:hAnsi="Times New Roman"/>
              </w:rPr>
              <w:t>4,14</w:t>
            </w:r>
          </w:p>
        </w:tc>
      </w:tr>
      <w:tr w:rsidR="006A553E" w:rsidRPr="001C5947" w14:paraId="014BE8CB" w14:textId="77777777" w:rsidTr="006A553E">
        <w:tc>
          <w:tcPr>
            <w:tcW w:w="3150" w:type="dxa"/>
          </w:tcPr>
          <w:p w14:paraId="79CE0256" w14:textId="77777777" w:rsidR="006A553E" w:rsidRPr="001C5947" w:rsidRDefault="006A553E" w:rsidP="00F230E1">
            <w:pPr>
              <w:jc w:val="both"/>
              <w:rPr>
                <w:rFonts w:ascii="Times New Roman" w:hAnsi="Times New Roman"/>
              </w:rPr>
            </w:pPr>
            <w:r w:rsidRPr="001C5947">
              <w:rPr>
                <w:rFonts w:ascii="Times New Roman" w:hAnsi="Times New Roman"/>
              </w:rPr>
              <w:t>X3.2</w:t>
            </w:r>
          </w:p>
        </w:tc>
        <w:tc>
          <w:tcPr>
            <w:tcW w:w="4050" w:type="dxa"/>
          </w:tcPr>
          <w:p w14:paraId="6F3C8F21" w14:textId="77777777" w:rsidR="006A553E" w:rsidRPr="001C5947" w:rsidRDefault="006A553E" w:rsidP="00F230E1">
            <w:pPr>
              <w:jc w:val="center"/>
              <w:rPr>
                <w:rFonts w:ascii="Times New Roman" w:hAnsi="Times New Roman"/>
              </w:rPr>
            </w:pPr>
            <w:r w:rsidRPr="001C5947">
              <w:rPr>
                <w:rFonts w:ascii="Times New Roman" w:hAnsi="Times New Roman"/>
              </w:rPr>
              <w:t>4,02</w:t>
            </w:r>
          </w:p>
        </w:tc>
      </w:tr>
      <w:tr w:rsidR="006A553E" w:rsidRPr="001C5947" w14:paraId="67AF7CA4" w14:textId="77777777" w:rsidTr="006A553E">
        <w:tc>
          <w:tcPr>
            <w:tcW w:w="3150" w:type="dxa"/>
          </w:tcPr>
          <w:p w14:paraId="582E5457" w14:textId="77777777" w:rsidR="006A553E" w:rsidRPr="001C5947" w:rsidRDefault="006A553E" w:rsidP="00F230E1">
            <w:pPr>
              <w:jc w:val="both"/>
              <w:rPr>
                <w:rFonts w:ascii="Times New Roman" w:hAnsi="Times New Roman"/>
              </w:rPr>
            </w:pPr>
            <w:r w:rsidRPr="001C5947">
              <w:rPr>
                <w:rFonts w:ascii="Times New Roman" w:hAnsi="Times New Roman"/>
              </w:rPr>
              <w:t>X3.3</w:t>
            </w:r>
          </w:p>
        </w:tc>
        <w:tc>
          <w:tcPr>
            <w:tcW w:w="4050" w:type="dxa"/>
          </w:tcPr>
          <w:p w14:paraId="046667F9" w14:textId="77777777" w:rsidR="006A553E" w:rsidRPr="001C5947" w:rsidRDefault="006A553E" w:rsidP="00F230E1">
            <w:pPr>
              <w:jc w:val="center"/>
              <w:rPr>
                <w:rFonts w:ascii="Times New Roman" w:hAnsi="Times New Roman"/>
              </w:rPr>
            </w:pPr>
            <w:r w:rsidRPr="001C5947">
              <w:rPr>
                <w:rFonts w:ascii="Times New Roman" w:hAnsi="Times New Roman"/>
              </w:rPr>
              <w:t>4,06</w:t>
            </w:r>
          </w:p>
        </w:tc>
      </w:tr>
      <w:tr w:rsidR="006A553E" w:rsidRPr="001C5947" w14:paraId="69CF735F" w14:textId="77777777" w:rsidTr="006A553E">
        <w:tc>
          <w:tcPr>
            <w:tcW w:w="3150" w:type="dxa"/>
          </w:tcPr>
          <w:p w14:paraId="524DA0D4" w14:textId="77777777" w:rsidR="006A553E" w:rsidRPr="001C5947" w:rsidRDefault="006A553E" w:rsidP="00F230E1">
            <w:pPr>
              <w:jc w:val="both"/>
              <w:rPr>
                <w:rFonts w:ascii="Times New Roman" w:hAnsi="Times New Roman"/>
              </w:rPr>
            </w:pPr>
            <w:r w:rsidRPr="001C5947">
              <w:rPr>
                <w:rFonts w:ascii="Times New Roman" w:hAnsi="Times New Roman"/>
              </w:rPr>
              <w:t>X3.4</w:t>
            </w:r>
          </w:p>
        </w:tc>
        <w:tc>
          <w:tcPr>
            <w:tcW w:w="4050" w:type="dxa"/>
          </w:tcPr>
          <w:p w14:paraId="071FCB85" w14:textId="77777777" w:rsidR="006A553E" w:rsidRPr="001C5947" w:rsidRDefault="006A553E" w:rsidP="00F230E1">
            <w:pPr>
              <w:jc w:val="center"/>
              <w:rPr>
                <w:rFonts w:ascii="Times New Roman" w:hAnsi="Times New Roman"/>
              </w:rPr>
            </w:pPr>
            <w:r w:rsidRPr="001C5947">
              <w:rPr>
                <w:rFonts w:ascii="Times New Roman" w:hAnsi="Times New Roman"/>
              </w:rPr>
              <w:t>4,17</w:t>
            </w:r>
          </w:p>
        </w:tc>
      </w:tr>
      <w:tr w:rsidR="006A553E" w:rsidRPr="001C5947" w14:paraId="681769D9" w14:textId="77777777" w:rsidTr="006A553E">
        <w:tc>
          <w:tcPr>
            <w:tcW w:w="3150" w:type="dxa"/>
          </w:tcPr>
          <w:p w14:paraId="5689FD58" w14:textId="77777777" w:rsidR="006A553E" w:rsidRPr="001C5947" w:rsidRDefault="006A553E" w:rsidP="00F230E1">
            <w:pPr>
              <w:jc w:val="both"/>
              <w:rPr>
                <w:rFonts w:ascii="Times New Roman" w:hAnsi="Times New Roman"/>
              </w:rPr>
            </w:pPr>
            <w:r w:rsidRPr="001C5947">
              <w:rPr>
                <w:rFonts w:ascii="Times New Roman" w:hAnsi="Times New Roman"/>
              </w:rPr>
              <w:t>X3.5</w:t>
            </w:r>
          </w:p>
        </w:tc>
        <w:tc>
          <w:tcPr>
            <w:tcW w:w="4050" w:type="dxa"/>
          </w:tcPr>
          <w:p w14:paraId="06C90026" w14:textId="77777777" w:rsidR="006A553E" w:rsidRPr="001C5947" w:rsidRDefault="006A553E" w:rsidP="00F230E1">
            <w:pPr>
              <w:jc w:val="center"/>
              <w:rPr>
                <w:rFonts w:ascii="Times New Roman" w:hAnsi="Times New Roman"/>
              </w:rPr>
            </w:pPr>
            <w:r w:rsidRPr="001C5947">
              <w:rPr>
                <w:rFonts w:ascii="Times New Roman" w:hAnsi="Times New Roman"/>
              </w:rPr>
              <w:t>4,11</w:t>
            </w:r>
          </w:p>
        </w:tc>
      </w:tr>
      <w:tr w:rsidR="006A553E" w:rsidRPr="001C5947" w14:paraId="49499260" w14:textId="77777777" w:rsidTr="006A553E">
        <w:tc>
          <w:tcPr>
            <w:tcW w:w="3150" w:type="dxa"/>
          </w:tcPr>
          <w:p w14:paraId="6544A4F0" w14:textId="77777777" w:rsidR="006A553E" w:rsidRPr="001C5947" w:rsidRDefault="006A553E" w:rsidP="00F230E1">
            <w:pPr>
              <w:jc w:val="both"/>
              <w:rPr>
                <w:rFonts w:ascii="Times New Roman" w:hAnsi="Times New Roman"/>
              </w:rPr>
            </w:pPr>
            <w:r w:rsidRPr="001C5947">
              <w:rPr>
                <w:rFonts w:ascii="Times New Roman" w:hAnsi="Times New Roman"/>
              </w:rPr>
              <w:t>X3.6</w:t>
            </w:r>
          </w:p>
        </w:tc>
        <w:tc>
          <w:tcPr>
            <w:tcW w:w="4050" w:type="dxa"/>
          </w:tcPr>
          <w:p w14:paraId="157875BD" w14:textId="77777777" w:rsidR="006A553E" w:rsidRPr="001C5947" w:rsidRDefault="006A553E" w:rsidP="00F230E1">
            <w:pPr>
              <w:jc w:val="center"/>
              <w:rPr>
                <w:rFonts w:ascii="Times New Roman" w:hAnsi="Times New Roman"/>
              </w:rPr>
            </w:pPr>
            <w:r w:rsidRPr="001C5947">
              <w:rPr>
                <w:rFonts w:ascii="Times New Roman" w:hAnsi="Times New Roman"/>
              </w:rPr>
              <w:t>3,97</w:t>
            </w:r>
          </w:p>
        </w:tc>
      </w:tr>
    </w:tbl>
    <w:p w14:paraId="268147FD" w14:textId="77777777" w:rsidR="006A553E" w:rsidRPr="001C5947" w:rsidRDefault="006A553E" w:rsidP="00F230E1">
      <w:pPr>
        <w:jc w:val="center"/>
        <w:rPr>
          <w:szCs w:val="24"/>
        </w:rPr>
      </w:pPr>
      <w:proofErr w:type="gramStart"/>
      <w:r w:rsidRPr="001C5947">
        <w:rPr>
          <w:szCs w:val="24"/>
        </w:rPr>
        <w:t>Sumber :</w:t>
      </w:r>
      <w:proofErr w:type="gramEnd"/>
      <w:r w:rsidRPr="001C5947">
        <w:rPr>
          <w:szCs w:val="24"/>
        </w:rPr>
        <w:t xml:space="preserve"> Data Primer diolah, 2021</w:t>
      </w:r>
    </w:p>
    <w:p w14:paraId="5E60F85F" w14:textId="351FFB6B" w:rsidR="006A553E" w:rsidRPr="001C5947" w:rsidRDefault="006A553E" w:rsidP="00F230E1">
      <w:pPr>
        <w:spacing w:line="360" w:lineRule="auto"/>
        <w:ind w:left="720" w:firstLine="720"/>
        <w:jc w:val="both"/>
        <w:rPr>
          <w:szCs w:val="24"/>
        </w:rPr>
      </w:pPr>
      <w:r w:rsidRPr="001C5947">
        <w:rPr>
          <w:szCs w:val="24"/>
        </w:rPr>
        <w:t>Berdasarkan hasil analisis deskriptif pada tabel 4.10 menunjukkan bahwa penilaian tertinggi terjadi pada pertanyaan X3.4 dengan nilai mean 4</w:t>
      </w:r>
      <w:proofErr w:type="gramStart"/>
      <w:r w:rsidRPr="001C5947">
        <w:rPr>
          <w:szCs w:val="24"/>
        </w:rPr>
        <w:t>,17</w:t>
      </w:r>
      <w:proofErr w:type="gramEnd"/>
      <w:r w:rsidRPr="001C5947">
        <w:rPr>
          <w:szCs w:val="24"/>
        </w:rPr>
        <w:t xml:space="preserve"> dan penilaian terendah terjadi pada pertanyaan X2.6 dengan nilai mean 3.97.</w:t>
      </w:r>
    </w:p>
    <w:p w14:paraId="492541D5" w14:textId="7BF125CC" w:rsidR="006A553E" w:rsidRPr="00F230E1" w:rsidRDefault="006A553E" w:rsidP="00F230E1">
      <w:pPr>
        <w:pStyle w:val="ListParagraph"/>
        <w:numPr>
          <w:ilvl w:val="2"/>
          <w:numId w:val="9"/>
        </w:numPr>
        <w:spacing w:after="160"/>
        <w:jc w:val="both"/>
        <w:rPr>
          <w:b/>
          <w:szCs w:val="24"/>
        </w:rPr>
      </w:pPr>
      <w:r w:rsidRPr="00F230E1">
        <w:rPr>
          <w:b/>
          <w:szCs w:val="24"/>
        </w:rPr>
        <w:t>Uji deskriptif variabel Kinerja Karyawan (Y)</w:t>
      </w:r>
    </w:p>
    <w:p w14:paraId="355B62BE" w14:textId="77777777" w:rsidR="006A553E" w:rsidRPr="001C5947" w:rsidRDefault="006A553E" w:rsidP="00F230E1">
      <w:pPr>
        <w:jc w:val="center"/>
        <w:rPr>
          <w:szCs w:val="24"/>
        </w:rPr>
      </w:pPr>
      <w:r>
        <w:rPr>
          <w:szCs w:val="24"/>
        </w:rPr>
        <w:t>Tabel 4.9</w:t>
      </w:r>
    </w:p>
    <w:p w14:paraId="0DE7EF1D" w14:textId="77777777" w:rsidR="006A553E" w:rsidRPr="001C5947" w:rsidRDefault="006A553E" w:rsidP="00F230E1">
      <w:pPr>
        <w:jc w:val="center"/>
        <w:rPr>
          <w:szCs w:val="24"/>
        </w:rPr>
      </w:pPr>
      <w:r w:rsidRPr="001C5947">
        <w:rPr>
          <w:szCs w:val="24"/>
        </w:rPr>
        <w:t>Uji Deskriptif Variabel Kinerja Karyawan (Y)</w:t>
      </w:r>
    </w:p>
    <w:tbl>
      <w:tblPr>
        <w:tblStyle w:val="TableGrid"/>
        <w:tblW w:w="0" w:type="auto"/>
        <w:tblInd w:w="715" w:type="dxa"/>
        <w:tblLook w:val="04A0" w:firstRow="1" w:lastRow="0" w:firstColumn="1" w:lastColumn="0" w:noHBand="0" w:noVBand="1"/>
      </w:tblPr>
      <w:tblGrid>
        <w:gridCol w:w="3150"/>
        <w:gridCol w:w="4050"/>
      </w:tblGrid>
      <w:tr w:rsidR="006A553E" w:rsidRPr="001C5947" w14:paraId="45D9EA00" w14:textId="77777777" w:rsidTr="006A553E">
        <w:tc>
          <w:tcPr>
            <w:tcW w:w="3150" w:type="dxa"/>
          </w:tcPr>
          <w:p w14:paraId="15CCE815" w14:textId="77777777" w:rsidR="006A553E" w:rsidRPr="001C5947" w:rsidRDefault="006A553E" w:rsidP="00F230E1">
            <w:pPr>
              <w:jc w:val="center"/>
              <w:rPr>
                <w:rFonts w:ascii="Times New Roman" w:hAnsi="Times New Roman"/>
                <w:b/>
              </w:rPr>
            </w:pPr>
            <w:r w:rsidRPr="001C5947">
              <w:rPr>
                <w:rFonts w:ascii="Times New Roman" w:hAnsi="Times New Roman"/>
                <w:b/>
              </w:rPr>
              <w:t>Pertanyaan</w:t>
            </w:r>
          </w:p>
        </w:tc>
        <w:tc>
          <w:tcPr>
            <w:tcW w:w="4050" w:type="dxa"/>
          </w:tcPr>
          <w:p w14:paraId="70F0181C" w14:textId="77777777" w:rsidR="006A553E" w:rsidRPr="001C5947" w:rsidRDefault="006A553E" w:rsidP="00F230E1">
            <w:pPr>
              <w:jc w:val="center"/>
              <w:rPr>
                <w:rFonts w:ascii="Times New Roman" w:hAnsi="Times New Roman"/>
                <w:b/>
              </w:rPr>
            </w:pPr>
            <w:r w:rsidRPr="001C5947">
              <w:rPr>
                <w:rFonts w:ascii="Times New Roman" w:hAnsi="Times New Roman"/>
                <w:b/>
              </w:rPr>
              <w:t>Mean</w:t>
            </w:r>
          </w:p>
        </w:tc>
      </w:tr>
      <w:tr w:rsidR="006A553E" w:rsidRPr="001C5947" w14:paraId="0F2C3E77" w14:textId="77777777" w:rsidTr="006A553E">
        <w:tc>
          <w:tcPr>
            <w:tcW w:w="3150" w:type="dxa"/>
          </w:tcPr>
          <w:p w14:paraId="53F2D731" w14:textId="77777777" w:rsidR="006A553E" w:rsidRPr="001C5947" w:rsidRDefault="006A553E" w:rsidP="00F230E1">
            <w:pPr>
              <w:jc w:val="both"/>
              <w:rPr>
                <w:rFonts w:ascii="Times New Roman" w:hAnsi="Times New Roman"/>
              </w:rPr>
            </w:pPr>
            <w:r w:rsidRPr="001C5947">
              <w:rPr>
                <w:rFonts w:ascii="Times New Roman" w:hAnsi="Times New Roman"/>
              </w:rPr>
              <w:t>Y1.1</w:t>
            </w:r>
          </w:p>
        </w:tc>
        <w:tc>
          <w:tcPr>
            <w:tcW w:w="4050" w:type="dxa"/>
          </w:tcPr>
          <w:p w14:paraId="263660CC" w14:textId="77777777" w:rsidR="006A553E" w:rsidRPr="001C5947" w:rsidRDefault="006A553E" w:rsidP="00F230E1">
            <w:pPr>
              <w:jc w:val="center"/>
              <w:rPr>
                <w:rFonts w:ascii="Times New Roman" w:hAnsi="Times New Roman"/>
              </w:rPr>
            </w:pPr>
            <w:r w:rsidRPr="001C5947">
              <w:rPr>
                <w:rFonts w:ascii="Times New Roman" w:hAnsi="Times New Roman"/>
              </w:rPr>
              <w:t>3,92</w:t>
            </w:r>
          </w:p>
        </w:tc>
      </w:tr>
      <w:tr w:rsidR="006A553E" w:rsidRPr="001C5947" w14:paraId="69012AD9" w14:textId="77777777" w:rsidTr="006A553E">
        <w:tc>
          <w:tcPr>
            <w:tcW w:w="3150" w:type="dxa"/>
          </w:tcPr>
          <w:p w14:paraId="2F65123B" w14:textId="77777777" w:rsidR="006A553E" w:rsidRPr="001C5947" w:rsidRDefault="006A553E" w:rsidP="00F230E1">
            <w:pPr>
              <w:jc w:val="both"/>
              <w:rPr>
                <w:rFonts w:ascii="Times New Roman" w:hAnsi="Times New Roman"/>
              </w:rPr>
            </w:pPr>
            <w:r w:rsidRPr="001C5947">
              <w:rPr>
                <w:rFonts w:ascii="Times New Roman" w:hAnsi="Times New Roman"/>
              </w:rPr>
              <w:t>Y1.2</w:t>
            </w:r>
          </w:p>
        </w:tc>
        <w:tc>
          <w:tcPr>
            <w:tcW w:w="4050" w:type="dxa"/>
          </w:tcPr>
          <w:p w14:paraId="53792159" w14:textId="77777777" w:rsidR="006A553E" w:rsidRPr="001C5947" w:rsidRDefault="006A553E" w:rsidP="00F230E1">
            <w:pPr>
              <w:jc w:val="center"/>
              <w:rPr>
                <w:rFonts w:ascii="Times New Roman" w:hAnsi="Times New Roman"/>
              </w:rPr>
            </w:pPr>
            <w:r w:rsidRPr="001C5947">
              <w:rPr>
                <w:rFonts w:ascii="Times New Roman" w:hAnsi="Times New Roman"/>
              </w:rPr>
              <w:t>4,20</w:t>
            </w:r>
          </w:p>
        </w:tc>
      </w:tr>
      <w:tr w:rsidR="006A553E" w:rsidRPr="001C5947" w14:paraId="3383C72D" w14:textId="77777777" w:rsidTr="006A553E">
        <w:tc>
          <w:tcPr>
            <w:tcW w:w="3150" w:type="dxa"/>
          </w:tcPr>
          <w:p w14:paraId="6CD5A6AA" w14:textId="77777777" w:rsidR="006A553E" w:rsidRPr="001C5947" w:rsidRDefault="006A553E" w:rsidP="00F230E1">
            <w:pPr>
              <w:jc w:val="both"/>
              <w:rPr>
                <w:rFonts w:ascii="Times New Roman" w:hAnsi="Times New Roman"/>
              </w:rPr>
            </w:pPr>
            <w:r w:rsidRPr="001C5947">
              <w:rPr>
                <w:rFonts w:ascii="Times New Roman" w:hAnsi="Times New Roman"/>
              </w:rPr>
              <w:t>Y1.3</w:t>
            </w:r>
          </w:p>
        </w:tc>
        <w:tc>
          <w:tcPr>
            <w:tcW w:w="4050" w:type="dxa"/>
          </w:tcPr>
          <w:p w14:paraId="5B67ADCF" w14:textId="77777777" w:rsidR="006A553E" w:rsidRPr="001C5947" w:rsidRDefault="006A553E" w:rsidP="00F230E1">
            <w:pPr>
              <w:jc w:val="center"/>
              <w:rPr>
                <w:rFonts w:ascii="Times New Roman" w:hAnsi="Times New Roman"/>
              </w:rPr>
            </w:pPr>
            <w:r w:rsidRPr="001C5947">
              <w:rPr>
                <w:rFonts w:ascii="Times New Roman" w:hAnsi="Times New Roman"/>
              </w:rPr>
              <w:t>3,92</w:t>
            </w:r>
          </w:p>
        </w:tc>
      </w:tr>
      <w:tr w:rsidR="006A553E" w:rsidRPr="001C5947" w14:paraId="01FCECC2" w14:textId="77777777" w:rsidTr="006A553E">
        <w:tc>
          <w:tcPr>
            <w:tcW w:w="3150" w:type="dxa"/>
          </w:tcPr>
          <w:p w14:paraId="617CCF2E" w14:textId="77777777" w:rsidR="006A553E" w:rsidRPr="001C5947" w:rsidRDefault="006A553E" w:rsidP="00F230E1">
            <w:pPr>
              <w:jc w:val="both"/>
              <w:rPr>
                <w:rFonts w:ascii="Times New Roman" w:hAnsi="Times New Roman"/>
              </w:rPr>
            </w:pPr>
            <w:r w:rsidRPr="001C5947">
              <w:rPr>
                <w:rFonts w:ascii="Times New Roman" w:hAnsi="Times New Roman"/>
              </w:rPr>
              <w:t>Y1.4</w:t>
            </w:r>
          </w:p>
        </w:tc>
        <w:tc>
          <w:tcPr>
            <w:tcW w:w="4050" w:type="dxa"/>
          </w:tcPr>
          <w:p w14:paraId="0C24FCA5" w14:textId="77777777" w:rsidR="006A553E" w:rsidRPr="001C5947" w:rsidRDefault="006A553E" w:rsidP="00F230E1">
            <w:pPr>
              <w:jc w:val="center"/>
              <w:rPr>
                <w:rFonts w:ascii="Times New Roman" w:hAnsi="Times New Roman"/>
              </w:rPr>
            </w:pPr>
            <w:r w:rsidRPr="001C5947">
              <w:rPr>
                <w:rFonts w:ascii="Times New Roman" w:hAnsi="Times New Roman"/>
              </w:rPr>
              <w:t>3,97</w:t>
            </w:r>
          </w:p>
        </w:tc>
      </w:tr>
      <w:tr w:rsidR="006A553E" w:rsidRPr="001C5947" w14:paraId="6CC9D76C" w14:textId="77777777" w:rsidTr="006A553E">
        <w:tc>
          <w:tcPr>
            <w:tcW w:w="3150" w:type="dxa"/>
          </w:tcPr>
          <w:p w14:paraId="5F138566" w14:textId="77777777" w:rsidR="006A553E" w:rsidRPr="001C5947" w:rsidRDefault="006A553E" w:rsidP="00F230E1">
            <w:pPr>
              <w:jc w:val="both"/>
              <w:rPr>
                <w:rFonts w:ascii="Times New Roman" w:hAnsi="Times New Roman"/>
              </w:rPr>
            </w:pPr>
            <w:r w:rsidRPr="001C5947">
              <w:rPr>
                <w:rFonts w:ascii="Times New Roman" w:hAnsi="Times New Roman"/>
              </w:rPr>
              <w:t>Y1.5</w:t>
            </w:r>
          </w:p>
        </w:tc>
        <w:tc>
          <w:tcPr>
            <w:tcW w:w="4050" w:type="dxa"/>
          </w:tcPr>
          <w:p w14:paraId="0AF1795F" w14:textId="77777777" w:rsidR="006A553E" w:rsidRPr="001C5947" w:rsidRDefault="006A553E" w:rsidP="00F230E1">
            <w:pPr>
              <w:jc w:val="center"/>
              <w:rPr>
                <w:rFonts w:ascii="Times New Roman" w:hAnsi="Times New Roman"/>
              </w:rPr>
            </w:pPr>
            <w:r w:rsidRPr="001C5947">
              <w:rPr>
                <w:rFonts w:ascii="Times New Roman" w:hAnsi="Times New Roman"/>
              </w:rPr>
              <w:t>4,03</w:t>
            </w:r>
          </w:p>
        </w:tc>
      </w:tr>
      <w:tr w:rsidR="006A553E" w:rsidRPr="001C5947" w14:paraId="749987B5" w14:textId="77777777" w:rsidTr="006A553E">
        <w:tc>
          <w:tcPr>
            <w:tcW w:w="3150" w:type="dxa"/>
          </w:tcPr>
          <w:p w14:paraId="165A46FE" w14:textId="77777777" w:rsidR="006A553E" w:rsidRPr="001C5947" w:rsidRDefault="006A553E" w:rsidP="00F230E1">
            <w:pPr>
              <w:jc w:val="both"/>
              <w:rPr>
                <w:rFonts w:ascii="Times New Roman" w:hAnsi="Times New Roman"/>
              </w:rPr>
            </w:pPr>
            <w:r w:rsidRPr="001C5947">
              <w:rPr>
                <w:rFonts w:ascii="Times New Roman" w:hAnsi="Times New Roman"/>
              </w:rPr>
              <w:t>Y1.6</w:t>
            </w:r>
          </w:p>
        </w:tc>
        <w:tc>
          <w:tcPr>
            <w:tcW w:w="4050" w:type="dxa"/>
          </w:tcPr>
          <w:p w14:paraId="20624263" w14:textId="77777777" w:rsidR="006A553E" w:rsidRPr="001C5947" w:rsidRDefault="006A553E" w:rsidP="00F230E1">
            <w:pPr>
              <w:jc w:val="center"/>
              <w:rPr>
                <w:rFonts w:ascii="Times New Roman" w:hAnsi="Times New Roman"/>
              </w:rPr>
            </w:pPr>
            <w:r w:rsidRPr="001C5947">
              <w:rPr>
                <w:rFonts w:ascii="Times New Roman" w:hAnsi="Times New Roman"/>
              </w:rPr>
              <w:t>4,19</w:t>
            </w:r>
          </w:p>
        </w:tc>
      </w:tr>
    </w:tbl>
    <w:p w14:paraId="40F8305A" w14:textId="77777777" w:rsidR="006A553E" w:rsidRPr="001C5947" w:rsidRDefault="006A553E" w:rsidP="00F230E1">
      <w:pPr>
        <w:jc w:val="center"/>
        <w:rPr>
          <w:szCs w:val="24"/>
        </w:rPr>
      </w:pPr>
      <w:proofErr w:type="gramStart"/>
      <w:r w:rsidRPr="001C5947">
        <w:rPr>
          <w:szCs w:val="24"/>
        </w:rPr>
        <w:t>Sumber :</w:t>
      </w:r>
      <w:proofErr w:type="gramEnd"/>
      <w:r w:rsidRPr="001C5947">
        <w:rPr>
          <w:szCs w:val="24"/>
        </w:rPr>
        <w:t xml:space="preserve"> Data Primer diolah, 2021</w:t>
      </w:r>
    </w:p>
    <w:p w14:paraId="0C63C171" w14:textId="77777777" w:rsidR="006A553E" w:rsidRDefault="006A553E" w:rsidP="00F230E1">
      <w:pPr>
        <w:spacing w:line="360" w:lineRule="auto"/>
        <w:ind w:left="720" w:firstLine="720"/>
        <w:jc w:val="both"/>
        <w:rPr>
          <w:color w:val="0D0D0D" w:themeColor="text1" w:themeTint="F2"/>
          <w:szCs w:val="24"/>
        </w:rPr>
      </w:pPr>
      <w:r w:rsidRPr="001C5947">
        <w:rPr>
          <w:szCs w:val="24"/>
        </w:rPr>
        <w:lastRenderedPageBreak/>
        <w:t xml:space="preserve">Berdasarkan hasil analisis deskriptif pada tabel 4.11 menunjukkan bahwa penilaian tertinggi terjadi pada pertanyaan Y1.2 dengan nilai mean 4.20 dan penilaian terendah terjadi pada pertanyaan </w:t>
      </w:r>
      <w:r w:rsidRPr="001C5947">
        <w:rPr>
          <w:color w:val="0D0D0D" w:themeColor="text1" w:themeTint="F2"/>
          <w:szCs w:val="24"/>
        </w:rPr>
        <w:t>Y1.1 dengan nilai mean 3</w:t>
      </w:r>
      <w:proofErr w:type="gramStart"/>
      <w:r w:rsidRPr="001C5947">
        <w:rPr>
          <w:color w:val="0D0D0D" w:themeColor="text1" w:themeTint="F2"/>
          <w:szCs w:val="24"/>
        </w:rPr>
        <w:t>,92</w:t>
      </w:r>
      <w:proofErr w:type="gramEnd"/>
      <w:r w:rsidRPr="001C5947">
        <w:rPr>
          <w:color w:val="0D0D0D" w:themeColor="text1" w:themeTint="F2"/>
          <w:szCs w:val="24"/>
        </w:rPr>
        <w:t xml:space="preserve"> dan Y1,3 dengan nilai 3,92.</w:t>
      </w:r>
    </w:p>
    <w:p w14:paraId="4844BD1C" w14:textId="057C6C82" w:rsidR="006A553E" w:rsidRPr="001C5947" w:rsidRDefault="00F230E1" w:rsidP="006A553E">
      <w:pPr>
        <w:pStyle w:val="Heading3"/>
        <w:rPr>
          <w:rFonts w:ascii="Times New Roman" w:hAnsi="Times New Roman" w:cs="Times New Roman"/>
          <w:b w:val="0"/>
          <w:color w:val="auto"/>
        </w:rPr>
      </w:pPr>
      <w:r>
        <w:rPr>
          <w:rFonts w:ascii="Times New Roman" w:hAnsi="Times New Roman" w:cs="Times New Roman"/>
          <w:color w:val="auto"/>
        </w:rPr>
        <w:t xml:space="preserve">3.2.7 </w:t>
      </w:r>
      <w:r w:rsidR="006A553E" w:rsidRPr="001C5947">
        <w:rPr>
          <w:rFonts w:ascii="Times New Roman" w:hAnsi="Times New Roman" w:cs="Times New Roman"/>
          <w:color w:val="auto"/>
        </w:rPr>
        <w:t xml:space="preserve">Uji Asumsi Klasik </w:t>
      </w:r>
    </w:p>
    <w:p w14:paraId="1017C62C" w14:textId="77777777" w:rsidR="006A553E" w:rsidRPr="001C5947" w:rsidRDefault="006A553E" w:rsidP="006A553E">
      <w:pPr>
        <w:pStyle w:val="ListParagraph"/>
        <w:numPr>
          <w:ilvl w:val="0"/>
          <w:numId w:val="4"/>
        </w:numPr>
        <w:spacing w:after="160" w:line="360" w:lineRule="auto"/>
        <w:ind w:left="1170"/>
        <w:jc w:val="both"/>
        <w:rPr>
          <w:b/>
          <w:szCs w:val="24"/>
        </w:rPr>
      </w:pPr>
      <w:r w:rsidRPr="001C5947">
        <w:rPr>
          <w:b/>
          <w:szCs w:val="24"/>
        </w:rPr>
        <w:t xml:space="preserve">Uji Normalitas </w:t>
      </w:r>
    </w:p>
    <w:p w14:paraId="7B1A4825" w14:textId="7252CC03" w:rsidR="006A553E" w:rsidRPr="001C5947" w:rsidRDefault="006A553E" w:rsidP="00F230E1">
      <w:pPr>
        <w:spacing w:line="360" w:lineRule="auto"/>
        <w:ind w:left="1170" w:firstLine="360"/>
        <w:jc w:val="both"/>
        <w:rPr>
          <w:szCs w:val="24"/>
        </w:rPr>
      </w:pPr>
      <w:r w:rsidRPr="001C5947">
        <w:rPr>
          <w:szCs w:val="24"/>
        </w:rPr>
        <w:t>Uji normalitas adalah uji yang digunakan untuk mengetahui dalam model regresi residual memilik distribusi yang normal, uji simultan dan parsial membutuhan data dengan distribusi yang normal dan jika asumsi ini tidak terpenuhi maka uji statistik menjadi tidak valid. Uji yang digunakan adalah kolmogorov-smirnov dengan nilai signifikansi adalah 5% atau 0</w:t>
      </w:r>
      <w:proofErr w:type="gramStart"/>
      <w:r w:rsidRPr="001C5947">
        <w:rPr>
          <w:szCs w:val="24"/>
        </w:rPr>
        <w:t>,05</w:t>
      </w:r>
      <w:proofErr w:type="gramEnd"/>
      <w:r w:rsidRPr="001C5947">
        <w:rPr>
          <w:szCs w:val="24"/>
        </w:rPr>
        <w:t>. Apabila hasil uji statistik lebih atau sama dengan 0,05 maka dikatakan bahwa distribusi normal, sebaliknya jika hasil uji statistik dengan nilai signifikansi kurang dari 0,05 maka data tersebut adalah tidak berdistribusi normal. Berikut adalah tabel dari hasil olah da</w:t>
      </w:r>
      <w:r w:rsidR="00F230E1">
        <w:rPr>
          <w:szCs w:val="24"/>
        </w:rPr>
        <w:t>ta kuesioner pada uji statistik</w:t>
      </w:r>
      <w:r w:rsidRPr="001C5947">
        <w:rPr>
          <w:szCs w:val="24"/>
        </w:rPr>
        <w:t>:</w:t>
      </w:r>
    </w:p>
    <w:p w14:paraId="3A4E9C31" w14:textId="77777777" w:rsidR="006A553E" w:rsidRPr="001C5947" w:rsidRDefault="006A553E" w:rsidP="00F230E1">
      <w:pPr>
        <w:ind w:left="360"/>
        <w:jc w:val="center"/>
        <w:rPr>
          <w:szCs w:val="24"/>
        </w:rPr>
      </w:pPr>
      <w:r w:rsidRPr="001C5947">
        <w:rPr>
          <w:szCs w:val="24"/>
        </w:rPr>
        <w:t>Tabel 4.12</w:t>
      </w:r>
    </w:p>
    <w:p w14:paraId="74CADB17" w14:textId="77777777" w:rsidR="006A553E" w:rsidRPr="001C5947" w:rsidRDefault="006A553E" w:rsidP="00F230E1">
      <w:pPr>
        <w:ind w:left="360"/>
        <w:jc w:val="center"/>
        <w:rPr>
          <w:szCs w:val="24"/>
        </w:rPr>
      </w:pPr>
      <w:r w:rsidRPr="001C5947">
        <w:rPr>
          <w:szCs w:val="24"/>
        </w:rPr>
        <w:t>Uji Normalitas</w:t>
      </w:r>
    </w:p>
    <w:tbl>
      <w:tblPr>
        <w:tblW w:w="5529" w:type="dxa"/>
        <w:tblInd w:w="17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31"/>
        <w:gridCol w:w="1438"/>
        <w:gridCol w:w="1660"/>
      </w:tblGrid>
      <w:tr w:rsidR="006A553E" w:rsidRPr="001C5947" w14:paraId="3AC0965C" w14:textId="77777777" w:rsidTr="00F230E1">
        <w:trPr>
          <w:cantSplit/>
        </w:trPr>
        <w:tc>
          <w:tcPr>
            <w:tcW w:w="5529" w:type="dxa"/>
            <w:gridSpan w:val="3"/>
            <w:tcBorders>
              <w:top w:val="nil"/>
              <w:left w:val="nil"/>
              <w:bottom w:val="nil"/>
              <w:right w:val="nil"/>
            </w:tcBorders>
            <w:shd w:val="clear" w:color="auto" w:fill="FFFFFF"/>
          </w:tcPr>
          <w:p w14:paraId="2543F2A6" w14:textId="77777777" w:rsidR="006A553E" w:rsidRPr="001C5947" w:rsidRDefault="006A553E" w:rsidP="00F230E1">
            <w:pPr>
              <w:autoSpaceDE w:val="0"/>
              <w:autoSpaceDN w:val="0"/>
              <w:adjustRightInd w:val="0"/>
              <w:ind w:left="60" w:right="60"/>
              <w:jc w:val="center"/>
              <w:rPr>
                <w:color w:val="010205"/>
              </w:rPr>
            </w:pPr>
            <w:r w:rsidRPr="001C5947">
              <w:rPr>
                <w:b/>
                <w:bCs/>
                <w:color w:val="010205"/>
              </w:rPr>
              <w:t>One-Sample Kolmogorov-Smirnov Test</w:t>
            </w:r>
          </w:p>
        </w:tc>
      </w:tr>
      <w:tr w:rsidR="006A553E" w:rsidRPr="001C5947" w14:paraId="23D2B304" w14:textId="77777777" w:rsidTr="00F230E1">
        <w:trPr>
          <w:cantSplit/>
        </w:trPr>
        <w:tc>
          <w:tcPr>
            <w:tcW w:w="3869" w:type="dxa"/>
            <w:gridSpan w:val="2"/>
            <w:tcBorders>
              <w:top w:val="nil"/>
              <w:left w:val="nil"/>
              <w:bottom w:val="single" w:sz="8" w:space="0" w:color="152935"/>
              <w:right w:val="nil"/>
            </w:tcBorders>
            <w:shd w:val="clear" w:color="auto" w:fill="FFFFFF"/>
          </w:tcPr>
          <w:p w14:paraId="095508EA" w14:textId="77777777" w:rsidR="006A553E" w:rsidRPr="001C5947" w:rsidRDefault="006A553E" w:rsidP="00F230E1">
            <w:pPr>
              <w:autoSpaceDE w:val="0"/>
              <w:autoSpaceDN w:val="0"/>
              <w:adjustRightInd w:val="0"/>
              <w:ind w:left="60" w:right="60"/>
              <w:rPr>
                <w:color w:val="264A60"/>
                <w:sz w:val="18"/>
                <w:szCs w:val="18"/>
              </w:rPr>
            </w:pPr>
          </w:p>
        </w:tc>
        <w:tc>
          <w:tcPr>
            <w:tcW w:w="1660" w:type="dxa"/>
            <w:tcBorders>
              <w:top w:val="nil"/>
              <w:left w:val="nil"/>
              <w:bottom w:val="single" w:sz="8" w:space="0" w:color="152935"/>
              <w:right w:val="nil"/>
            </w:tcBorders>
            <w:shd w:val="clear" w:color="auto" w:fill="FFFFFF"/>
          </w:tcPr>
          <w:p w14:paraId="1E43A30C" w14:textId="77777777" w:rsidR="006A553E" w:rsidRPr="001C5947" w:rsidRDefault="006A553E" w:rsidP="00F230E1">
            <w:pPr>
              <w:autoSpaceDE w:val="0"/>
              <w:autoSpaceDN w:val="0"/>
              <w:adjustRightInd w:val="0"/>
              <w:ind w:left="60" w:right="60"/>
              <w:jc w:val="center"/>
              <w:rPr>
                <w:color w:val="264A60"/>
                <w:sz w:val="18"/>
                <w:szCs w:val="18"/>
              </w:rPr>
            </w:pPr>
            <w:r w:rsidRPr="001C5947">
              <w:rPr>
                <w:color w:val="264A60"/>
                <w:sz w:val="18"/>
                <w:szCs w:val="18"/>
              </w:rPr>
              <w:t>Unstandardized Residual</w:t>
            </w:r>
          </w:p>
        </w:tc>
      </w:tr>
      <w:tr w:rsidR="006A553E" w:rsidRPr="001C5947" w14:paraId="3A500370" w14:textId="77777777" w:rsidTr="00F230E1">
        <w:trPr>
          <w:cantSplit/>
        </w:trPr>
        <w:tc>
          <w:tcPr>
            <w:tcW w:w="3869" w:type="dxa"/>
            <w:gridSpan w:val="2"/>
            <w:tcBorders>
              <w:top w:val="single" w:sz="8" w:space="0" w:color="152935"/>
              <w:left w:val="nil"/>
              <w:bottom w:val="single" w:sz="8" w:space="0" w:color="AEAEAE"/>
              <w:right w:val="nil"/>
            </w:tcBorders>
            <w:shd w:val="clear" w:color="auto" w:fill="E0E0E0"/>
            <w:vAlign w:val="center"/>
          </w:tcPr>
          <w:p w14:paraId="652A6802" w14:textId="77777777" w:rsidR="006A553E" w:rsidRPr="001C5947" w:rsidRDefault="006A553E" w:rsidP="00F230E1">
            <w:pPr>
              <w:autoSpaceDE w:val="0"/>
              <w:autoSpaceDN w:val="0"/>
              <w:adjustRightInd w:val="0"/>
              <w:ind w:left="60" w:right="60"/>
              <w:rPr>
                <w:color w:val="264A60"/>
                <w:sz w:val="18"/>
                <w:szCs w:val="18"/>
              </w:rPr>
            </w:pPr>
            <w:r w:rsidRPr="001C5947">
              <w:rPr>
                <w:color w:val="264A60"/>
                <w:sz w:val="18"/>
                <w:szCs w:val="18"/>
              </w:rPr>
              <w:t>N</w:t>
            </w:r>
          </w:p>
        </w:tc>
        <w:tc>
          <w:tcPr>
            <w:tcW w:w="1660" w:type="dxa"/>
            <w:tcBorders>
              <w:top w:val="single" w:sz="8" w:space="0" w:color="152935"/>
              <w:left w:val="nil"/>
              <w:bottom w:val="single" w:sz="8" w:space="0" w:color="AEAEAE"/>
              <w:right w:val="nil"/>
            </w:tcBorders>
            <w:shd w:val="clear" w:color="auto" w:fill="FFFFFF"/>
            <w:vAlign w:val="center"/>
          </w:tcPr>
          <w:p w14:paraId="26E5007A" w14:textId="77777777" w:rsidR="006A553E" w:rsidRPr="001C5947" w:rsidRDefault="006A553E" w:rsidP="00F230E1">
            <w:pPr>
              <w:autoSpaceDE w:val="0"/>
              <w:autoSpaceDN w:val="0"/>
              <w:adjustRightInd w:val="0"/>
              <w:ind w:left="60" w:right="60"/>
              <w:jc w:val="right"/>
              <w:rPr>
                <w:color w:val="010205"/>
                <w:sz w:val="18"/>
                <w:szCs w:val="18"/>
              </w:rPr>
            </w:pPr>
            <w:r w:rsidRPr="001C5947">
              <w:rPr>
                <w:color w:val="010205"/>
                <w:sz w:val="18"/>
                <w:szCs w:val="18"/>
              </w:rPr>
              <w:t>64</w:t>
            </w:r>
          </w:p>
        </w:tc>
      </w:tr>
      <w:tr w:rsidR="006A553E" w:rsidRPr="001C5947" w14:paraId="0D85C3E3" w14:textId="77777777" w:rsidTr="00F230E1">
        <w:trPr>
          <w:cantSplit/>
        </w:trPr>
        <w:tc>
          <w:tcPr>
            <w:tcW w:w="2431" w:type="dxa"/>
            <w:vMerge w:val="restart"/>
            <w:tcBorders>
              <w:top w:val="single" w:sz="8" w:space="0" w:color="AEAEAE"/>
              <w:left w:val="nil"/>
              <w:bottom w:val="single" w:sz="8" w:space="0" w:color="AEAEAE"/>
              <w:right w:val="nil"/>
            </w:tcBorders>
            <w:shd w:val="clear" w:color="auto" w:fill="E0E0E0"/>
            <w:vAlign w:val="center"/>
          </w:tcPr>
          <w:p w14:paraId="2AA0C597" w14:textId="77777777" w:rsidR="006A553E" w:rsidRPr="001C5947" w:rsidRDefault="006A553E" w:rsidP="00F230E1">
            <w:pPr>
              <w:autoSpaceDE w:val="0"/>
              <w:autoSpaceDN w:val="0"/>
              <w:adjustRightInd w:val="0"/>
              <w:ind w:left="60" w:right="60"/>
              <w:rPr>
                <w:color w:val="264A60"/>
                <w:sz w:val="18"/>
                <w:szCs w:val="18"/>
              </w:rPr>
            </w:pPr>
            <w:r w:rsidRPr="001C5947">
              <w:rPr>
                <w:color w:val="264A60"/>
                <w:sz w:val="18"/>
                <w:szCs w:val="18"/>
              </w:rPr>
              <w:t>Normal Parameters</w:t>
            </w:r>
            <w:r w:rsidRPr="001C5947">
              <w:rPr>
                <w:color w:val="264A60"/>
                <w:sz w:val="18"/>
                <w:szCs w:val="18"/>
                <w:vertAlign w:val="superscript"/>
              </w:rPr>
              <w:t>a,b</w:t>
            </w:r>
          </w:p>
        </w:tc>
        <w:tc>
          <w:tcPr>
            <w:tcW w:w="1438" w:type="dxa"/>
            <w:tcBorders>
              <w:top w:val="single" w:sz="8" w:space="0" w:color="AEAEAE"/>
              <w:left w:val="nil"/>
              <w:bottom w:val="single" w:sz="8" w:space="0" w:color="AEAEAE"/>
              <w:right w:val="nil"/>
            </w:tcBorders>
            <w:shd w:val="clear" w:color="auto" w:fill="E0E0E0"/>
            <w:vAlign w:val="center"/>
          </w:tcPr>
          <w:p w14:paraId="74C90CE4" w14:textId="77777777" w:rsidR="006A553E" w:rsidRPr="001C5947" w:rsidRDefault="006A553E" w:rsidP="00F230E1">
            <w:pPr>
              <w:autoSpaceDE w:val="0"/>
              <w:autoSpaceDN w:val="0"/>
              <w:adjustRightInd w:val="0"/>
              <w:ind w:left="60" w:right="60"/>
              <w:rPr>
                <w:color w:val="264A60"/>
                <w:sz w:val="18"/>
                <w:szCs w:val="18"/>
              </w:rPr>
            </w:pPr>
            <w:r w:rsidRPr="001C5947">
              <w:rPr>
                <w:color w:val="264A60"/>
                <w:sz w:val="18"/>
                <w:szCs w:val="18"/>
              </w:rPr>
              <w:t>Mean</w:t>
            </w:r>
          </w:p>
        </w:tc>
        <w:tc>
          <w:tcPr>
            <w:tcW w:w="1660" w:type="dxa"/>
            <w:tcBorders>
              <w:top w:val="single" w:sz="8" w:space="0" w:color="AEAEAE"/>
              <w:left w:val="nil"/>
              <w:bottom w:val="single" w:sz="8" w:space="0" w:color="AEAEAE"/>
              <w:right w:val="nil"/>
            </w:tcBorders>
            <w:shd w:val="clear" w:color="auto" w:fill="FFFFFF"/>
            <w:vAlign w:val="center"/>
          </w:tcPr>
          <w:p w14:paraId="60007B44" w14:textId="77777777" w:rsidR="006A553E" w:rsidRPr="001C5947" w:rsidRDefault="006A553E" w:rsidP="00F230E1">
            <w:pPr>
              <w:autoSpaceDE w:val="0"/>
              <w:autoSpaceDN w:val="0"/>
              <w:adjustRightInd w:val="0"/>
              <w:ind w:left="60" w:right="60"/>
              <w:jc w:val="right"/>
              <w:rPr>
                <w:color w:val="010205"/>
                <w:sz w:val="18"/>
                <w:szCs w:val="18"/>
              </w:rPr>
            </w:pPr>
            <w:r w:rsidRPr="001C5947">
              <w:rPr>
                <w:color w:val="010205"/>
                <w:sz w:val="18"/>
                <w:szCs w:val="18"/>
              </w:rPr>
              <w:t>0E-7</w:t>
            </w:r>
          </w:p>
        </w:tc>
      </w:tr>
      <w:tr w:rsidR="006A553E" w:rsidRPr="001C5947" w14:paraId="09BBCF1A" w14:textId="77777777" w:rsidTr="00F230E1">
        <w:trPr>
          <w:cantSplit/>
        </w:trPr>
        <w:tc>
          <w:tcPr>
            <w:tcW w:w="2431" w:type="dxa"/>
            <w:vMerge/>
            <w:tcBorders>
              <w:top w:val="single" w:sz="8" w:space="0" w:color="AEAEAE"/>
              <w:left w:val="nil"/>
              <w:bottom w:val="single" w:sz="8" w:space="0" w:color="AEAEAE"/>
              <w:right w:val="nil"/>
            </w:tcBorders>
            <w:shd w:val="clear" w:color="auto" w:fill="E0E0E0"/>
            <w:vAlign w:val="center"/>
          </w:tcPr>
          <w:p w14:paraId="5FB88952" w14:textId="77777777" w:rsidR="006A553E" w:rsidRPr="001C5947" w:rsidRDefault="006A553E" w:rsidP="00F230E1">
            <w:pPr>
              <w:autoSpaceDE w:val="0"/>
              <w:autoSpaceDN w:val="0"/>
              <w:adjustRightInd w:val="0"/>
              <w:rPr>
                <w:color w:val="010205"/>
                <w:sz w:val="18"/>
                <w:szCs w:val="18"/>
              </w:rPr>
            </w:pPr>
          </w:p>
        </w:tc>
        <w:tc>
          <w:tcPr>
            <w:tcW w:w="1438" w:type="dxa"/>
            <w:tcBorders>
              <w:top w:val="single" w:sz="8" w:space="0" w:color="AEAEAE"/>
              <w:left w:val="nil"/>
              <w:bottom w:val="single" w:sz="8" w:space="0" w:color="AEAEAE"/>
              <w:right w:val="nil"/>
            </w:tcBorders>
            <w:shd w:val="clear" w:color="auto" w:fill="E0E0E0"/>
            <w:vAlign w:val="center"/>
          </w:tcPr>
          <w:p w14:paraId="4578EEEC" w14:textId="77777777" w:rsidR="006A553E" w:rsidRPr="001C5947" w:rsidRDefault="006A553E" w:rsidP="00F230E1">
            <w:pPr>
              <w:autoSpaceDE w:val="0"/>
              <w:autoSpaceDN w:val="0"/>
              <w:adjustRightInd w:val="0"/>
              <w:ind w:left="60" w:right="60"/>
              <w:rPr>
                <w:color w:val="264A60"/>
                <w:sz w:val="18"/>
                <w:szCs w:val="18"/>
              </w:rPr>
            </w:pPr>
            <w:r w:rsidRPr="001C5947">
              <w:rPr>
                <w:color w:val="264A60"/>
                <w:sz w:val="18"/>
                <w:szCs w:val="18"/>
              </w:rPr>
              <w:t>Std. Deviation</w:t>
            </w:r>
          </w:p>
        </w:tc>
        <w:tc>
          <w:tcPr>
            <w:tcW w:w="1660" w:type="dxa"/>
            <w:tcBorders>
              <w:top w:val="single" w:sz="8" w:space="0" w:color="AEAEAE"/>
              <w:left w:val="nil"/>
              <w:bottom w:val="single" w:sz="8" w:space="0" w:color="AEAEAE"/>
              <w:right w:val="nil"/>
            </w:tcBorders>
            <w:shd w:val="clear" w:color="auto" w:fill="FFFFFF"/>
            <w:vAlign w:val="center"/>
          </w:tcPr>
          <w:p w14:paraId="4B72AF4C" w14:textId="77777777" w:rsidR="006A553E" w:rsidRPr="001C5947" w:rsidRDefault="006A553E" w:rsidP="00F230E1">
            <w:pPr>
              <w:autoSpaceDE w:val="0"/>
              <w:autoSpaceDN w:val="0"/>
              <w:adjustRightInd w:val="0"/>
              <w:ind w:left="60" w:right="60"/>
              <w:jc w:val="right"/>
              <w:rPr>
                <w:color w:val="010205"/>
                <w:sz w:val="18"/>
                <w:szCs w:val="18"/>
              </w:rPr>
            </w:pPr>
            <w:r w:rsidRPr="001C5947">
              <w:rPr>
                <w:color w:val="010205"/>
                <w:sz w:val="18"/>
                <w:szCs w:val="18"/>
              </w:rPr>
              <w:t>1.87562769</w:t>
            </w:r>
          </w:p>
        </w:tc>
      </w:tr>
      <w:tr w:rsidR="006A553E" w:rsidRPr="001C5947" w14:paraId="3C189CF1" w14:textId="77777777" w:rsidTr="00F230E1">
        <w:trPr>
          <w:cantSplit/>
        </w:trPr>
        <w:tc>
          <w:tcPr>
            <w:tcW w:w="2431" w:type="dxa"/>
            <w:vMerge w:val="restart"/>
            <w:tcBorders>
              <w:top w:val="single" w:sz="8" w:space="0" w:color="AEAEAE"/>
              <w:left w:val="nil"/>
              <w:bottom w:val="single" w:sz="8" w:space="0" w:color="AEAEAE"/>
              <w:right w:val="nil"/>
            </w:tcBorders>
            <w:shd w:val="clear" w:color="auto" w:fill="E0E0E0"/>
            <w:vAlign w:val="center"/>
          </w:tcPr>
          <w:p w14:paraId="0504DFC8" w14:textId="77777777" w:rsidR="006A553E" w:rsidRPr="001C5947" w:rsidRDefault="006A553E" w:rsidP="00F230E1">
            <w:pPr>
              <w:autoSpaceDE w:val="0"/>
              <w:autoSpaceDN w:val="0"/>
              <w:adjustRightInd w:val="0"/>
              <w:ind w:left="60" w:right="60"/>
              <w:rPr>
                <w:color w:val="264A60"/>
                <w:sz w:val="18"/>
                <w:szCs w:val="18"/>
              </w:rPr>
            </w:pPr>
            <w:r w:rsidRPr="001C5947">
              <w:rPr>
                <w:color w:val="264A60"/>
                <w:sz w:val="18"/>
                <w:szCs w:val="18"/>
              </w:rPr>
              <w:t>Most Extreme Differences</w:t>
            </w:r>
          </w:p>
        </w:tc>
        <w:tc>
          <w:tcPr>
            <w:tcW w:w="1438" w:type="dxa"/>
            <w:tcBorders>
              <w:top w:val="single" w:sz="8" w:space="0" w:color="AEAEAE"/>
              <w:left w:val="nil"/>
              <w:bottom w:val="single" w:sz="8" w:space="0" w:color="AEAEAE"/>
              <w:right w:val="nil"/>
            </w:tcBorders>
            <w:shd w:val="clear" w:color="auto" w:fill="E0E0E0"/>
            <w:vAlign w:val="center"/>
          </w:tcPr>
          <w:p w14:paraId="2709AC23" w14:textId="77777777" w:rsidR="006A553E" w:rsidRPr="001C5947" w:rsidRDefault="006A553E" w:rsidP="00F230E1">
            <w:pPr>
              <w:autoSpaceDE w:val="0"/>
              <w:autoSpaceDN w:val="0"/>
              <w:adjustRightInd w:val="0"/>
              <w:ind w:left="60" w:right="60"/>
              <w:rPr>
                <w:color w:val="264A60"/>
                <w:sz w:val="18"/>
                <w:szCs w:val="18"/>
              </w:rPr>
            </w:pPr>
            <w:r w:rsidRPr="001C5947">
              <w:rPr>
                <w:color w:val="264A60"/>
                <w:sz w:val="18"/>
                <w:szCs w:val="18"/>
              </w:rPr>
              <w:t>Absolute</w:t>
            </w:r>
          </w:p>
        </w:tc>
        <w:tc>
          <w:tcPr>
            <w:tcW w:w="1660" w:type="dxa"/>
            <w:tcBorders>
              <w:top w:val="single" w:sz="8" w:space="0" w:color="AEAEAE"/>
              <w:left w:val="nil"/>
              <w:bottom w:val="single" w:sz="8" w:space="0" w:color="AEAEAE"/>
              <w:right w:val="nil"/>
            </w:tcBorders>
            <w:shd w:val="clear" w:color="auto" w:fill="FFFFFF"/>
            <w:vAlign w:val="center"/>
          </w:tcPr>
          <w:p w14:paraId="391D8232" w14:textId="77777777" w:rsidR="006A553E" w:rsidRPr="001C5947" w:rsidRDefault="006A553E" w:rsidP="00F230E1">
            <w:pPr>
              <w:autoSpaceDE w:val="0"/>
              <w:autoSpaceDN w:val="0"/>
              <w:adjustRightInd w:val="0"/>
              <w:ind w:left="60" w:right="60"/>
              <w:jc w:val="right"/>
              <w:rPr>
                <w:color w:val="010205"/>
                <w:sz w:val="18"/>
                <w:szCs w:val="18"/>
              </w:rPr>
            </w:pPr>
            <w:r w:rsidRPr="001C5947">
              <w:rPr>
                <w:color w:val="010205"/>
                <w:sz w:val="18"/>
                <w:szCs w:val="18"/>
              </w:rPr>
              <w:t>.058</w:t>
            </w:r>
          </w:p>
        </w:tc>
      </w:tr>
      <w:tr w:rsidR="006A553E" w:rsidRPr="001C5947" w14:paraId="337CBC64" w14:textId="77777777" w:rsidTr="00F230E1">
        <w:trPr>
          <w:cantSplit/>
        </w:trPr>
        <w:tc>
          <w:tcPr>
            <w:tcW w:w="2431" w:type="dxa"/>
            <w:vMerge/>
            <w:tcBorders>
              <w:top w:val="single" w:sz="8" w:space="0" w:color="AEAEAE"/>
              <w:left w:val="nil"/>
              <w:bottom w:val="single" w:sz="8" w:space="0" w:color="AEAEAE"/>
              <w:right w:val="nil"/>
            </w:tcBorders>
            <w:shd w:val="clear" w:color="auto" w:fill="E0E0E0"/>
            <w:vAlign w:val="center"/>
          </w:tcPr>
          <w:p w14:paraId="1749AF28" w14:textId="77777777" w:rsidR="006A553E" w:rsidRPr="001C5947" w:rsidRDefault="006A553E" w:rsidP="00F230E1">
            <w:pPr>
              <w:autoSpaceDE w:val="0"/>
              <w:autoSpaceDN w:val="0"/>
              <w:adjustRightInd w:val="0"/>
              <w:rPr>
                <w:color w:val="010205"/>
                <w:sz w:val="18"/>
                <w:szCs w:val="18"/>
              </w:rPr>
            </w:pPr>
          </w:p>
        </w:tc>
        <w:tc>
          <w:tcPr>
            <w:tcW w:w="1438" w:type="dxa"/>
            <w:tcBorders>
              <w:top w:val="single" w:sz="8" w:space="0" w:color="AEAEAE"/>
              <w:left w:val="nil"/>
              <w:bottom w:val="single" w:sz="8" w:space="0" w:color="AEAEAE"/>
              <w:right w:val="nil"/>
            </w:tcBorders>
            <w:shd w:val="clear" w:color="auto" w:fill="E0E0E0"/>
            <w:vAlign w:val="center"/>
          </w:tcPr>
          <w:p w14:paraId="00D150B3" w14:textId="77777777" w:rsidR="006A553E" w:rsidRPr="001C5947" w:rsidRDefault="006A553E" w:rsidP="00F230E1">
            <w:pPr>
              <w:autoSpaceDE w:val="0"/>
              <w:autoSpaceDN w:val="0"/>
              <w:adjustRightInd w:val="0"/>
              <w:ind w:left="60" w:right="60"/>
              <w:rPr>
                <w:color w:val="264A60"/>
                <w:sz w:val="18"/>
                <w:szCs w:val="18"/>
              </w:rPr>
            </w:pPr>
            <w:r w:rsidRPr="001C5947">
              <w:rPr>
                <w:color w:val="264A60"/>
                <w:sz w:val="18"/>
                <w:szCs w:val="18"/>
              </w:rPr>
              <w:t>Positive</w:t>
            </w:r>
          </w:p>
        </w:tc>
        <w:tc>
          <w:tcPr>
            <w:tcW w:w="1660" w:type="dxa"/>
            <w:tcBorders>
              <w:top w:val="single" w:sz="8" w:space="0" w:color="AEAEAE"/>
              <w:left w:val="nil"/>
              <w:bottom w:val="single" w:sz="8" w:space="0" w:color="AEAEAE"/>
              <w:right w:val="nil"/>
            </w:tcBorders>
            <w:shd w:val="clear" w:color="auto" w:fill="FFFFFF"/>
            <w:vAlign w:val="center"/>
          </w:tcPr>
          <w:p w14:paraId="79119B38" w14:textId="77777777" w:rsidR="006A553E" w:rsidRPr="001C5947" w:rsidRDefault="006A553E" w:rsidP="00F230E1">
            <w:pPr>
              <w:autoSpaceDE w:val="0"/>
              <w:autoSpaceDN w:val="0"/>
              <w:adjustRightInd w:val="0"/>
              <w:ind w:left="60" w:right="60"/>
              <w:jc w:val="right"/>
              <w:rPr>
                <w:color w:val="010205"/>
                <w:sz w:val="18"/>
                <w:szCs w:val="18"/>
              </w:rPr>
            </w:pPr>
            <w:r w:rsidRPr="001C5947">
              <w:rPr>
                <w:color w:val="010205"/>
                <w:sz w:val="18"/>
                <w:szCs w:val="18"/>
              </w:rPr>
              <w:t>.058</w:t>
            </w:r>
          </w:p>
        </w:tc>
      </w:tr>
      <w:tr w:rsidR="006A553E" w:rsidRPr="001C5947" w14:paraId="339F6C8F" w14:textId="77777777" w:rsidTr="00F230E1">
        <w:trPr>
          <w:cantSplit/>
        </w:trPr>
        <w:tc>
          <w:tcPr>
            <w:tcW w:w="2431" w:type="dxa"/>
            <w:vMerge/>
            <w:tcBorders>
              <w:top w:val="single" w:sz="8" w:space="0" w:color="AEAEAE"/>
              <w:left w:val="nil"/>
              <w:bottom w:val="single" w:sz="8" w:space="0" w:color="AEAEAE"/>
              <w:right w:val="nil"/>
            </w:tcBorders>
            <w:shd w:val="clear" w:color="auto" w:fill="E0E0E0"/>
            <w:vAlign w:val="center"/>
          </w:tcPr>
          <w:p w14:paraId="53540FBC" w14:textId="77777777" w:rsidR="006A553E" w:rsidRPr="001C5947" w:rsidRDefault="006A553E" w:rsidP="00F230E1">
            <w:pPr>
              <w:autoSpaceDE w:val="0"/>
              <w:autoSpaceDN w:val="0"/>
              <w:adjustRightInd w:val="0"/>
              <w:rPr>
                <w:color w:val="010205"/>
                <w:sz w:val="18"/>
                <w:szCs w:val="18"/>
              </w:rPr>
            </w:pPr>
          </w:p>
        </w:tc>
        <w:tc>
          <w:tcPr>
            <w:tcW w:w="1438" w:type="dxa"/>
            <w:tcBorders>
              <w:top w:val="single" w:sz="8" w:space="0" w:color="AEAEAE"/>
              <w:left w:val="nil"/>
              <w:bottom w:val="single" w:sz="8" w:space="0" w:color="AEAEAE"/>
              <w:right w:val="nil"/>
            </w:tcBorders>
            <w:shd w:val="clear" w:color="auto" w:fill="E0E0E0"/>
            <w:vAlign w:val="center"/>
          </w:tcPr>
          <w:p w14:paraId="5AEC7D1B" w14:textId="77777777" w:rsidR="006A553E" w:rsidRPr="001C5947" w:rsidRDefault="006A553E" w:rsidP="00F230E1">
            <w:pPr>
              <w:autoSpaceDE w:val="0"/>
              <w:autoSpaceDN w:val="0"/>
              <w:adjustRightInd w:val="0"/>
              <w:ind w:left="60" w:right="60"/>
              <w:rPr>
                <w:color w:val="264A60"/>
                <w:sz w:val="18"/>
                <w:szCs w:val="18"/>
              </w:rPr>
            </w:pPr>
            <w:r w:rsidRPr="001C5947">
              <w:rPr>
                <w:color w:val="264A60"/>
                <w:sz w:val="18"/>
                <w:szCs w:val="18"/>
              </w:rPr>
              <w:t>Negative</w:t>
            </w:r>
          </w:p>
        </w:tc>
        <w:tc>
          <w:tcPr>
            <w:tcW w:w="1660" w:type="dxa"/>
            <w:tcBorders>
              <w:top w:val="single" w:sz="8" w:space="0" w:color="AEAEAE"/>
              <w:left w:val="nil"/>
              <w:bottom w:val="single" w:sz="8" w:space="0" w:color="AEAEAE"/>
              <w:right w:val="nil"/>
            </w:tcBorders>
            <w:shd w:val="clear" w:color="auto" w:fill="FFFFFF"/>
            <w:vAlign w:val="center"/>
          </w:tcPr>
          <w:p w14:paraId="3D885E88" w14:textId="77777777" w:rsidR="006A553E" w:rsidRPr="001C5947" w:rsidRDefault="006A553E" w:rsidP="00F230E1">
            <w:pPr>
              <w:autoSpaceDE w:val="0"/>
              <w:autoSpaceDN w:val="0"/>
              <w:adjustRightInd w:val="0"/>
              <w:ind w:left="60" w:right="60"/>
              <w:jc w:val="right"/>
              <w:rPr>
                <w:color w:val="010205"/>
                <w:sz w:val="18"/>
                <w:szCs w:val="18"/>
              </w:rPr>
            </w:pPr>
            <w:r w:rsidRPr="001C5947">
              <w:rPr>
                <w:color w:val="010205"/>
                <w:sz w:val="18"/>
                <w:szCs w:val="18"/>
              </w:rPr>
              <w:t>-.057</w:t>
            </w:r>
          </w:p>
        </w:tc>
      </w:tr>
      <w:tr w:rsidR="006A553E" w:rsidRPr="001C5947" w14:paraId="6933A872" w14:textId="77777777" w:rsidTr="00F230E1">
        <w:trPr>
          <w:cantSplit/>
        </w:trPr>
        <w:tc>
          <w:tcPr>
            <w:tcW w:w="3869" w:type="dxa"/>
            <w:gridSpan w:val="2"/>
            <w:tcBorders>
              <w:top w:val="single" w:sz="8" w:space="0" w:color="AEAEAE"/>
              <w:left w:val="nil"/>
              <w:bottom w:val="single" w:sz="8" w:space="0" w:color="AEAEAE"/>
              <w:right w:val="nil"/>
            </w:tcBorders>
            <w:shd w:val="clear" w:color="auto" w:fill="E0E0E0"/>
            <w:vAlign w:val="center"/>
          </w:tcPr>
          <w:p w14:paraId="06148C09" w14:textId="77777777" w:rsidR="006A553E" w:rsidRPr="001C5947" w:rsidRDefault="006A553E" w:rsidP="00F230E1">
            <w:pPr>
              <w:autoSpaceDE w:val="0"/>
              <w:autoSpaceDN w:val="0"/>
              <w:adjustRightInd w:val="0"/>
              <w:ind w:left="60" w:right="60"/>
              <w:rPr>
                <w:color w:val="264A60"/>
                <w:sz w:val="18"/>
                <w:szCs w:val="18"/>
              </w:rPr>
            </w:pPr>
            <w:r w:rsidRPr="001C5947">
              <w:rPr>
                <w:color w:val="264A60"/>
                <w:sz w:val="18"/>
                <w:szCs w:val="18"/>
              </w:rPr>
              <w:t>Test Statistic</w:t>
            </w:r>
          </w:p>
        </w:tc>
        <w:tc>
          <w:tcPr>
            <w:tcW w:w="1660" w:type="dxa"/>
            <w:tcBorders>
              <w:top w:val="single" w:sz="8" w:space="0" w:color="AEAEAE"/>
              <w:left w:val="nil"/>
              <w:bottom w:val="single" w:sz="8" w:space="0" w:color="AEAEAE"/>
              <w:right w:val="nil"/>
            </w:tcBorders>
            <w:shd w:val="clear" w:color="auto" w:fill="FFFFFF"/>
            <w:vAlign w:val="center"/>
          </w:tcPr>
          <w:p w14:paraId="5D4CDFD4" w14:textId="77777777" w:rsidR="006A553E" w:rsidRPr="001C5947" w:rsidRDefault="006A553E" w:rsidP="00F230E1">
            <w:pPr>
              <w:autoSpaceDE w:val="0"/>
              <w:autoSpaceDN w:val="0"/>
              <w:adjustRightInd w:val="0"/>
              <w:ind w:left="60" w:right="60"/>
              <w:jc w:val="right"/>
              <w:rPr>
                <w:color w:val="010205"/>
                <w:sz w:val="18"/>
                <w:szCs w:val="18"/>
              </w:rPr>
            </w:pPr>
            <w:r w:rsidRPr="001C5947">
              <w:rPr>
                <w:color w:val="010205"/>
                <w:sz w:val="18"/>
                <w:szCs w:val="18"/>
              </w:rPr>
              <w:t>.058</w:t>
            </w:r>
          </w:p>
        </w:tc>
      </w:tr>
      <w:tr w:rsidR="006A553E" w:rsidRPr="001C5947" w14:paraId="085F0ECD" w14:textId="77777777" w:rsidTr="00F230E1">
        <w:trPr>
          <w:cantSplit/>
        </w:trPr>
        <w:tc>
          <w:tcPr>
            <w:tcW w:w="3869" w:type="dxa"/>
            <w:gridSpan w:val="2"/>
            <w:tcBorders>
              <w:top w:val="single" w:sz="8" w:space="0" w:color="AEAEAE"/>
              <w:left w:val="nil"/>
              <w:bottom w:val="single" w:sz="8" w:space="0" w:color="152935"/>
              <w:right w:val="nil"/>
            </w:tcBorders>
            <w:shd w:val="clear" w:color="auto" w:fill="E0E0E0"/>
            <w:vAlign w:val="center"/>
          </w:tcPr>
          <w:p w14:paraId="7DD214D9" w14:textId="77777777" w:rsidR="006A553E" w:rsidRPr="001C5947" w:rsidRDefault="006A553E" w:rsidP="00F230E1">
            <w:pPr>
              <w:autoSpaceDE w:val="0"/>
              <w:autoSpaceDN w:val="0"/>
              <w:adjustRightInd w:val="0"/>
              <w:ind w:left="60" w:right="60"/>
              <w:rPr>
                <w:color w:val="264A60"/>
                <w:sz w:val="18"/>
                <w:szCs w:val="18"/>
              </w:rPr>
            </w:pPr>
            <w:r w:rsidRPr="001C5947">
              <w:rPr>
                <w:color w:val="264A60"/>
                <w:sz w:val="18"/>
                <w:szCs w:val="18"/>
              </w:rPr>
              <w:t>Asymp. Sig. (2-tailed)</w:t>
            </w:r>
          </w:p>
        </w:tc>
        <w:tc>
          <w:tcPr>
            <w:tcW w:w="1660" w:type="dxa"/>
            <w:tcBorders>
              <w:top w:val="single" w:sz="8" w:space="0" w:color="AEAEAE"/>
              <w:left w:val="nil"/>
              <w:bottom w:val="single" w:sz="8" w:space="0" w:color="152935"/>
              <w:right w:val="nil"/>
            </w:tcBorders>
            <w:shd w:val="clear" w:color="auto" w:fill="FFFFFF"/>
            <w:vAlign w:val="center"/>
          </w:tcPr>
          <w:p w14:paraId="7F76B733" w14:textId="77777777" w:rsidR="006A553E" w:rsidRPr="001C5947" w:rsidRDefault="006A553E" w:rsidP="00F230E1">
            <w:pPr>
              <w:autoSpaceDE w:val="0"/>
              <w:autoSpaceDN w:val="0"/>
              <w:adjustRightInd w:val="0"/>
              <w:ind w:left="60" w:right="60"/>
              <w:jc w:val="right"/>
              <w:rPr>
                <w:color w:val="010205"/>
                <w:sz w:val="18"/>
                <w:szCs w:val="18"/>
              </w:rPr>
            </w:pPr>
            <w:r w:rsidRPr="001C5947">
              <w:rPr>
                <w:color w:val="010205"/>
                <w:sz w:val="18"/>
                <w:szCs w:val="18"/>
              </w:rPr>
              <w:t>.200</w:t>
            </w:r>
            <w:r w:rsidRPr="001C5947">
              <w:rPr>
                <w:color w:val="010205"/>
                <w:sz w:val="18"/>
                <w:szCs w:val="18"/>
                <w:vertAlign w:val="superscript"/>
              </w:rPr>
              <w:t>c,d</w:t>
            </w:r>
          </w:p>
        </w:tc>
      </w:tr>
      <w:tr w:rsidR="006A553E" w:rsidRPr="001C5947" w14:paraId="1C4FEA48" w14:textId="77777777" w:rsidTr="00F230E1">
        <w:trPr>
          <w:cantSplit/>
        </w:trPr>
        <w:tc>
          <w:tcPr>
            <w:tcW w:w="5529" w:type="dxa"/>
            <w:gridSpan w:val="3"/>
            <w:tcBorders>
              <w:top w:val="nil"/>
              <w:left w:val="nil"/>
              <w:bottom w:val="nil"/>
              <w:right w:val="nil"/>
            </w:tcBorders>
            <w:shd w:val="clear" w:color="auto" w:fill="FFFFFF"/>
          </w:tcPr>
          <w:p w14:paraId="41C777E9" w14:textId="77777777" w:rsidR="006A553E" w:rsidRPr="001C5947" w:rsidRDefault="006A553E" w:rsidP="00F230E1">
            <w:pPr>
              <w:autoSpaceDE w:val="0"/>
              <w:autoSpaceDN w:val="0"/>
              <w:adjustRightInd w:val="0"/>
              <w:ind w:left="60" w:right="60"/>
              <w:rPr>
                <w:color w:val="010205"/>
                <w:sz w:val="18"/>
                <w:szCs w:val="18"/>
              </w:rPr>
            </w:pPr>
            <w:r w:rsidRPr="001C5947">
              <w:rPr>
                <w:color w:val="010205"/>
                <w:sz w:val="18"/>
                <w:szCs w:val="18"/>
              </w:rPr>
              <w:t>a. Test distribution is Normal.</w:t>
            </w:r>
          </w:p>
        </w:tc>
      </w:tr>
      <w:tr w:rsidR="006A553E" w:rsidRPr="001C5947" w14:paraId="41EFA22D" w14:textId="77777777" w:rsidTr="00F230E1">
        <w:trPr>
          <w:cantSplit/>
        </w:trPr>
        <w:tc>
          <w:tcPr>
            <w:tcW w:w="5529" w:type="dxa"/>
            <w:gridSpan w:val="3"/>
            <w:tcBorders>
              <w:top w:val="nil"/>
              <w:left w:val="nil"/>
              <w:bottom w:val="nil"/>
              <w:right w:val="nil"/>
            </w:tcBorders>
            <w:shd w:val="clear" w:color="auto" w:fill="FFFFFF"/>
          </w:tcPr>
          <w:p w14:paraId="40DB8E51" w14:textId="77777777" w:rsidR="006A553E" w:rsidRPr="001C5947" w:rsidRDefault="006A553E" w:rsidP="00F230E1">
            <w:pPr>
              <w:autoSpaceDE w:val="0"/>
              <w:autoSpaceDN w:val="0"/>
              <w:adjustRightInd w:val="0"/>
              <w:ind w:left="60" w:right="60"/>
              <w:rPr>
                <w:color w:val="010205"/>
                <w:sz w:val="18"/>
                <w:szCs w:val="18"/>
              </w:rPr>
            </w:pPr>
            <w:r w:rsidRPr="001C5947">
              <w:rPr>
                <w:color w:val="010205"/>
                <w:sz w:val="18"/>
                <w:szCs w:val="18"/>
              </w:rPr>
              <w:t>b. Calculated from data.</w:t>
            </w:r>
          </w:p>
        </w:tc>
      </w:tr>
      <w:tr w:rsidR="006A553E" w:rsidRPr="001C5947" w14:paraId="6720B181" w14:textId="77777777" w:rsidTr="00F230E1">
        <w:trPr>
          <w:cantSplit/>
        </w:trPr>
        <w:tc>
          <w:tcPr>
            <w:tcW w:w="5529" w:type="dxa"/>
            <w:gridSpan w:val="3"/>
            <w:tcBorders>
              <w:top w:val="nil"/>
              <w:left w:val="nil"/>
              <w:bottom w:val="nil"/>
              <w:right w:val="nil"/>
            </w:tcBorders>
            <w:shd w:val="clear" w:color="auto" w:fill="FFFFFF"/>
          </w:tcPr>
          <w:p w14:paraId="212D6FA4" w14:textId="77777777" w:rsidR="006A553E" w:rsidRPr="001C5947" w:rsidRDefault="006A553E" w:rsidP="00F230E1">
            <w:pPr>
              <w:autoSpaceDE w:val="0"/>
              <w:autoSpaceDN w:val="0"/>
              <w:adjustRightInd w:val="0"/>
              <w:ind w:left="60" w:right="60"/>
              <w:rPr>
                <w:color w:val="010205"/>
                <w:sz w:val="18"/>
                <w:szCs w:val="18"/>
              </w:rPr>
            </w:pPr>
            <w:proofErr w:type="gramStart"/>
            <w:r w:rsidRPr="001C5947">
              <w:rPr>
                <w:color w:val="010205"/>
                <w:sz w:val="18"/>
                <w:szCs w:val="18"/>
              </w:rPr>
              <w:t>c</w:t>
            </w:r>
            <w:proofErr w:type="gramEnd"/>
            <w:r w:rsidRPr="001C5947">
              <w:rPr>
                <w:color w:val="010205"/>
                <w:sz w:val="18"/>
                <w:szCs w:val="18"/>
              </w:rPr>
              <w:t>. Lilliefors Significance Correction.</w:t>
            </w:r>
          </w:p>
        </w:tc>
      </w:tr>
      <w:tr w:rsidR="006A553E" w:rsidRPr="001C5947" w14:paraId="6AB34FA4" w14:textId="77777777" w:rsidTr="00F230E1">
        <w:trPr>
          <w:cantSplit/>
        </w:trPr>
        <w:tc>
          <w:tcPr>
            <w:tcW w:w="5529" w:type="dxa"/>
            <w:gridSpan w:val="3"/>
            <w:tcBorders>
              <w:top w:val="nil"/>
              <w:left w:val="nil"/>
              <w:bottom w:val="nil"/>
              <w:right w:val="nil"/>
            </w:tcBorders>
            <w:shd w:val="clear" w:color="auto" w:fill="FFFFFF"/>
          </w:tcPr>
          <w:p w14:paraId="6C469447" w14:textId="77777777" w:rsidR="006A553E" w:rsidRPr="001C5947" w:rsidRDefault="006A553E" w:rsidP="00F230E1">
            <w:pPr>
              <w:autoSpaceDE w:val="0"/>
              <w:autoSpaceDN w:val="0"/>
              <w:adjustRightInd w:val="0"/>
              <w:ind w:left="60" w:right="60"/>
              <w:rPr>
                <w:color w:val="010205"/>
                <w:sz w:val="18"/>
                <w:szCs w:val="18"/>
              </w:rPr>
            </w:pPr>
            <w:r w:rsidRPr="001C5947">
              <w:rPr>
                <w:color w:val="010205"/>
                <w:sz w:val="18"/>
                <w:szCs w:val="18"/>
              </w:rPr>
              <w:t>d. This is a lower bound of the true significance.</w:t>
            </w:r>
          </w:p>
        </w:tc>
      </w:tr>
    </w:tbl>
    <w:p w14:paraId="7C033D56" w14:textId="77777777" w:rsidR="006A553E" w:rsidRPr="001C5947" w:rsidRDefault="006A553E" w:rsidP="00F230E1">
      <w:pPr>
        <w:jc w:val="center"/>
        <w:rPr>
          <w:szCs w:val="24"/>
        </w:rPr>
      </w:pPr>
      <w:proofErr w:type="gramStart"/>
      <w:r w:rsidRPr="001C5947">
        <w:rPr>
          <w:szCs w:val="24"/>
        </w:rPr>
        <w:t>Sumber :</w:t>
      </w:r>
      <w:proofErr w:type="gramEnd"/>
      <w:r w:rsidRPr="001C5947">
        <w:rPr>
          <w:szCs w:val="24"/>
        </w:rPr>
        <w:t xml:space="preserve"> Data Primer diolah, 2021</w:t>
      </w:r>
    </w:p>
    <w:p w14:paraId="235508A0" w14:textId="77777777" w:rsidR="006A553E" w:rsidRPr="001C5947" w:rsidRDefault="006A553E" w:rsidP="00F230E1">
      <w:pPr>
        <w:autoSpaceDE w:val="0"/>
        <w:autoSpaceDN w:val="0"/>
        <w:adjustRightInd w:val="0"/>
        <w:rPr>
          <w:szCs w:val="24"/>
        </w:rPr>
      </w:pPr>
    </w:p>
    <w:p w14:paraId="1038A9AF" w14:textId="77777777" w:rsidR="006A553E" w:rsidRPr="001C5947" w:rsidRDefault="006A553E" w:rsidP="00F230E1">
      <w:pPr>
        <w:spacing w:line="360" w:lineRule="auto"/>
        <w:ind w:left="720" w:firstLine="450"/>
        <w:jc w:val="both"/>
        <w:rPr>
          <w:szCs w:val="24"/>
        </w:rPr>
      </w:pPr>
      <w:r w:rsidRPr="001C5947">
        <w:rPr>
          <w:szCs w:val="24"/>
        </w:rPr>
        <w:t>Berdasarkan tabel 4.12 diketahui bahwa hasil uji normalitas menunjukkan nilai signifikansi 0,200 dimana lebih dari nilai α atau 0,05, sehingga dapat disimpulkan bahwa data penelitian tersebut adalah berdistribusi normal dan dinyatakan valid.</w:t>
      </w:r>
    </w:p>
    <w:p w14:paraId="68D263F5" w14:textId="77777777" w:rsidR="006A553E" w:rsidRPr="001C5947" w:rsidRDefault="006A553E" w:rsidP="00F230E1">
      <w:pPr>
        <w:pStyle w:val="ListParagraph"/>
        <w:numPr>
          <w:ilvl w:val="0"/>
          <w:numId w:val="4"/>
        </w:numPr>
        <w:tabs>
          <w:tab w:val="left" w:pos="1134"/>
        </w:tabs>
        <w:spacing w:after="160" w:line="360" w:lineRule="auto"/>
        <w:ind w:hanging="11"/>
        <w:jc w:val="both"/>
        <w:rPr>
          <w:b/>
          <w:szCs w:val="24"/>
        </w:rPr>
      </w:pPr>
      <w:r w:rsidRPr="001C5947">
        <w:rPr>
          <w:b/>
          <w:szCs w:val="24"/>
        </w:rPr>
        <w:t>Uji Multikolinearitas</w:t>
      </w:r>
    </w:p>
    <w:p w14:paraId="6A518F7C" w14:textId="77777777" w:rsidR="006A553E" w:rsidRPr="001C5947" w:rsidRDefault="006A553E" w:rsidP="00632838">
      <w:pPr>
        <w:spacing w:line="360" w:lineRule="auto"/>
        <w:ind w:left="720" w:firstLine="450"/>
        <w:jc w:val="both"/>
        <w:rPr>
          <w:szCs w:val="24"/>
        </w:rPr>
      </w:pPr>
      <w:proofErr w:type="gramStart"/>
      <w:r w:rsidRPr="001C5947">
        <w:rPr>
          <w:szCs w:val="24"/>
        </w:rPr>
        <w:lastRenderedPageBreak/>
        <w:t>Uji multikolinearitas adalah uji yang digunakan untuk mengetahui adanya korelasi antara variabel independen, model regresi yang baik adalah tidak adanya korelasi antar variabel independen, dan jika hasil uji adalah ada korelasi antar variabel independen maka terjadi multikolinearitas.</w:t>
      </w:r>
      <w:proofErr w:type="gramEnd"/>
      <w:r w:rsidRPr="001C5947">
        <w:rPr>
          <w:szCs w:val="24"/>
        </w:rPr>
        <w:t xml:space="preserve"> </w:t>
      </w:r>
      <w:proofErr w:type="gramStart"/>
      <w:r w:rsidRPr="001C5947">
        <w:rPr>
          <w:szCs w:val="24"/>
        </w:rPr>
        <w:t xml:space="preserve">Untuk mengetahui adanya multikolinearitas dapat dilihat dari hasil nilai tolerance dan lawannya yakni </w:t>
      </w:r>
      <w:r w:rsidRPr="001C5947">
        <w:rPr>
          <w:i/>
          <w:szCs w:val="24"/>
        </w:rPr>
        <w:t>Variance Inflation Factor (VIF).</w:t>
      </w:r>
      <w:proofErr w:type="gramEnd"/>
      <w:r w:rsidRPr="001C5947">
        <w:rPr>
          <w:szCs w:val="24"/>
        </w:rPr>
        <w:t xml:space="preserve"> Untuk mengetahui hal tersebut apabila nilai Tolerance lebih dari atau sama dengan 0</w:t>
      </w:r>
      <w:proofErr w:type="gramStart"/>
      <w:r w:rsidRPr="001C5947">
        <w:rPr>
          <w:szCs w:val="24"/>
        </w:rPr>
        <w:t>,10</w:t>
      </w:r>
      <w:proofErr w:type="gramEnd"/>
      <w:r w:rsidRPr="001C5947">
        <w:rPr>
          <w:szCs w:val="24"/>
        </w:rPr>
        <w:t xml:space="preserve"> dan nilai VIF lebih dari 10 maka dapat menunjukkan bahwa antar variabel independen terjadi multikolinearitas. </w:t>
      </w:r>
      <w:proofErr w:type="gramStart"/>
      <w:r w:rsidRPr="001C5947">
        <w:rPr>
          <w:szCs w:val="24"/>
        </w:rPr>
        <w:t>Berikut hasil uji multikolinearitas.</w:t>
      </w:r>
      <w:proofErr w:type="gramEnd"/>
    </w:p>
    <w:p w14:paraId="55FA6DF3" w14:textId="77777777" w:rsidR="006A553E" w:rsidRPr="001C5947" w:rsidRDefault="006A553E" w:rsidP="00632838">
      <w:pPr>
        <w:ind w:left="360"/>
        <w:jc w:val="center"/>
        <w:rPr>
          <w:szCs w:val="24"/>
        </w:rPr>
      </w:pPr>
      <w:r w:rsidRPr="001C5947">
        <w:rPr>
          <w:szCs w:val="24"/>
        </w:rPr>
        <w:t>Tabel 4.13</w:t>
      </w:r>
    </w:p>
    <w:p w14:paraId="0358DE52" w14:textId="77777777" w:rsidR="006A553E" w:rsidRPr="001C5947" w:rsidRDefault="006A553E" w:rsidP="00632838">
      <w:pPr>
        <w:jc w:val="center"/>
        <w:rPr>
          <w:szCs w:val="24"/>
        </w:rPr>
      </w:pPr>
      <w:r w:rsidRPr="001C5947">
        <w:rPr>
          <w:szCs w:val="24"/>
        </w:rPr>
        <w:t>Uji Multikolinearitas</w:t>
      </w:r>
    </w:p>
    <w:tbl>
      <w:tblPr>
        <w:tblStyle w:val="TableGrid"/>
        <w:tblW w:w="7619" w:type="dxa"/>
        <w:tblInd w:w="711" w:type="dxa"/>
        <w:tblLayout w:type="fixed"/>
        <w:tblLook w:val="04A0" w:firstRow="1" w:lastRow="0" w:firstColumn="1" w:lastColumn="0" w:noHBand="0" w:noVBand="1"/>
      </w:tblPr>
      <w:tblGrid>
        <w:gridCol w:w="2374"/>
        <w:gridCol w:w="1134"/>
        <w:gridCol w:w="992"/>
        <w:gridCol w:w="3119"/>
      </w:tblGrid>
      <w:tr w:rsidR="006A553E" w:rsidRPr="001C5947" w14:paraId="27CAE048" w14:textId="77777777" w:rsidTr="006A553E">
        <w:trPr>
          <w:trHeight w:val="307"/>
        </w:trPr>
        <w:tc>
          <w:tcPr>
            <w:tcW w:w="2374" w:type="dxa"/>
          </w:tcPr>
          <w:p w14:paraId="03559781" w14:textId="77777777" w:rsidR="006A553E" w:rsidRPr="001C5947" w:rsidRDefault="006A553E" w:rsidP="00632838">
            <w:pPr>
              <w:jc w:val="center"/>
              <w:rPr>
                <w:rFonts w:ascii="Times New Roman" w:hAnsi="Times New Roman"/>
                <w:b/>
                <w:szCs w:val="24"/>
              </w:rPr>
            </w:pPr>
            <w:r w:rsidRPr="001C5947">
              <w:rPr>
                <w:rFonts w:ascii="Times New Roman" w:hAnsi="Times New Roman"/>
                <w:b/>
                <w:szCs w:val="24"/>
              </w:rPr>
              <w:t>Variabel</w:t>
            </w:r>
          </w:p>
        </w:tc>
        <w:tc>
          <w:tcPr>
            <w:tcW w:w="1134" w:type="dxa"/>
          </w:tcPr>
          <w:p w14:paraId="05A1EDAF" w14:textId="77777777" w:rsidR="006A553E" w:rsidRPr="001C5947" w:rsidRDefault="006A553E" w:rsidP="00632838">
            <w:pPr>
              <w:jc w:val="center"/>
              <w:rPr>
                <w:rFonts w:ascii="Times New Roman" w:hAnsi="Times New Roman"/>
                <w:b/>
                <w:szCs w:val="24"/>
              </w:rPr>
            </w:pPr>
            <w:r w:rsidRPr="001C5947">
              <w:rPr>
                <w:rFonts w:ascii="Times New Roman" w:hAnsi="Times New Roman"/>
                <w:b/>
                <w:szCs w:val="24"/>
              </w:rPr>
              <w:t>Tolerance</w:t>
            </w:r>
          </w:p>
        </w:tc>
        <w:tc>
          <w:tcPr>
            <w:tcW w:w="992" w:type="dxa"/>
          </w:tcPr>
          <w:p w14:paraId="3028006E" w14:textId="77777777" w:rsidR="006A553E" w:rsidRPr="001C5947" w:rsidRDefault="006A553E" w:rsidP="00632838">
            <w:pPr>
              <w:jc w:val="center"/>
              <w:rPr>
                <w:rFonts w:ascii="Times New Roman" w:hAnsi="Times New Roman"/>
                <w:b/>
                <w:szCs w:val="24"/>
              </w:rPr>
            </w:pPr>
            <w:r w:rsidRPr="001C5947">
              <w:rPr>
                <w:rFonts w:ascii="Times New Roman" w:hAnsi="Times New Roman"/>
                <w:b/>
                <w:szCs w:val="24"/>
              </w:rPr>
              <w:t>VIF</w:t>
            </w:r>
          </w:p>
        </w:tc>
        <w:tc>
          <w:tcPr>
            <w:tcW w:w="3119" w:type="dxa"/>
          </w:tcPr>
          <w:p w14:paraId="09A55C19" w14:textId="77777777" w:rsidR="006A553E" w:rsidRPr="001C5947" w:rsidRDefault="006A553E" w:rsidP="00632838">
            <w:pPr>
              <w:jc w:val="center"/>
              <w:rPr>
                <w:rFonts w:ascii="Times New Roman" w:hAnsi="Times New Roman"/>
                <w:b/>
                <w:szCs w:val="24"/>
              </w:rPr>
            </w:pPr>
            <w:r w:rsidRPr="001C5947">
              <w:rPr>
                <w:rFonts w:ascii="Times New Roman" w:hAnsi="Times New Roman"/>
                <w:b/>
                <w:szCs w:val="24"/>
              </w:rPr>
              <w:t>Keterangan</w:t>
            </w:r>
          </w:p>
        </w:tc>
      </w:tr>
      <w:tr w:rsidR="006A553E" w:rsidRPr="001C5947" w14:paraId="44FF063D" w14:textId="77777777" w:rsidTr="006A553E">
        <w:trPr>
          <w:trHeight w:val="583"/>
        </w:trPr>
        <w:tc>
          <w:tcPr>
            <w:tcW w:w="2374" w:type="dxa"/>
          </w:tcPr>
          <w:p w14:paraId="2D0B02A6" w14:textId="77777777" w:rsidR="006A553E" w:rsidRPr="001C5947" w:rsidRDefault="006A553E" w:rsidP="00632838">
            <w:pPr>
              <w:jc w:val="both"/>
              <w:rPr>
                <w:rFonts w:ascii="Times New Roman" w:hAnsi="Times New Roman"/>
                <w:szCs w:val="24"/>
              </w:rPr>
            </w:pPr>
            <w:r w:rsidRPr="001C5947">
              <w:rPr>
                <w:rFonts w:ascii="Times New Roman" w:hAnsi="Times New Roman"/>
                <w:szCs w:val="24"/>
              </w:rPr>
              <w:t>Motivasi Kerja(X1)</w:t>
            </w:r>
          </w:p>
        </w:tc>
        <w:tc>
          <w:tcPr>
            <w:tcW w:w="1134" w:type="dxa"/>
          </w:tcPr>
          <w:p w14:paraId="1A7161A4" w14:textId="77777777" w:rsidR="006A553E" w:rsidRPr="001C5947" w:rsidRDefault="006A553E" w:rsidP="00632838">
            <w:pPr>
              <w:jc w:val="both"/>
              <w:rPr>
                <w:rFonts w:ascii="Times New Roman" w:hAnsi="Times New Roman"/>
                <w:szCs w:val="24"/>
              </w:rPr>
            </w:pPr>
            <w:r w:rsidRPr="001C5947">
              <w:rPr>
                <w:rFonts w:ascii="Times New Roman" w:hAnsi="Times New Roman"/>
                <w:szCs w:val="24"/>
              </w:rPr>
              <w:t>0,537</w:t>
            </w:r>
          </w:p>
        </w:tc>
        <w:tc>
          <w:tcPr>
            <w:tcW w:w="992" w:type="dxa"/>
          </w:tcPr>
          <w:p w14:paraId="0ABB810F" w14:textId="77777777" w:rsidR="006A553E" w:rsidRPr="001C5947" w:rsidRDefault="006A553E" w:rsidP="00632838">
            <w:pPr>
              <w:jc w:val="both"/>
              <w:rPr>
                <w:rFonts w:ascii="Times New Roman" w:hAnsi="Times New Roman"/>
                <w:szCs w:val="24"/>
              </w:rPr>
            </w:pPr>
            <w:r w:rsidRPr="001C5947">
              <w:rPr>
                <w:rFonts w:ascii="Times New Roman" w:hAnsi="Times New Roman"/>
                <w:szCs w:val="24"/>
              </w:rPr>
              <w:t>1,863</w:t>
            </w:r>
          </w:p>
        </w:tc>
        <w:tc>
          <w:tcPr>
            <w:tcW w:w="3119" w:type="dxa"/>
          </w:tcPr>
          <w:p w14:paraId="5652E3EE" w14:textId="77777777" w:rsidR="006A553E" w:rsidRPr="001C5947" w:rsidRDefault="006A553E" w:rsidP="00632838">
            <w:pPr>
              <w:jc w:val="both"/>
              <w:rPr>
                <w:rFonts w:ascii="Times New Roman" w:hAnsi="Times New Roman"/>
                <w:szCs w:val="24"/>
              </w:rPr>
            </w:pPr>
            <w:r w:rsidRPr="001C5947">
              <w:rPr>
                <w:rFonts w:ascii="Times New Roman" w:hAnsi="Times New Roman"/>
                <w:szCs w:val="24"/>
              </w:rPr>
              <w:t>Tidak Terjadi Multikolinearitas</w:t>
            </w:r>
          </w:p>
        </w:tc>
      </w:tr>
      <w:tr w:rsidR="006A553E" w:rsidRPr="001C5947" w14:paraId="239F4FA2" w14:textId="77777777" w:rsidTr="006A553E">
        <w:trPr>
          <w:trHeight w:val="404"/>
        </w:trPr>
        <w:tc>
          <w:tcPr>
            <w:tcW w:w="2374" w:type="dxa"/>
          </w:tcPr>
          <w:p w14:paraId="069F37C4" w14:textId="77777777" w:rsidR="006A553E" w:rsidRPr="001C5947" w:rsidRDefault="006A553E" w:rsidP="00632838">
            <w:pPr>
              <w:jc w:val="both"/>
              <w:rPr>
                <w:rFonts w:ascii="Times New Roman" w:hAnsi="Times New Roman"/>
                <w:szCs w:val="24"/>
              </w:rPr>
            </w:pPr>
            <w:r w:rsidRPr="001C5947">
              <w:rPr>
                <w:rFonts w:ascii="Times New Roman" w:hAnsi="Times New Roman"/>
                <w:szCs w:val="24"/>
              </w:rPr>
              <w:t>Lingkungan Kerja (X2)</w:t>
            </w:r>
          </w:p>
        </w:tc>
        <w:tc>
          <w:tcPr>
            <w:tcW w:w="1134" w:type="dxa"/>
          </w:tcPr>
          <w:p w14:paraId="252B195F" w14:textId="77777777" w:rsidR="006A553E" w:rsidRPr="001C5947" w:rsidRDefault="006A553E" w:rsidP="00632838">
            <w:pPr>
              <w:jc w:val="both"/>
              <w:rPr>
                <w:rFonts w:ascii="Times New Roman" w:hAnsi="Times New Roman"/>
                <w:szCs w:val="24"/>
              </w:rPr>
            </w:pPr>
            <w:r w:rsidRPr="001C5947">
              <w:rPr>
                <w:rFonts w:ascii="Times New Roman" w:hAnsi="Times New Roman"/>
                <w:szCs w:val="24"/>
              </w:rPr>
              <w:t>0,395</w:t>
            </w:r>
          </w:p>
        </w:tc>
        <w:tc>
          <w:tcPr>
            <w:tcW w:w="992" w:type="dxa"/>
          </w:tcPr>
          <w:p w14:paraId="017909B6" w14:textId="77777777" w:rsidR="006A553E" w:rsidRPr="001C5947" w:rsidRDefault="006A553E" w:rsidP="00632838">
            <w:pPr>
              <w:jc w:val="both"/>
              <w:rPr>
                <w:rFonts w:ascii="Times New Roman" w:hAnsi="Times New Roman"/>
                <w:szCs w:val="24"/>
              </w:rPr>
            </w:pPr>
            <w:r w:rsidRPr="001C5947">
              <w:rPr>
                <w:rFonts w:ascii="Times New Roman" w:hAnsi="Times New Roman"/>
                <w:szCs w:val="24"/>
              </w:rPr>
              <w:t>2,530</w:t>
            </w:r>
          </w:p>
        </w:tc>
        <w:tc>
          <w:tcPr>
            <w:tcW w:w="3119" w:type="dxa"/>
          </w:tcPr>
          <w:p w14:paraId="1B764770" w14:textId="77777777" w:rsidR="006A553E" w:rsidRPr="001C5947" w:rsidRDefault="006A553E" w:rsidP="00632838">
            <w:pPr>
              <w:jc w:val="both"/>
              <w:rPr>
                <w:rFonts w:ascii="Times New Roman" w:hAnsi="Times New Roman"/>
                <w:b/>
                <w:szCs w:val="24"/>
              </w:rPr>
            </w:pPr>
            <w:r w:rsidRPr="001C5947">
              <w:rPr>
                <w:rFonts w:ascii="Times New Roman" w:hAnsi="Times New Roman"/>
                <w:szCs w:val="24"/>
              </w:rPr>
              <w:t>Tidak Terjadi Multikolinearitas</w:t>
            </w:r>
          </w:p>
        </w:tc>
      </w:tr>
      <w:tr w:rsidR="006A553E" w:rsidRPr="001C5947" w14:paraId="4732EA85" w14:textId="77777777" w:rsidTr="006A553E">
        <w:trPr>
          <w:trHeight w:val="422"/>
        </w:trPr>
        <w:tc>
          <w:tcPr>
            <w:tcW w:w="2374" w:type="dxa"/>
          </w:tcPr>
          <w:p w14:paraId="31BEC4D2" w14:textId="77777777" w:rsidR="006A553E" w:rsidRPr="001C5947" w:rsidRDefault="006A553E" w:rsidP="00632838">
            <w:pPr>
              <w:jc w:val="both"/>
              <w:rPr>
                <w:rFonts w:ascii="Times New Roman" w:hAnsi="Times New Roman"/>
                <w:szCs w:val="24"/>
              </w:rPr>
            </w:pPr>
            <w:r w:rsidRPr="001C5947">
              <w:rPr>
                <w:rFonts w:ascii="Times New Roman" w:hAnsi="Times New Roman"/>
                <w:szCs w:val="24"/>
              </w:rPr>
              <w:t>Stres Kerja (X3)</w:t>
            </w:r>
          </w:p>
        </w:tc>
        <w:tc>
          <w:tcPr>
            <w:tcW w:w="1134" w:type="dxa"/>
          </w:tcPr>
          <w:p w14:paraId="7E9168A4" w14:textId="77777777" w:rsidR="006A553E" w:rsidRPr="001C5947" w:rsidRDefault="006A553E" w:rsidP="00632838">
            <w:pPr>
              <w:jc w:val="both"/>
              <w:rPr>
                <w:rFonts w:ascii="Times New Roman" w:hAnsi="Times New Roman"/>
                <w:szCs w:val="24"/>
              </w:rPr>
            </w:pPr>
            <w:r w:rsidRPr="001C5947">
              <w:rPr>
                <w:rFonts w:ascii="Times New Roman" w:hAnsi="Times New Roman"/>
                <w:szCs w:val="24"/>
              </w:rPr>
              <w:t>0,382</w:t>
            </w:r>
          </w:p>
        </w:tc>
        <w:tc>
          <w:tcPr>
            <w:tcW w:w="992" w:type="dxa"/>
          </w:tcPr>
          <w:p w14:paraId="2B68548D" w14:textId="77777777" w:rsidR="006A553E" w:rsidRPr="001C5947" w:rsidRDefault="006A553E" w:rsidP="00632838">
            <w:pPr>
              <w:jc w:val="both"/>
              <w:rPr>
                <w:rFonts w:ascii="Times New Roman" w:hAnsi="Times New Roman"/>
                <w:szCs w:val="24"/>
              </w:rPr>
            </w:pPr>
            <w:r w:rsidRPr="001C5947">
              <w:rPr>
                <w:rFonts w:ascii="Times New Roman" w:hAnsi="Times New Roman"/>
                <w:szCs w:val="24"/>
              </w:rPr>
              <w:t>2,620</w:t>
            </w:r>
          </w:p>
        </w:tc>
        <w:tc>
          <w:tcPr>
            <w:tcW w:w="3119" w:type="dxa"/>
          </w:tcPr>
          <w:p w14:paraId="5C8075C5" w14:textId="77777777" w:rsidR="006A553E" w:rsidRPr="001C5947" w:rsidRDefault="006A553E" w:rsidP="00632838">
            <w:pPr>
              <w:jc w:val="both"/>
              <w:rPr>
                <w:rFonts w:ascii="Times New Roman" w:hAnsi="Times New Roman"/>
                <w:b/>
                <w:szCs w:val="24"/>
              </w:rPr>
            </w:pPr>
            <w:r w:rsidRPr="001C5947">
              <w:rPr>
                <w:rFonts w:ascii="Times New Roman" w:hAnsi="Times New Roman"/>
                <w:szCs w:val="24"/>
              </w:rPr>
              <w:t>Tidak Terjadi Multikolinearitas</w:t>
            </w:r>
          </w:p>
        </w:tc>
      </w:tr>
    </w:tbl>
    <w:p w14:paraId="075BD5FF" w14:textId="77777777" w:rsidR="006A553E" w:rsidRPr="001C5947" w:rsidRDefault="006A553E" w:rsidP="00632838">
      <w:pPr>
        <w:jc w:val="center"/>
        <w:rPr>
          <w:szCs w:val="24"/>
        </w:rPr>
      </w:pPr>
      <w:proofErr w:type="gramStart"/>
      <w:r w:rsidRPr="001C5947">
        <w:rPr>
          <w:szCs w:val="24"/>
        </w:rPr>
        <w:t>Sumber :</w:t>
      </w:r>
      <w:proofErr w:type="gramEnd"/>
      <w:r w:rsidRPr="001C5947">
        <w:rPr>
          <w:szCs w:val="24"/>
        </w:rPr>
        <w:t xml:space="preserve"> Data Primer diolah, 2021</w:t>
      </w:r>
    </w:p>
    <w:p w14:paraId="38F8EE6B" w14:textId="13B7CDD2" w:rsidR="006A553E" w:rsidRPr="001C5947" w:rsidRDefault="006A553E" w:rsidP="00632838">
      <w:pPr>
        <w:spacing w:line="360" w:lineRule="auto"/>
        <w:ind w:left="720" w:firstLine="450"/>
        <w:jc w:val="both"/>
        <w:rPr>
          <w:color w:val="000000" w:themeColor="text1"/>
          <w:szCs w:val="24"/>
        </w:rPr>
      </w:pPr>
      <w:r w:rsidRPr="001C5947">
        <w:rPr>
          <w:color w:val="000000" w:themeColor="text1"/>
          <w:szCs w:val="24"/>
        </w:rPr>
        <w:t>Berdasarkan tabel 4.13, diketahui variabel motivasi kerja memiliki nilai tolerance sebesar 0,537 dan VIF 1,863, variabel lingkungan kerja memiliki nilai tolerance sebesar 0,395 dan VIF 2,530, dan variabel stres kerja memiliki nilai tolerance sebesar 0,382 dan VIF 2,620. Jadi, dapat disimpulkan bahwa tidak terjadi multikolinieritas dalam model ini karena seluruh nilai VIF &lt; 10 dan atau nilai Tolerance &gt; 0</w:t>
      </w:r>
      <w:proofErr w:type="gramStart"/>
      <w:r w:rsidRPr="001C5947">
        <w:rPr>
          <w:color w:val="000000" w:themeColor="text1"/>
          <w:szCs w:val="24"/>
        </w:rPr>
        <w:t>,1</w:t>
      </w:r>
      <w:proofErr w:type="gramEnd"/>
      <w:r w:rsidRPr="001C5947">
        <w:rPr>
          <w:color w:val="000000" w:themeColor="text1"/>
          <w:szCs w:val="24"/>
        </w:rPr>
        <w:t>.</w:t>
      </w:r>
    </w:p>
    <w:p w14:paraId="40DF5DA8" w14:textId="77777777" w:rsidR="006A553E" w:rsidRPr="001C5947" w:rsidRDefault="006A553E" w:rsidP="006A553E">
      <w:pPr>
        <w:pStyle w:val="ListParagraph"/>
        <w:numPr>
          <w:ilvl w:val="0"/>
          <w:numId w:val="4"/>
        </w:numPr>
        <w:spacing w:after="160" w:line="360" w:lineRule="auto"/>
        <w:jc w:val="both"/>
        <w:rPr>
          <w:b/>
          <w:szCs w:val="24"/>
        </w:rPr>
      </w:pPr>
      <w:r>
        <w:rPr>
          <w:b/>
          <w:szCs w:val="24"/>
        </w:rPr>
        <w:t>Uji Heteroskedasitas</w:t>
      </w:r>
      <w:r w:rsidRPr="001C5947">
        <w:rPr>
          <w:b/>
          <w:szCs w:val="24"/>
        </w:rPr>
        <w:t xml:space="preserve"> </w:t>
      </w:r>
    </w:p>
    <w:p w14:paraId="55A0DE8E" w14:textId="4582E40D" w:rsidR="006A553E" w:rsidRPr="001C5947" w:rsidRDefault="006A553E" w:rsidP="00632838">
      <w:pPr>
        <w:spacing w:line="360" w:lineRule="auto"/>
        <w:ind w:left="810" w:firstLine="630"/>
        <w:jc w:val="both"/>
        <w:rPr>
          <w:szCs w:val="24"/>
        </w:rPr>
      </w:pPr>
      <w:proofErr w:type="gramStart"/>
      <w:r w:rsidRPr="001C5947">
        <w:rPr>
          <w:szCs w:val="24"/>
        </w:rPr>
        <w:t xml:space="preserve">Uji heteroskedasitas digunakan untuk mengetahui ada atau tidaknya ketidak </w:t>
      </w:r>
      <w:r w:rsidR="00632838">
        <w:rPr>
          <w:szCs w:val="24"/>
        </w:rPr>
        <w:t>sama</w:t>
      </w:r>
      <w:r w:rsidRPr="001C5947">
        <w:rPr>
          <w:szCs w:val="24"/>
        </w:rPr>
        <w:t>n varians dan residual dalam model regresi yang digunakan.</w:t>
      </w:r>
      <w:proofErr w:type="gramEnd"/>
      <w:r w:rsidRPr="001C5947">
        <w:rPr>
          <w:szCs w:val="24"/>
        </w:rPr>
        <w:t xml:space="preserve"> Asumsi pada uji heteroskedasitas adalah apabila variasi dari faktor-faktor pengganggu selama </w:t>
      </w:r>
      <w:proofErr w:type="gramStart"/>
      <w:r w:rsidRPr="001C5947">
        <w:rPr>
          <w:szCs w:val="24"/>
        </w:rPr>
        <w:t>sama</w:t>
      </w:r>
      <w:proofErr w:type="gramEnd"/>
      <w:r w:rsidRPr="001C5947">
        <w:rPr>
          <w:szCs w:val="24"/>
        </w:rPr>
        <w:t xml:space="preserve"> pada data yang di amati dengan data pengamatan lainnya, jika hal tersebut terpenuhi maka variasi pengganggu di kelompok data tersebut bersifat homoskedastik, dan jika sebaliknya maka bersifat heteroskedastik. </w:t>
      </w:r>
    </w:p>
    <w:p w14:paraId="1786D48A" w14:textId="77777777" w:rsidR="006A553E" w:rsidRPr="001C5947" w:rsidRDefault="006A553E" w:rsidP="00632838">
      <w:pPr>
        <w:jc w:val="center"/>
        <w:rPr>
          <w:szCs w:val="24"/>
        </w:rPr>
      </w:pPr>
      <w:r w:rsidRPr="001C5947">
        <w:rPr>
          <w:szCs w:val="24"/>
        </w:rPr>
        <w:t>Gambar 4.1</w:t>
      </w:r>
    </w:p>
    <w:p w14:paraId="2A947BA4" w14:textId="77777777" w:rsidR="006A553E" w:rsidRPr="001C5947" w:rsidRDefault="006A553E" w:rsidP="00632838">
      <w:pPr>
        <w:jc w:val="center"/>
        <w:rPr>
          <w:szCs w:val="24"/>
        </w:rPr>
      </w:pPr>
      <w:r w:rsidRPr="001C5947">
        <w:rPr>
          <w:szCs w:val="24"/>
        </w:rPr>
        <w:t>Uji Heterokedastisitas</w:t>
      </w:r>
    </w:p>
    <w:p w14:paraId="1D57FD53" w14:textId="77777777" w:rsidR="006A553E" w:rsidRPr="001C5947" w:rsidRDefault="006A553E" w:rsidP="00632838">
      <w:pPr>
        <w:autoSpaceDE w:val="0"/>
        <w:autoSpaceDN w:val="0"/>
        <w:adjustRightInd w:val="0"/>
        <w:ind w:left="720" w:firstLine="720"/>
        <w:rPr>
          <w:szCs w:val="24"/>
        </w:rPr>
      </w:pPr>
      <w:r w:rsidRPr="001C5947">
        <w:rPr>
          <w:noProof/>
          <w:szCs w:val="24"/>
        </w:rPr>
        <w:lastRenderedPageBreak/>
        <w:drawing>
          <wp:inline distT="0" distB="0" distL="0" distR="0" wp14:anchorId="046819C1" wp14:editId="2AA52173">
            <wp:extent cx="4257675" cy="212317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59482" cy="2124075"/>
                    </a:xfrm>
                    <a:prstGeom prst="rect">
                      <a:avLst/>
                    </a:prstGeom>
                    <a:noFill/>
                    <a:ln>
                      <a:noFill/>
                    </a:ln>
                  </pic:spPr>
                </pic:pic>
              </a:graphicData>
            </a:graphic>
          </wp:inline>
        </w:drawing>
      </w:r>
    </w:p>
    <w:p w14:paraId="539E1C36" w14:textId="77777777" w:rsidR="006A553E" w:rsidRPr="001C5947" w:rsidRDefault="006A553E" w:rsidP="00632838">
      <w:pPr>
        <w:jc w:val="center"/>
        <w:rPr>
          <w:szCs w:val="24"/>
        </w:rPr>
      </w:pPr>
      <w:proofErr w:type="gramStart"/>
      <w:r w:rsidRPr="001C5947">
        <w:rPr>
          <w:szCs w:val="24"/>
        </w:rPr>
        <w:t>Sumber :</w:t>
      </w:r>
      <w:proofErr w:type="gramEnd"/>
      <w:r w:rsidRPr="001C5947">
        <w:rPr>
          <w:szCs w:val="24"/>
        </w:rPr>
        <w:t xml:space="preserve"> Data Primer diolah, 2021</w:t>
      </w:r>
    </w:p>
    <w:p w14:paraId="56945D8A" w14:textId="4A39F66B" w:rsidR="006A553E" w:rsidRPr="001C5947" w:rsidRDefault="006A553E" w:rsidP="00632838">
      <w:pPr>
        <w:spacing w:line="360" w:lineRule="auto"/>
        <w:ind w:left="810" w:firstLine="360"/>
        <w:jc w:val="both"/>
        <w:rPr>
          <w:szCs w:val="24"/>
        </w:rPr>
      </w:pPr>
      <w:proofErr w:type="gramStart"/>
      <w:r w:rsidRPr="001C5947">
        <w:rPr>
          <w:szCs w:val="24"/>
        </w:rPr>
        <w:t>Berdasarkan gambar 4.1 di atas dapat disimpulkan bahwa variabel pada pengujian penelitian ini tidak terkena heterokedastisitas.</w:t>
      </w:r>
      <w:proofErr w:type="gramEnd"/>
    </w:p>
    <w:p w14:paraId="14D56CFF" w14:textId="3F915652" w:rsidR="006A553E" w:rsidRPr="001C5947" w:rsidRDefault="00632838" w:rsidP="006A553E">
      <w:pPr>
        <w:pStyle w:val="Heading3"/>
        <w:rPr>
          <w:rFonts w:ascii="Times New Roman" w:hAnsi="Times New Roman" w:cs="Times New Roman"/>
          <w:b w:val="0"/>
          <w:color w:val="auto"/>
          <w:szCs w:val="24"/>
        </w:rPr>
      </w:pPr>
      <w:bookmarkStart w:id="1" w:name="_Toc61135137"/>
      <w:bookmarkStart w:id="2" w:name="_Toc61303631"/>
      <w:bookmarkStart w:id="3" w:name="_Toc62905660"/>
      <w:proofErr w:type="gramStart"/>
      <w:r>
        <w:rPr>
          <w:rFonts w:ascii="Times New Roman" w:hAnsi="Times New Roman" w:cs="Times New Roman"/>
          <w:color w:val="auto"/>
          <w:szCs w:val="24"/>
        </w:rPr>
        <w:t xml:space="preserve">3.2.8 </w:t>
      </w:r>
      <w:r w:rsidR="006A553E" w:rsidRPr="001C5947">
        <w:rPr>
          <w:rFonts w:ascii="Times New Roman" w:hAnsi="Times New Roman" w:cs="Times New Roman"/>
          <w:color w:val="auto"/>
          <w:szCs w:val="24"/>
        </w:rPr>
        <w:t xml:space="preserve"> Uji</w:t>
      </w:r>
      <w:proofErr w:type="gramEnd"/>
      <w:r w:rsidR="006A553E" w:rsidRPr="001C5947">
        <w:rPr>
          <w:rFonts w:ascii="Times New Roman" w:hAnsi="Times New Roman" w:cs="Times New Roman"/>
          <w:color w:val="auto"/>
          <w:szCs w:val="24"/>
        </w:rPr>
        <w:t xml:space="preserve"> </w:t>
      </w:r>
      <w:bookmarkEnd w:id="1"/>
      <w:r w:rsidR="006A553E" w:rsidRPr="001C5947">
        <w:rPr>
          <w:rFonts w:ascii="Times New Roman" w:hAnsi="Times New Roman" w:cs="Times New Roman"/>
          <w:color w:val="auto"/>
          <w:szCs w:val="24"/>
        </w:rPr>
        <w:t>Hipotesis</w:t>
      </w:r>
      <w:bookmarkEnd w:id="2"/>
      <w:bookmarkEnd w:id="3"/>
    </w:p>
    <w:p w14:paraId="5AC341C2" w14:textId="77777777" w:rsidR="006A553E" w:rsidRPr="008F7DEC" w:rsidRDefault="006A553E" w:rsidP="00632838">
      <w:pPr>
        <w:pStyle w:val="ListParagraph"/>
        <w:numPr>
          <w:ilvl w:val="0"/>
          <w:numId w:val="5"/>
        </w:numPr>
        <w:spacing w:after="160"/>
        <w:jc w:val="both"/>
        <w:rPr>
          <w:szCs w:val="24"/>
        </w:rPr>
      </w:pPr>
      <w:r w:rsidRPr="008F7DEC">
        <w:rPr>
          <w:szCs w:val="24"/>
        </w:rPr>
        <w:t>Uji Regresi Berganda</w:t>
      </w:r>
    </w:p>
    <w:p w14:paraId="0FBEA87D" w14:textId="77777777" w:rsidR="006A553E" w:rsidRPr="001C5947" w:rsidRDefault="006A553E" w:rsidP="00632838">
      <w:pPr>
        <w:ind w:left="360"/>
        <w:jc w:val="center"/>
        <w:rPr>
          <w:szCs w:val="24"/>
        </w:rPr>
      </w:pPr>
      <w:r w:rsidRPr="001C5947">
        <w:rPr>
          <w:szCs w:val="24"/>
        </w:rPr>
        <w:t>Tabel 4.14</w:t>
      </w:r>
    </w:p>
    <w:p w14:paraId="2052844D" w14:textId="77777777" w:rsidR="006A553E" w:rsidRPr="001C5947" w:rsidRDefault="006A553E" w:rsidP="00632838">
      <w:pPr>
        <w:ind w:left="360"/>
        <w:jc w:val="center"/>
        <w:rPr>
          <w:szCs w:val="24"/>
        </w:rPr>
      </w:pPr>
      <w:r w:rsidRPr="001C5947">
        <w:rPr>
          <w:szCs w:val="24"/>
        </w:rPr>
        <w:t>Uji Regresi Berganda</w:t>
      </w:r>
    </w:p>
    <w:p w14:paraId="18AA3CFD" w14:textId="77777777" w:rsidR="006A553E" w:rsidRPr="001C5947" w:rsidRDefault="006A553E" w:rsidP="00632838">
      <w:pPr>
        <w:autoSpaceDE w:val="0"/>
        <w:autoSpaceDN w:val="0"/>
        <w:adjustRightInd w:val="0"/>
        <w:rPr>
          <w:szCs w:val="24"/>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6A553E" w:rsidRPr="001C5947" w14:paraId="541FFA54" w14:textId="77777777" w:rsidTr="006A553E">
        <w:trPr>
          <w:cantSplit/>
        </w:trPr>
        <w:tc>
          <w:tcPr>
            <w:tcW w:w="8092" w:type="dxa"/>
            <w:gridSpan w:val="7"/>
            <w:tcBorders>
              <w:top w:val="nil"/>
              <w:left w:val="nil"/>
              <w:bottom w:val="nil"/>
              <w:right w:val="nil"/>
            </w:tcBorders>
            <w:shd w:val="clear" w:color="auto" w:fill="FFFFFF"/>
          </w:tcPr>
          <w:p w14:paraId="55F28688" w14:textId="77777777" w:rsidR="006A553E" w:rsidRPr="001C5947" w:rsidRDefault="006A553E" w:rsidP="00632838">
            <w:pPr>
              <w:autoSpaceDE w:val="0"/>
              <w:autoSpaceDN w:val="0"/>
              <w:adjustRightInd w:val="0"/>
              <w:ind w:left="60" w:right="60"/>
              <w:jc w:val="center"/>
              <w:rPr>
                <w:color w:val="010205"/>
              </w:rPr>
            </w:pPr>
            <w:r w:rsidRPr="001C5947">
              <w:rPr>
                <w:b/>
                <w:bCs/>
                <w:color w:val="010205"/>
              </w:rPr>
              <w:t>Coefficients</w:t>
            </w:r>
            <w:r w:rsidRPr="001C5947">
              <w:rPr>
                <w:b/>
                <w:bCs/>
                <w:color w:val="010205"/>
                <w:vertAlign w:val="superscript"/>
              </w:rPr>
              <w:t>a</w:t>
            </w:r>
          </w:p>
        </w:tc>
      </w:tr>
      <w:tr w:rsidR="006A553E" w:rsidRPr="001C5947" w14:paraId="50AA229D" w14:textId="77777777" w:rsidTr="006A553E">
        <w:trPr>
          <w:cantSplit/>
        </w:trPr>
        <w:tc>
          <w:tcPr>
            <w:tcW w:w="1911" w:type="dxa"/>
            <w:gridSpan w:val="2"/>
            <w:vMerge w:val="restart"/>
            <w:tcBorders>
              <w:top w:val="nil"/>
              <w:left w:val="nil"/>
              <w:bottom w:val="nil"/>
              <w:right w:val="nil"/>
            </w:tcBorders>
            <w:shd w:val="clear" w:color="auto" w:fill="FFFFFF"/>
          </w:tcPr>
          <w:p w14:paraId="69D34A12" w14:textId="77777777" w:rsidR="006A553E" w:rsidRPr="001C5947" w:rsidRDefault="006A553E" w:rsidP="00632838">
            <w:pPr>
              <w:autoSpaceDE w:val="0"/>
              <w:autoSpaceDN w:val="0"/>
              <w:adjustRightInd w:val="0"/>
              <w:ind w:left="60" w:right="60"/>
              <w:rPr>
                <w:color w:val="264A60"/>
                <w:sz w:val="18"/>
                <w:szCs w:val="18"/>
              </w:rPr>
            </w:pPr>
            <w:r w:rsidRPr="001C5947">
              <w:rPr>
                <w:color w:val="264A60"/>
                <w:sz w:val="18"/>
                <w:szCs w:val="18"/>
              </w:rPr>
              <w:t>Model</w:t>
            </w:r>
          </w:p>
        </w:tc>
        <w:tc>
          <w:tcPr>
            <w:tcW w:w="2662" w:type="dxa"/>
            <w:gridSpan w:val="2"/>
            <w:tcBorders>
              <w:top w:val="nil"/>
              <w:left w:val="nil"/>
              <w:bottom w:val="nil"/>
              <w:right w:val="single" w:sz="8" w:space="0" w:color="E0E0E0"/>
            </w:tcBorders>
            <w:shd w:val="clear" w:color="auto" w:fill="FFFFFF"/>
          </w:tcPr>
          <w:p w14:paraId="69CD8168" w14:textId="77777777" w:rsidR="006A553E" w:rsidRPr="001C5947" w:rsidRDefault="006A553E" w:rsidP="00632838">
            <w:pPr>
              <w:autoSpaceDE w:val="0"/>
              <w:autoSpaceDN w:val="0"/>
              <w:adjustRightInd w:val="0"/>
              <w:ind w:left="60" w:right="60"/>
              <w:jc w:val="center"/>
              <w:rPr>
                <w:color w:val="264A60"/>
                <w:sz w:val="18"/>
                <w:szCs w:val="18"/>
              </w:rPr>
            </w:pPr>
            <w:r w:rsidRPr="001C5947">
              <w:rPr>
                <w:color w:val="264A60"/>
                <w:sz w:val="18"/>
                <w:szCs w:val="18"/>
              </w:rPr>
              <w:t>Unstandardized Coefficients</w:t>
            </w:r>
          </w:p>
        </w:tc>
        <w:tc>
          <w:tcPr>
            <w:tcW w:w="1469" w:type="dxa"/>
            <w:tcBorders>
              <w:top w:val="nil"/>
              <w:left w:val="single" w:sz="8" w:space="0" w:color="E0E0E0"/>
              <w:bottom w:val="nil"/>
              <w:right w:val="single" w:sz="8" w:space="0" w:color="E0E0E0"/>
            </w:tcBorders>
            <w:shd w:val="clear" w:color="auto" w:fill="FFFFFF"/>
          </w:tcPr>
          <w:p w14:paraId="0BEA7011" w14:textId="77777777" w:rsidR="006A553E" w:rsidRPr="001C5947" w:rsidRDefault="006A553E" w:rsidP="00632838">
            <w:pPr>
              <w:autoSpaceDE w:val="0"/>
              <w:autoSpaceDN w:val="0"/>
              <w:adjustRightInd w:val="0"/>
              <w:ind w:left="60" w:right="60"/>
              <w:jc w:val="center"/>
              <w:rPr>
                <w:color w:val="264A60"/>
                <w:sz w:val="18"/>
                <w:szCs w:val="18"/>
              </w:rPr>
            </w:pPr>
            <w:r w:rsidRPr="001C5947">
              <w:rPr>
                <w:color w:val="264A60"/>
                <w:sz w:val="18"/>
                <w:szCs w:val="18"/>
              </w:rPr>
              <w:t>Standardized Coefficients</w:t>
            </w:r>
          </w:p>
        </w:tc>
        <w:tc>
          <w:tcPr>
            <w:tcW w:w="1025" w:type="dxa"/>
            <w:vMerge w:val="restart"/>
            <w:tcBorders>
              <w:top w:val="nil"/>
              <w:left w:val="single" w:sz="8" w:space="0" w:color="E0E0E0"/>
              <w:bottom w:val="nil"/>
              <w:right w:val="single" w:sz="8" w:space="0" w:color="E0E0E0"/>
            </w:tcBorders>
            <w:shd w:val="clear" w:color="auto" w:fill="FFFFFF"/>
          </w:tcPr>
          <w:p w14:paraId="3BD9E443" w14:textId="77777777" w:rsidR="006A553E" w:rsidRPr="001C5947" w:rsidRDefault="006A553E" w:rsidP="00632838">
            <w:pPr>
              <w:autoSpaceDE w:val="0"/>
              <w:autoSpaceDN w:val="0"/>
              <w:adjustRightInd w:val="0"/>
              <w:ind w:left="60" w:right="60"/>
              <w:jc w:val="center"/>
              <w:rPr>
                <w:color w:val="264A60"/>
                <w:sz w:val="18"/>
                <w:szCs w:val="18"/>
              </w:rPr>
            </w:pPr>
            <w:r w:rsidRPr="001C5947">
              <w:rPr>
                <w:color w:val="264A60"/>
                <w:sz w:val="18"/>
                <w:szCs w:val="18"/>
              </w:rPr>
              <w:t>T</w:t>
            </w:r>
          </w:p>
        </w:tc>
        <w:tc>
          <w:tcPr>
            <w:tcW w:w="1025" w:type="dxa"/>
            <w:vMerge w:val="restart"/>
            <w:tcBorders>
              <w:top w:val="nil"/>
              <w:left w:val="single" w:sz="8" w:space="0" w:color="E0E0E0"/>
              <w:bottom w:val="nil"/>
              <w:right w:val="nil"/>
            </w:tcBorders>
            <w:shd w:val="clear" w:color="auto" w:fill="FFFFFF"/>
          </w:tcPr>
          <w:p w14:paraId="3116BF00" w14:textId="77777777" w:rsidR="006A553E" w:rsidRPr="001C5947" w:rsidRDefault="006A553E" w:rsidP="00632838">
            <w:pPr>
              <w:autoSpaceDE w:val="0"/>
              <w:autoSpaceDN w:val="0"/>
              <w:adjustRightInd w:val="0"/>
              <w:ind w:left="60" w:right="60"/>
              <w:jc w:val="center"/>
              <w:rPr>
                <w:color w:val="264A60"/>
                <w:sz w:val="18"/>
                <w:szCs w:val="18"/>
              </w:rPr>
            </w:pPr>
            <w:r w:rsidRPr="001C5947">
              <w:rPr>
                <w:color w:val="264A60"/>
                <w:sz w:val="18"/>
                <w:szCs w:val="18"/>
              </w:rPr>
              <w:t>Sig.</w:t>
            </w:r>
          </w:p>
        </w:tc>
      </w:tr>
      <w:tr w:rsidR="006A553E" w:rsidRPr="001C5947" w14:paraId="3BBF18F5" w14:textId="77777777" w:rsidTr="006A553E">
        <w:trPr>
          <w:cantSplit/>
        </w:trPr>
        <w:tc>
          <w:tcPr>
            <w:tcW w:w="1911" w:type="dxa"/>
            <w:gridSpan w:val="2"/>
            <w:vMerge/>
            <w:tcBorders>
              <w:top w:val="nil"/>
              <w:left w:val="nil"/>
              <w:bottom w:val="nil"/>
              <w:right w:val="nil"/>
            </w:tcBorders>
            <w:shd w:val="clear" w:color="auto" w:fill="FFFFFF"/>
          </w:tcPr>
          <w:p w14:paraId="29FEC30B" w14:textId="77777777" w:rsidR="006A553E" w:rsidRPr="001C5947" w:rsidRDefault="006A553E" w:rsidP="00632838">
            <w:pPr>
              <w:autoSpaceDE w:val="0"/>
              <w:autoSpaceDN w:val="0"/>
              <w:adjustRightInd w:val="0"/>
              <w:rPr>
                <w:color w:val="264A60"/>
                <w:sz w:val="18"/>
                <w:szCs w:val="18"/>
              </w:rPr>
            </w:pPr>
          </w:p>
        </w:tc>
        <w:tc>
          <w:tcPr>
            <w:tcW w:w="1331" w:type="dxa"/>
            <w:tcBorders>
              <w:top w:val="nil"/>
              <w:left w:val="nil"/>
              <w:bottom w:val="single" w:sz="8" w:space="0" w:color="152935"/>
              <w:right w:val="single" w:sz="8" w:space="0" w:color="E0E0E0"/>
            </w:tcBorders>
            <w:shd w:val="clear" w:color="auto" w:fill="FFFFFF"/>
          </w:tcPr>
          <w:p w14:paraId="2D8D46F4" w14:textId="77777777" w:rsidR="006A553E" w:rsidRPr="001C5947" w:rsidRDefault="006A553E" w:rsidP="00632838">
            <w:pPr>
              <w:autoSpaceDE w:val="0"/>
              <w:autoSpaceDN w:val="0"/>
              <w:adjustRightInd w:val="0"/>
              <w:ind w:left="60" w:right="60"/>
              <w:jc w:val="center"/>
              <w:rPr>
                <w:color w:val="264A60"/>
                <w:sz w:val="18"/>
                <w:szCs w:val="18"/>
              </w:rPr>
            </w:pPr>
            <w:r w:rsidRPr="001C5947">
              <w:rPr>
                <w:color w:val="264A60"/>
                <w:sz w:val="18"/>
                <w:szCs w:val="18"/>
              </w:rPr>
              <w:t>B</w:t>
            </w:r>
          </w:p>
        </w:tc>
        <w:tc>
          <w:tcPr>
            <w:tcW w:w="1331" w:type="dxa"/>
            <w:tcBorders>
              <w:top w:val="nil"/>
              <w:left w:val="single" w:sz="8" w:space="0" w:color="E0E0E0"/>
              <w:bottom w:val="single" w:sz="8" w:space="0" w:color="152935"/>
              <w:right w:val="single" w:sz="8" w:space="0" w:color="E0E0E0"/>
            </w:tcBorders>
            <w:shd w:val="clear" w:color="auto" w:fill="FFFFFF"/>
          </w:tcPr>
          <w:p w14:paraId="1FE7BCD5" w14:textId="77777777" w:rsidR="006A553E" w:rsidRPr="001C5947" w:rsidRDefault="006A553E" w:rsidP="00632838">
            <w:pPr>
              <w:autoSpaceDE w:val="0"/>
              <w:autoSpaceDN w:val="0"/>
              <w:adjustRightInd w:val="0"/>
              <w:ind w:left="60" w:right="60"/>
              <w:jc w:val="center"/>
              <w:rPr>
                <w:color w:val="264A60"/>
                <w:sz w:val="18"/>
                <w:szCs w:val="18"/>
              </w:rPr>
            </w:pPr>
            <w:r w:rsidRPr="001C5947">
              <w:rPr>
                <w:color w:val="264A60"/>
                <w:sz w:val="18"/>
                <w:szCs w:val="18"/>
              </w:rPr>
              <w:t>Std. Error</w:t>
            </w:r>
          </w:p>
        </w:tc>
        <w:tc>
          <w:tcPr>
            <w:tcW w:w="1469" w:type="dxa"/>
            <w:tcBorders>
              <w:top w:val="nil"/>
              <w:left w:val="single" w:sz="8" w:space="0" w:color="E0E0E0"/>
              <w:bottom w:val="single" w:sz="8" w:space="0" w:color="152935"/>
              <w:right w:val="single" w:sz="8" w:space="0" w:color="E0E0E0"/>
            </w:tcBorders>
            <w:shd w:val="clear" w:color="auto" w:fill="FFFFFF"/>
          </w:tcPr>
          <w:p w14:paraId="18440814" w14:textId="77777777" w:rsidR="006A553E" w:rsidRPr="001C5947" w:rsidRDefault="006A553E" w:rsidP="00632838">
            <w:pPr>
              <w:autoSpaceDE w:val="0"/>
              <w:autoSpaceDN w:val="0"/>
              <w:adjustRightInd w:val="0"/>
              <w:ind w:left="60" w:right="60"/>
              <w:jc w:val="center"/>
              <w:rPr>
                <w:color w:val="264A60"/>
                <w:sz w:val="18"/>
                <w:szCs w:val="18"/>
              </w:rPr>
            </w:pPr>
            <w:r w:rsidRPr="001C5947">
              <w:rPr>
                <w:color w:val="264A60"/>
                <w:sz w:val="18"/>
                <w:szCs w:val="18"/>
              </w:rPr>
              <w:t>Beta</w:t>
            </w:r>
          </w:p>
        </w:tc>
        <w:tc>
          <w:tcPr>
            <w:tcW w:w="1025" w:type="dxa"/>
            <w:vMerge/>
            <w:tcBorders>
              <w:top w:val="nil"/>
              <w:left w:val="single" w:sz="8" w:space="0" w:color="E0E0E0"/>
              <w:bottom w:val="nil"/>
              <w:right w:val="single" w:sz="8" w:space="0" w:color="E0E0E0"/>
            </w:tcBorders>
            <w:shd w:val="clear" w:color="auto" w:fill="FFFFFF"/>
          </w:tcPr>
          <w:p w14:paraId="04F6B2CC" w14:textId="77777777" w:rsidR="006A553E" w:rsidRPr="001C5947" w:rsidRDefault="006A553E" w:rsidP="00632838">
            <w:pPr>
              <w:autoSpaceDE w:val="0"/>
              <w:autoSpaceDN w:val="0"/>
              <w:adjustRightInd w:val="0"/>
              <w:rPr>
                <w:color w:val="264A60"/>
                <w:sz w:val="18"/>
                <w:szCs w:val="18"/>
              </w:rPr>
            </w:pPr>
          </w:p>
        </w:tc>
        <w:tc>
          <w:tcPr>
            <w:tcW w:w="1025" w:type="dxa"/>
            <w:vMerge/>
            <w:tcBorders>
              <w:top w:val="nil"/>
              <w:left w:val="single" w:sz="8" w:space="0" w:color="E0E0E0"/>
              <w:bottom w:val="nil"/>
              <w:right w:val="nil"/>
            </w:tcBorders>
            <w:shd w:val="clear" w:color="auto" w:fill="FFFFFF"/>
          </w:tcPr>
          <w:p w14:paraId="0735F32F" w14:textId="77777777" w:rsidR="006A553E" w:rsidRPr="001C5947" w:rsidRDefault="006A553E" w:rsidP="00632838">
            <w:pPr>
              <w:autoSpaceDE w:val="0"/>
              <w:autoSpaceDN w:val="0"/>
              <w:adjustRightInd w:val="0"/>
              <w:rPr>
                <w:color w:val="264A60"/>
                <w:sz w:val="18"/>
                <w:szCs w:val="18"/>
              </w:rPr>
            </w:pPr>
          </w:p>
        </w:tc>
      </w:tr>
      <w:tr w:rsidR="006A553E" w:rsidRPr="001C5947" w14:paraId="54DDB7D0" w14:textId="77777777" w:rsidTr="006A553E">
        <w:trPr>
          <w:cantSplit/>
        </w:trPr>
        <w:tc>
          <w:tcPr>
            <w:tcW w:w="733" w:type="dxa"/>
            <w:vMerge w:val="restart"/>
            <w:tcBorders>
              <w:top w:val="single" w:sz="8" w:space="0" w:color="152935"/>
              <w:left w:val="nil"/>
              <w:bottom w:val="single" w:sz="8" w:space="0" w:color="152935"/>
              <w:right w:val="nil"/>
            </w:tcBorders>
            <w:shd w:val="clear" w:color="auto" w:fill="E0E0E0"/>
            <w:vAlign w:val="center"/>
          </w:tcPr>
          <w:p w14:paraId="2D2D4267" w14:textId="77777777" w:rsidR="006A553E" w:rsidRPr="001C5947" w:rsidRDefault="006A553E" w:rsidP="00632838">
            <w:pPr>
              <w:autoSpaceDE w:val="0"/>
              <w:autoSpaceDN w:val="0"/>
              <w:adjustRightInd w:val="0"/>
              <w:ind w:left="60" w:right="60"/>
              <w:rPr>
                <w:color w:val="264A60"/>
                <w:sz w:val="18"/>
                <w:szCs w:val="18"/>
              </w:rPr>
            </w:pPr>
            <w:r w:rsidRPr="001C5947">
              <w:rPr>
                <w:color w:val="264A60"/>
                <w:sz w:val="18"/>
                <w:szCs w:val="18"/>
              </w:rPr>
              <w:t>1</w:t>
            </w:r>
          </w:p>
        </w:tc>
        <w:tc>
          <w:tcPr>
            <w:tcW w:w="1178" w:type="dxa"/>
            <w:tcBorders>
              <w:top w:val="single" w:sz="8" w:space="0" w:color="152935"/>
              <w:left w:val="nil"/>
              <w:bottom w:val="single" w:sz="8" w:space="0" w:color="AEAEAE"/>
              <w:right w:val="nil"/>
            </w:tcBorders>
            <w:shd w:val="clear" w:color="auto" w:fill="E0E0E0"/>
            <w:vAlign w:val="center"/>
          </w:tcPr>
          <w:p w14:paraId="3C592343" w14:textId="77777777" w:rsidR="006A553E" w:rsidRPr="001C5947" w:rsidRDefault="006A553E" w:rsidP="00632838">
            <w:pPr>
              <w:autoSpaceDE w:val="0"/>
              <w:autoSpaceDN w:val="0"/>
              <w:adjustRightInd w:val="0"/>
              <w:ind w:left="60" w:right="60"/>
              <w:rPr>
                <w:color w:val="264A60"/>
                <w:sz w:val="18"/>
                <w:szCs w:val="18"/>
              </w:rPr>
            </w:pPr>
            <w:r w:rsidRPr="001C5947">
              <w:rPr>
                <w:color w:val="264A60"/>
                <w:sz w:val="18"/>
                <w:szCs w:val="18"/>
              </w:rPr>
              <w:t>(Constant)</w:t>
            </w:r>
          </w:p>
        </w:tc>
        <w:tc>
          <w:tcPr>
            <w:tcW w:w="1331" w:type="dxa"/>
            <w:tcBorders>
              <w:top w:val="single" w:sz="8" w:space="0" w:color="152935"/>
              <w:left w:val="nil"/>
              <w:bottom w:val="single" w:sz="8" w:space="0" w:color="AEAEAE"/>
              <w:right w:val="single" w:sz="8" w:space="0" w:color="E0E0E0"/>
            </w:tcBorders>
            <w:shd w:val="clear" w:color="auto" w:fill="FFFFFF"/>
            <w:vAlign w:val="center"/>
          </w:tcPr>
          <w:p w14:paraId="42AAA3DF" w14:textId="77777777" w:rsidR="006A553E" w:rsidRPr="001C5947" w:rsidRDefault="006A553E" w:rsidP="00632838">
            <w:pPr>
              <w:autoSpaceDE w:val="0"/>
              <w:autoSpaceDN w:val="0"/>
              <w:adjustRightInd w:val="0"/>
              <w:ind w:left="60" w:right="60"/>
              <w:jc w:val="right"/>
              <w:rPr>
                <w:color w:val="010205"/>
                <w:sz w:val="18"/>
                <w:szCs w:val="18"/>
              </w:rPr>
            </w:pPr>
            <w:r w:rsidRPr="001C5947">
              <w:rPr>
                <w:color w:val="010205"/>
                <w:sz w:val="18"/>
                <w:szCs w:val="18"/>
              </w:rPr>
              <w:t>8.856</w:t>
            </w:r>
          </w:p>
        </w:tc>
        <w:tc>
          <w:tcPr>
            <w:tcW w:w="1331"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275D7662" w14:textId="77777777" w:rsidR="006A553E" w:rsidRPr="001C5947" w:rsidRDefault="006A553E" w:rsidP="00632838">
            <w:pPr>
              <w:autoSpaceDE w:val="0"/>
              <w:autoSpaceDN w:val="0"/>
              <w:adjustRightInd w:val="0"/>
              <w:ind w:left="60" w:right="60"/>
              <w:jc w:val="right"/>
              <w:rPr>
                <w:color w:val="010205"/>
                <w:sz w:val="18"/>
                <w:szCs w:val="18"/>
              </w:rPr>
            </w:pPr>
            <w:r w:rsidRPr="001C5947">
              <w:rPr>
                <w:color w:val="010205"/>
                <w:sz w:val="18"/>
                <w:szCs w:val="18"/>
              </w:rPr>
              <w:t>2.556</w:t>
            </w:r>
          </w:p>
        </w:tc>
        <w:tc>
          <w:tcPr>
            <w:tcW w:w="1469" w:type="dxa"/>
            <w:tcBorders>
              <w:top w:val="single" w:sz="8" w:space="0" w:color="152935"/>
              <w:left w:val="single" w:sz="8" w:space="0" w:color="E0E0E0"/>
              <w:bottom w:val="single" w:sz="8" w:space="0" w:color="AEAEAE"/>
              <w:right w:val="single" w:sz="8" w:space="0" w:color="E0E0E0"/>
            </w:tcBorders>
            <w:shd w:val="clear" w:color="auto" w:fill="FFFFFF"/>
          </w:tcPr>
          <w:p w14:paraId="4793554F" w14:textId="77777777" w:rsidR="006A553E" w:rsidRPr="001C5947" w:rsidRDefault="006A553E" w:rsidP="00632838">
            <w:pPr>
              <w:autoSpaceDE w:val="0"/>
              <w:autoSpaceDN w:val="0"/>
              <w:adjustRightInd w:val="0"/>
              <w:rPr>
                <w:szCs w:val="24"/>
              </w:rPr>
            </w:pPr>
          </w:p>
        </w:tc>
        <w:tc>
          <w:tcPr>
            <w:tcW w:w="1025"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7A3C8B04" w14:textId="77777777" w:rsidR="006A553E" w:rsidRPr="001C5947" w:rsidRDefault="006A553E" w:rsidP="00632838">
            <w:pPr>
              <w:autoSpaceDE w:val="0"/>
              <w:autoSpaceDN w:val="0"/>
              <w:adjustRightInd w:val="0"/>
              <w:ind w:left="60" w:right="60"/>
              <w:jc w:val="right"/>
              <w:rPr>
                <w:color w:val="010205"/>
                <w:sz w:val="18"/>
                <w:szCs w:val="18"/>
              </w:rPr>
            </w:pPr>
            <w:r w:rsidRPr="001C5947">
              <w:rPr>
                <w:color w:val="010205"/>
                <w:sz w:val="18"/>
                <w:szCs w:val="18"/>
              </w:rPr>
              <w:t>3.464</w:t>
            </w:r>
          </w:p>
        </w:tc>
        <w:tc>
          <w:tcPr>
            <w:tcW w:w="1025" w:type="dxa"/>
            <w:tcBorders>
              <w:top w:val="single" w:sz="8" w:space="0" w:color="152935"/>
              <w:left w:val="single" w:sz="8" w:space="0" w:color="E0E0E0"/>
              <w:bottom w:val="single" w:sz="8" w:space="0" w:color="AEAEAE"/>
              <w:right w:val="nil"/>
            </w:tcBorders>
            <w:shd w:val="clear" w:color="auto" w:fill="FFFFFF"/>
            <w:vAlign w:val="center"/>
          </w:tcPr>
          <w:p w14:paraId="7FAE180D" w14:textId="77777777" w:rsidR="006A553E" w:rsidRPr="001C5947" w:rsidRDefault="006A553E" w:rsidP="00632838">
            <w:pPr>
              <w:autoSpaceDE w:val="0"/>
              <w:autoSpaceDN w:val="0"/>
              <w:adjustRightInd w:val="0"/>
              <w:ind w:left="60" w:right="60"/>
              <w:jc w:val="right"/>
              <w:rPr>
                <w:color w:val="010205"/>
                <w:sz w:val="18"/>
                <w:szCs w:val="18"/>
              </w:rPr>
            </w:pPr>
            <w:r w:rsidRPr="001C5947">
              <w:rPr>
                <w:color w:val="010205"/>
                <w:sz w:val="18"/>
                <w:szCs w:val="18"/>
              </w:rPr>
              <w:t>.001</w:t>
            </w:r>
          </w:p>
        </w:tc>
      </w:tr>
      <w:tr w:rsidR="006A553E" w:rsidRPr="001C5947" w14:paraId="1E8A4DA1" w14:textId="77777777" w:rsidTr="006A553E">
        <w:trPr>
          <w:cantSplit/>
        </w:trPr>
        <w:tc>
          <w:tcPr>
            <w:tcW w:w="733" w:type="dxa"/>
            <w:vMerge/>
            <w:tcBorders>
              <w:top w:val="single" w:sz="8" w:space="0" w:color="152935"/>
              <w:left w:val="nil"/>
              <w:bottom w:val="single" w:sz="8" w:space="0" w:color="152935"/>
              <w:right w:val="nil"/>
            </w:tcBorders>
            <w:shd w:val="clear" w:color="auto" w:fill="E0E0E0"/>
            <w:vAlign w:val="center"/>
          </w:tcPr>
          <w:p w14:paraId="58E18199" w14:textId="77777777" w:rsidR="006A553E" w:rsidRPr="001C5947" w:rsidRDefault="006A553E" w:rsidP="00632838">
            <w:pPr>
              <w:autoSpaceDE w:val="0"/>
              <w:autoSpaceDN w:val="0"/>
              <w:adjustRightInd w:val="0"/>
              <w:rPr>
                <w:color w:val="010205"/>
                <w:sz w:val="18"/>
                <w:szCs w:val="18"/>
              </w:rPr>
            </w:pPr>
          </w:p>
        </w:tc>
        <w:tc>
          <w:tcPr>
            <w:tcW w:w="1178" w:type="dxa"/>
            <w:tcBorders>
              <w:top w:val="single" w:sz="8" w:space="0" w:color="AEAEAE"/>
              <w:left w:val="nil"/>
              <w:bottom w:val="single" w:sz="8" w:space="0" w:color="AEAEAE"/>
              <w:right w:val="nil"/>
            </w:tcBorders>
            <w:shd w:val="clear" w:color="auto" w:fill="E0E0E0"/>
            <w:vAlign w:val="center"/>
          </w:tcPr>
          <w:p w14:paraId="5E35BF05" w14:textId="77777777" w:rsidR="006A553E" w:rsidRPr="001C5947" w:rsidRDefault="006A553E" w:rsidP="00632838">
            <w:pPr>
              <w:autoSpaceDE w:val="0"/>
              <w:autoSpaceDN w:val="0"/>
              <w:adjustRightInd w:val="0"/>
              <w:ind w:left="60" w:right="60"/>
              <w:rPr>
                <w:color w:val="264A60"/>
                <w:sz w:val="18"/>
                <w:szCs w:val="18"/>
              </w:rPr>
            </w:pPr>
            <w:r w:rsidRPr="001C5947">
              <w:rPr>
                <w:color w:val="264A60"/>
                <w:sz w:val="18"/>
                <w:szCs w:val="18"/>
              </w:rPr>
              <w:t>X1</w:t>
            </w:r>
          </w:p>
        </w:tc>
        <w:tc>
          <w:tcPr>
            <w:tcW w:w="1331" w:type="dxa"/>
            <w:tcBorders>
              <w:top w:val="single" w:sz="8" w:space="0" w:color="AEAEAE"/>
              <w:left w:val="nil"/>
              <w:bottom w:val="single" w:sz="8" w:space="0" w:color="AEAEAE"/>
              <w:right w:val="single" w:sz="8" w:space="0" w:color="E0E0E0"/>
            </w:tcBorders>
            <w:shd w:val="clear" w:color="auto" w:fill="FFFFFF"/>
            <w:vAlign w:val="center"/>
          </w:tcPr>
          <w:p w14:paraId="4EEE06FF" w14:textId="77777777" w:rsidR="006A553E" w:rsidRPr="001C5947" w:rsidRDefault="006A553E" w:rsidP="00632838">
            <w:pPr>
              <w:autoSpaceDE w:val="0"/>
              <w:autoSpaceDN w:val="0"/>
              <w:adjustRightInd w:val="0"/>
              <w:ind w:left="60" w:right="60"/>
              <w:jc w:val="right"/>
              <w:rPr>
                <w:color w:val="010205"/>
                <w:sz w:val="18"/>
                <w:szCs w:val="18"/>
              </w:rPr>
            </w:pPr>
            <w:r w:rsidRPr="001C5947">
              <w:rPr>
                <w:color w:val="010205"/>
                <w:sz w:val="18"/>
                <w:szCs w:val="18"/>
              </w:rPr>
              <w:t>.039</w:t>
            </w:r>
          </w:p>
        </w:tc>
        <w:tc>
          <w:tcPr>
            <w:tcW w:w="133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C8F38DC" w14:textId="77777777" w:rsidR="006A553E" w:rsidRPr="001C5947" w:rsidRDefault="006A553E" w:rsidP="00632838">
            <w:pPr>
              <w:autoSpaceDE w:val="0"/>
              <w:autoSpaceDN w:val="0"/>
              <w:adjustRightInd w:val="0"/>
              <w:ind w:left="60" w:right="60"/>
              <w:jc w:val="right"/>
              <w:rPr>
                <w:color w:val="010205"/>
                <w:sz w:val="18"/>
                <w:szCs w:val="18"/>
              </w:rPr>
            </w:pPr>
            <w:r w:rsidRPr="001C5947">
              <w:rPr>
                <w:color w:val="010205"/>
                <w:sz w:val="18"/>
                <w:szCs w:val="18"/>
              </w:rPr>
              <w:t>.134</w:t>
            </w:r>
          </w:p>
        </w:tc>
        <w:tc>
          <w:tcPr>
            <w:tcW w:w="146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D8509B1" w14:textId="77777777" w:rsidR="006A553E" w:rsidRPr="001C5947" w:rsidRDefault="006A553E" w:rsidP="00632838">
            <w:pPr>
              <w:autoSpaceDE w:val="0"/>
              <w:autoSpaceDN w:val="0"/>
              <w:adjustRightInd w:val="0"/>
              <w:ind w:left="60" w:right="60"/>
              <w:jc w:val="right"/>
              <w:rPr>
                <w:color w:val="010205"/>
                <w:sz w:val="18"/>
                <w:szCs w:val="18"/>
              </w:rPr>
            </w:pPr>
            <w:r w:rsidRPr="001C5947">
              <w:rPr>
                <w:color w:val="010205"/>
                <w:sz w:val="18"/>
                <w:szCs w:val="18"/>
              </w:rPr>
              <w:t>.039</w:t>
            </w:r>
          </w:p>
        </w:tc>
        <w:tc>
          <w:tcPr>
            <w:tcW w:w="102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3D1A6DD" w14:textId="77777777" w:rsidR="006A553E" w:rsidRPr="001C5947" w:rsidRDefault="006A553E" w:rsidP="00632838">
            <w:pPr>
              <w:autoSpaceDE w:val="0"/>
              <w:autoSpaceDN w:val="0"/>
              <w:adjustRightInd w:val="0"/>
              <w:ind w:left="60" w:right="60"/>
              <w:jc w:val="right"/>
              <w:rPr>
                <w:color w:val="010205"/>
                <w:sz w:val="18"/>
                <w:szCs w:val="18"/>
              </w:rPr>
            </w:pPr>
            <w:r w:rsidRPr="001C5947">
              <w:rPr>
                <w:color w:val="010205"/>
                <w:sz w:val="18"/>
                <w:szCs w:val="18"/>
              </w:rPr>
              <w:t>.291</w:t>
            </w:r>
          </w:p>
        </w:tc>
        <w:tc>
          <w:tcPr>
            <w:tcW w:w="1025" w:type="dxa"/>
            <w:tcBorders>
              <w:top w:val="single" w:sz="8" w:space="0" w:color="AEAEAE"/>
              <w:left w:val="single" w:sz="8" w:space="0" w:color="E0E0E0"/>
              <w:bottom w:val="single" w:sz="8" w:space="0" w:color="AEAEAE"/>
              <w:right w:val="nil"/>
            </w:tcBorders>
            <w:shd w:val="clear" w:color="auto" w:fill="FFFFFF"/>
            <w:vAlign w:val="center"/>
          </w:tcPr>
          <w:p w14:paraId="0CFB44C7" w14:textId="77777777" w:rsidR="006A553E" w:rsidRPr="001C5947" w:rsidRDefault="006A553E" w:rsidP="00632838">
            <w:pPr>
              <w:autoSpaceDE w:val="0"/>
              <w:autoSpaceDN w:val="0"/>
              <w:adjustRightInd w:val="0"/>
              <w:ind w:left="60" w:right="60"/>
              <w:jc w:val="right"/>
              <w:rPr>
                <w:color w:val="010205"/>
                <w:sz w:val="18"/>
                <w:szCs w:val="18"/>
              </w:rPr>
            </w:pPr>
            <w:r w:rsidRPr="001C5947">
              <w:rPr>
                <w:color w:val="010205"/>
                <w:sz w:val="18"/>
                <w:szCs w:val="18"/>
              </w:rPr>
              <w:t>.772</w:t>
            </w:r>
          </w:p>
        </w:tc>
      </w:tr>
      <w:tr w:rsidR="006A553E" w:rsidRPr="001C5947" w14:paraId="72FF091C" w14:textId="77777777" w:rsidTr="006A553E">
        <w:trPr>
          <w:cantSplit/>
        </w:trPr>
        <w:tc>
          <w:tcPr>
            <w:tcW w:w="733" w:type="dxa"/>
            <w:vMerge/>
            <w:tcBorders>
              <w:top w:val="single" w:sz="8" w:space="0" w:color="152935"/>
              <w:left w:val="nil"/>
              <w:bottom w:val="single" w:sz="8" w:space="0" w:color="152935"/>
              <w:right w:val="nil"/>
            </w:tcBorders>
            <w:shd w:val="clear" w:color="auto" w:fill="E0E0E0"/>
            <w:vAlign w:val="center"/>
          </w:tcPr>
          <w:p w14:paraId="3AD0C9F8" w14:textId="77777777" w:rsidR="006A553E" w:rsidRPr="001C5947" w:rsidRDefault="006A553E" w:rsidP="00632838">
            <w:pPr>
              <w:autoSpaceDE w:val="0"/>
              <w:autoSpaceDN w:val="0"/>
              <w:adjustRightInd w:val="0"/>
              <w:rPr>
                <w:color w:val="010205"/>
                <w:sz w:val="18"/>
                <w:szCs w:val="18"/>
              </w:rPr>
            </w:pPr>
          </w:p>
        </w:tc>
        <w:tc>
          <w:tcPr>
            <w:tcW w:w="1178" w:type="dxa"/>
            <w:tcBorders>
              <w:top w:val="single" w:sz="8" w:space="0" w:color="AEAEAE"/>
              <w:left w:val="nil"/>
              <w:bottom w:val="single" w:sz="8" w:space="0" w:color="AEAEAE"/>
              <w:right w:val="nil"/>
            </w:tcBorders>
            <w:shd w:val="clear" w:color="auto" w:fill="E0E0E0"/>
            <w:vAlign w:val="center"/>
          </w:tcPr>
          <w:p w14:paraId="76E0F693" w14:textId="77777777" w:rsidR="006A553E" w:rsidRPr="001C5947" w:rsidRDefault="006A553E" w:rsidP="00632838">
            <w:pPr>
              <w:autoSpaceDE w:val="0"/>
              <w:autoSpaceDN w:val="0"/>
              <w:adjustRightInd w:val="0"/>
              <w:ind w:left="60" w:right="60"/>
              <w:rPr>
                <w:color w:val="264A60"/>
                <w:sz w:val="18"/>
                <w:szCs w:val="18"/>
              </w:rPr>
            </w:pPr>
            <w:r w:rsidRPr="001C5947">
              <w:rPr>
                <w:color w:val="264A60"/>
                <w:sz w:val="18"/>
                <w:szCs w:val="18"/>
              </w:rPr>
              <w:t>X2</w:t>
            </w:r>
          </w:p>
        </w:tc>
        <w:tc>
          <w:tcPr>
            <w:tcW w:w="1331" w:type="dxa"/>
            <w:tcBorders>
              <w:top w:val="single" w:sz="8" w:space="0" w:color="AEAEAE"/>
              <w:left w:val="nil"/>
              <w:bottom w:val="single" w:sz="8" w:space="0" w:color="AEAEAE"/>
              <w:right w:val="single" w:sz="8" w:space="0" w:color="E0E0E0"/>
            </w:tcBorders>
            <w:shd w:val="clear" w:color="auto" w:fill="FFFFFF"/>
            <w:vAlign w:val="center"/>
          </w:tcPr>
          <w:p w14:paraId="2F604A2F" w14:textId="77777777" w:rsidR="006A553E" w:rsidRPr="001C5947" w:rsidRDefault="006A553E" w:rsidP="00632838">
            <w:pPr>
              <w:autoSpaceDE w:val="0"/>
              <w:autoSpaceDN w:val="0"/>
              <w:adjustRightInd w:val="0"/>
              <w:ind w:left="60" w:right="60"/>
              <w:jc w:val="right"/>
              <w:rPr>
                <w:color w:val="010205"/>
                <w:sz w:val="18"/>
                <w:szCs w:val="18"/>
              </w:rPr>
            </w:pPr>
            <w:r w:rsidRPr="001C5947">
              <w:rPr>
                <w:color w:val="010205"/>
                <w:sz w:val="18"/>
                <w:szCs w:val="18"/>
              </w:rPr>
              <w:t>.298</w:t>
            </w:r>
          </w:p>
        </w:tc>
        <w:tc>
          <w:tcPr>
            <w:tcW w:w="133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C0AAC64" w14:textId="77777777" w:rsidR="006A553E" w:rsidRPr="001C5947" w:rsidRDefault="006A553E" w:rsidP="00632838">
            <w:pPr>
              <w:autoSpaceDE w:val="0"/>
              <w:autoSpaceDN w:val="0"/>
              <w:adjustRightInd w:val="0"/>
              <w:ind w:left="60" w:right="60"/>
              <w:jc w:val="right"/>
              <w:rPr>
                <w:color w:val="010205"/>
                <w:sz w:val="18"/>
                <w:szCs w:val="18"/>
              </w:rPr>
            </w:pPr>
            <w:r w:rsidRPr="001C5947">
              <w:rPr>
                <w:color w:val="010205"/>
                <w:sz w:val="18"/>
                <w:szCs w:val="18"/>
              </w:rPr>
              <w:t>.145</w:t>
            </w:r>
          </w:p>
        </w:tc>
        <w:tc>
          <w:tcPr>
            <w:tcW w:w="146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0843E76" w14:textId="77777777" w:rsidR="006A553E" w:rsidRPr="001C5947" w:rsidRDefault="006A553E" w:rsidP="00632838">
            <w:pPr>
              <w:autoSpaceDE w:val="0"/>
              <w:autoSpaceDN w:val="0"/>
              <w:adjustRightInd w:val="0"/>
              <w:ind w:left="60" w:right="60"/>
              <w:jc w:val="right"/>
              <w:rPr>
                <w:color w:val="010205"/>
                <w:sz w:val="18"/>
                <w:szCs w:val="18"/>
              </w:rPr>
            </w:pPr>
            <w:r w:rsidRPr="001C5947">
              <w:rPr>
                <w:color w:val="010205"/>
                <w:sz w:val="18"/>
                <w:szCs w:val="18"/>
              </w:rPr>
              <w:t>.319</w:t>
            </w:r>
          </w:p>
        </w:tc>
        <w:tc>
          <w:tcPr>
            <w:tcW w:w="102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C5D0F4E" w14:textId="77777777" w:rsidR="006A553E" w:rsidRPr="001C5947" w:rsidRDefault="006A553E" w:rsidP="00632838">
            <w:pPr>
              <w:autoSpaceDE w:val="0"/>
              <w:autoSpaceDN w:val="0"/>
              <w:adjustRightInd w:val="0"/>
              <w:ind w:left="60" w:right="60"/>
              <w:jc w:val="right"/>
              <w:rPr>
                <w:color w:val="010205"/>
                <w:sz w:val="18"/>
                <w:szCs w:val="18"/>
              </w:rPr>
            </w:pPr>
            <w:r w:rsidRPr="001C5947">
              <w:rPr>
                <w:color w:val="010205"/>
                <w:sz w:val="18"/>
                <w:szCs w:val="18"/>
              </w:rPr>
              <w:t>2.057</w:t>
            </w:r>
          </w:p>
        </w:tc>
        <w:tc>
          <w:tcPr>
            <w:tcW w:w="1025" w:type="dxa"/>
            <w:tcBorders>
              <w:top w:val="single" w:sz="8" w:space="0" w:color="AEAEAE"/>
              <w:left w:val="single" w:sz="8" w:space="0" w:color="E0E0E0"/>
              <w:bottom w:val="single" w:sz="8" w:space="0" w:color="AEAEAE"/>
              <w:right w:val="nil"/>
            </w:tcBorders>
            <w:shd w:val="clear" w:color="auto" w:fill="FFFFFF"/>
            <w:vAlign w:val="center"/>
          </w:tcPr>
          <w:p w14:paraId="29210665" w14:textId="77777777" w:rsidR="006A553E" w:rsidRPr="001C5947" w:rsidRDefault="006A553E" w:rsidP="00632838">
            <w:pPr>
              <w:autoSpaceDE w:val="0"/>
              <w:autoSpaceDN w:val="0"/>
              <w:adjustRightInd w:val="0"/>
              <w:ind w:left="60" w:right="60"/>
              <w:jc w:val="right"/>
              <w:rPr>
                <w:color w:val="010205"/>
                <w:sz w:val="18"/>
                <w:szCs w:val="18"/>
              </w:rPr>
            </w:pPr>
            <w:r w:rsidRPr="001C5947">
              <w:rPr>
                <w:color w:val="010205"/>
                <w:sz w:val="18"/>
                <w:szCs w:val="18"/>
              </w:rPr>
              <w:t>.044</w:t>
            </w:r>
          </w:p>
        </w:tc>
      </w:tr>
      <w:tr w:rsidR="006A553E" w:rsidRPr="001C5947" w14:paraId="5BD6EA1F" w14:textId="77777777" w:rsidTr="006A553E">
        <w:trPr>
          <w:cantSplit/>
        </w:trPr>
        <w:tc>
          <w:tcPr>
            <w:tcW w:w="733" w:type="dxa"/>
            <w:vMerge/>
            <w:tcBorders>
              <w:top w:val="single" w:sz="8" w:space="0" w:color="152935"/>
              <w:left w:val="nil"/>
              <w:bottom w:val="single" w:sz="8" w:space="0" w:color="152935"/>
              <w:right w:val="nil"/>
            </w:tcBorders>
            <w:shd w:val="clear" w:color="auto" w:fill="E0E0E0"/>
            <w:vAlign w:val="center"/>
          </w:tcPr>
          <w:p w14:paraId="3D0D6EC2" w14:textId="77777777" w:rsidR="006A553E" w:rsidRPr="001C5947" w:rsidRDefault="006A553E" w:rsidP="00632838">
            <w:pPr>
              <w:autoSpaceDE w:val="0"/>
              <w:autoSpaceDN w:val="0"/>
              <w:adjustRightInd w:val="0"/>
              <w:rPr>
                <w:color w:val="010205"/>
                <w:sz w:val="18"/>
                <w:szCs w:val="18"/>
              </w:rPr>
            </w:pPr>
          </w:p>
        </w:tc>
        <w:tc>
          <w:tcPr>
            <w:tcW w:w="1178" w:type="dxa"/>
            <w:tcBorders>
              <w:top w:val="single" w:sz="8" w:space="0" w:color="AEAEAE"/>
              <w:left w:val="nil"/>
              <w:bottom w:val="single" w:sz="8" w:space="0" w:color="152935"/>
              <w:right w:val="nil"/>
            </w:tcBorders>
            <w:shd w:val="clear" w:color="auto" w:fill="E0E0E0"/>
            <w:vAlign w:val="center"/>
          </w:tcPr>
          <w:p w14:paraId="475EDE6B" w14:textId="77777777" w:rsidR="006A553E" w:rsidRPr="001C5947" w:rsidRDefault="006A553E" w:rsidP="00632838">
            <w:pPr>
              <w:autoSpaceDE w:val="0"/>
              <w:autoSpaceDN w:val="0"/>
              <w:adjustRightInd w:val="0"/>
              <w:ind w:left="60" w:right="60"/>
              <w:rPr>
                <w:color w:val="264A60"/>
                <w:sz w:val="18"/>
                <w:szCs w:val="18"/>
              </w:rPr>
            </w:pPr>
            <w:r w:rsidRPr="001C5947">
              <w:rPr>
                <w:color w:val="264A60"/>
                <w:sz w:val="18"/>
                <w:szCs w:val="18"/>
              </w:rPr>
              <w:t>X3</w:t>
            </w:r>
          </w:p>
        </w:tc>
        <w:tc>
          <w:tcPr>
            <w:tcW w:w="1331" w:type="dxa"/>
            <w:tcBorders>
              <w:top w:val="single" w:sz="8" w:space="0" w:color="AEAEAE"/>
              <w:left w:val="nil"/>
              <w:bottom w:val="single" w:sz="8" w:space="0" w:color="152935"/>
              <w:right w:val="single" w:sz="8" w:space="0" w:color="E0E0E0"/>
            </w:tcBorders>
            <w:shd w:val="clear" w:color="auto" w:fill="FFFFFF"/>
            <w:vAlign w:val="center"/>
          </w:tcPr>
          <w:p w14:paraId="1D8795D3" w14:textId="77777777" w:rsidR="006A553E" w:rsidRPr="001C5947" w:rsidRDefault="006A553E" w:rsidP="00632838">
            <w:pPr>
              <w:autoSpaceDE w:val="0"/>
              <w:autoSpaceDN w:val="0"/>
              <w:adjustRightInd w:val="0"/>
              <w:ind w:left="60" w:right="60"/>
              <w:jc w:val="right"/>
              <w:rPr>
                <w:color w:val="010205"/>
                <w:sz w:val="18"/>
                <w:szCs w:val="18"/>
              </w:rPr>
            </w:pPr>
            <w:r w:rsidRPr="001C5947">
              <w:rPr>
                <w:color w:val="010205"/>
                <w:sz w:val="18"/>
                <w:szCs w:val="18"/>
              </w:rPr>
              <w:t>.294</w:t>
            </w:r>
          </w:p>
        </w:tc>
        <w:tc>
          <w:tcPr>
            <w:tcW w:w="1331"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58B8927" w14:textId="77777777" w:rsidR="006A553E" w:rsidRPr="001C5947" w:rsidRDefault="006A553E" w:rsidP="00632838">
            <w:pPr>
              <w:autoSpaceDE w:val="0"/>
              <w:autoSpaceDN w:val="0"/>
              <w:adjustRightInd w:val="0"/>
              <w:ind w:left="60" w:right="60"/>
              <w:jc w:val="right"/>
              <w:rPr>
                <w:color w:val="010205"/>
                <w:sz w:val="18"/>
                <w:szCs w:val="18"/>
              </w:rPr>
            </w:pPr>
            <w:r w:rsidRPr="001C5947">
              <w:rPr>
                <w:color w:val="010205"/>
                <w:sz w:val="18"/>
                <w:szCs w:val="18"/>
              </w:rPr>
              <w:t>.133</w:t>
            </w:r>
          </w:p>
        </w:tc>
        <w:tc>
          <w:tcPr>
            <w:tcW w:w="1469"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0519A4A4" w14:textId="77777777" w:rsidR="006A553E" w:rsidRPr="001C5947" w:rsidRDefault="006A553E" w:rsidP="00632838">
            <w:pPr>
              <w:autoSpaceDE w:val="0"/>
              <w:autoSpaceDN w:val="0"/>
              <w:adjustRightInd w:val="0"/>
              <w:ind w:left="60" w:right="60"/>
              <w:jc w:val="right"/>
              <w:rPr>
                <w:color w:val="010205"/>
                <w:sz w:val="18"/>
                <w:szCs w:val="18"/>
              </w:rPr>
            </w:pPr>
            <w:r w:rsidRPr="001C5947">
              <w:rPr>
                <w:color w:val="010205"/>
                <w:sz w:val="18"/>
                <w:szCs w:val="18"/>
              </w:rPr>
              <w:t>.350</w:t>
            </w:r>
          </w:p>
        </w:tc>
        <w:tc>
          <w:tcPr>
            <w:tcW w:w="102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43CDEAA4" w14:textId="77777777" w:rsidR="006A553E" w:rsidRPr="001C5947" w:rsidRDefault="006A553E" w:rsidP="00632838">
            <w:pPr>
              <w:autoSpaceDE w:val="0"/>
              <w:autoSpaceDN w:val="0"/>
              <w:adjustRightInd w:val="0"/>
              <w:ind w:left="60" w:right="60"/>
              <w:jc w:val="right"/>
              <w:rPr>
                <w:color w:val="010205"/>
                <w:sz w:val="18"/>
                <w:szCs w:val="18"/>
              </w:rPr>
            </w:pPr>
            <w:r w:rsidRPr="001C5947">
              <w:rPr>
                <w:color w:val="010205"/>
                <w:sz w:val="18"/>
                <w:szCs w:val="18"/>
              </w:rPr>
              <w:t>2.215</w:t>
            </w:r>
          </w:p>
        </w:tc>
        <w:tc>
          <w:tcPr>
            <w:tcW w:w="1025" w:type="dxa"/>
            <w:tcBorders>
              <w:top w:val="single" w:sz="8" w:space="0" w:color="AEAEAE"/>
              <w:left w:val="single" w:sz="8" w:space="0" w:color="E0E0E0"/>
              <w:bottom w:val="single" w:sz="8" w:space="0" w:color="152935"/>
              <w:right w:val="nil"/>
            </w:tcBorders>
            <w:shd w:val="clear" w:color="auto" w:fill="FFFFFF"/>
            <w:vAlign w:val="center"/>
          </w:tcPr>
          <w:p w14:paraId="4DAF5EDC" w14:textId="77777777" w:rsidR="006A553E" w:rsidRPr="001C5947" w:rsidRDefault="006A553E" w:rsidP="00632838">
            <w:pPr>
              <w:autoSpaceDE w:val="0"/>
              <w:autoSpaceDN w:val="0"/>
              <w:adjustRightInd w:val="0"/>
              <w:ind w:left="60" w:right="60"/>
              <w:jc w:val="right"/>
              <w:rPr>
                <w:color w:val="010205"/>
                <w:sz w:val="18"/>
                <w:szCs w:val="18"/>
              </w:rPr>
            </w:pPr>
            <w:r w:rsidRPr="001C5947">
              <w:rPr>
                <w:color w:val="010205"/>
                <w:sz w:val="18"/>
                <w:szCs w:val="18"/>
              </w:rPr>
              <w:t>.031</w:t>
            </w:r>
          </w:p>
        </w:tc>
      </w:tr>
      <w:tr w:rsidR="006A553E" w:rsidRPr="001C5947" w14:paraId="69F5C3E0" w14:textId="77777777" w:rsidTr="006A553E">
        <w:trPr>
          <w:cantSplit/>
        </w:trPr>
        <w:tc>
          <w:tcPr>
            <w:tcW w:w="8092" w:type="dxa"/>
            <w:gridSpan w:val="7"/>
            <w:tcBorders>
              <w:top w:val="nil"/>
              <w:left w:val="nil"/>
              <w:bottom w:val="nil"/>
              <w:right w:val="nil"/>
            </w:tcBorders>
            <w:shd w:val="clear" w:color="auto" w:fill="FFFFFF"/>
          </w:tcPr>
          <w:p w14:paraId="5EE09D0C" w14:textId="77777777" w:rsidR="006A553E" w:rsidRPr="001C5947" w:rsidRDefault="006A553E" w:rsidP="00632838">
            <w:pPr>
              <w:autoSpaceDE w:val="0"/>
              <w:autoSpaceDN w:val="0"/>
              <w:adjustRightInd w:val="0"/>
              <w:ind w:left="60" w:right="60"/>
              <w:rPr>
                <w:color w:val="010205"/>
                <w:sz w:val="18"/>
                <w:szCs w:val="18"/>
              </w:rPr>
            </w:pPr>
            <w:r w:rsidRPr="001C5947">
              <w:rPr>
                <w:color w:val="010205"/>
                <w:sz w:val="18"/>
                <w:szCs w:val="18"/>
              </w:rPr>
              <w:t>a. Dependent Variable: Y</w:t>
            </w:r>
          </w:p>
        </w:tc>
      </w:tr>
    </w:tbl>
    <w:p w14:paraId="14686582" w14:textId="77777777" w:rsidR="006A553E" w:rsidRPr="001C5947" w:rsidRDefault="006A553E" w:rsidP="00632838">
      <w:pPr>
        <w:jc w:val="center"/>
        <w:rPr>
          <w:szCs w:val="24"/>
        </w:rPr>
      </w:pPr>
      <w:proofErr w:type="gramStart"/>
      <w:r w:rsidRPr="001C5947">
        <w:rPr>
          <w:szCs w:val="24"/>
        </w:rPr>
        <w:t>Sumber :</w:t>
      </w:r>
      <w:proofErr w:type="gramEnd"/>
      <w:r w:rsidRPr="001C5947">
        <w:rPr>
          <w:szCs w:val="24"/>
        </w:rPr>
        <w:t xml:space="preserve"> Data Primer diolah, 2021</w:t>
      </w:r>
    </w:p>
    <w:p w14:paraId="040AECBE" w14:textId="77777777" w:rsidR="006A553E" w:rsidRPr="001C5947" w:rsidRDefault="006A553E" w:rsidP="006A553E">
      <w:pPr>
        <w:autoSpaceDE w:val="0"/>
        <w:autoSpaceDN w:val="0"/>
        <w:adjustRightInd w:val="0"/>
        <w:rPr>
          <w:szCs w:val="24"/>
        </w:rPr>
      </w:pPr>
      <w:r w:rsidRPr="001C5947">
        <w:rPr>
          <w:szCs w:val="24"/>
        </w:rPr>
        <w:tab/>
      </w:r>
    </w:p>
    <w:p w14:paraId="3228F790" w14:textId="77777777" w:rsidR="006A553E" w:rsidRPr="001C5947" w:rsidRDefault="006A553E" w:rsidP="00632838">
      <w:pPr>
        <w:autoSpaceDE w:val="0"/>
        <w:autoSpaceDN w:val="0"/>
        <w:adjustRightInd w:val="0"/>
        <w:spacing w:line="360" w:lineRule="auto"/>
        <w:ind w:left="720"/>
        <w:jc w:val="both"/>
        <w:rPr>
          <w:szCs w:val="24"/>
        </w:rPr>
      </w:pPr>
      <w:r w:rsidRPr="001C5947">
        <w:rPr>
          <w:szCs w:val="24"/>
        </w:rPr>
        <w:tab/>
      </w:r>
      <w:proofErr w:type="gramStart"/>
      <w:r w:rsidRPr="001C5947">
        <w:rPr>
          <w:szCs w:val="24"/>
        </w:rPr>
        <w:t>Berdasarkan tabel 4.14 pengujian hipotesis yang diajukan dalam penelitian ini terkait variabel Motivasi Kerja, Lingkungan Kerja dan stres kerja terhadap kinerja karyawan.</w:t>
      </w:r>
      <w:proofErr w:type="gramEnd"/>
      <w:r w:rsidRPr="001C5947">
        <w:rPr>
          <w:szCs w:val="24"/>
        </w:rPr>
        <w:t xml:space="preserve"> Pengujian hipotesis pada penelitian ini menggunakan analisis regresi linier berganda dengan bantuan program SPSS versi </w:t>
      </w:r>
      <w:proofErr w:type="gramStart"/>
      <w:r w:rsidRPr="001C5947">
        <w:rPr>
          <w:szCs w:val="24"/>
        </w:rPr>
        <w:t>25.0  dan</w:t>
      </w:r>
      <w:proofErr w:type="gramEnd"/>
      <w:r w:rsidRPr="001C5947">
        <w:rPr>
          <w:szCs w:val="24"/>
        </w:rPr>
        <w:t xml:space="preserve"> diperoleh persamaan regresi sebagai berikut.</w:t>
      </w:r>
    </w:p>
    <w:p w14:paraId="68AE0E2D" w14:textId="77777777" w:rsidR="006A553E" w:rsidRPr="001C5947" w:rsidRDefault="006A553E" w:rsidP="006A553E">
      <w:pPr>
        <w:spacing w:line="480" w:lineRule="auto"/>
        <w:ind w:left="810" w:firstLine="450"/>
        <w:jc w:val="center"/>
        <w:rPr>
          <w:b/>
          <w:szCs w:val="24"/>
        </w:rPr>
      </w:pPr>
      <w:r w:rsidRPr="001C5947">
        <w:rPr>
          <w:b/>
          <w:szCs w:val="24"/>
        </w:rPr>
        <w:t>Y = 0,039+0,319+0,350</w:t>
      </w:r>
    </w:p>
    <w:p w14:paraId="7862BD65" w14:textId="77777777" w:rsidR="006A553E" w:rsidRPr="001C5947" w:rsidRDefault="006A553E" w:rsidP="00F51B42">
      <w:pPr>
        <w:spacing w:line="360" w:lineRule="auto"/>
        <w:ind w:firstLine="720"/>
        <w:jc w:val="both"/>
        <w:rPr>
          <w:szCs w:val="24"/>
        </w:rPr>
      </w:pPr>
      <w:r w:rsidRPr="001C5947">
        <w:rPr>
          <w:szCs w:val="24"/>
        </w:rPr>
        <w:t xml:space="preserve">Interpretasi dari persamaan model regresi di atas, sebagai </w:t>
      </w:r>
      <w:proofErr w:type="gramStart"/>
      <w:r w:rsidRPr="001C5947">
        <w:rPr>
          <w:szCs w:val="24"/>
        </w:rPr>
        <w:t>berikut :</w:t>
      </w:r>
      <w:proofErr w:type="gramEnd"/>
      <w:r w:rsidRPr="001C5947">
        <w:rPr>
          <w:szCs w:val="24"/>
        </w:rPr>
        <w:t xml:space="preserve"> </w:t>
      </w:r>
    </w:p>
    <w:p w14:paraId="7F08BEDA" w14:textId="77777777" w:rsidR="006A553E" w:rsidRPr="001C5947" w:rsidRDefault="006A553E" w:rsidP="00F51B42">
      <w:pPr>
        <w:pStyle w:val="ListParagraph"/>
        <w:numPr>
          <w:ilvl w:val="0"/>
          <w:numId w:val="6"/>
        </w:numPr>
        <w:spacing w:after="200" w:line="360" w:lineRule="auto"/>
        <w:jc w:val="both"/>
        <w:rPr>
          <w:szCs w:val="24"/>
        </w:rPr>
      </w:pPr>
      <w:r w:rsidRPr="001C5947">
        <w:rPr>
          <w:szCs w:val="24"/>
        </w:rPr>
        <w:t xml:space="preserve">Nilai Koefisien Motivasi Kerja (β1) = 0,039 berati setiap penambahan atau pengurangan (1) sekor motivasi kerja bisa mempengaruhi kinerja karyawan sebesar 0,039. </w:t>
      </w:r>
    </w:p>
    <w:p w14:paraId="0D8EB872" w14:textId="77777777" w:rsidR="006A553E" w:rsidRPr="001C5947" w:rsidRDefault="006A553E" w:rsidP="00F51B42">
      <w:pPr>
        <w:pStyle w:val="ListParagraph"/>
        <w:numPr>
          <w:ilvl w:val="0"/>
          <w:numId w:val="6"/>
        </w:numPr>
        <w:spacing w:after="200" w:line="360" w:lineRule="auto"/>
        <w:jc w:val="both"/>
        <w:rPr>
          <w:szCs w:val="24"/>
        </w:rPr>
      </w:pPr>
      <w:r w:rsidRPr="001C5947">
        <w:rPr>
          <w:szCs w:val="24"/>
        </w:rPr>
        <w:lastRenderedPageBreak/>
        <w:t xml:space="preserve">Nilai Koefisien Lingkungan Kerja (β2) = 0,319 berarti setiap penambahan atau pengurangan (1) sekor lingkungan kerja maka </w:t>
      </w:r>
      <w:proofErr w:type="gramStart"/>
      <w:r w:rsidRPr="001C5947">
        <w:rPr>
          <w:szCs w:val="24"/>
        </w:rPr>
        <w:t>akan</w:t>
      </w:r>
      <w:proofErr w:type="gramEnd"/>
      <w:r w:rsidRPr="001C5947">
        <w:rPr>
          <w:szCs w:val="24"/>
        </w:rPr>
        <w:t xml:space="preserve"> mempengaruhi kinerja karyawan sebesar 0,319. </w:t>
      </w:r>
    </w:p>
    <w:p w14:paraId="37469BA5" w14:textId="77777777" w:rsidR="006A553E" w:rsidRPr="001C5947" w:rsidRDefault="006A553E" w:rsidP="00F51B42">
      <w:pPr>
        <w:pStyle w:val="ListParagraph"/>
        <w:numPr>
          <w:ilvl w:val="0"/>
          <w:numId w:val="6"/>
        </w:numPr>
        <w:spacing w:after="200" w:line="360" w:lineRule="auto"/>
        <w:jc w:val="both"/>
        <w:rPr>
          <w:szCs w:val="24"/>
        </w:rPr>
      </w:pPr>
      <w:r w:rsidRPr="001C5947">
        <w:rPr>
          <w:szCs w:val="24"/>
        </w:rPr>
        <w:t xml:space="preserve">Nilai Koefisien Stres Kerja (β3) = 0,350  dan nilai stres kerja berati bahwa setiap penambahan atau pengurangan (1) sekor bisa memepengaruhi maka akan memepengaruhi kinerja karyawan sebesar </w:t>
      </w:r>
    </w:p>
    <w:p w14:paraId="2ACDE58E" w14:textId="77777777" w:rsidR="006A553E" w:rsidRPr="001C5947" w:rsidRDefault="006A553E" w:rsidP="00F51B42">
      <w:pPr>
        <w:pStyle w:val="ListParagraph"/>
        <w:spacing w:line="360" w:lineRule="auto"/>
        <w:ind w:left="1170"/>
        <w:jc w:val="both"/>
        <w:rPr>
          <w:szCs w:val="24"/>
        </w:rPr>
      </w:pPr>
      <w:r w:rsidRPr="001C5947">
        <w:rPr>
          <w:szCs w:val="24"/>
        </w:rPr>
        <w:t>0,350.</w:t>
      </w:r>
    </w:p>
    <w:p w14:paraId="37EC3F8B" w14:textId="77777777" w:rsidR="006A553E" w:rsidRPr="00726A78" w:rsidRDefault="006A553E" w:rsidP="00F51B42">
      <w:pPr>
        <w:pStyle w:val="ListParagraph"/>
        <w:numPr>
          <w:ilvl w:val="0"/>
          <w:numId w:val="5"/>
        </w:numPr>
        <w:spacing w:after="200" w:line="360" w:lineRule="auto"/>
        <w:jc w:val="both"/>
        <w:rPr>
          <w:szCs w:val="24"/>
        </w:rPr>
      </w:pPr>
      <w:r w:rsidRPr="00726A78">
        <w:rPr>
          <w:szCs w:val="24"/>
        </w:rPr>
        <w:t>Uji</w:t>
      </w:r>
      <w:r w:rsidRPr="00726A78">
        <w:rPr>
          <w:i/>
          <w:szCs w:val="24"/>
        </w:rPr>
        <w:t xml:space="preserve"> </w:t>
      </w:r>
      <w:r w:rsidRPr="00726A78">
        <w:rPr>
          <w:szCs w:val="24"/>
        </w:rPr>
        <w:t>T</w:t>
      </w:r>
    </w:p>
    <w:p w14:paraId="7D4E91DB" w14:textId="407A98B6" w:rsidR="006A553E" w:rsidRPr="001C5947" w:rsidRDefault="00F51B42" w:rsidP="00F51B42">
      <w:pPr>
        <w:spacing w:line="360" w:lineRule="auto"/>
        <w:jc w:val="center"/>
        <w:rPr>
          <w:szCs w:val="24"/>
        </w:rPr>
      </w:pPr>
      <w:r>
        <w:rPr>
          <w:szCs w:val="24"/>
        </w:rPr>
        <w:t xml:space="preserve">     </w:t>
      </w:r>
      <w:r w:rsidR="006A553E" w:rsidRPr="001C5947">
        <w:rPr>
          <w:szCs w:val="24"/>
        </w:rPr>
        <w:t>Tabel 4.15</w:t>
      </w:r>
    </w:p>
    <w:p w14:paraId="4A3E8102" w14:textId="08625C46" w:rsidR="006A553E" w:rsidRPr="001C5947" w:rsidRDefault="00F51B42" w:rsidP="00F51B42">
      <w:pPr>
        <w:spacing w:line="360" w:lineRule="auto"/>
        <w:rPr>
          <w:szCs w:val="24"/>
        </w:rPr>
      </w:pPr>
      <w:r>
        <w:rPr>
          <w:szCs w:val="24"/>
        </w:rPr>
        <w:t xml:space="preserve">             </w:t>
      </w:r>
      <w:r w:rsidR="006A553E" w:rsidRPr="001C5947">
        <w:rPr>
          <w:szCs w:val="24"/>
        </w:rPr>
        <w:t>Uji t</w:t>
      </w:r>
    </w:p>
    <w:p w14:paraId="5AE80CB5" w14:textId="77777777" w:rsidR="006A553E" w:rsidRPr="001C5947" w:rsidRDefault="006A553E" w:rsidP="00F51B42">
      <w:pPr>
        <w:framePr w:hSpace="180" w:wrap="around" w:vAnchor="text" w:hAnchor="margin" w:y="-33"/>
        <w:spacing w:line="360" w:lineRule="auto"/>
        <w:ind w:left="2970" w:firstLine="630"/>
        <w:jc w:val="center"/>
        <w:rPr>
          <w:i/>
          <w:szCs w:val="24"/>
        </w:rPr>
      </w:pPr>
    </w:p>
    <w:p w14:paraId="133C5393" w14:textId="77777777" w:rsidR="006A553E" w:rsidRPr="001C5947" w:rsidRDefault="006A553E" w:rsidP="00F51B42">
      <w:pPr>
        <w:autoSpaceDE w:val="0"/>
        <w:autoSpaceDN w:val="0"/>
        <w:adjustRightInd w:val="0"/>
        <w:spacing w:line="360" w:lineRule="auto"/>
        <w:rPr>
          <w:szCs w:val="24"/>
        </w:rPr>
      </w:pPr>
    </w:p>
    <w:tbl>
      <w:tblPr>
        <w:tblW w:w="7114" w:type="dxa"/>
        <w:tblInd w:w="12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44"/>
        <w:gridCol w:w="1035"/>
        <w:gridCol w:w="1169"/>
        <w:gridCol w:w="1172"/>
        <w:gridCol w:w="1292"/>
        <w:gridCol w:w="901"/>
        <w:gridCol w:w="901"/>
      </w:tblGrid>
      <w:tr w:rsidR="006A553E" w:rsidRPr="001C5947" w14:paraId="2E5FCE2C" w14:textId="77777777" w:rsidTr="008C356F">
        <w:trPr>
          <w:cantSplit/>
          <w:trHeight w:val="424"/>
        </w:trPr>
        <w:tc>
          <w:tcPr>
            <w:tcW w:w="7113" w:type="dxa"/>
            <w:gridSpan w:val="7"/>
            <w:tcBorders>
              <w:top w:val="nil"/>
              <w:left w:val="nil"/>
              <w:bottom w:val="nil"/>
              <w:right w:val="nil"/>
            </w:tcBorders>
            <w:shd w:val="clear" w:color="auto" w:fill="FFFFFF"/>
          </w:tcPr>
          <w:p w14:paraId="0C5EDD63" w14:textId="77777777" w:rsidR="006A553E" w:rsidRPr="001C5947" w:rsidRDefault="006A553E" w:rsidP="00F51B42">
            <w:pPr>
              <w:autoSpaceDE w:val="0"/>
              <w:autoSpaceDN w:val="0"/>
              <w:adjustRightInd w:val="0"/>
              <w:spacing w:line="360" w:lineRule="auto"/>
              <w:ind w:left="60" w:right="60"/>
              <w:jc w:val="center"/>
              <w:rPr>
                <w:color w:val="010205"/>
              </w:rPr>
            </w:pPr>
            <w:r w:rsidRPr="001C5947">
              <w:rPr>
                <w:b/>
                <w:bCs/>
                <w:color w:val="010205"/>
              </w:rPr>
              <w:t>Coefficients</w:t>
            </w:r>
            <w:r w:rsidRPr="001C5947">
              <w:rPr>
                <w:b/>
                <w:bCs/>
                <w:color w:val="010205"/>
                <w:vertAlign w:val="superscript"/>
              </w:rPr>
              <w:t>a</w:t>
            </w:r>
          </w:p>
        </w:tc>
      </w:tr>
      <w:tr w:rsidR="006A553E" w:rsidRPr="001C5947" w14:paraId="07409C7B" w14:textId="77777777" w:rsidTr="008C356F">
        <w:trPr>
          <w:cantSplit/>
          <w:trHeight w:val="621"/>
        </w:trPr>
        <w:tc>
          <w:tcPr>
            <w:tcW w:w="1679" w:type="dxa"/>
            <w:gridSpan w:val="2"/>
            <w:vMerge w:val="restart"/>
            <w:tcBorders>
              <w:top w:val="nil"/>
              <w:left w:val="nil"/>
              <w:bottom w:val="nil"/>
              <w:right w:val="nil"/>
            </w:tcBorders>
            <w:shd w:val="clear" w:color="auto" w:fill="FFFFFF"/>
          </w:tcPr>
          <w:p w14:paraId="2C753219" w14:textId="77777777" w:rsidR="006A553E" w:rsidRPr="001C5947" w:rsidRDefault="006A553E" w:rsidP="00F51B42">
            <w:pPr>
              <w:autoSpaceDE w:val="0"/>
              <w:autoSpaceDN w:val="0"/>
              <w:adjustRightInd w:val="0"/>
              <w:spacing w:line="360" w:lineRule="auto"/>
              <w:ind w:left="60" w:right="60"/>
              <w:rPr>
                <w:color w:val="264A60"/>
                <w:sz w:val="18"/>
                <w:szCs w:val="18"/>
              </w:rPr>
            </w:pPr>
            <w:r w:rsidRPr="001C5947">
              <w:rPr>
                <w:color w:val="264A60"/>
                <w:sz w:val="18"/>
                <w:szCs w:val="18"/>
              </w:rPr>
              <w:t>Model</w:t>
            </w:r>
          </w:p>
        </w:tc>
        <w:tc>
          <w:tcPr>
            <w:tcW w:w="2341" w:type="dxa"/>
            <w:gridSpan w:val="2"/>
            <w:tcBorders>
              <w:top w:val="nil"/>
              <w:left w:val="nil"/>
              <w:bottom w:val="nil"/>
              <w:right w:val="single" w:sz="8" w:space="0" w:color="E0E0E0"/>
            </w:tcBorders>
            <w:shd w:val="clear" w:color="auto" w:fill="FFFFFF"/>
          </w:tcPr>
          <w:p w14:paraId="270FA0D5" w14:textId="77777777" w:rsidR="006A553E" w:rsidRPr="001C5947" w:rsidRDefault="006A553E" w:rsidP="00F51B42">
            <w:pPr>
              <w:autoSpaceDE w:val="0"/>
              <w:autoSpaceDN w:val="0"/>
              <w:adjustRightInd w:val="0"/>
              <w:spacing w:line="360" w:lineRule="auto"/>
              <w:ind w:left="60" w:right="60"/>
              <w:jc w:val="center"/>
              <w:rPr>
                <w:color w:val="264A60"/>
                <w:sz w:val="18"/>
                <w:szCs w:val="18"/>
              </w:rPr>
            </w:pPr>
            <w:r w:rsidRPr="001C5947">
              <w:rPr>
                <w:color w:val="264A60"/>
                <w:sz w:val="18"/>
                <w:szCs w:val="18"/>
              </w:rPr>
              <w:t>Unstandardized Coefficients</w:t>
            </w:r>
          </w:p>
        </w:tc>
        <w:tc>
          <w:tcPr>
            <w:tcW w:w="1292" w:type="dxa"/>
            <w:tcBorders>
              <w:top w:val="nil"/>
              <w:left w:val="single" w:sz="8" w:space="0" w:color="E0E0E0"/>
              <w:bottom w:val="nil"/>
              <w:right w:val="single" w:sz="8" w:space="0" w:color="E0E0E0"/>
            </w:tcBorders>
            <w:shd w:val="clear" w:color="auto" w:fill="FFFFFF"/>
          </w:tcPr>
          <w:p w14:paraId="1D99C440" w14:textId="77777777" w:rsidR="006A553E" w:rsidRPr="001C5947" w:rsidRDefault="006A553E" w:rsidP="00F51B42">
            <w:pPr>
              <w:autoSpaceDE w:val="0"/>
              <w:autoSpaceDN w:val="0"/>
              <w:adjustRightInd w:val="0"/>
              <w:spacing w:line="360" w:lineRule="auto"/>
              <w:ind w:left="60" w:right="60"/>
              <w:jc w:val="center"/>
              <w:rPr>
                <w:color w:val="264A60"/>
                <w:sz w:val="18"/>
                <w:szCs w:val="18"/>
              </w:rPr>
            </w:pPr>
            <w:r w:rsidRPr="001C5947">
              <w:rPr>
                <w:color w:val="264A60"/>
                <w:sz w:val="18"/>
                <w:szCs w:val="18"/>
              </w:rPr>
              <w:t>Standardized Coefficients</w:t>
            </w:r>
          </w:p>
        </w:tc>
        <w:tc>
          <w:tcPr>
            <w:tcW w:w="901" w:type="dxa"/>
            <w:vMerge w:val="restart"/>
            <w:tcBorders>
              <w:top w:val="nil"/>
              <w:left w:val="single" w:sz="8" w:space="0" w:color="E0E0E0"/>
              <w:bottom w:val="nil"/>
              <w:right w:val="single" w:sz="8" w:space="0" w:color="E0E0E0"/>
            </w:tcBorders>
            <w:shd w:val="clear" w:color="auto" w:fill="FFFFFF"/>
          </w:tcPr>
          <w:p w14:paraId="2F0A9FEC" w14:textId="77777777" w:rsidR="006A553E" w:rsidRPr="001C5947" w:rsidRDefault="006A553E" w:rsidP="00F51B42">
            <w:pPr>
              <w:autoSpaceDE w:val="0"/>
              <w:autoSpaceDN w:val="0"/>
              <w:adjustRightInd w:val="0"/>
              <w:spacing w:line="360" w:lineRule="auto"/>
              <w:ind w:left="60" w:right="60"/>
              <w:jc w:val="center"/>
              <w:rPr>
                <w:color w:val="264A60"/>
                <w:sz w:val="18"/>
                <w:szCs w:val="18"/>
              </w:rPr>
            </w:pPr>
            <w:r w:rsidRPr="001C5947">
              <w:rPr>
                <w:color w:val="264A60"/>
                <w:sz w:val="18"/>
                <w:szCs w:val="18"/>
              </w:rPr>
              <w:t>T</w:t>
            </w:r>
          </w:p>
        </w:tc>
        <w:tc>
          <w:tcPr>
            <w:tcW w:w="901" w:type="dxa"/>
            <w:vMerge w:val="restart"/>
            <w:tcBorders>
              <w:top w:val="nil"/>
              <w:left w:val="single" w:sz="8" w:space="0" w:color="E0E0E0"/>
              <w:bottom w:val="nil"/>
              <w:right w:val="nil"/>
            </w:tcBorders>
            <w:shd w:val="clear" w:color="auto" w:fill="FFFFFF"/>
          </w:tcPr>
          <w:p w14:paraId="45A5DDF3" w14:textId="77777777" w:rsidR="006A553E" w:rsidRPr="001C5947" w:rsidRDefault="006A553E" w:rsidP="00F51B42">
            <w:pPr>
              <w:autoSpaceDE w:val="0"/>
              <w:autoSpaceDN w:val="0"/>
              <w:adjustRightInd w:val="0"/>
              <w:spacing w:line="360" w:lineRule="auto"/>
              <w:ind w:left="60" w:right="60"/>
              <w:jc w:val="center"/>
              <w:rPr>
                <w:color w:val="264A60"/>
                <w:sz w:val="18"/>
                <w:szCs w:val="18"/>
              </w:rPr>
            </w:pPr>
            <w:r w:rsidRPr="001C5947">
              <w:rPr>
                <w:color w:val="264A60"/>
                <w:sz w:val="18"/>
                <w:szCs w:val="18"/>
              </w:rPr>
              <w:t>Sig.</w:t>
            </w:r>
          </w:p>
        </w:tc>
      </w:tr>
      <w:tr w:rsidR="006A553E" w:rsidRPr="001C5947" w14:paraId="56557C1A" w14:textId="77777777" w:rsidTr="008C356F">
        <w:trPr>
          <w:cantSplit/>
          <w:trHeight w:val="145"/>
        </w:trPr>
        <w:tc>
          <w:tcPr>
            <w:tcW w:w="1679" w:type="dxa"/>
            <w:gridSpan w:val="2"/>
            <w:vMerge/>
            <w:tcBorders>
              <w:top w:val="nil"/>
              <w:left w:val="nil"/>
              <w:bottom w:val="nil"/>
              <w:right w:val="nil"/>
            </w:tcBorders>
            <w:shd w:val="clear" w:color="auto" w:fill="FFFFFF"/>
          </w:tcPr>
          <w:p w14:paraId="54BFCF0F" w14:textId="77777777" w:rsidR="006A553E" w:rsidRPr="001C5947" w:rsidRDefault="006A553E" w:rsidP="00F51B42">
            <w:pPr>
              <w:autoSpaceDE w:val="0"/>
              <w:autoSpaceDN w:val="0"/>
              <w:adjustRightInd w:val="0"/>
              <w:spacing w:line="360" w:lineRule="auto"/>
              <w:rPr>
                <w:color w:val="264A60"/>
                <w:sz w:val="18"/>
                <w:szCs w:val="18"/>
              </w:rPr>
            </w:pPr>
          </w:p>
        </w:tc>
        <w:tc>
          <w:tcPr>
            <w:tcW w:w="1169" w:type="dxa"/>
            <w:tcBorders>
              <w:top w:val="nil"/>
              <w:left w:val="nil"/>
              <w:bottom w:val="single" w:sz="8" w:space="0" w:color="152935"/>
              <w:right w:val="single" w:sz="8" w:space="0" w:color="E0E0E0"/>
            </w:tcBorders>
            <w:shd w:val="clear" w:color="auto" w:fill="FFFFFF"/>
          </w:tcPr>
          <w:p w14:paraId="5D774B03" w14:textId="77777777" w:rsidR="006A553E" w:rsidRPr="001C5947" w:rsidRDefault="006A553E" w:rsidP="00F51B42">
            <w:pPr>
              <w:autoSpaceDE w:val="0"/>
              <w:autoSpaceDN w:val="0"/>
              <w:adjustRightInd w:val="0"/>
              <w:spacing w:line="360" w:lineRule="auto"/>
              <w:ind w:left="60" w:right="60"/>
              <w:jc w:val="center"/>
              <w:rPr>
                <w:color w:val="264A60"/>
                <w:sz w:val="18"/>
                <w:szCs w:val="18"/>
              </w:rPr>
            </w:pPr>
            <w:r w:rsidRPr="001C5947">
              <w:rPr>
                <w:color w:val="264A60"/>
                <w:sz w:val="18"/>
                <w:szCs w:val="18"/>
              </w:rPr>
              <w:t>B</w:t>
            </w:r>
          </w:p>
        </w:tc>
        <w:tc>
          <w:tcPr>
            <w:tcW w:w="1171" w:type="dxa"/>
            <w:tcBorders>
              <w:top w:val="nil"/>
              <w:left w:val="single" w:sz="8" w:space="0" w:color="E0E0E0"/>
              <w:bottom w:val="single" w:sz="8" w:space="0" w:color="152935"/>
              <w:right w:val="single" w:sz="8" w:space="0" w:color="E0E0E0"/>
            </w:tcBorders>
            <w:shd w:val="clear" w:color="auto" w:fill="FFFFFF"/>
          </w:tcPr>
          <w:p w14:paraId="4485A6C1" w14:textId="77777777" w:rsidR="006A553E" w:rsidRPr="001C5947" w:rsidRDefault="006A553E" w:rsidP="00F51B42">
            <w:pPr>
              <w:autoSpaceDE w:val="0"/>
              <w:autoSpaceDN w:val="0"/>
              <w:adjustRightInd w:val="0"/>
              <w:spacing w:line="360" w:lineRule="auto"/>
              <w:ind w:left="60" w:right="60"/>
              <w:jc w:val="center"/>
              <w:rPr>
                <w:color w:val="264A60"/>
                <w:sz w:val="18"/>
                <w:szCs w:val="18"/>
              </w:rPr>
            </w:pPr>
            <w:r w:rsidRPr="001C5947">
              <w:rPr>
                <w:color w:val="264A60"/>
                <w:sz w:val="18"/>
                <w:szCs w:val="18"/>
              </w:rPr>
              <w:t>Std. Error</w:t>
            </w:r>
          </w:p>
        </w:tc>
        <w:tc>
          <w:tcPr>
            <w:tcW w:w="1292" w:type="dxa"/>
            <w:tcBorders>
              <w:top w:val="nil"/>
              <w:left w:val="single" w:sz="8" w:space="0" w:color="E0E0E0"/>
              <w:bottom w:val="single" w:sz="8" w:space="0" w:color="152935"/>
              <w:right w:val="single" w:sz="8" w:space="0" w:color="E0E0E0"/>
            </w:tcBorders>
            <w:shd w:val="clear" w:color="auto" w:fill="FFFFFF"/>
          </w:tcPr>
          <w:p w14:paraId="565B0CD5" w14:textId="77777777" w:rsidR="006A553E" w:rsidRPr="001C5947" w:rsidRDefault="006A553E" w:rsidP="00F51B42">
            <w:pPr>
              <w:autoSpaceDE w:val="0"/>
              <w:autoSpaceDN w:val="0"/>
              <w:adjustRightInd w:val="0"/>
              <w:spacing w:line="360" w:lineRule="auto"/>
              <w:ind w:left="60" w:right="60"/>
              <w:jc w:val="center"/>
              <w:rPr>
                <w:color w:val="264A60"/>
                <w:sz w:val="18"/>
                <w:szCs w:val="18"/>
              </w:rPr>
            </w:pPr>
            <w:r w:rsidRPr="001C5947">
              <w:rPr>
                <w:color w:val="264A60"/>
                <w:sz w:val="18"/>
                <w:szCs w:val="18"/>
              </w:rPr>
              <w:t>Beta</w:t>
            </w:r>
          </w:p>
        </w:tc>
        <w:tc>
          <w:tcPr>
            <w:tcW w:w="901" w:type="dxa"/>
            <w:vMerge/>
            <w:tcBorders>
              <w:top w:val="nil"/>
              <w:left w:val="single" w:sz="8" w:space="0" w:color="E0E0E0"/>
              <w:bottom w:val="nil"/>
              <w:right w:val="single" w:sz="8" w:space="0" w:color="E0E0E0"/>
            </w:tcBorders>
            <w:shd w:val="clear" w:color="auto" w:fill="FFFFFF"/>
          </w:tcPr>
          <w:p w14:paraId="7E083598" w14:textId="77777777" w:rsidR="006A553E" w:rsidRPr="001C5947" w:rsidRDefault="006A553E" w:rsidP="00F51B42">
            <w:pPr>
              <w:autoSpaceDE w:val="0"/>
              <w:autoSpaceDN w:val="0"/>
              <w:adjustRightInd w:val="0"/>
              <w:spacing w:line="360" w:lineRule="auto"/>
              <w:rPr>
                <w:color w:val="264A60"/>
                <w:sz w:val="18"/>
                <w:szCs w:val="18"/>
              </w:rPr>
            </w:pPr>
          </w:p>
        </w:tc>
        <w:tc>
          <w:tcPr>
            <w:tcW w:w="901" w:type="dxa"/>
            <w:vMerge/>
            <w:tcBorders>
              <w:top w:val="nil"/>
              <w:left w:val="single" w:sz="8" w:space="0" w:color="E0E0E0"/>
              <w:bottom w:val="nil"/>
              <w:right w:val="nil"/>
            </w:tcBorders>
            <w:shd w:val="clear" w:color="auto" w:fill="FFFFFF"/>
          </w:tcPr>
          <w:p w14:paraId="1BFD0FD7" w14:textId="77777777" w:rsidR="006A553E" w:rsidRPr="001C5947" w:rsidRDefault="006A553E" w:rsidP="00F51B42">
            <w:pPr>
              <w:autoSpaceDE w:val="0"/>
              <w:autoSpaceDN w:val="0"/>
              <w:adjustRightInd w:val="0"/>
              <w:spacing w:line="360" w:lineRule="auto"/>
              <w:rPr>
                <w:color w:val="264A60"/>
                <w:sz w:val="18"/>
                <w:szCs w:val="18"/>
              </w:rPr>
            </w:pPr>
          </w:p>
        </w:tc>
      </w:tr>
      <w:tr w:rsidR="006A553E" w:rsidRPr="001C5947" w14:paraId="2D4FA47A" w14:textId="77777777" w:rsidTr="008C356F">
        <w:trPr>
          <w:cantSplit/>
          <w:trHeight w:val="424"/>
        </w:trPr>
        <w:tc>
          <w:tcPr>
            <w:tcW w:w="644" w:type="dxa"/>
            <w:vMerge w:val="restart"/>
            <w:tcBorders>
              <w:top w:val="single" w:sz="8" w:space="0" w:color="152935"/>
              <w:left w:val="nil"/>
              <w:bottom w:val="single" w:sz="8" w:space="0" w:color="152935"/>
              <w:right w:val="nil"/>
            </w:tcBorders>
            <w:shd w:val="clear" w:color="auto" w:fill="E0E0E0"/>
            <w:vAlign w:val="center"/>
          </w:tcPr>
          <w:p w14:paraId="2886D8D9" w14:textId="77777777" w:rsidR="006A553E" w:rsidRPr="001C5947" w:rsidRDefault="006A553E" w:rsidP="00F51B42">
            <w:pPr>
              <w:autoSpaceDE w:val="0"/>
              <w:autoSpaceDN w:val="0"/>
              <w:adjustRightInd w:val="0"/>
              <w:spacing w:line="360" w:lineRule="auto"/>
              <w:ind w:left="60" w:right="60"/>
              <w:rPr>
                <w:color w:val="264A60"/>
                <w:sz w:val="18"/>
                <w:szCs w:val="18"/>
              </w:rPr>
            </w:pPr>
            <w:r w:rsidRPr="001C5947">
              <w:rPr>
                <w:color w:val="264A60"/>
                <w:sz w:val="18"/>
                <w:szCs w:val="18"/>
              </w:rPr>
              <w:t>1</w:t>
            </w:r>
          </w:p>
        </w:tc>
        <w:tc>
          <w:tcPr>
            <w:tcW w:w="1035" w:type="dxa"/>
            <w:tcBorders>
              <w:top w:val="single" w:sz="8" w:space="0" w:color="152935"/>
              <w:left w:val="nil"/>
              <w:bottom w:val="single" w:sz="8" w:space="0" w:color="AEAEAE"/>
              <w:right w:val="nil"/>
            </w:tcBorders>
            <w:shd w:val="clear" w:color="auto" w:fill="E0E0E0"/>
            <w:vAlign w:val="center"/>
          </w:tcPr>
          <w:p w14:paraId="5839C9C8" w14:textId="77777777" w:rsidR="006A553E" w:rsidRPr="001C5947" w:rsidRDefault="006A553E" w:rsidP="00F51B42">
            <w:pPr>
              <w:autoSpaceDE w:val="0"/>
              <w:autoSpaceDN w:val="0"/>
              <w:adjustRightInd w:val="0"/>
              <w:spacing w:line="360" w:lineRule="auto"/>
              <w:ind w:left="60" w:right="60"/>
              <w:rPr>
                <w:color w:val="264A60"/>
                <w:sz w:val="18"/>
                <w:szCs w:val="18"/>
              </w:rPr>
            </w:pPr>
            <w:r w:rsidRPr="001C5947">
              <w:rPr>
                <w:color w:val="264A60"/>
                <w:sz w:val="18"/>
                <w:szCs w:val="18"/>
              </w:rPr>
              <w:t>(Constant)</w:t>
            </w:r>
          </w:p>
        </w:tc>
        <w:tc>
          <w:tcPr>
            <w:tcW w:w="1169" w:type="dxa"/>
            <w:tcBorders>
              <w:top w:val="single" w:sz="8" w:space="0" w:color="152935"/>
              <w:left w:val="nil"/>
              <w:bottom w:val="single" w:sz="8" w:space="0" w:color="AEAEAE"/>
              <w:right w:val="single" w:sz="8" w:space="0" w:color="E0E0E0"/>
            </w:tcBorders>
            <w:shd w:val="clear" w:color="auto" w:fill="FFFFFF"/>
            <w:vAlign w:val="center"/>
          </w:tcPr>
          <w:p w14:paraId="3BFEEC67" w14:textId="77777777" w:rsidR="006A553E" w:rsidRPr="001C5947" w:rsidRDefault="006A553E" w:rsidP="00F51B42">
            <w:pPr>
              <w:autoSpaceDE w:val="0"/>
              <w:autoSpaceDN w:val="0"/>
              <w:adjustRightInd w:val="0"/>
              <w:spacing w:line="360" w:lineRule="auto"/>
              <w:ind w:left="60" w:right="60"/>
              <w:jc w:val="right"/>
              <w:rPr>
                <w:color w:val="010205"/>
                <w:sz w:val="18"/>
                <w:szCs w:val="18"/>
              </w:rPr>
            </w:pPr>
            <w:r w:rsidRPr="001C5947">
              <w:rPr>
                <w:color w:val="010205"/>
                <w:sz w:val="18"/>
                <w:szCs w:val="18"/>
              </w:rPr>
              <w:t>8.856</w:t>
            </w:r>
          </w:p>
        </w:tc>
        <w:tc>
          <w:tcPr>
            <w:tcW w:w="1171"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3DBFF0BA" w14:textId="77777777" w:rsidR="006A553E" w:rsidRPr="001C5947" w:rsidRDefault="006A553E" w:rsidP="00F51B42">
            <w:pPr>
              <w:autoSpaceDE w:val="0"/>
              <w:autoSpaceDN w:val="0"/>
              <w:adjustRightInd w:val="0"/>
              <w:spacing w:line="360" w:lineRule="auto"/>
              <w:ind w:left="60" w:right="60"/>
              <w:jc w:val="right"/>
              <w:rPr>
                <w:color w:val="010205"/>
                <w:sz w:val="18"/>
                <w:szCs w:val="18"/>
              </w:rPr>
            </w:pPr>
            <w:r w:rsidRPr="001C5947">
              <w:rPr>
                <w:color w:val="010205"/>
                <w:sz w:val="18"/>
                <w:szCs w:val="18"/>
              </w:rPr>
              <w:t>2.556</w:t>
            </w:r>
          </w:p>
        </w:tc>
        <w:tc>
          <w:tcPr>
            <w:tcW w:w="1292" w:type="dxa"/>
            <w:tcBorders>
              <w:top w:val="single" w:sz="8" w:space="0" w:color="152935"/>
              <w:left w:val="single" w:sz="8" w:space="0" w:color="E0E0E0"/>
              <w:bottom w:val="single" w:sz="8" w:space="0" w:color="AEAEAE"/>
              <w:right w:val="single" w:sz="8" w:space="0" w:color="E0E0E0"/>
            </w:tcBorders>
            <w:shd w:val="clear" w:color="auto" w:fill="FFFFFF"/>
          </w:tcPr>
          <w:p w14:paraId="0782EA16" w14:textId="77777777" w:rsidR="006A553E" w:rsidRPr="001C5947" w:rsidRDefault="006A553E" w:rsidP="00F51B42">
            <w:pPr>
              <w:autoSpaceDE w:val="0"/>
              <w:autoSpaceDN w:val="0"/>
              <w:adjustRightInd w:val="0"/>
              <w:spacing w:line="360" w:lineRule="auto"/>
              <w:rPr>
                <w:szCs w:val="24"/>
              </w:rPr>
            </w:pPr>
          </w:p>
        </w:tc>
        <w:tc>
          <w:tcPr>
            <w:tcW w:w="901"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445B11A7" w14:textId="77777777" w:rsidR="006A553E" w:rsidRPr="001C5947" w:rsidRDefault="006A553E" w:rsidP="00F51B42">
            <w:pPr>
              <w:autoSpaceDE w:val="0"/>
              <w:autoSpaceDN w:val="0"/>
              <w:adjustRightInd w:val="0"/>
              <w:spacing w:line="360" w:lineRule="auto"/>
              <w:ind w:left="60" w:right="60"/>
              <w:jc w:val="right"/>
              <w:rPr>
                <w:color w:val="010205"/>
                <w:sz w:val="18"/>
                <w:szCs w:val="18"/>
              </w:rPr>
            </w:pPr>
            <w:r w:rsidRPr="001C5947">
              <w:rPr>
                <w:color w:val="010205"/>
                <w:sz w:val="18"/>
                <w:szCs w:val="18"/>
              </w:rPr>
              <w:t>3.464</w:t>
            </w:r>
          </w:p>
        </w:tc>
        <w:tc>
          <w:tcPr>
            <w:tcW w:w="901" w:type="dxa"/>
            <w:tcBorders>
              <w:top w:val="single" w:sz="8" w:space="0" w:color="152935"/>
              <w:left w:val="single" w:sz="8" w:space="0" w:color="E0E0E0"/>
              <w:bottom w:val="single" w:sz="8" w:space="0" w:color="AEAEAE"/>
              <w:right w:val="nil"/>
            </w:tcBorders>
            <w:shd w:val="clear" w:color="auto" w:fill="FFFFFF"/>
            <w:vAlign w:val="center"/>
          </w:tcPr>
          <w:p w14:paraId="74C10E54" w14:textId="77777777" w:rsidR="006A553E" w:rsidRPr="001C5947" w:rsidRDefault="006A553E" w:rsidP="00F51B42">
            <w:pPr>
              <w:autoSpaceDE w:val="0"/>
              <w:autoSpaceDN w:val="0"/>
              <w:adjustRightInd w:val="0"/>
              <w:spacing w:line="360" w:lineRule="auto"/>
              <w:ind w:left="60" w:right="60"/>
              <w:jc w:val="right"/>
              <w:rPr>
                <w:color w:val="010205"/>
                <w:sz w:val="18"/>
                <w:szCs w:val="18"/>
              </w:rPr>
            </w:pPr>
            <w:r w:rsidRPr="001C5947">
              <w:rPr>
                <w:color w:val="010205"/>
                <w:sz w:val="18"/>
                <w:szCs w:val="18"/>
              </w:rPr>
              <w:t>.001</w:t>
            </w:r>
          </w:p>
        </w:tc>
      </w:tr>
      <w:tr w:rsidR="006A553E" w:rsidRPr="001C5947" w14:paraId="4DFE934E" w14:textId="77777777" w:rsidTr="008C356F">
        <w:trPr>
          <w:cantSplit/>
          <w:trHeight w:val="145"/>
        </w:trPr>
        <w:tc>
          <w:tcPr>
            <w:tcW w:w="644" w:type="dxa"/>
            <w:vMerge/>
            <w:tcBorders>
              <w:top w:val="single" w:sz="8" w:space="0" w:color="152935"/>
              <w:left w:val="nil"/>
              <w:bottom w:val="single" w:sz="8" w:space="0" w:color="152935"/>
              <w:right w:val="nil"/>
            </w:tcBorders>
            <w:shd w:val="clear" w:color="auto" w:fill="E0E0E0"/>
            <w:vAlign w:val="center"/>
          </w:tcPr>
          <w:p w14:paraId="6365AED1" w14:textId="77777777" w:rsidR="006A553E" w:rsidRPr="001C5947" w:rsidRDefault="006A553E" w:rsidP="00F51B42">
            <w:pPr>
              <w:autoSpaceDE w:val="0"/>
              <w:autoSpaceDN w:val="0"/>
              <w:adjustRightInd w:val="0"/>
              <w:spacing w:line="360" w:lineRule="auto"/>
              <w:rPr>
                <w:color w:val="010205"/>
                <w:sz w:val="18"/>
                <w:szCs w:val="18"/>
              </w:rPr>
            </w:pPr>
          </w:p>
        </w:tc>
        <w:tc>
          <w:tcPr>
            <w:tcW w:w="1035" w:type="dxa"/>
            <w:tcBorders>
              <w:top w:val="single" w:sz="8" w:space="0" w:color="AEAEAE"/>
              <w:left w:val="nil"/>
              <w:bottom w:val="single" w:sz="8" w:space="0" w:color="AEAEAE"/>
              <w:right w:val="nil"/>
            </w:tcBorders>
            <w:shd w:val="clear" w:color="auto" w:fill="E0E0E0"/>
            <w:vAlign w:val="center"/>
          </w:tcPr>
          <w:p w14:paraId="4EF0613D" w14:textId="77777777" w:rsidR="006A553E" w:rsidRPr="001C5947" w:rsidRDefault="006A553E" w:rsidP="00F51B42">
            <w:pPr>
              <w:autoSpaceDE w:val="0"/>
              <w:autoSpaceDN w:val="0"/>
              <w:adjustRightInd w:val="0"/>
              <w:spacing w:line="360" w:lineRule="auto"/>
              <w:ind w:left="60" w:right="60"/>
              <w:rPr>
                <w:color w:val="264A60"/>
                <w:sz w:val="18"/>
                <w:szCs w:val="18"/>
              </w:rPr>
            </w:pPr>
            <w:r w:rsidRPr="001C5947">
              <w:rPr>
                <w:color w:val="264A60"/>
                <w:sz w:val="18"/>
                <w:szCs w:val="18"/>
              </w:rPr>
              <w:t>X1</w:t>
            </w:r>
          </w:p>
        </w:tc>
        <w:tc>
          <w:tcPr>
            <w:tcW w:w="1169" w:type="dxa"/>
            <w:tcBorders>
              <w:top w:val="single" w:sz="8" w:space="0" w:color="AEAEAE"/>
              <w:left w:val="nil"/>
              <w:bottom w:val="single" w:sz="8" w:space="0" w:color="AEAEAE"/>
              <w:right w:val="single" w:sz="8" w:space="0" w:color="E0E0E0"/>
            </w:tcBorders>
            <w:shd w:val="clear" w:color="auto" w:fill="FFFFFF"/>
            <w:vAlign w:val="center"/>
          </w:tcPr>
          <w:p w14:paraId="76CF4EC7" w14:textId="77777777" w:rsidR="006A553E" w:rsidRPr="001C5947" w:rsidRDefault="006A553E" w:rsidP="00F51B42">
            <w:pPr>
              <w:autoSpaceDE w:val="0"/>
              <w:autoSpaceDN w:val="0"/>
              <w:adjustRightInd w:val="0"/>
              <w:spacing w:line="360" w:lineRule="auto"/>
              <w:ind w:left="60" w:right="60"/>
              <w:jc w:val="right"/>
              <w:rPr>
                <w:color w:val="010205"/>
                <w:sz w:val="18"/>
                <w:szCs w:val="18"/>
              </w:rPr>
            </w:pPr>
            <w:r w:rsidRPr="001C5947">
              <w:rPr>
                <w:color w:val="010205"/>
                <w:sz w:val="18"/>
                <w:szCs w:val="18"/>
              </w:rPr>
              <w:t>.039</w:t>
            </w:r>
          </w:p>
        </w:tc>
        <w:tc>
          <w:tcPr>
            <w:tcW w:w="117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A0E1E89" w14:textId="77777777" w:rsidR="006A553E" w:rsidRPr="001C5947" w:rsidRDefault="006A553E" w:rsidP="00F51B42">
            <w:pPr>
              <w:autoSpaceDE w:val="0"/>
              <w:autoSpaceDN w:val="0"/>
              <w:adjustRightInd w:val="0"/>
              <w:spacing w:line="360" w:lineRule="auto"/>
              <w:ind w:left="60" w:right="60"/>
              <w:jc w:val="right"/>
              <w:rPr>
                <w:color w:val="010205"/>
                <w:sz w:val="18"/>
                <w:szCs w:val="18"/>
              </w:rPr>
            </w:pPr>
            <w:r w:rsidRPr="001C5947">
              <w:rPr>
                <w:color w:val="010205"/>
                <w:sz w:val="18"/>
                <w:szCs w:val="18"/>
              </w:rPr>
              <w:t>.134</w:t>
            </w:r>
          </w:p>
        </w:tc>
        <w:tc>
          <w:tcPr>
            <w:tcW w:w="1292"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AB61302" w14:textId="77777777" w:rsidR="006A553E" w:rsidRPr="001C5947" w:rsidRDefault="006A553E" w:rsidP="00F51B42">
            <w:pPr>
              <w:autoSpaceDE w:val="0"/>
              <w:autoSpaceDN w:val="0"/>
              <w:adjustRightInd w:val="0"/>
              <w:spacing w:line="360" w:lineRule="auto"/>
              <w:ind w:left="60" w:right="60"/>
              <w:jc w:val="right"/>
              <w:rPr>
                <w:color w:val="010205"/>
                <w:sz w:val="18"/>
                <w:szCs w:val="18"/>
              </w:rPr>
            </w:pPr>
            <w:r w:rsidRPr="001C5947">
              <w:rPr>
                <w:color w:val="010205"/>
                <w:sz w:val="18"/>
                <w:szCs w:val="18"/>
              </w:rPr>
              <w:t>.039</w:t>
            </w:r>
          </w:p>
        </w:tc>
        <w:tc>
          <w:tcPr>
            <w:tcW w:w="90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6041822" w14:textId="77777777" w:rsidR="006A553E" w:rsidRPr="001C5947" w:rsidRDefault="006A553E" w:rsidP="00F51B42">
            <w:pPr>
              <w:autoSpaceDE w:val="0"/>
              <w:autoSpaceDN w:val="0"/>
              <w:adjustRightInd w:val="0"/>
              <w:spacing w:line="360" w:lineRule="auto"/>
              <w:ind w:left="60" w:right="60"/>
              <w:jc w:val="right"/>
              <w:rPr>
                <w:color w:val="010205"/>
                <w:sz w:val="18"/>
                <w:szCs w:val="18"/>
              </w:rPr>
            </w:pPr>
            <w:r w:rsidRPr="001C5947">
              <w:rPr>
                <w:color w:val="010205"/>
                <w:sz w:val="18"/>
                <w:szCs w:val="18"/>
              </w:rPr>
              <w:t>.291</w:t>
            </w:r>
          </w:p>
        </w:tc>
        <w:tc>
          <w:tcPr>
            <w:tcW w:w="901" w:type="dxa"/>
            <w:tcBorders>
              <w:top w:val="single" w:sz="8" w:space="0" w:color="AEAEAE"/>
              <w:left w:val="single" w:sz="8" w:space="0" w:color="E0E0E0"/>
              <w:bottom w:val="single" w:sz="8" w:space="0" w:color="AEAEAE"/>
              <w:right w:val="nil"/>
            </w:tcBorders>
            <w:shd w:val="clear" w:color="auto" w:fill="FFFFFF"/>
            <w:vAlign w:val="center"/>
          </w:tcPr>
          <w:p w14:paraId="361E931D" w14:textId="77777777" w:rsidR="006A553E" w:rsidRPr="001C5947" w:rsidRDefault="006A553E" w:rsidP="00F51B42">
            <w:pPr>
              <w:autoSpaceDE w:val="0"/>
              <w:autoSpaceDN w:val="0"/>
              <w:adjustRightInd w:val="0"/>
              <w:spacing w:line="360" w:lineRule="auto"/>
              <w:ind w:left="60" w:right="60"/>
              <w:jc w:val="right"/>
              <w:rPr>
                <w:color w:val="010205"/>
                <w:sz w:val="18"/>
                <w:szCs w:val="18"/>
              </w:rPr>
            </w:pPr>
            <w:r w:rsidRPr="001C5947">
              <w:rPr>
                <w:color w:val="010205"/>
                <w:sz w:val="18"/>
                <w:szCs w:val="18"/>
              </w:rPr>
              <w:t>.772</w:t>
            </w:r>
          </w:p>
        </w:tc>
      </w:tr>
      <w:tr w:rsidR="006A553E" w:rsidRPr="001C5947" w14:paraId="1242239F" w14:textId="77777777" w:rsidTr="008C356F">
        <w:trPr>
          <w:cantSplit/>
          <w:trHeight w:val="145"/>
        </w:trPr>
        <w:tc>
          <w:tcPr>
            <w:tcW w:w="644" w:type="dxa"/>
            <w:vMerge/>
            <w:tcBorders>
              <w:top w:val="single" w:sz="8" w:space="0" w:color="152935"/>
              <w:left w:val="nil"/>
              <w:bottom w:val="single" w:sz="8" w:space="0" w:color="152935"/>
              <w:right w:val="nil"/>
            </w:tcBorders>
            <w:shd w:val="clear" w:color="auto" w:fill="E0E0E0"/>
            <w:vAlign w:val="center"/>
          </w:tcPr>
          <w:p w14:paraId="3A65F406" w14:textId="77777777" w:rsidR="006A553E" w:rsidRPr="001C5947" w:rsidRDefault="006A553E" w:rsidP="00F51B42">
            <w:pPr>
              <w:autoSpaceDE w:val="0"/>
              <w:autoSpaceDN w:val="0"/>
              <w:adjustRightInd w:val="0"/>
              <w:spacing w:line="360" w:lineRule="auto"/>
              <w:rPr>
                <w:color w:val="010205"/>
                <w:sz w:val="18"/>
                <w:szCs w:val="18"/>
              </w:rPr>
            </w:pPr>
          </w:p>
        </w:tc>
        <w:tc>
          <w:tcPr>
            <w:tcW w:w="1035" w:type="dxa"/>
            <w:tcBorders>
              <w:top w:val="single" w:sz="8" w:space="0" w:color="AEAEAE"/>
              <w:left w:val="nil"/>
              <w:bottom w:val="single" w:sz="8" w:space="0" w:color="AEAEAE"/>
              <w:right w:val="nil"/>
            </w:tcBorders>
            <w:shd w:val="clear" w:color="auto" w:fill="E0E0E0"/>
            <w:vAlign w:val="center"/>
          </w:tcPr>
          <w:p w14:paraId="744F581A" w14:textId="77777777" w:rsidR="006A553E" w:rsidRPr="001C5947" w:rsidRDefault="006A553E" w:rsidP="00F51B42">
            <w:pPr>
              <w:autoSpaceDE w:val="0"/>
              <w:autoSpaceDN w:val="0"/>
              <w:adjustRightInd w:val="0"/>
              <w:spacing w:line="360" w:lineRule="auto"/>
              <w:ind w:left="60" w:right="60"/>
              <w:rPr>
                <w:color w:val="264A60"/>
                <w:sz w:val="18"/>
                <w:szCs w:val="18"/>
              </w:rPr>
            </w:pPr>
            <w:r w:rsidRPr="001C5947">
              <w:rPr>
                <w:color w:val="264A60"/>
                <w:sz w:val="18"/>
                <w:szCs w:val="18"/>
              </w:rPr>
              <w:t>X2</w:t>
            </w:r>
          </w:p>
        </w:tc>
        <w:tc>
          <w:tcPr>
            <w:tcW w:w="1169" w:type="dxa"/>
            <w:tcBorders>
              <w:top w:val="single" w:sz="8" w:space="0" w:color="AEAEAE"/>
              <w:left w:val="nil"/>
              <w:bottom w:val="single" w:sz="8" w:space="0" w:color="AEAEAE"/>
              <w:right w:val="single" w:sz="8" w:space="0" w:color="E0E0E0"/>
            </w:tcBorders>
            <w:shd w:val="clear" w:color="auto" w:fill="FFFFFF"/>
            <w:vAlign w:val="center"/>
          </w:tcPr>
          <w:p w14:paraId="22F3DA0E" w14:textId="77777777" w:rsidR="006A553E" w:rsidRPr="001C5947" w:rsidRDefault="006A553E" w:rsidP="00F51B42">
            <w:pPr>
              <w:autoSpaceDE w:val="0"/>
              <w:autoSpaceDN w:val="0"/>
              <w:adjustRightInd w:val="0"/>
              <w:spacing w:line="360" w:lineRule="auto"/>
              <w:ind w:left="60" w:right="60"/>
              <w:jc w:val="right"/>
              <w:rPr>
                <w:color w:val="010205"/>
                <w:sz w:val="18"/>
                <w:szCs w:val="18"/>
              </w:rPr>
            </w:pPr>
            <w:r w:rsidRPr="001C5947">
              <w:rPr>
                <w:color w:val="010205"/>
                <w:sz w:val="18"/>
                <w:szCs w:val="18"/>
              </w:rPr>
              <w:t>.298</w:t>
            </w:r>
          </w:p>
        </w:tc>
        <w:tc>
          <w:tcPr>
            <w:tcW w:w="117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0010143" w14:textId="77777777" w:rsidR="006A553E" w:rsidRPr="001C5947" w:rsidRDefault="006A553E" w:rsidP="00F51B42">
            <w:pPr>
              <w:autoSpaceDE w:val="0"/>
              <w:autoSpaceDN w:val="0"/>
              <w:adjustRightInd w:val="0"/>
              <w:spacing w:line="360" w:lineRule="auto"/>
              <w:ind w:left="60" w:right="60"/>
              <w:jc w:val="right"/>
              <w:rPr>
                <w:color w:val="010205"/>
                <w:sz w:val="18"/>
                <w:szCs w:val="18"/>
              </w:rPr>
            </w:pPr>
            <w:r w:rsidRPr="001C5947">
              <w:rPr>
                <w:color w:val="010205"/>
                <w:sz w:val="18"/>
                <w:szCs w:val="18"/>
              </w:rPr>
              <w:t>.145</w:t>
            </w:r>
          </w:p>
        </w:tc>
        <w:tc>
          <w:tcPr>
            <w:tcW w:w="1292"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19A2754" w14:textId="77777777" w:rsidR="006A553E" w:rsidRPr="001C5947" w:rsidRDefault="006A553E" w:rsidP="00F51B42">
            <w:pPr>
              <w:autoSpaceDE w:val="0"/>
              <w:autoSpaceDN w:val="0"/>
              <w:adjustRightInd w:val="0"/>
              <w:spacing w:line="360" w:lineRule="auto"/>
              <w:ind w:left="60" w:right="60"/>
              <w:jc w:val="right"/>
              <w:rPr>
                <w:color w:val="010205"/>
                <w:sz w:val="18"/>
                <w:szCs w:val="18"/>
              </w:rPr>
            </w:pPr>
            <w:r w:rsidRPr="001C5947">
              <w:rPr>
                <w:color w:val="010205"/>
                <w:sz w:val="18"/>
                <w:szCs w:val="18"/>
              </w:rPr>
              <w:t>.319</w:t>
            </w:r>
          </w:p>
        </w:tc>
        <w:tc>
          <w:tcPr>
            <w:tcW w:w="90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1E3A000" w14:textId="77777777" w:rsidR="006A553E" w:rsidRPr="001C5947" w:rsidRDefault="006A553E" w:rsidP="00F51B42">
            <w:pPr>
              <w:autoSpaceDE w:val="0"/>
              <w:autoSpaceDN w:val="0"/>
              <w:adjustRightInd w:val="0"/>
              <w:spacing w:line="360" w:lineRule="auto"/>
              <w:ind w:left="60" w:right="60"/>
              <w:jc w:val="right"/>
              <w:rPr>
                <w:color w:val="010205"/>
                <w:sz w:val="18"/>
                <w:szCs w:val="18"/>
              </w:rPr>
            </w:pPr>
            <w:r w:rsidRPr="001C5947">
              <w:rPr>
                <w:color w:val="010205"/>
                <w:sz w:val="18"/>
                <w:szCs w:val="18"/>
              </w:rPr>
              <w:t>2.057</w:t>
            </w:r>
          </w:p>
        </w:tc>
        <w:tc>
          <w:tcPr>
            <w:tcW w:w="901" w:type="dxa"/>
            <w:tcBorders>
              <w:top w:val="single" w:sz="8" w:space="0" w:color="AEAEAE"/>
              <w:left w:val="single" w:sz="8" w:space="0" w:color="E0E0E0"/>
              <w:bottom w:val="single" w:sz="8" w:space="0" w:color="AEAEAE"/>
              <w:right w:val="nil"/>
            </w:tcBorders>
            <w:shd w:val="clear" w:color="auto" w:fill="FFFFFF"/>
            <w:vAlign w:val="center"/>
          </w:tcPr>
          <w:p w14:paraId="247E0993" w14:textId="77777777" w:rsidR="006A553E" w:rsidRPr="001C5947" w:rsidRDefault="006A553E" w:rsidP="00F51B42">
            <w:pPr>
              <w:autoSpaceDE w:val="0"/>
              <w:autoSpaceDN w:val="0"/>
              <w:adjustRightInd w:val="0"/>
              <w:spacing w:line="360" w:lineRule="auto"/>
              <w:ind w:left="60" w:right="60"/>
              <w:jc w:val="right"/>
              <w:rPr>
                <w:color w:val="010205"/>
                <w:sz w:val="18"/>
                <w:szCs w:val="18"/>
              </w:rPr>
            </w:pPr>
            <w:r w:rsidRPr="001C5947">
              <w:rPr>
                <w:color w:val="010205"/>
                <w:sz w:val="18"/>
                <w:szCs w:val="18"/>
              </w:rPr>
              <w:t>.044</w:t>
            </w:r>
          </w:p>
        </w:tc>
      </w:tr>
      <w:tr w:rsidR="006A553E" w:rsidRPr="001C5947" w14:paraId="210A2063" w14:textId="77777777" w:rsidTr="008C356F">
        <w:trPr>
          <w:cantSplit/>
          <w:trHeight w:val="145"/>
        </w:trPr>
        <w:tc>
          <w:tcPr>
            <w:tcW w:w="644" w:type="dxa"/>
            <w:vMerge/>
            <w:tcBorders>
              <w:top w:val="single" w:sz="8" w:space="0" w:color="152935"/>
              <w:left w:val="nil"/>
              <w:bottom w:val="single" w:sz="8" w:space="0" w:color="152935"/>
              <w:right w:val="nil"/>
            </w:tcBorders>
            <w:shd w:val="clear" w:color="auto" w:fill="E0E0E0"/>
            <w:vAlign w:val="center"/>
          </w:tcPr>
          <w:p w14:paraId="0E5D4EBA" w14:textId="77777777" w:rsidR="006A553E" w:rsidRPr="001C5947" w:rsidRDefault="006A553E" w:rsidP="00F51B42">
            <w:pPr>
              <w:autoSpaceDE w:val="0"/>
              <w:autoSpaceDN w:val="0"/>
              <w:adjustRightInd w:val="0"/>
              <w:spacing w:line="360" w:lineRule="auto"/>
              <w:rPr>
                <w:color w:val="010205"/>
                <w:sz w:val="18"/>
                <w:szCs w:val="18"/>
              </w:rPr>
            </w:pPr>
          </w:p>
        </w:tc>
        <w:tc>
          <w:tcPr>
            <w:tcW w:w="1035" w:type="dxa"/>
            <w:tcBorders>
              <w:top w:val="single" w:sz="8" w:space="0" w:color="AEAEAE"/>
              <w:left w:val="nil"/>
              <w:bottom w:val="single" w:sz="8" w:space="0" w:color="152935"/>
              <w:right w:val="nil"/>
            </w:tcBorders>
            <w:shd w:val="clear" w:color="auto" w:fill="E0E0E0"/>
            <w:vAlign w:val="center"/>
          </w:tcPr>
          <w:p w14:paraId="2CA1DF62" w14:textId="77777777" w:rsidR="006A553E" w:rsidRPr="001C5947" w:rsidRDefault="006A553E" w:rsidP="00F51B42">
            <w:pPr>
              <w:autoSpaceDE w:val="0"/>
              <w:autoSpaceDN w:val="0"/>
              <w:adjustRightInd w:val="0"/>
              <w:spacing w:line="360" w:lineRule="auto"/>
              <w:ind w:left="60" w:right="60"/>
              <w:rPr>
                <w:color w:val="264A60"/>
                <w:sz w:val="18"/>
                <w:szCs w:val="18"/>
              </w:rPr>
            </w:pPr>
            <w:r w:rsidRPr="001C5947">
              <w:rPr>
                <w:color w:val="264A60"/>
                <w:sz w:val="18"/>
                <w:szCs w:val="18"/>
              </w:rPr>
              <w:t>X3</w:t>
            </w:r>
          </w:p>
        </w:tc>
        <w:tc>
          <w:tcPr>
            <w:tcW w:w="1169" w:type="dxa"/>
            <w:tcBorders>
              <w:top w:val="single" w:sz="8" w:space="0" w:color="AEAEAE"/>
              <w:left w:val="nil"/>
              <w:bottom w:val="single" w:sz="8" w:space="0" w:color="152935"/>
              <w:right w:val="single" w:sz="8" w:space="0" w:color="E0E0E0"/>
            </w:tcBorders>
            <w:shd w:val="clear" w:color="auto" w:fill="FFFFFF"/>
            <w:vAlign w:val="center"/>
          </w:tcPr>
          <w:p w14:paraId="590373B7" w14:textId="77777777" w:rsidR="006A553E" w:rsidRPr="001C5947" w:rsidRDefault="006A553E" w:rsidP="00F51B42">
            <w:pPr>
              <w:autoSpaceDE w:val="0"/>
              <w:autoSpaceDN w:val="0"/>
              <w:adjustRightInd w:val="0"/>
              <w:spacing w:line="360" w:lineRule="auto"/>
              <w:ind w:left="60" w:right="60"/>
              <w:jc w:val="right"/>
              <w:rPr>
                <w:color w:val="010205"/>
                <w:sz w:val="18"/>
                <w:szCs w:val="18"/>
              </w:rPr>
            </w:pPr>
            <w:r w:rsidRPr="001C5947">
              <w:rPr>
                <w:color w:val="010205"/>
                <w:sz w:val="18"/>
                <w:szCs w:val="18"/>
              </w:rPr>
              <w:t>.294</w:t>
            </w:r>
          </w:p>
        </w:tc>
        <w:tc>
          <w:tcPr>
            <w:tcW w:w="1171"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47B0766" w14:textId="77777777" w:rsidR="006A553E" w:rsidRPr="001C5947" w:rsidRDefault="006A553E" w:rsidP="00F51B42">
            <w:pPr>
              <w:autoSpaceDE w:val="0"/>
              <w:autoSpaceDN w:val="0"/>
              <w:adjustRightInd w:val="0"/>
              <w:spacing w:line="360" w:lineRule="auto"/>
              <w:ind w:left="60" w:right="60"/>
              <w:jc w:val="right"/>
              <w:rPr>
                <w:color w:val="010205"/>
                <w:sz w:val="18"/>
                <w:szCs w:val="18"/>
              </w:rPr>
            </w:pPr>
            <w:r w:rsidRPr="001C5947">
              <w:rPr>
                <w:color w:val="010205"/>
                <w:sz w:val="18"/>
                <w:szCs w:val="18"/>
              </w:rPr>
              <w:t>.133</w:t>
            </w:r>
          </w:p>
        </w:tc>
        <w:tc>
          <w:tcPr>
            <w:tcW w:w="1292"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ED7BEAE" w14:textId="77777777" w:rsidR="006A553E" w:rsidRPr="001C5947" w:rsidRDefault="006A553E" w:rsidP="00F51B42">
            <w:pPr>
              <w:autoSpaceDE w:val="0"/>
              <w:autoSpaceDN w:val="0"/>
              <w:adjustRightInd w:val="0"/>
              <w:spacing w:line="360" w:lineRule="auto"/>
              <w:ind w:left="60" w:right="60"/>
              <w:jc w:val="right"/>
              <w:rPr>
                <w:color w:val="010205"/>
                <w:sz w:val="18"/>
                <w:szCs w:val="18"/>
              </w:rPr>
            </w:pPr>
            <w:r w:rsidRPr="001C5947">
              <w:rPr>
                <w:color w:val="010205"/>
                <w:sz w:val="18"/>
                <w:szCs w:val="18"/>
              </w:rPr>
              <w:t>.350</w:t>
            </w:r>
          </w:p>
        </w:tc>
        <w:tc>
          <w:tcPr>
            <w:tcW w:w="901"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5BADEF9" w14:textId="77777777" w:rsidR="006A553E" w:rsidRPr="001C5947" w:rsidRDefault="006A553E" w:rsidP="00F51B42">
            <w:pPr>
              <w:autoSpaceDE w:val="0"/>
              <w:autoSpaceDN w:val="0"/>
              <w:adjustRightInd w:val="0"/>
              <w:spacing w:line="360" w:lineRule="auto"/>
              <w:ind w:left="60" w:right="60"/>
              <w:jc w:val="right"/>
              <w:rPr>
                <w:color w:val="010205"/>
                <w:sz w:val="18"/>
                <w:szCs w:val="18"/>
              </w:rPr>
            </w:pPr>
            <w:r w:rsidRPr="001C5947">
              <w:rPr>
                <w:color w:val="010205"/>
                <w:sz w:val="18"/>
                <w:szCs w:val="18"/>
              </w:rPr>
              <w:t>2.215</w:t>
            </w:r>
          </w:p>
        </w:tc>
        <w:tc>
          <w:tcPr>
            <w:tcW w:w="901" w:type="dxa"/>
            <w:tcBorders>
              <w:top w:val="single" w:sz="8" w:space="0" w:color="AEAEAE"/>
              <w:left w:val="single" w:sz="8" w:space="0" w:color="E0E0E0"/>
              <w:bottom w:val="single" w:sz="8" w:space="0" w:color="152935"/>
              <w:right w:val="nil"/>
            </w:tcBorders>
            <w:shd w:val="clear" w:color="auto" w:fill="FFFFFF"/>
            <w:vAlign w:val="center"/>
          </w:tcPr>
          <w:p w14:paraId="0D08AE0F" w14:textId="77777777" w:rsidR="006A553E" w:rsidRPr="001C5947" w:rsidRDefault="006A553E" w:rsidP="00F51B42">
            <w:pPr>
              <w:autoSpaceDE w:val="0"/>
              <w:autoSpaceDN w:val="0"/>
              <w:adjustRightInd w:val="0"/>
              <w:spacing w:line="360" w:lineRule="auto"/>
              <w:ind w:left="60" w:right="60"/>
              <w:jc w:val="right"/>
              <w:rPr>
                <w:color w:val="010205"/>
                <w:sz w:val="18"/>
                <w:szCs w:val="18"/>
              </w:rPr>
            </w:pPr>
            <w:r w:rsidRPr="001C5947">
              <w:rPr>
                <w:color w:val="010205"/>
                <w:sz w:val="18"/>
                <w:szCs w:val="18"/>
              </w:rPr>
              <w:t>.031</w:t>
            </w:r>
          </w:p>
        </w:tc>
      </w:tr>
      <w:tr w:rsidR="006A553E" w:rsidRPr="001C5947" w14:paraId="557D806B" w14:textId="77777777" w:rsidTr="008C356F">
        <w:trPr>
          <w:cantSplit/>
          <w:trHeight w:val="318"/>
        </w:trPr>
        <w:tc>
          <w:tcPr>
            <w:tcW w:w="7113" w:type="dxa"/>
            <w:gridSpan w:val="7"/>
            <w:tcBorders>
              <w:top w:val="nil"/>
              <w:left w:val="nil"/>
              <w:bottom w:val="nil"/>
              <w:right w:val="nil"/>
            </w:tcBorders>
            <w:shd w:val="clear" w:color="auto" w:fill="FFFFFF"/>
          </w:tcPr>
          <w:p w14:paraId="1C892C84" w14:textId="77777777" w:rsidR="006A553E" w:rsidRPr="001C5947" w:rsidRDefault="006A553E" w:rsidP="00F51B42">
            <w:pPr>
              <w:autoSpaceDE w:val="0"/>
              <w:autoSpaceDN w:val="0"/>
              <w:adjustRightInd w:val="0"/>
              <w:spacing w:line="360" w:lineRule="auto"/>
              <w:ind w:left="60" w:right="60"/>
              <w:rPr>
                <w:color w:val="010205"/>
                <w:sz w:val="18"/>
                <w:szCs w:val="18"/>
              </w:rPr>
            </w:pPr>
            <w:r w:rsidRPr="001C5947">
              <w:rPr>
                <w:color w:val="010205"/>
                <w:sz w:val="18"/>
                <w:szCs w:val="18"/>
              </w:rPr>
              <w:t>a. Dependent Variable: Y</w:t>
            </w:r>
          </w:p>
        </w:tc>
      </w:tr>
    </w:tbl>
    <w:p w14:paraId="4AB4791D" w14:textId="77777777" w:rsidR="006A553E" w:rsidRPr="001C5947" w:rsidRDefault="006A553E" w:rsidP="008C356F">
      <w:pPr>
        <w:spacing w:line="360" w:lineRule="auto"/>
        <w:jc w:val="center"/>
        <w:rPr>
          <w:szCs w:val="24"/>
        </w:rPr>
      </w:pPr>
      <w:proofErr w:type="gramStart"/>
      <w:r w:rsidRPr="001C5947">
        <w:rPr>
          <w:szCs w:val="24"/>
        </w:rPr>
        <w:t>Sumber :</w:t>
      </w:r>
      <w:proofErr w:type="gramEnd"/>
      <w:r w:rsidRPr="001C5947">
        <w:rPr>
          <w:szCs w:val="24"/>
        </w:rPr>
        <w:t xml:space="preserve"> Data Primer diolah, 2021</w:t>
      </w:r>
    </w:p>
    <w:p w14:paraId="08972B20" w14:textId="77777777" w:rsidR="006A553E" w:rsidRPr="001C5947" w:rsidRDefault="006A553E" w:rsidP="008C356F">
      <w:pPr>
        <w:spacing w:line="360" w:lineRule="auto"/>
        <w:rPr>
          <w:szCs w:val="24"/>
        </w:rPr>
      </w:pPr>
    </w:p>
    <w:p w14:paraId="2A5E1915" w14:textId="77777777" w:rsidR="006A553E" w:rsidRPr="001C5947" w:rsidRDefault="006A553E" w:rsidP="008C356F">
      <w:pPr>
        <w:pStyle w:val="ListParagraph"/>
        <w:numPr>
          <w:ilvl w:val="0"/>
          <w:numId w:val="7"/>
        </w:numPr>
        <w:spacing w:after="160" w:line="360" w:lineRule="auto"/>
        <w:ind w:left="1080"/>
        <w:jc w:val="both"/>
        <w:rPr>
          <w:szCs w:val="24"/>
        </w:rPr>
      </w:pPr>
      <w:r w:rsidRPr="001C5947">
        <w:rPr>
          <w:szCs w:val="24"/>
        </w:rPr>
        <w:t xml:space="preserve">Uji Hipotesis I </w:t>
      </w:r>
    </w:p>
    <w:p w14:paraId="76F505C7" w14:textId="77777777" w:rsidR="006A553E" w:rsidRPr="001C5947" w:rsidRDefault="006A553E" w:rsidP="008C356F">
      <w:pPr>
        <w:pStyle w:val="ListParagraph"/>
        <w:spacing w:line="360" w:lineRule="auto"/>
        <w:ind w:left="1080"/>
        <w:jc w:val="both"/>
        <w:rPr>
          <w:szCs w:val="24"/>
        </w:rPr>
      </w:pPr>
      <w:r w:rsidRPr="001C5947">
        <w:rPr>
          <w:szCs w:val="24"/>
        </w:rPr>
        <w:t xml:space="preserve">Hipotesis pertama dalam penelitian ini </w:t>
      </w:r>
      <w:proofErr w:type="gramStart"/>
      <w:r w:rsidRPr="001C5947">
        <w:rPr>
          <w:szCs w:val="24"/>
        </w:rPr>
        <w:t>yaitu :</w:t>
      </w:r>
      <w:proofErr w:type="gramEnd"/>
      <w:r w:rsidRPr="001C5947">
        <w:rPr>
          <w:szCs w:val="24"/>
        </w:rPr>
        <w:t xml:space="preserve"> </w:t>
      </w:r>
    </w:p>
    <w:p w14:paraId="30EBAA9D" w14:textId="77777777" w:rsidR="006A553E" w:rsidRPr="001C5947" w:rsidRDefault="006A553E" w:rsidP="008C356F">
      <w:pPr>
        <w:pStyle w:val="ListParagraph"/>
        <w:spacing w:line="360" w:lineRule="auto"/>
        <w:ind w:left="1080"/>
        <w:jc w:val="both"/>
        <w:rPr>
          <w:szCs w:val="24"/>
        </w:rPr>
      </w:pPr>
      <w:r w:rsidRPr="001C5947">
        <w:rPr>
          <w:szCs w:val="24"/>
        </w:rPr>
        <w:t xml:space="preserve">H1: Motivasi Kerja tidak berpengaruh secara parsial terhadap Kinerja Karyawan. </w:t>
      </w:r>
    </w:p>
    <w:p w14:paraId="5BFD2485" w14:textId="77777777" w:rsidR="006A553E" w:rsidRPr="001C5947" w:rsidRDefault="006A553E" w:rsidP="008C356F">
      <w:pPr>
        <w:pStyle w:val="ListParagraph"/>
        <w:spacing w:line="360" w:lineRule="auto"/>
        <w:ind w:left="1080"/>
        <w:jc w:val="both"/>
        <w:rPr>
          <w:szCs w:val="24"/>
        </w:rPr>
      </w:pPr>
      <w:r w:rsidRPr="001C5947">
        <w:rPr>
          <w:szCs w:val="24"/>
        </w:rPr>
        <w:t>H0: Motivasi Kerja tidak berpengaruh secara parsial terhadap kinerja Karyawan.</w:t>
      </w:r>
    </w:p>
    <w:p w14:paraId="196EFA34" w14:textId="77777777" w:rsidR="006A553E" w:rsidRPr="001C5947" w:rsidRDefault="006A553E" w:rsidP="008C356F">
      <w:pPr>
        <w:pStyle w:val="ListParagraph"/>
        <w:spacing w:line="360" w:lineRule="auto"/>
        <w:ind w:left="1080" w:firstLine="360"/>
        <w:jc w:val="both"/>
        <w:rPr>
          <w:szCs w:val="24"/>
        </w:rPr>
      </w:pPr>
      <w:r w:rsidRPr="001C5947">
        <w:rPr>
          <w:szCs w:val="24"/>
        </w:rPr>
        <w:t xml:space="preserve">Dasar kinerja karyawan yang digunakan </w:t>
      </w:r>
      <w:proofErr w:type="gramStart"/>
      <w:r w:rsidRPr="001C5947">
        <w:rPr>
          <w:szCs w:val="24"/>
        </w:rPr>
        <w:t>yaitu :</w:t>
      </w:r>
      <w:proofErr w:type="gramEnd"/>
      <w:r w:rsidRPr="001C5947">
        <w:rPr>
          <w:szCs w:val="24"/>
        </w:rPr>
        <w:t xml:space="preserve"> </w:t>
      </w:r>
    </w:p>
    <w:p w14:paraId="51816858" w14:textId="77777777" w:rsidR="006A553E" w:rsidRPr="001C5947" w:rsidRDefault="006A553E" w:rsidP="008C356F">
      <w:pPr>
        <w:spacing w:line="360" w:lineRule="auto"/>
        <w:ind w:left="360" w:firstLine="720"/>
        <w:jc w:val="both"/>
        <w:rPr>
          <w:szCs w:val="24"/>
        </w:rPr>
      </w:pPr>
      <w:r w:rsidRPr="001C5947">
        <w:rPr>
          <w:szCs w:val="24"/>
        </w:rPr>
        <w:t>H1 ditolak, jika nilai signifikansi &lt;0</w:t>
      </w:r>
      <w:proofErr w:type="gramStart"/>
      <w:r w:rsidRPr="001C5947">
        <w:rPr>
          <w:szCs w:val="24"/>
        </w:rPr>
        <w:t>,05</w:t>
      </w:r>
      <w:proofErr w:type="gramEnd"/>
      <w:r w:rsidRPr="001C5947">
        <w:rPr>
          <w:szCs w:val="24"/>
        </w:rPr>
        <w:t xml:space="preserve"> atau  t hitung  &gt;  t tabel</w:t>
      </w:r>
    </w:p>
    <w:p w14:paraId="6C8CCE6F" w14:textId="77777777" w:rsidR="006A553E" w:rsidRPr="001C5947" w:rsidRDefault="006A553E" w:rsidP="008C356F">
      <w:pPr>
        <w:spacing w:line="360" w:lineRule="auto"/>
        <w:ind w:left="360" w:firstLine="720"/>
        <w:jc w:val="both"/>
        <w:rPr>
          <w:szCs w:val="24"/>
        </w:rPr>
      </w:pPr>
      <w:r w:rsidRPr="001C5947">
        <w:rPr>
          <w:szCs w:val="24"/>
        </w:rPr>
        <w:t>H0 diterima, jika nilai signifikansi &gt;0</w:t>
      </w:r>
      <w:proofErr w:type="gramStart"/>
      <w:r w:rsidRPr="001C5947">
        <w:rPr>
          <w:szCs w:val="24"/>
        </w:rPr>
        <w:t>,05</w:t>
      </w:r>
      <w:proofErr w:type="gramEnd"/>
      <w:r w:rsidRPr="001C5947">
        <w:rPr>
          <w:szCs w:val="24"/>
        </w:rPr>
        <w:t xml:space="preserve"> atau t hitung &lt; t tabel</w:t>
      </w:r>
    </w:p>
    <w:p w14:paraId="70D869B0" w14:textId="77777777" w:rsidR="006A553E" w:rsidRPr="001C5947" w:rsidRDefault="006A553E" w:rsidP="008C356F">
      <w:pPr>
        <w:pStyle w:val="ListParagraph"/>
        <w:spacing w:line="360" w:lineRule="auto"/>
        <w:ind w:left="1134" w:firstLine="360"/>
        <w:jc w:val="both"/>
        <w:rPr>
          <w:szCs w:val="24"/>
        </w:rPr>
      </w:pPr>
      <w:r w:rsidRPr="001C5947">
        <w:rPr>
          <w:szCs w:val="24"/>
        </w:rPr>
        <w:t xml:space="preserve">Berdasarkan tabel 4.15 diketahui nilai tidak signifikansi variabel Motivasi Kerja sebesar 0,772 &gt; 0,05 dan t hitung pada tabel hasil Uji t coefficients sebesar 0,291 &lt; 1,671. </w:t>
      </w:r>
      <w:proofErr w:type="gramStart"/>
      <w:r w:rsidRPr="001C5947">
        <w:rPr>
          <w:szCs w:val="24"/>
        </w:rPr>
        <w:t>Sehingga dapat disimpulkan bahwa H0 diterima, yang berarti bahwa Motivasi Kerja tidak berpengaruh secara parsial terhadap kinerja karyawan.</w:t>
      </w:r>
      <w:proofErr w:type="gramEnd"/>
    </w:p>
    <w:p w14:paraId="395B7E66" w14:textId="77777777" w:rsidR="006A553E" w:rsidRPr="001C5947" w:rsidRDefault="006A553E" w:rsidP="008C356F">
      <w:pPr>
        <w:pStyle w:val="ListParagraph"/>
        <w:spacing w:after="160" w:line="360" w:lineRule="auto"/>
        <w:ind w:left="1080" w:hanging="360"/>
        <w:jc w:val="both"/>
        <w:rPr>
          <w:szCs w:val="24"/>
        </w:rPr>
      </w:pPr>
      <w:proofErr w:type="gramStart"/>
      <w:r w:rsidRPr="001C5947">
        <w:rPr>
          <w:szCs w:val="24"/>
        </w:rPr>
        <w:lastRenderedPageBreak/>
        <w:t>b</w:t>
      </w:r>
      <w:proofErr w:type="gramEnd"/>
      <w:r w:rsidRPr="001C5947">
        <w:rPr>
          <w:szCs w:val="24"/>
        </w:rPr>
        <w:t xml:space="preserve">. Uji Hipotesis II </w:t>
      </w:r>
    </w:p>
    <w:p w14:paraId="060CD378" w14:textId="77777777" w:rsidR="006A553E" w:rsidRPr="001C5947" w:rsidRDefault="006A553E" w:rsidP="008C356F">
      <w:pPr>
        <w:pStyle w:val="ListParagraph"/>
        <w:spacing w:after="160" w:line="360" w:lineRule="auto"/>
        <w:ind w:firstLine="270"/>
        <w:jc w:val="both"/>
        <w:rPr>
          <w:b/>
          <w:szCs w:val="24"/>
        </w:rPr>
      </w:pPr>
      <w:r w:rsidRPr="001C5947">
        <w:rPr>
          <w:szCs w:val="24"/>
        </w:rPr>
        <w:t xml:space="preserve">Hipotesis kedua dalam penelitian ini </w:t>
      </w:r>
      <w:proofErr w:type="gramStart"/>
      <w:r w:rsidRPr="001C5947">
        <w:rPr>
          <w:szCs w:val="24"/>
        </w:rPr>
        <w:t>yaitu :</w:t>
      </w:r>
      <w:proofErr w:type="gramEnd"/>
      <w:r w:rsidRPr="001C5947">
        <w:rPr>
          <w:szCs w:val="24"/>
        </w:rPr>
        <w:t xml:space="preserve"> </w:t>
      </w:r>
    </w:p>
    <w:p w14:paraId="35194FDA" w14:textId="77777777" w:rsidR="006A553E" w:rsidRPr="001C5947" w:rsidRDefault="006A553E" w:rsidP="008C356F">
      <w:pPr>
        <w:pStyle w:val="ListParagraph"/>
        <w:spacing w:line="360" w:lineRule="auto"/>
        <w:ind w:left="1080"/>
        <w:jc w:val="both"/>
        <w:rPr>
          <w:szCs w:val="24"/>
        </w:rPr>
      </w:pPr>
      <w:r w:rsidRPr="001C5947">
        <w:rPr>
          <w:szCs w:val="24"/>
        </w:rPr>
        <w:t xml:space="preserve">H2: Lingkungan Kerja berpengaruh secara parsial terhadap Kinerja Karyawan. </w:t>
      </w:r>
    </w:p>
    <w:p w14:paraId="27192CF2" w14:textId="77777777" w:rsidR="006A553E" w:rsidRPr="001C5947" w:rsidRDefault="006A553E" w:rsidP="008C356F">
      <w:pPr>
        <w:pStyle w:val="ListParagraph"/>
        <w:spacing w:line="360" w:lineRule="auto"/>
        <w:ind w:left="1080"/>
        <w:jc w:val="both"/>
        <w:rPr>
          <w:szCs w:val="24"/>
        </w:rPr>
      </w:pPr>
      <w:r w:rsidRPr="001C5947">
        <w:rPr>
          <w:szCs w:val="24"/>
        </w:rPr>
        <w:t xml:space="preserve">H0: Lingkungan Kerja berpengaruh secara parsial terhadap Kinerja Karyawan. </w:t>
      </w:r>
    </w:p>
    <w:p w14:paraId="0BDE1616" w14:textId="77777777" w:rsidR="006A553E" w:rsidRPr="001C5947" w:rsidRDefault="006A553E" w:rsidP="008C356F">
      <w:pPr>
        <w:pStyle w:val="ListParagraph"/>
        <w:spacing w:line="360" w:lineRule="auto"/>
        <w:ind w:left="1134"/>
        <w:jc w:val="both"/>
        <w:rPr>
          <w:szCs w:val="24"/>
        </w:rPr>
      </w:pPr>
      <w:r w:rsidRPr="001C5947">
        <w:rPr>
          <w:szCs w:val="24"/>
        </w:rPr>
        <w:t xml:space="preserve">Dasar kinerja karyawan yang digunakan </w:t>
      </w:r>
      <w:proofErr w:type="gramStart"/>
      <w:r w:rsidRPr="001C5947">
        <w:rPr>
          <w:szCs w:val="24"/>
        </w:rPr>
        <w:t>yaitu  :</w:t>
      </w:r>
      <w:proofErr w:type="gramEnd"/>
      <w:r w:rsidRPr="001C5947">
        <w:rPr>
          <w:szCs w:val="24"/>
        </w:rPr>
        <w:t xml:space="preserve"> </w:t>
      </w:r>
    </w:p>
    <w:p w14:paraId="6201F91F" w14:textId="77777777" w:rsidR="006A553E" w:rsidRPr="001C5947" w:rsidRDefault="006A553E" w:rsidP="008C356F">
      <w:pPr>
        <w:pStyle w:val="ListParagraph"/>
        <w:spacing w:line="360" w:lineRule="auto"/>
        <w:ind w:left="990" w:firstLine="90"/>
        <w:jc w:val="both"/>
        <w:rPr>
          <w:szCs w:val="24"/>
        </w:rPr>
      </w:pPr>
      <w:r w:rsidRPr="001C5947">
        <w:rPr>
          <w:szCs w:val="24"/>
        </w:rPr>
        <w:t>H2 ditolak, jika nilai signifikansi &lt;0</w:t>
      </w:r>
      <w:proofErr w:type="gramStart"/>
      <w:r w:rsidRPr="001C5947">
        <w:rPr>
          <w:szCs w:val="24"/>
        </w:rPr>
        <w:t>,05</w:t>
      </w:r>
      <w:proofErr w:type="gramEnd"/>
      <w:r w:rsidRPr="001C5947">
        <w:rPr>
          <w:szCs w:val="24"/>
        </w:rPr>
        <w:t xml:space="preserve"> atau  t hitung  &gt;  t tabel  </w:t>
      </w:r>
    </w:p>
    <w:p w14:paraId="00BEFDC5" w14:textId="77777777" w:rsidR="006A553E" w:rsidRPr="001C5947" w:rsidRDefault="006A553E" w:rsidP="008C356F">
      <w:pPr>
        <w:pStyle w:val="ListParagraph"/>
        <w:spacing w:line="360" w:lineRule="auto"/>
        <w:ind w:left="990" w:firstLine="90"/>
        <w:jc w:val="both"/>
        <w:rPr>
          <w:szCs w:val="24"/>
        </w:rPr>
      </w:pPr>
      <w:r w:rsidRPr="001C5947">
        <w:rPr>
          <w:szCs w:val="24"/>
        </w:rPr>
        <w:t>H0 diterima, jika nilai signifikansi &gt;0</w:t>
      </w:r>
      <w:proofErr w:type="gramStart"/>
      <w:r w:rsidRPr="001C5947">
        <w:rPr>
          <w:szCs w:val="24"/>
        </w:rPr>
        <w:t>,05</w:t>
      </w:r>
      <w:proofErr w:type="gramEnd"/>
      <w:r w:rsidRPr="001C5947">
        <w:rPr>
          <w:szCs w:val="24"/>
        </w:rPr>
        <w:t xml:space="preserve"> atau t hitung &lt; t tabel</w:t>
      </w:r>
    </w:p>
    <w:p w14:paraId="3A1A2A6F" w14:textId="77777777" w:rsidR="006A553E" w:rsidRPr="001C5947" w:rsidRDefault="006A553E" w:rsidP="008C356F">
      <w:pPr>
        <w:pStyle w:val="ListParagraph"/>
        <w:spacing w:line="360" w:lineRule="auto"/>
        <w:ind w:firstLine="360"/>
        <w:jc w:val="both"/>
        <w:rPr>
          <w:szCs w:val="24"/>
        </w:rPr>
      </w:pPr>
      <w:r w:rsidRPr="001C5947">
        <w:rPr>
          <w:szCs w:val="24"/>
        </w:rPr>
        <w:t xml:space="preserve">Berdasarkan tabel 4.15 diketahui nilai signifikansi variabel Lingkungan Kerja sebesar 0,044 &lt; 0,05 dan t hitung pada tabel hasil Uji t coefficients sebesar  2,057 &gt; 1,671. </w:t>
      </w:r>
      <w:proofErr w:type="gramStart"/>
      <w:r w:rsidRPr="001C5947">
        <w:rPr>
          <w:szCs w:val="24"/>
        </w:rPr>
        <w:t>Sehingga dapat disimpulkan bahwa H2 ditolak, yang berarti bahwa Lingkungan Kerja berpengaruh secara parsial terhadap kinerja karyawan.</w:t>
      </w:r>
      <w:proofErr w:type="gramEnd"/>
    </w:p>
    <w:p w14:paraId="18DAC330" w14:textId="77777777" w:rsidR="006A553E" w:rsidRPr="001C5947" w:rsidRDefault="006A553E" w:rsidP="008C356F">
      <w:pPr>
        <w:pStyle w:val="ListParagraph"/>
        <w:spacing w:after="160" w:line="360" w:lineRule="auto"/>
        <w:jc w:val="both"/>
        <w:rPr>
          <w:szCs w:val="24"/>
        </w:rPr>
      </w:pPr>
      <w:proofErr w:type="gramStart"/>
      <w:r w:rsidRPr="001C5947">
        <w:rPr>
          <w:szCs w:val="24"/>
        </w:rPr>
        <w:t>c</w:t>
      </w:r>
      <w:proofErr w:type="gramEnd"/>
      <w:r w:rsidRPr="001C5947">
        <w:rPr>
          <w:szCs w:val="24"/>
        </w:rPr>
        <w:t>. Uji Hipotesis III</w:t>
      </w:r>
    </w:p>
    <w:p w14:paraId="1B7EC5BB" w14:textId="77777777" w:rsidR="006A553E" w:rsidRPr="001C5947" w:rsidRDefault="006A553E" w:rsidP="008C356F">
      <w:pPr>
        <w:pStyle w:val="ListParagraph"/>
        <w:spacing w:line="360" w:lineRule="auto"/>
        <w:ind w:left="1080"/>
        <w:jc w:val="both"/>
        <w:rPr>
          <w:szCs w:val="24"/>
        </w:rPr>
      </w:pPr>
      <w:r w:rsidRPr="001C5947">
        <w:rPr>
          <w:szCs w:val="24"/>
        </w:rPr>
        <w:t xml:space="preserve">Hipotesis pertama dalam penelitian ini </w:t>
      </w:r>
      <w:proofErr w:type="gramStart"/>
      <w:r w:rsidRPr="001C5947">
        <w:rPr>
          <w:szCs w:val="24"/>
        </w:rPr>
        <w:t>yaitu :</w:t>
      </w:r>
      <w:proofErr w:type="gramEnd"/>
      <w:r w:rsidRPr="001C5947">
        <w:rPr>
          <w:szCs w:val="24"/>
        </w:rPr>
        <w:t xml:space="preserve"> </w:t>
      </w:r>
    </w:p>
    <w:p w14:paraId="697460BC" w14:textId="77777777" w:rsidR="006A553E" w:rsidRPr="001C5947" w:rsidRDefault="006A553E" w:rsidP="008C356F">
      <w:pPr>
        <w:pStyle w:val="ListParagraph"/>
        <w:spacing w:line="360" w:lineRule="auto"/>
        <w:ind w:left="1080"/>
        <w:jc w:val="both"/>
        <w:rPr>
          <w:szCs w:val="24"/>
        </w:rPr>
      </w:pPr>
      <w:r w:rsidRPr="001C5947">
        <w:rPr>
          <w:szCs w:val="24"/>
        </w:rPr>
        <w:t xml:space="preserve">H3: Stres Kerja berpengaruh secara parsial terhadap Kinerja Karyawan. </w:t>
      </w:r>
    </w:p>
    <w:p w14:paraId="30B00947" w14:textId="77777777" w:rsidR="006A553E" w:rsidRPr="001C5947" w:rsidRDefault="006A553E" w:rsidP="008C356F">
      <w:pPr>
        <w:pStyle w:val="ListParagraph"/>
        <w:spacing w:line="360" w:lineRule="auto"/>
        <w:ind w:left="1080"/>
        <w:jc w:val="both"/>
        <w:rPr>
          <w:szCs w:val="24"/>
        </w:rPr>
      </w:pPr>
      <w:r w:rsidRPr="001C5947">
        <w:rPr>
          <w:szCs w:val="24"/>
        </w:rPr>
        <w:t xml:space="preserve">H0: Stres Kerja berpengaruh secara parsial terhadap Kinerja Karyawan. </w:t>
      </w:r>
    </w:p>
    <w:p w14:paraId="6C60C1BB" w14:textId="77777777" w:rsidR="006A553E" w:rsidRPr="001C5947" w:rsidRDefault="006A553E" w:rsidP="008C356F">
      <w:pPr>
        <w:pStyle w:val="ListParagraph"/>
        <w:spacing w:line="360" w:lineRule="auto"/>
        <w:ind w:firstLine="360"/>
        <w:jc w:val="both"/>
        <w:rPr>
          <w:szCs w:val="24"/>
        </w:rPr>
      </w:pPr>
      <w:r w:rsidRPr="001C5947">
        <w:rPr>
          <w:szCs w:val="24"/>
        </w:rPr>
        <w:t xml:space="preserve">Dasar kinerja karyawan yang digunakan </w:t>
      </w:r>
      <w:proofErr w:type="gramStart"/>
      <w:r w:rsidRPr="001C5947">
        <w:rPr>
          <w:szCs w:val="24"/>
        </w:rPr>
        <w:t>yaitu :</w:t>
      </w:r>
      <w:proofErr w:type="gramEnd"/>
      <w:r w:rsidRPr="001C5947">
        <w:rPr>
          <w:szCs w:val="24"/>
        </w:rPr>
        <w:t xml:space="preserve"> </w:t>
      </w:r>
    </w:p>
    <w:p w14:paraId="56F51413" w14:textId="77777777" w:rsidR="006A553E" w:rsidRPr="001C5947" w:rsidRDefault="006A553E" w:rsidP="008C356F">
      <w:pPr>
        <w:pStyle w:val="ListParagraph"/>
        <w:spacing w:line="360" w:lineRule="auto"/>
        <w:ind w:firstLine="360"/>
        <w:jc w:val="both"/>
        <w:rPr>
          <w:szCs w:val="24"/>
        </w:rPr>
      </w:pPr>
      <w:r w:rsidRPr="001C5947">
        <w:rPr>
          <w:szCs w:val="24"/>
        </w:rPr>
        <w:t>H3 ditolak, jika nilai signifikansi &lt; 0</w:t>
      </w:r>
      <w:proofErr w:type="gramStart"/>
      <w:r w:rsidRPr="001C5947">
        <w:rPr>
          <w:szCs w:val="24"/>
        </w:rPr>
        <w:t>,05</w:t>
      </w:r>
      <w:proofErr w:type="gramEnd"/>
      <w:r w:rsidRPr="001C5947">
        <w:rPr>
          <w:szCs w:val="24"/>
        </w:rPr>
        <w:t xml:space="preserve"> atau  t hitung  &gt;  t tabel. </w:t>
      </w:r>
    </w:p>
    <w:p w14:paraId="13100162" w14:textId="77777777" w:rsidR="006A553E" w:rsidRPr="001C5947" w:rsidRDefault="006A553E" w:rsidP="008C356F">
      <w:pPr>
        <w:pStyle w:val="ListParagraph"/>
        <w:spacing w:line="360" w:lineRule="auto"/>
        <w:ind w:firstLine="360"/>
        <w:jc w:val="both"/>
        <w:rPr>
          <w:szCs w:val="24"/>
        </w:rPr>
      </w:pPr>
      <w:r w:rsidRPr="001C5947">
        <w:rPr>
          <w:szCs w:val="24"/>
        </w:rPr>
        <w:t>H0 diterima, jika nilai signifikansi &gt; 0</w:t>
      </w:r>
      <w:proofErr w:type="gramStart"/>
      <w:r w:rsidRPr="001C5947">
        <w:rPr>
          <w:szCs w:val="24"/>
        </w:rPr>
        <w:t>,05</w:t>
      </w:r>
      <w:proofErr w:type="gramEnd"/>
      <w:r w:rsidRPr="001C5947">
        <w:rPr>
          <w:szCs w:val="24"/>
        </w:rPr>
        <w:t xml:space="preserve"> atau t hitung &lt; t tabel.</w:t>
      </w:r>
    </w:p>
    <w:p w14:paraId="6811D654" w14:textId="77777777" w:rsidR="006A553E" w:rsidRPr="001C5947" w:rsidRDefault="006A553E" w:rsidP="008C356F">
      <w:pPr>
        <w:pStyle w:val="ListParagraph"/>
        <w:spacing w:line="360" w:lineRule="auto"/>
        <w:ind w:left="1134" w:firstLine="306"/>
        <w:jc w:val="both"/>
        <w:rPr>
          <w:szCs w:val="24"/>
        </w:rPr>
      </w:pPr>
      <w:r w:rsidRPr="001C5947">
        <w:rPr>
          <w:szCs w:val="24"/>
        </w:rPr>
        <w:t xml:space="preserve">Berdasarkan tabel 4.15 diketahui nilai signifikansi variabel Stres Kerja sebesar 0,031 &lt; 0,05 dan t hitung pada tabel hasil Uji t coefficients sebesar 2.215 &gt; </w:t>
      </w:r>
      <w:r w:rsidRPr="001C5947">
        <w:rPr>
          <w:color w:val="0D0D0D" w:themeColor="text1" w:themeTint="F2"/>
          <w:szCs w:val="24"/>
        </w:rPr>
        <w:t>1,671</w:t>
      </w:r>
      <w:r w:rsidRPr="001C5947">
        <w:rPr>
          <w:szCs w:val="24"/>
        </w:rPr>
        <w:t xml:space="preserve">. </w:t>
      </w:r>
      <w:proofErr w:type="gramStart"/>
      <w:r w:rsidRPr="001C5947">
        <w:rPr>
          <w:szCs w:val="24"/>
        </w:rPr>
        <w:t>Sehingga dapat disimpulkan bahwa H3 ditolak, yang berarti bahwa Stres Kerja berpengaruh secara parsial terhadap kinerja karyawan.</w:t>
      </w:r>
      <w:proofErr w:type="gramEnd"/>
    </w:p>
    <w:p w14:paraId="0F584A88" w14:textId="77777777" w:rsidR="006A553E" w:rsidRPr="00726A78" w:rsidRDefault="006A553E" w:rsidP="008C356F">
      <w:pPr>
        <w:pStyle w:val="ListParagraph"/>
        <w:numPr>
          <w:ilvl w:val="0"/>
          <w:numId w:val="5"/>
        </w:numPr>
        <w:spacing w:after="160"/>
        <w:jc w:val="both"/>
        <w:rPr>
          <w:szCs w:val="24"/>
        </w:rPr>
      </w:pPr>
      <w:r w:rsidRPr="00726A78">
        <w:rPr>
          <w:szCs w:val="24"/>
        </w:rPr>
        <w:t>Uji F</w:t>
      </w:r>
    </w:p>
    <w:p w14:paraId="492FFA1B" w14:textId="77777777" w:rsidR="006A553E" w:rsidRPr="001C5947" w:rsidRDefault="006A553E" w:rsidP="008C356F">
      <w:pPr>
        <w:ind w:left="360"/>
        <w:jc w:val="center"/>
        <w:rPr>
          <w:szCs w:val="24"/>
        </w:rPr>
      </w:pPr>
      <w:r w:rsidRPr="001C5947">
        <w:rPr>
          <w:szCs w:val="24"/>
        </w:rPr>
        <w:t>Tabel 4.16</w:t>
      </w:r>
    </w:p>
    <w:p w14:paraId="509AA836" w14:textId="77777777" w:rsidR="006A553E" w:rsidRPr="001C5947" w:rsidRDefault="006A553E" w:rsidP="008C356F">
      <w:pPr>
        <w:ind w:left="360"/>
        <w:jc w:val="center"/>
        <w:rPr>
          <w:szCs w:val="24"/>
        </w:rPr>
      </w:pPr>
      <w:r w:rsidRPr="001C5947">
        <w:rPr>
          <w:szCs w:val="24"/>
        </w:rPr>
        <w:t>Uji F</w:t>
      </w:r>
    </w:p>
    <w:p w14:paraId="5834079E" w14:textId="77777777" w:rsidR="006A553E" w:rsidRPr="001C5947" w:rsidRDefault="006A553E" w:rsidP="008C356F">
      <w:pPr>
        <w:autoSpaceDE w:val="0"/>
        <w:autoSpaceDN w:val="0"/>
        <w:adjustRightInd w:val="0"/>
        <w:rPr>
          <w:szCs w:val="24"/>
        </w:rPr>
      </w:pPr>
    </w:p>
    <w:tbl>
      <w:tblPr>
        <w:tblW w:w="7969" w:type="dxa"/>
        <w:tblInd w:w="5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6A553E" w:rsidRPr="001C5947" w14:paraId="4715F813" w14:textId="77777777" w:rsidTr="008C356F">
        <w:trPr>
          <w:cantSplit/>
        </w:trPr>
        <w:tc>
          <w:tcPr>
            <w:tcW w:w="7969" w:type="dxa"/>
            <w:gridSpan w:val="7"/>
            <w:tcBorders>
              <w:top w:val="nil"/>
              <w:left w:val="nil"/>
              <w:bottom w:val="nil"/>
              <w:right w:val="nil"/>
            </w:tcBorders>
            <w:shd w:val="clear" w:color="auto" w:fill="FFFFFF"/>
          </w:tcPr>
          <w:p w14:paraId="5F1516BB" w14:textId="77777777" w:rsidR="006A553E" w:rsidRPr="001C5947" w:rsidRDefault="006A553E" w:rsidP="008C356F">
            <w:pPr>
              <w:autoSpaceDE w:val="0"/>
              <w:autoSpaceDN w:val="0"/>
              <w:adjustRightInd w:val="0"/>
              <w:ind w:left="60" w:right="60"/>
              <w:jc w:val="center"/>
              <w:rPr>
                <w:color w:val="010205"/>
              </w:rPr>
            </w:pPr>
            <w:r w:rsidRPr="001C5947">
              <w:rPr>
                <w:b/>
                <w:bCs/>
                <w:color w:val="010205"/>
              </w:rPr>
              <w:t>ANOVA</w:t>
            </w:r>
            <w:r w:rsidRPr="001C5947">
              <w:rPr>
                <w:b/>
                <w:bCs/>
                <w:color w:val="010205"/>
                <w:vertAlign w:val="superscript"/>
              </w:rPr>
              <w:t>a</w:t>
            </w:r>
          </w:p>
        </w:tc>
      </w:tr>
      <w:tr w:rsidR="006A553E" w:rsidRPr="001C5947" w14:paraId="71A990A8" w14:textId="77777777" w:rsidTr="008C356F">
        <w:trPr>
          <w:cantSplit/>
        </w:trPr>
        <w:tc>
          <w:tcPr>
            <w:tcW w:w="2017" w:type="dxa"/>
            <w:gridSpan w:val="2"/>
            <w:tcBorders>
              <w:top w:val="nil"/>
              <w:left w:val="nil"/>
              <w:bottom w:val="single" w:sz="8" w:space="0" w:color="152935"/>
              <w:right w:val="nil"/>
            </w:tcBorders>
            <w:shd w:val="clear" w:color="auto" w:fill="FFFFFF"/>
          </w:tcPr>
          <w:p w14:paraId="30DAB936" w14:textId="77777777" w:rsidR="006A553E" w:rsidRPr="001C5947" w:rsidRDefault="006A553E" w:rsidP="008C356F">
            <w:pPr>
              <w:autoSpaceDE w:val="0"/>
              <w:autoSpaceDN w:val="0"/>
              <w:adjustRightInd w:val="0"/>
              <w:ind w:left="60" w:right="60"/>
              <w:rPr>
                <w:color w:val="264A60"/>
                <w:sz w:val="18"/>
                <w:szCs w:val="18"/>
              </w:rPr>
            </w:pPr>
            <w:r w:rsidRPr="001C5947">
              <w:rPr>
                <w:color w:val="264A60"/>
                <w:sz w:val="18"/>
                <w:szCs w:val="18"/>
              </w:rPr>
              <w:t>Model</w:t>
            </w:r>
          </w:p>
        </w:tc>
        <w:tc>
          <w:tcPr>
            <w:tcW w:w="1469" w:type="dxa"/>
            <w:tcBorders>
              <w:top w:val="nil"/>
              <w:left w:val="nil"/>
              <w:bottom w:val="single" w:sz="8" w:space="0" w:color="152935"/>
              <w:right w:val="single" w:sz="8" w:space="0" w:color="E0E0E0"/>
            </w:tcBorders>
            <w:shd w:val="clear" w:color="auto" w:fill="FFFFFF"/>
          </w:tcPr>
          <w:p w14:paraId="52000AF5" w14:textId="77777777" w:rsidR="006A553E" w:rsidRPr="001C5947" w:rsidRDefault="006A553E" w:rsidP="008C356F">
            <w:pPr>
              <w:autoSpaceDE w:val="0"/>
              <w:autoSpaceDN w:val="0"/>
              <w:adjustRightInd w:val="0"/>
              <w:ind w:left="60" w:right="60"/>
              <w:jc w:val="center"/>
              <w:rPr>
                <w:color w:val="264A60"/>
                <w:sz w:val="18"/>
                <w:szCs w:val="18"/>
              </w:rPr>
            </w:pPr>
            <w:r w:rsidRPr="001C5947">
              <w:rPr>
                <w:color w:val="264A60"/>
                <w:sz w:val="18"/>
                <w:szCs w:val="18"/>
              </w:rPr>
              <w:t>Sum of Squares</w:t>
            </w:r>
          </w:p>
        </w:tc>
        <w:tc>
          <w:tcPr>
            <w:tcW w:w="1025" w:type="dxa"/>
            <w:tcBorders>
              <w:top w:val="nil"/>
              <w:left w:val="single" w:sz="8" w:space="0" w:color="E0E0E0"/>
              <w:bottom w:val="single" w:sz="8" w:space="0" w:color="152935"/>
              <w:right w:val="single" w:sz="8" w:space="0" w:color="E0E0E0"/>
            </w:tcBorders>
            <w:shd w:val="clear" w:color="auto" w:fill="FFFFFF"/>
          </w:tcPr>
          <w:p w14:paraId="66B137A3" w14:textId="77777777" w:rsidR="006A553E" w:rsidRPr="001C5947" w:rsidRDefault="006A553E" w:rsidP="008C356F">
            <w:pPr>
              <w:autoSpaceDE w:val="0"/>
              <w:autoSpaceDN w:val="0"/>
              <w:adjustRightInd w:val="0"/>
              <w:ind w:left="60" w:right="60"/>
              <w:jc w:val="center"/>
              <w:rPr>
                <w:color w:val="264A60"/>
                <w:sz w:val="18"/>
                <w:szCs w:val="18"/>
              </w:rPr>
            </w:pPr>
            <w:r w:rsidRPr="001C5947">
              <w:rPr>
                <w:color w:val="264A60"/>
                <w:sz w:val="18"/>
                <w:szCs w:val="18"/>
              </w:rPr>
              <w:t>Df</w:t>
            </w:r>
          </w:p>
        </w:tc>
        <w:tc>
          <w:tcPr>
            <w:tcW w:w="1408" w:type="dxa"/>
            <w:tcBorders>
              <w:top w:val="nil"/>
              <w:left w:val="single" w:sz="8" w:space="0" w:color="E0E0E0"/>
              <w:bottom w:val="single" w:sz="8" w:space="0" w:color="152935"/>
              <w:right w:val="single" w:sz="8" w:space="0" w:color="E0E0E0"/>
            </w:tcBorders>
            <w:shd w:val="clear" w:color="auto" w:fill="FFFFFF"/>
          </w:tcPr>
          <w:p w14:paraId="37B051DD" w14:textId="77777777" w:rsidR="006A553E" w:rsidRPr="001C5947" w:rsidRDefault="006A553E" w:rsidP="008C356F">
            <w:pPr>
              <w:autoSpaceDE w:val="0"/>
              <w:autoSpaceDN w:val="0"/>
              <w:adjustRightInd w:val="0"/>
              <w:ind w:left="60" w:right="60"/>
              <w:jc w:val="center"/>
              <w:rPr>
                <w:color w:val="264A60"/>
                <w:sz w:val="18"/>
                <w:szCs w:val="18"/>
              </w:rPr>
            </w:pPr>
            <w:r w:rsidRPr="001C5947">
              <w:rPr>
                <w:color w:val="264A60"/>
                <w:sz w:val="18"/>
                <w:szCs w:val="18"/>
              </w:rPr>
              <w:t>Mean Square</w:t>
            </w:r>
          </w:p>
        </w:tc>
        <w:tc>
          <w:tcPr>
            <w:tcW w:w="1025" w:type="dxa"/>
            <w:tcBorders>
              <w:top w:val="nil"/>
              <w:left w:val="single" w:sz="8" w:space="0" w:color="E0E0E0"/>
              <w:bottom w:val="single" w:sz="8" w:space="0" w:color="152935"/>
              <w:right w:val="single" w:sz="8" w:space="0" w:color="E0E0E0"/>
            </w:tcBorders>
            <w:shd w:val="clear" w:color="auto" w:fill="FFFFFF"/>
          </w:tcPr>
          <w:p w14:paraId="02416979" w14:textId="77777777" w:rsidR="006A553E" w:rsidRPr="001C5947" w:rsidRDefault="006A553E" w:rsidP="008C356F">
            <w:pPr>
              <w:autoSpaceDE w:val="0"/>
              <w:autoSpaceDN w:val="0"/>
              <w:adjustRightInd w:val="0"/>
              <w:ind w:left="60" w:right="60"/>
              <w:jc w:val="center"/>
              <w:rPr>
                <w:color w:val="264A60"/>
                <w:sz w:val="18"/>
                <w:szCs w:val="18"/>
              </w:rPr>
            </w:pPr>
            <w:r w:rsidRPr="001C5947">
              <w:rPr>
                <w:color w:val="264A60"/>
                <w:sz w:val="18"/>
                <w:szCs w:val="18"/>
              </w:rPr>
              <w:t>F</w:t>
            </w:r>
          </w:p>
        </w:tc>
        <w:tc>
          <w:tcPr>
            <w:tcW w:w="1025" w:type="dxa"/>
            <w:tcBorders>
              <w:top w:val="nil"/>
              <w:left w:val="single" w:sz="8" w:space="0" w:color="E0E0E0"/>
              <w:bottom w:val="single" w:sz="8" w:space="0" w:color="152935"/>
              <w:right w:val="nil"/>
            </w:tcBorders>
            <w:shd w:val="clear" w:color="auto" w:fill="FFFFFF"/>
          </w:tcPr>
          <w:p w14:paraId="227806CC" w14:textId="77777777" w:rsidR="006A553E" w:rsidRPr="001C5947" w:rsidRDefault="006A553E" w:rsidP="008C356F">
            <w:pPr>
              <w:autoSpaceDE w:val="0"/>
              <w:autoSpaceDN w:val="0"/>
              <w:adjustRightInd w:val="0"/>
              <w:ind w:left="60" w:right="60"/>
              <w:jc w:val="center"/>
              <w:rPr>
                <w:color w:val="264A60"/>
                <w:sz w:val="18"/>
                <w:szCs w:val="18"/>
              </w:rPr>
            </w:pPr>
            <w:r w:rsidRPr="001C5947">
              <w:rPr>
                <w:color w:val="264A60"/>
                <w:sz w:val="18"/>
                <w:szCs w:val="18"/>
              </w:rPr>
              <w:t>Sig.</w:t>
            </w:r>
          </w:p>
        </w:tc>
      </w:tr>
      <w:tr w:rsidR="006A553E" w:rsidRPr="001C5947" w14:paraId="2B42BF25" w14:textId="77777777" w:rsidTr="008C356F">
        <w:trPr>
          <w:cantSplit/>
        </w:trPr>
        <w:tc>
          <w:tcPr>
            <w:tcW w:w="733" w:type="dxa"/>
            <w:vMerge w:val="restart"/>
            <w:tcBorders>
              <w:top w:val="single" w:sz="8" w:space="0" w:color="152935"/>
              <w:left w:val="nil"/>
              <w:bottom w:val="single" w:sz="8" w:space="0" w:color="152935"/>
              <w:right w:val="nil"/>
            </w:tcBorders>
            <w:shd w:val="clear" w:color="auto" w:fill="E0E0E0"/>
            <w:vAlign w:val="center"/>
          </w:tcPr>
          <w:p w14:paraId="111F77FE" w14:textId="77777777" w:rsidR="006A553E" w:rsidRPr="001C5947" w:rsidRDefault="006A553E" w:rsidP="008C356F">
            <w:pPr>
              <w:autoSpaceDE w:val="0"/>
              <w:autoSpaceDN w:val="0"/>
              <w:adjustRightInd w:val="0"/>
              <w:ind w:left="60" w:right="60"/>
              <w:rPr>
                <w:color w:val="264A60"/>
                <w:sz w:val="18"/>
                <w:szCs w:val="18"/>
              </w:rPr>
            </w:pPr>
            <w:r w:rsidRPr="001C5947">
              <w:rPr>
                <w:color w:val="264A60"/>
                <w:sz w:val="18"/>
                <w:szCs w:val="18"/>
              </w:rPr>
              <w:t>1</w:t>
            </w:r>
          </w:p>
        </w:tc>
        <w:tc>
          <w:tcPr>
            <w:tcW w:w="1284" w:type="dxa"/>
            <w:tcBorders>
              <w:top w:val="single" w:sz="8" w:space="0" w:color="152935"/>
              <w:left w:val="nil"/>
              <w:bottom w:val="single" w:sz="8" w:space="0" w:color="AEAEAE"/>
              <w:right w:val="nil"/>
            </w:tcBorders>
            <w:shd w:val="clear" w:color="auto" w:fill="E0E0E0"/>
            <w:vAlign w:val="center"/>
          </w:tcPr>
          <w:p w14:paraId="7F4B0198" w14:textId="77777777" w:rsidR="006A553E" w:rsidRPr="001C5947" w:rsidRDefault="006A553E" w:rsidP="008C356F">
            <w:pPr>
              <w:autoSpaceDE w:val="0"/>
              <w:autoSpaceDN w:val="0"/>
              <w:adjustRightInd w:val="0"/>
              <w:ind w:left="60" w:right="60"/>
              <w:rPr>
                <w:color w:val="264A60"/>
                <w:sz w:val="18"/>
                <w:szCs w:val="18"/>
              </w:rPr>
            </w:pPr>
            <w:r w:rsidRPr="001C5947">
              <w:rPr>
                <w:color w:val="264A60"/>
                <w:sz w:val="18"/>
                <w:szCs w:val="18"/>
              </w:rPr>
              <w:t>Regression</w:t>
            </w:r>
          </w:p>
        </w:tc>
        <w:tc>
          <w:tcPr>
            <w:tcW w:w="1469" w:type="dxa"/>
            <w:tcBorders>
              <w:top w:val="single" w:sz="8" w:space="0" w:color="152935"/>
              <w:left w:val="nil"/>
              <w:bottom w:val="single" w:sz="8" w:space="0" w:color="AEAEAE"/>
              <w:right w:val="single" w:sz="8" w:space="0" w:color="E0E0E0"/>
            </w:tcBorders>
            <w:shd w:val="clear" w:color="auto" w:fill="FFFFFF"/>
            <w:vAlign w:val="center"/>
          </w:tcPr>
          <w:p w14:paraId="7B891881" w14:textId="77777777" w:rsidR="006A553E" w:rsidRPr="001C5947" w:rsidRDefault="006A553E" w:rsidP="008C356F">
            <w:pPr>
              <w:autoSpaceDE w:val="0"/>
              <w:autoSpaceDN w:val="0"/>
              <w:adjustRightInd w:val="0"/>
              <w:ind w:left="60" w:right="60"/>
              <w:jc w:val="right"/>
              <w:rPr>
                <w:color w:val="010205"/>
                <w:sz w:val="18"/>
                <w:szCs w:val="18"/>
              </w:rPr>
            </w:pPr>
            <w:r w:rsidRPr="001C5947">
              <w:rPr>
                <w:color w:val="010205"/>
                <w:sz w:val="18"/>
                <w:szCs w:val="18"/>
              </w:rPr>
              <w:t>165.852</w:t>
            </w:r>
          </w:p>
        </w:tc>
        <w:tc>
          <w:tcPr>
            <w:tcW w:w="1025"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557E0978" w14:textId="77777777" w:rsidR="006A553E" w:rsidRPr="001C5947" w:rsidRDefault="006A553E" w:rsidP="008C356F">
            <w:pPr>
              <w:autoSpaceDE w:val="0"/>
              <w:autoSpaceDN w:val="0"/>
              <w:adjustRightInd w:val="0"/>
              <w:ind w:left="60" w:right="60"/>
              <w:jc w:val="right"/>
              <w:rPr>
                <w:color w:val="010205"/>
                <w:sz w:val="18"/>
                <w:szCs w:val="18"/>
              </w:rPr>
            </w:pPr>
            <w:r w:rsidRPr="001C5947">
              <w:rPr>
                <w:color w:val="010205"/>
                <w:sz w:val="18"/>
                <w:szCs w:val="18"/>
              </w:rPr>
              <w:t>3</w:t>
            </w:r>
          </w:p>
        </w:tc>
        <w:tc>
          <w:tcPr>
            <w:tcW w:w="1408"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5F3E1D21" w14:textId="77777777" w:rsidR="006A553E" w:rsidRPr="001C5947" w:rsidRDefault="006A553E" w:rsidP="008C356F">
            <w:pPr>
              <w:autoSpaceDE w:val="0"/>
              <w:autoSpaceDN w:val="0"/>
              <w:adjustRightInd w:val="0"/>
              <w:ind w:left="60" w:right="60"/>
              <w:jc w:val="right"/>
              <w:rPr>
                <w:color w:val="010205"/>
                <w:sz w:val="18"/>
                <w:szCs w:val="18"/>
              </w:rPr>
            </w:pPr>
            <w:r w:rsidRPr="001C5947">
              <w:rPr>
                <w:color w:val="010205"/>
                <w:sz w:val="18"/>
                <w:szCs w:val="18"/>
              </w:rPr>
              <w:t>55.284</w:t>
            </w:r>
          </w:p>
        </w:tc>
        <w:tc>
          <w:tcPr>
            <w:tcW w:w="1025"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6CF06157" w14:textId="77777777" w:rsidR="006A553E" w:rsidRPr="001C5947" w:rsidRDefault="006A553E" w:rsidP="008C356F">
            <w:pPr>
              <w:autoSpaceDE w:val="0"/>
              <w:autoSpaceDN w:val="0"/>
              <w:adjustRightInd w:val="0"/>
              <w:ind w:left="60" w:right="60"/>
              <w:jc w:val="right"/>
              <w:rPr>
                <w:color w:val="010205"/>
                <w:sz w:val="18"/>
                <w:szCs w:val="18"/>
              </w:rPr>
            </w:pPr>
            <w:r w:rsidRPr="001C5947">
              <w:rPr>
                <w:color w:val="010205"/>
                <w:sz w:val="18"/>
                <w:szCs w:val="18"/>
              </w:rPr>
              <w:t>14.966</w:t>
            </w:r>
          </w:p>
        </w:tc>
        <w:tc>
          <w:tcPr>
            <w:tcW w:w="1025" w:type="dxa"/>
            <w:tcBorders>
              <w:top w:val="single" w:sz="8" w:space="0" w:color="152935"/>
              <w:left w:val="single" w:sz="8" w:space="0" w:color="E0E0E0"/>
              <w:bottom w:val="single" w:sz="8" w:space="0" w:color="AEAEAE"/>
              <w:right w:val="nil"/>
            </w:tcBorders>
            <w:shd w:val="clear" w:color="auto" w:fill="FFFFFF"/>
            <w:vAlign w:val="center"/>
          </w:tcPr>
          <w:p w14:paraId="5CD32517" w14:textId="77777777" w:rsidR="006A553E" w:rsidRPr="001C5947" w:rsidRDefault="006A553E" w:rsidP="008C356F">
            <w:pPr>
              <w:autoSpaceDE w:val="0"/>
              <w:autoSpaceDN w:val="0"/>
              <w:adjustRightInd w:val="0"/>
              <w:ind w:left="60" w:right="60"/>
              <w:jc w:val="right"/>
              <w:rPr>
                <w:color w:val="010205"/>
                <w:sz w:val="18"/>
                <w:szCs w:val="18"/>
              </w:rPr>
            </w:pPr>
            <w:r w:rsidRPr="001C5947">
              <w:rPr>
                <w:color w:val="010205"/>
                <w:sz w:val="18"/>
                <w:szCs w:val="18"/>
              </w:rPr>
              <w:t>.000</w:t>
            </w:r>
            <w:r w:rsidRPr="001C5947">
              <w:rPr>
                <w:color w:val="010205"/>
                <w:sz w:val="18"/>
                <w:szCs w:val="18"/>
                <w:vertAlign w:val="superscript"/>
              </w:rPr>
              <w:t>b</w:t>
            </w:r>
          </w:p>
        </w:tc>
      </w:tr>
      <w:tr w:rsidR="006A553E" w:rsidRPr="001C5947" w14:paraId="43C397D1" w14:textId="77777777" w:rsidTr="008C356F">
        <w:trPr>
          <w:cantSplit/>
        </w:trPr>
        <w:tc>
          <w:tcPr>
            <w:tcW w:w="733" w:type="dxa"/>
            <w:vMerge/>
            <w:tcBorders>
              <w:top w:val="single" w:sz="8" w:space="0" w:color="152935"/>
              <w:left w:val="nil"/>
              <w:bottom w:val="single" w:sz="8" w:space="0" w:color="152935"/>
              <w:right w:val="nil"/>
            </w:tcBorders>
            <w:shd w:val="clear" w:color="auto" w:fill="E0E0E0"/>
            <w:vAlign w:val="center"/>
          </w:tcPr>
          <w:p w14:paraId="3AABB579" w14:textId="77777777" w:rsidR="006A553E" w:rsidRPr="001C5947" w:rsidRDefault="006A553E" w:rsidP="008C356F">
            <w:pPr>
              <w:autoSpaceDE w:val="0"/>
              <w:autoSpaceDN w:val="0"/>
              <w:adjustRightInd w:val="0"/>
              <w:rPr>
                <w:color w:val="010205"/>
                <w:sz w:val="18"/>
                <w:szCs w:val="18"/>
              </w:rPr>
            </w:pPr>
          </w:p>
        </w:tc>
        <w:tc>
          <w:tcPr>
            <w:tcW w:w="1284" w:type="dxa"/>
            <w:tcBorders>
              <w:top w:val="single" w:sz="8" w:space="0" w:color="AEAEAE"/>
              <w:left w:val="nil"/>
              <w:bottom w:val="single" w:sz="8" w:space="0" w:color="AEAEAE"/>
              <w:right w:val="nil"/>
            </w:tcBorders>
            <w:shd w:val="clear" w:color="auto" w:fill="E0E0E0"/>
            <w:vAlign w:val="center"/>
          </w:tcPr>
          <w:p w14:paraId="685DC449" w14:textId="77777777" w:rsidR="006A553E" w:rsidRPr="001C5947" w:rsidRDefault="006A553E" w:rsidP="008C356F">
            <w:pPr>
              <w:autoSpaceDE w:val="0"/>
              <w:autoSpaceDN w:val="0"/>
              <w:adjustRightInd w:val="0"/>
              <w:ind w:left="60" w:right="60"/>
              <w:rPr>
                <w:color w:val="264A60"/>
                <w:sz w:val="18"/>
                <w:szCs w:val="18"/>
              </w:rPr>
            </w:pPr>
            <w:r w:rsidRPr="001C5947">
              <w:rPr>
                <w:color w:val="264A60"/>
                <w:sz w:val="18"/>
                <w:szCs w:val="18"/>
              </w:rPr>
              <w:t>Residual</w:t>
            </w:r>
          </w:p>
        </w:tc>
        <w:tc>
          <w:tcPr>
            <w:tcW w:w="1469" w:type="dxa"/>
            <w:tcBorders>
              <w:top w:val="single" w:sz="8" w:space="0" w:color="AEAEAE"/>
              <w:left w:val="nil"/>
              <w:bottom w:val="single" w:sz="8" w:space="0" w:color="AEAEAE"/>
              <w:right w:val="single" w:sz="8" w:space="0" w:color="E0E0E0"/>
            </w:tcBorders>
            <w:shd w:val="clear" w:color="auto" w:fill="FFFFFF"/>
            <w:vAlign w:val="center"/>
          </w:tcPr>
          <w:p w14:paraId="704022D9" w14:textId="77777777" w:rsidR="006A553E" w:rsidRPr="001C5947" w:rsidRDefault="006A553E" w:rsidP="008C356F">
            <w:pPr>
              <w:autoSpaceDE w:val="0"/>
              <w:autoSpaceDN w:val="0"/>
              <w:adjustRightInd w:val="0"/>
              <w:ind w:left="60" w:right="60"/>
              <w:jc w:val="right"/>
              <w:rPr>
                <w:color w:val="010205"/>
                <w:sz w:val="18"/>
                <w:szCs w:val="18"/>
              </w:rPr>
            </w:pPr>
            <w:r w:rsidRPr="001C5947">
              <w:rPr>
                <w:color w:val="010205"/>
                <w:sz w:val="18"/>
                <w:szCs w:val="18"/>
              </w:rPr>
              <w:t>221.633</w:t>
            </w:r>
          </w:p>
        </w:tc>
        <w:tc>
          <w:tcPr>
            <w:tcW w:w="102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785C21C" w14:textId="77777777" w:rsidR="006A553E" w:rsidRPr="001C5947" w:rsidRDefault="006A553E" w:rsidP="008C356F">
            <w:pPr>
              <w:autoSpaceDE w:val="0"/>
              <w:autoSpaceDN w:val="0"/>
              <w:adjustRightInd w:val="0"/>
              <w:ind w:left="60" w:right="60"/>
              <w:jc w:val="right"/>
              <w:rPr>
                <w:color w:val="010205"/>
                <w:sz w:val="18"/>
                <w:szCs w:val="18"/>
              </w:rPr>
            </w:pPr>
            <w:r w:rsidRPr="001C5947">
              <w:rPr>
                <w:color w:val="010205"/>
                <w:sz w:val="18"/>
                <w:szCs w:val="18"/>
              </w:rPr>
              <w:t>60</w:t>
            </w:r>
          </w:p>
        </w:tc>
        <w:tc>
          <w:tcPr>
            <w:tcW w:w="140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1749FF0" w14:textId="77777777" w:rsidR="006A553E" w:rsidRPr="001C5947" w:rsidRDefault="006A553E" w:rsidP="008C356F">
            <w:pPr>
              <w:autoSpaceDE w:val="0"/>
              <w:autoSpaceDN w:val="0"/>
              <w:adjustRightInd w:val="0"/>
              <w:ind w:left="60" w:right="60"/>
              <w:jc w:val="right"/>
              <w:rPr>
                <w:color w:val="010205"/>
                <w:sz w:val="18"/>
                <w:szCs w:val="18"/>
              </w:rPr>
            </w:pPr>
            <w:r w:rsidRPr="001C5947">
              <w:rPr>
                <w:color w:val="010205"/>
                <w:sz w:val="18"/>
                <w:szCs w:val="18"/>
              </w:rPr>
              <w:t>3.694</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42288604" w14:textId="77777777" w:rsidR="006A553E" w:rsidRPr="001C5947" w:rsidRDefault="006A553E" w:rsidP="008C356F">
            <w:pPr>
              <w:autoSpaceDE w:val="0"/>
              <w:autoSpaceDN w:val="0"/>
              <w:adjustRightInd w:val="0"/>
              <w:rPr>
                <w:szCs w:val="24"/>
              </w:rPr>
            </w:pPr>
          </w:p>
        </w:tc>
        <w:tc>
          <w:tcPr>
            <w:tcW w:w="1025" w:type="dxa"/>
            <w:tcBorders>
              <w:top w:val="single" w:sz="8" w:space="0" w:color="AEAEAE"/>
              <w:left w:val="single" w:sz="8" w:space="0" w:color="E0E0E0"/>
              <w:bottom w:val="single" w:sz="8" w:space="0" w:color="AEAEAE"/>
              <w:right w:val="nil"/>
            </w:tcBorders>
            <w:shd w:val="clear" w:color="auto" w:fill="FFFFFF"/>
          </w:tcPr>
          <w:p w14:paraId="27AA1A67" w14:textId="77777777" w:rsidR="006A553E" w:rsidRPr="001C5947" w:rsidRDefault="006A553E" w:rsidP="008C356F">
            <w:pPr>
              <w:autoSpaceDE w:val="0"/>
              <w:autoSpaceDN w:val="0"/>
              <w:adjustRightInd w:val="0"/>
              <w:rPr>
                <w:szCs w:val="24"/>
              </w:rPr>
            </w:pPr>
          </w:p>
        </w:tc>
      </w:tr>
      <w:tr w:rsidR="006A553E" w:rsidRPr="001C5947" w14:paraId="4670A28F" w14:textId="77777777" w:rsidTr="008C356F">
        <w:trPr>
          <w:cantSplit/>
        </w:trPr>
        <w:tc>
          <w:tcPr>
            <w:tcW w:w="733" w:type="dxa"/>
            <w:vMerge/>
            <w:tcBorders>
              <w:top w:val="single" w:sz="8" w:space="0" w:color="152935"/>
              <w:left w:val="nil"/>
              <w:bottom w:val="single" w:sz="8" w:space="0" w:color="152935"/>
              <w:right w:val="nil"/>
            </w:tcBorders>
            <w:shd w:val="clear" w:color="auto" w:fill="E0E0E0"/>
            <w:vAlign w:val="center"/>
          </w:tcPr>
          <w:p w14:paraId="41A401D2" w14:textId="77777777" w:rsidR="006A553E" w:rsidRPr="001C5947" w:rsidRDefault="006A553E" w:rsidP="008C356F">
            <w:pPr>
              <w:autoSpaceDE w:val="0"/>
              <w:autoSpaceDN w:val="0"/>
              <w:adjustRightInd w:val="0"/>
              <w:rPr>
                <w:szCs w:val="24"/>
              </w:rPr>
            </w:pPr>
          </w:p>
        </w:tc>
        <w:tc>
          <w:tcPr>
            <w:tcW w:w="1284" w:type="dxa"/>
            <w:tcBorders>
              <w:top w:val="single" w:sz="8" w:space="0" w:color="AEAEAE"/>
              <w:left w:val="nil"/>
              <w:bottom w:val="single" w:sz="8" w:space="0" w:color="152935"/>
              <w:right w:val="nil"/>
            </w:tcBorders>
            <w:shd w:val="clear" w:color="auto" w:fill="E0E0E0"/>
            <w:vAlign w:val="center"/>
          </w:tcPr>
          <w:p w14:paraId="4BE6A769" w14:textId="77777777" w:rsidR="006A553E" w:rsidRPr="001C5947" w:rsidRDefault="006A553E" w:rsidP="008C356F">
            <w:pPr>
              <w:autoSpaceDE w:val="0"/>
              <w:autoSpaceDN w:val="0"/>
              <w:adjustRightInd w:val="0"/>
              <w:ind w:left="60" w:right="60"/>
              <w:rPr>
                <w:color w:val="264A60"/>
                <w:sz w:val="18"/>
                <w:szCs w:val="18"/>
              </w:rPr>
            </w:pPr>
            <w:r w:rsidRPr="001C5947">
              <w:rPr>
                <w:color w:val="264A60"/>
                <w:sz w:val="18"/>
                <w:szCs w:val="18"/>
              </w:rPr>
              <w:t>Total</w:t>
            </w:r>
          </w:p>
        </w:tc>
        <w:tc>
          <w:tcPr>
            <w:tcW w:w="1469" w:type="dxa"/>
            <w:tcBorders>
              <w:top w:val="single" w:sz="8" w:space="0" w:color="AEAEAE"/>
              <w:left w:val="nil"/>
              <w:bottom w:val="single" w:sz="8" w:space="0" w:color="152935"/>
              <w:right w:val="single" w:sz="8" w:space="0" w:color="E0E0E0"/>
            </w:tcBorders>
            <w:shd w:val="clear" w:color="auto" w:fill="FFFFFF"/>
            <w:vAlign w:val="center"/>
          </w:tcPr>
          <w:p w14:paraId="6AB143FA" w14:textId="77777777" w:rsidR="006A553E" w:rsidRPr="001C5947" w:rsidRDefault="006A553E" w:rsidP="008C356F">
            <w:pPr>
              <w:autoSpaceDE w:val="0"/>
              <w:autoSpaceDN w:val="0"/>
              <w:adjustRightInd w:val="0"/>
              <w:ind w:left="60" w:right="60"/>
              <w:jc w:val="right"/>
              <w:rPr>
                <w:color w:val="010205"/>
                <w:sz w:val="18"/>
                <w:szCs w:val="18"/>
              </w:rPr>
            </w:pPr>
            <w:r w:rsidRPr="001C5947">
              <w:rPr>
                <w:color w:val="010205"/>
                <w:sz w:val="18"/>
                <w:szCs w:val="18"/>
              </w:rPr>
              <w:t>387.484</w:t>
            </w:r>
          </w:p>
        </w:tc>
        <w:tc>
          <w:tcPr>
            <w:tcW w:w="102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D89D00C" w14:textId="77777777" w:rsidR="006A553E" w:rsidRPr="001C5947" w:rsidRDefault="006A553E" w:rsidP="008C356F">
            <w:pPr>
              <w:autoSpaceDE w:val="0"/>
              <w:autoSpaceDN w:val="0"/>
              <w:adjustRightInd w:val="0"/>
              <w:ind w:left="60" w:right="60"/>
              <w:jc w:val="right"/>
              <w:rPr>
                <w:color w:val="010205"/>
                <w:sz w:val="18"/>
                <w:szCs w:val="18"/>
              </w:rPr>
            </w:pPr>
            <w:r w:rsidRPr="001C5947">
              <w:rPr>
                <w:color w:val="010205"/>
                <w:sz w:val="18"/>
                <w:szCs w:val="18"/>
              </w:rPr>
              <w:t>63</w:t>
            </w:r>
          </w:p>
        </w:tc>
        <w:tc>
          <w:tcPr>
            <w:tcW w:w="1408" w:type="dxa"/>
            <w:tcBorders>
              <w:top w:val="single" w:sz="8" w:space="0" w:color="AEAEAE"/>
              <w:left w:val="single" w:sz="8" w:space="0" w:color="E0E0E0"/>
              <w:bottom w:val="single" w:sz="8" w:space="0" w:color="152935"/>
              <w:right w:val="single" w:sz="8" w:space="0" w:color="E0E0E0"/>
            </w:tcBorders>
            <w:shd w:val="clear" w:color="auto" w:fill="FFFFFF"/>
          </w:tcPr>
          <w:p w14:paraId="1AFF2A5D" w14:textId="77777777" w:rsidR="006A553E" w:rsidRPr="001C5947" w:rsidRDefault="006A553E" w:rsidP="008C356F">
            <w:pPr>
              <w:autoSpaceDE w:val="0"/>
              <w:autoSpaceDN w:val="0"/>
              <w:adjustRightInd w:val="0"/>
              <w:rPr>
                <w:szCs w:val="24"/>
              </w:rPr>
            </w:pP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14:paraId="4A08E8A2" w14:textId="77777777" w:rsidR="006A553E" w:rsidRPr="001C5947" w:rsidRDefault="006A553E" w:rsidP="008C356F">
            <w:pPr>
              <w:autoSpaceDE w:val="0"/>
              <w:autoSpaceDN w:val="0"/>
              <w:adjustRightInd w:val="0"/>
              <w:rPr>
                <w:szCs w:val="24"/>
              </w:rPr>
            </w:pPr>
          </w:p>
        </w:tc>
        <w:tc>
          <w:tcPr>
            <w:tcW w:w="1025" w:type="dxa"/>
            <w:tcBorders>
              <w:top w:val="single" w:sz="8" w:space="0" w:color="AEAEAE"/>
              <w:left w:val="single" w:sz="8" w:space="0" w:color="E0E0E0"/>
              <w:bottom w:val="single" w:sz="8" w:space="0" w:color="152935"/>
              <w:right w:val="nil"/>
            </w:tcBorders>
            <w:shd w:val="clear" w:color="auto" w:fill="FFFFFF"/>
          </w:tcPr>
          <w:p w14:paraId="52D16731" w14:textId="77777777" w:rsidR="006A553E" w:rsidRPr="001C5947" w:rsidRDefault="006A553E" w:rsidP="008C356F">
            <w:pPr>
              <w:autoSpaceDE w:val="0"/>
              <w:autoSpaceDN w:val="0"/>
              <w:adjustRightInd w:val="0"/>
              <w:rPr>
                <w:szCs w:val="24"/>
              </w:rPr>
            </w:pPr>
          </w:p>
        </w:tc>
      </w:tr>
      <w:tr w:rsidR="006A553E" w:rsidRPr="001C5947" w14:paraId="61FB4B00" w14:textId="77777777" w:rsidTr="008C356F">
        <w:trPr>
          <w:cantSplit/>
        </w:trPr>
        <w:tc>
          <w:tcPr>
            <w:tcW w:w="7969" w:type="dxa"/>
            <w:gridSpan w:val="7"/>
            <w:tcBorders>
              <w:top w:val="nil"/>
              <w:left w:val="nil"/>
              <w:bottom w:val="nil"/>
              <w:right w:val="nil"/>
            </w:tcBorders>
            <w:shd w:val="clear" w:color="auto" w:fill="FFFFFF"/>
          </w:tcPr>
          <w:p w14:paraId="6A192708" w14:textId="77777777" w:rsidR="006A553E" w:rsidRPr="001C5947" w:rsidRDefault="006A553E" w:rsidP="008C356F">
            <w:pPr>
              <w:autoSpaceDE w:val="0"/>
              <w:autoSpaceDN w:val="0"/>
              <w:adjustRightInd w:val="0"/>
              <w:ind w:left="60" w:right="60"/>
              <w:rPr>
                <w:color w:val="010205"/>
                <w:sz w:val="18"/>
                <w:szCs w:val="18"/>
              </w:rPr>
            </w:pPr>
            <w:r w:rsidRPr="001C5947">
              <w:rPr>
                <w:color w:val="010205"/>
                <w:sz w:val="18"/>
                <w:szCs w:val="18"/>
              </w:rPr>
              <w:t>a. Dependent Variable: Y</w:t>
            </w:r>
          </w:p>
        </w:tc>
      </w:tr>
      <w:tr w:rsidR="006A553E" w:rsidRPr="001C5947" w14:paraId="436CA2BD" w14:textId="77777777" w:rsidTr="008C356F">
        <w:trPr>
          <w:cantSplit/>
        </w:trPr>
        <w:tc>
          <w:tcPr>
            <w:tcW w:w="7969" w:type="dxa"/>
            <w:gridSpan w:val="7"/>
            <w:tcBorders>
              <w:top w:val="nil"/>
              <w:left w:val="nil"/>
              <w:bottom w:val="nil"/>
              <w:right w:val="nil"/>
            </w:tcBorders>
            <w:shd w:val="clear" w:color="auto" w:fill="FFFFFF"/>
          </w:tcPr>
          <w:p w14:paraId="00792AD3" w14:textId="77777777" w:rsidR="006A553E" w:rsidRPr="001C5947" w:rsidRDefault="006A553E" w:rsidP="008C356F">
            <w:pPr>
              <w:autoSpaceDE w:val="0"/>
              <w:autoSpaceDN w:val="0"/>
              <w:adjustRightInd w:val="0"/>
              <w:ind w:left="60" w:right="60"/>
              <w:rPr>
                <w:color w:val="010205"/>
                <w:sz w:val="18"/>
                <w:szCs w:val="18"/>
              </w:rPr>
            </w:pPr>
            <w:r w:rsidRPr="001C5947">
              <w:rPr>
                <w:color w:val="010205"/>
                <w:sz w:val="18"/>
                <w:szCs w:val="18"/>
              </w:rPr>
              <w:t>b. Predictors: (Constant), X3, X1, X2</w:t>
            </w:r>
          </w:p>
        </w:tc>
      </w:tr>
    </w:tbl>
    <w:p w14:paraId="39AC0E72" w14:textId="77777777" w:rsidR="006A553E" w:rsidRPr="001C5947" w:rsidRDefault="006A553E" w:rsidP="008C356F">
      <w:pPr>
        <w:jc w:val="center"/>
        <w:rPr>
          <w:szCs w:val="24"/>
        </w:rPr>
      </w:pPr>
      <w:proofErr w:type="gramStart"/>
      <w:r w:rsidRPr="001C5947">
        <w:rPr>
          <w:szCs w:val="24"/>
        </w:rPr>
        <w:t>Sumber :</w:t>
      </w:r>
      <w:proofErr w:type="gramEnd"/>
      <w:r w:rsidRPr="001C5947">
        <w:rPr>
          <w:szCs w:val="24"/>
        </w:rPr>
        <w:t xml:space="preserve"> Data Primer diolah, 2021</w:t>
      </w:r>
    </w:p>
    <w:p w14:paraId="18B2EBEE" w14:textId="77777777" w:rsidR="006A553E" w:rsidRPr="001C5947" w:rsidRDefault="006A553E" w:rsidP="008C356F">
      <w:pPr>
        <w:spacing w:line="360" w:lineRule="auto"/>
        <w:ind w:left="720"/>
        <w:jc w:val="both"/>
        <w:rPr>
          <w:szCs w:val="24"/>
        </w:rPr>
      </w:pPr>
      <w:r w:rsidRPr="001C5947">
        <w:rPr>
          <w:szCs w:val="24"/>
        </w:rPr>
        <w:t xml:space="preserve">Hipotesis ke-empat dalam penelitian ini </w:t>
      </w:r>
      <w:proofErr w:type="gramStart"/>
      <w:r w:rsidRPr="001C5947">
        <w:rPr>
          <w:szCs w:val="24"/>
        </w:rPr>
        <w:t>yaitu :</w:t>
      </w:r>
      <w:proofErr w:type="gramEnd"/>
    </w:p>
    <w:p w14:paraId="2311CC00" w14:textId="77777777" w:rsidR="006A553E" w:rsidRPr="001C5947" w:rsidRDefault="006A553E" w:rsidP="008C356F">
      <w:pPr>
        <w:spacing w:line="360" w:lineRule="auto"/>
        <w:ind w:left="720"/>
        <w:jc w:val="both"/>
        <w:rPr>
          <w:szCs w:val="24"/>
        </w:rPr>
      </w:pPr>
      <w:r w:rsidRPr="001C5947">
        <w:rPr>
          <w:szCs w:val="24"/>
        </w:rPr>
        <w:lastRenderedPageBreak/>
        <w:t>H4:  Motivasi kerja, lingkungan kerja, stres kerja berpengaruh secara</w:t>
      </w:r>
      <w:r w:rsidRPr="001C5947">
        <w:rPr>
          <w:szCs w:val="24"/>
        </w:rPr>
        <w:tab/>
        <w:t xml:space="preserve">simultan terhadap kinerja karyawan. </w:t>
      </w:r>
    </w:p>
    <w:p w14:paraId="7CCBDADD" w14:textId="77777777" w:rsidR="006A553E" w:rsidRPr="001C5947" w:rsidRDefault="006A553E" w:rsidP="008C356F">
      <w:pPr>
        <w:spacing w:line="360" w:lineRule="auto"/>
        <w:ind w:left="720"/>
        <w:jc w:val="both"/>
        <w:rPr>
          <w:b/>
          <w:szCs w:val="24"/>
        </w:rPr>
      </w:pPr>
      <w:r w:rsidRPr="001C5947">
        <w:rPr>
          <w:szCs w:val="24"/>
        </w:rPr>
        <w:t xml:space="preserve">H0:  Motivasi kerja, lingkungan kerja, stres </w:t>
      </w:r>
      <w:proofErr w:type="gramStart"/>
      <w:r w:rsidRPr="001C5947">
        <w:rPr>
          <w:szCs w:val="24"/>
        </w:rPr>
        <w:t>kerja  tidak</w:t>
      </w:r>
      <w:proofErr w:type="gramEnd"/>
      <w:r w:rsidRPr="001C5947">
        <w:rPr>
          <w:szCs w:val="24"/>
        </w:rPr>
        <w:t xml:space="preserve"> berpengaruh secara simultan terhadap kinerja karyawan.</w:t>
      </w:r>
    </w:p>
    <w:p w14:paraId="33983956" w14:textId="77777777" w:rsidR="006A553E" w:rsidRPr="001C5947" w:rsidRDefault="006A553E" w:rsidP="008C356F">
      <w:pPr>
        <w:spacing w:line="360" w:lineRule="auto"/>
        <w:ind w:left="720" w:firstLine="720"/>
        <w:jc w:val="both"/>
        <w:rPr>
          <w:b/>
          <w:szCs w:val="24"/>
        </w:rPr>
      </w:pPr>
      <w:r w:rsidRPr="001C5947">
        <w:rPr>
          <w:szCs w:val="24"/>
        </w:rPr>
        <w:t xml:space="preserve">Dasar kinerja karyawan yang digunakan </w:t>
      </w:r>
      <w:proofErr w:type="gramStart"/>
      <w:r w:rsidRPr="001C5947">
        <w:rPr>
          <w:szCs w:val="24"/>
        </w:rPr>
        <w:t>yaitu :</w:t>
      </w:r>
      <w:proofErr w:type="gramEnd"/>
      <w:r w:rsidRPr="001C5947">
        <w:rPr>
          <w:szCs w:val="24"/>
        </w:rPr>
        <w:t xml:space="preserve"> </w:t>
      </w:r>
    </w:p>
    <w:p w14:paraId="71DC650A" w14:textId="77777777" w:rsidR="006A553E" w:rsidRPr="001C5947" w:rsidRDefault="006A553E" w:rsidP="008C356F">
      <w:pPr>
        <w:spacing w:line="360" w:lineRule="auto"/>
        <w:ind w:left="720"/>
        <w:jc w:val="both"/>
        <w:rPr>
          <w:szCs w:val="24"/>
        </w:rPr>
      </w:pPr>
      <w:r w:rsidRPr="001C5947">
        <w:rPr>
          <w:szCs w:val="24"/>
        </w:rPr>
        <w:t>H4 ditolak, jika nilai signifikansi &lt; 0</w:t>
      </w:r>
      <w:proofErr w:type="gramStart"/>
      <w:r w:rsidRPr="001C5947">
        <w:rPr>
          <w:szCs w:val="24"/>
        </w:rPr>
        <w:t>,05</w:t>
      </w:r>
      <w:proofErr w:type="gramEnd"/>
      <w:r w:rsidRPr="001C5947">
        <w:rPr>
          <w:szCs w:val="24"/>
        </w:rPr>
        <w:t xml:space="preserve"> atau  Fhitung  &gt;  Ftabel  </w:t>
      </w:r>
    </w:p>
    <w:p w14:paraId="2F1D37CE" w14:textId="77777777" w:rsidR="006A553E" w:rsidRPr="001C5947" w:rsidRDefault="006A553E" w:rsidP="008C356F">
      <w:pPr>
        <w:spacing w:line="360" w:lineRule="auto"/>
        <w:ind w:firstLine="720"/>
        <w:jc w:val="both"/>
        <w:rPr>
          <w:szCs w:val="24"/>
        </w:rPr>
      </w:pPr>
      <w:r w:rsidRPr="001C5947">
        <w:rPr>
          <w:szCs w:val="24"/>
        </w:rPr>
        <w:t>H0 diterima, jika nilai signifikansi &gt; 0</w:t>
      </w:r>
      <w:proofErr w:type="gramStart"/>
      <w:r w:rsidRPr="001C5947">
        <w:rPr>
          <w:szCs w:val="24"/>
        </w:rPr>
        <w:t>,05</w:t>
      </w:r>
      <w:proofErr w:type="gramEnd"/>
      <w:r w:rsidRPr="001C5947">
        <w:rPr>
          <w:szCs w:val="24"/>
        </w:rPr>
        <w:t xml:space="preserve"> atau Fhitung &lt; Ftabel</w:t>
      </w:r>
    </w:p>
    <w:p w14:paraId="0EF2A764" w14:textId="77777777" w:rsidR="006A553E" w:rsidRPr="001C5947" w:rsidRDefault="006A553E" w:rsidP="008C356F">
      <w:pPr>
        <w:spacing w:line="360" w:lineRule="auto"/>
        <w:ind w:left="720" w:firstLine="360"/>
        <w:jc w:val="both"/>
        <w:rPr>
          <w:szCs w:val="24"/>
        </w:rPr>
      </w:pPr>
      <w:r w:rsidRPr="001C5947">
        <w:rPr>
          <w:szCs w:val="24"/>
        </w:rPr>
        <w:t xml:space="preserve">Berdasarkan tabel 4.16 diketahui nilai signifikansi sebesar 0,000 &lt; 0,05 dan F hitung pada tabel hasil Uji F coefficients sebesar 14,966 &gt; </w:t>
      </w:r>
      <w:r w:rsidRPr="001C5947">
        <w:rPr>
          <w:color w:val="0D0D0D" w:themeColor="text1" w:themeTint="F2"/>
          <w:szCs w:val="24"/>
        </w:rPr>
        <w:t xml:space="preserve">2,76. </w:t>
      </w:r>
      <w:proofErr w:type="gramStart"/>
      <w:r w:rsidRPr="001C5947">
        <w:rPr>
          <w:szCs w:val="24"/>
        </w:rPr>
        <w:t>Sehingga dapat disimpulkan bahwa H4 ditolak, yang berarti bahwa Motivasi kerja, lingkungan kerja, stres kerja berpengaruh secara simultan terhadap kinerja karyawan.</w:t>
      </w:r>
      <w:proofErr w:type="gramEnd"/>
    </w:p>
    <w:p w14:paraId="0E0C5ABB" w14:textId="77777777" w:rsidR="006A553E" w:rsidRPr="00726A78" w:rsidRDefault="006A553E" w:rsidP="006A553E">
      <w:pPr>
        <w:pStyle w:val="ListParagraph"/>
        <w:numPr>
          <w:ilvl w:val="0"/>
          <w:numId w:val="5"/>
        </w:numPr>
        <w:spacing w:after="160" w:line="360" w:lineRule="auto"/>
        <w:jc w:val="both"/>
        <w:rPr>
          <w:szCs w:val="24"/>
        </w:rPr>
      </w:pPr>
      <w:r w:rsidRPr="00726A78">
        <w:rPr>
          <w:szCs w:val="24"/>
        </w:rPr>
        <w:t>Koefisien Determinasi</w:t>
      </w:r>
    </w:p>
    <w:p w14:paraId="0B0182A4" w14:textId="77777777" w:rsidR="006A553E" w:rsidRPr="001C5947" w:rsidRDefault="006A553E" w:rsidP="008C356F">
      <w:pPr>
        <w:ind w:left="360"/>
        <w:jc w:val="center"/>
        <w:rPr>
          <w:szCs w:val="24"/>
        </w:rPr>
      </w:pPr>
      <w:r w:rsidRPr="001C5947">
        <w:rPr>
          <w:szCs w:val="24"/>
        </w:rPr>
        <w:t>Tabel 4.17</w:t>
      </w:r>
    </w:p>
    <w:p w14:paraId="53FD84B9" w14:textId="77777777" w:rsidR="006A553E" w:rsidRPr="001C5947" w:rsidRDefault="006A553E" w:rsidP="008C356F">
      <w:pPr>
        <w:ind w:left="360"/>
        <w:jc w:val="center"/>
        <w:rPr>
          <w:i/>
          <w:szCs w:val="24"/>
        </w:rPr>
      </w:pPr>
      <w:r w:rsidRPr="001C5947">
        <w:rPr>
          <w:szCs w:val="24"/>
        </w:rPr>
        <w:t>Koefisien Determinasi</w:t>
      </w:r>
      <w:r w:rsidRPr="001C5947">
        <w:rPr>
          <w:i/>
          <w:szCs w:val="24"/>
        </w:rPr>
        <w:t xml:space="preserve"> </w:t>
      </w:r>
    </w:p>
    <w:p w14:paraId="3FD9A16C" w14:textId="77777777" w:rsidR="006A553E" w:rsidRPr="001C5947" w:rsidRDefault="006A553E" w:rsidP="008C356F">
      <w:pPr>
        <w:autoSpaceDE w:val="0"/>
        <w:autoSpaceDN w:val="0"/>
        <w:adjustRightInd w:val="0"/>
        <w:rPr>
          <w:szCs w:val="24"/>
        </w:rPr>
      </w:pPr>
    </w:p>
    <w:tbl>
      <w:tblPr>
        <w:tblW w:w="7312" w:type="dxa"/>
        <w:tblInd w:w="8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gridCol w:w="1469"/>
      </w:tblGrid>
      <w:tr w:rsidR="006A553E" w:rsidRPr="001C5947" w14:paraId="2F190ACF" w14:textId="77777777" w:rsidTr="008C356F">
        <w:trPr>
          <w:cantSplit/>
        </w:trPr>
        <w:tc>
          <w:tcPr>
            <w:tcW w:w="7312" w:type="dxa"/>
            <w:gridSpan w:val="6"/>
            <w:tcBorders>
              <w:top w:val="nil"/>
              <w:left w:val="nil"/>
              <w:bottom w:val="nil"/>
              <w:right w:val="nil"/>
            </w:tcBorders>
            <w:shd w:val="clear" w:color="auto" w:fill="FFFFFF"/>
          </w:tcPr>
          <w:p w14:paraId="1B127B83" w14:textId="77777777" w:rsidR="006A553E" w:rsidRPr="001C5947" w:rsidRDefault="006A553E" w:rsidP="008C356F">
            <w:pPr>
              <w:autoSpaceDE w:val="0"/>
              <w:autoSpaceDN w:val="0"/>
              <w:adjustRightInd w:val="0"/>
              <w:ind w:left="60" w:right="60"/>
              <w:jc w:val="center"/>
              <w:rPr>
                <w:color w:val="010205"/>
              </w:rPr>
            </w:pPr>
            <w:r w:rsidRPr="001C5947">
              <w:rPr>
                <w:b/>
                <w:bCs/>
                <w:color w:val="010205"/>
              </w:rPr>
              <w:t>Model Summary</w:t>
            </w:r>
            <w:r w:rsidRPr="001C5947">
              <w:rPr>
                <w:b/>
                <w:bCs/>
                <w:color w:val="010205"/>
                <w:vertAlign w:val="superscript"/>
              </w:rPr>
              <w:t>b</w:t>
            </w:r>
          </w:p>
        </w:tc>
      </w:tr>
      <w:tr w:rsidR="006A553E" w:rsidRPr="001C5947" w14:paraId="1E2EB474" w14:textId="77777777" w:rsidTr="008C356F">
        <w:trPr>
          <w:cantSplit/>
        </w:trPr>
        <w:tc>
          <w:tcPr>
            <w:tcW w:w="795" w:type="dxa"/>
            <w:tcBorders>
              <w:top w:val="nil"/>
              <w:left w:val="nil"/>
              <w:bottom w:val="single" w:sz="8" w:space="0" w:color="152935"/>
              <w:right w:val="nil"/>
            </w:tcBorders>
            <w:shd w:val="clear" w:color="auto" w:fill="FFFFFF"/>
          </w:tcPr>
          <w:p w14:paraId="6EC08635" w14:textId="77777777" w:rsidR="006A553E" w:rsidRPr="001C5947" w:rsidRDefault="006A553E" w:rsidP="008C356F">
            <w:pPr>
              <w:autoSpaceDE w:val="0"/>
              <w:autoSpaceDN w:val="0"/>
              <w:adjustRightInd w:val="0"/>
              <w:ind w:left="60" w:right="60"/>
              <w:rPr>
                <w:color w:val="264A60"/>
                <w:sz w:val="18"/>
                <w:szCs w:val="18"/>
              </w:rPr>
            </w:pPr>
            <w:r w:rsidRPr="001C5947">
              <w:rPr>
                <w:color w:val="264A60"/>
                <w:sz w:val="18"/>
                <w:szCs w:val="18"/>
              </w:rPr>
              <w:t>Model</w:t>
            </w:r>
          </w:p>
        </w:tc>
        <w:tc>
          <w:tcPr>
            <w:tcW w:w="1024" w:type="dxa"/>
            <w:tcBorders>
              <w:top w:val="nil"/>
              <w:left w:val="nil"/>
              <w:bottom w:val="single" w:sz="8" w:space="0" w:color="152935"/>
              <w:right w:val="single" w:sz="8" w:space="0" w:color="E0E0E0"/>
            </w:tcBorders>
            <w:shd w:val="clear" w:color="auto" w:fill="FFFFFF"/>
          </w:tcPr>
          <w:p w14:paraId="6AE98561" w14:textId="77777777" w:rsidR="006A553E" w:rsidRPr="001C5947" w:rsidRDefault="006A553E" w:rsidP="008C356F">
            <w:pPr>
              <w:autoSpaceDE w:val="0"/>
              <w:autoSpaceDN w:val="0"/>
              <w:adjustRightInd w:val="0"/>
              <w:ind w:left="60" w:right="60"/>
              <w:jc w:val="center"/>
              <w:rPr>
                <w:color w:val="264A60"/>
                <w:sz w:val="18"/>
                <w:szCs w:val="18"/>
              </w:rPr>
            </w:pPr>
            <w:r w:rsidRPr="001C5947">
              <w:rPr>
                <w:color w:val="264A60"/>
                <w:sz w:val="18"/>
                <w:szCs w:val="18"/>
              </w:rPr>
              <w:t>R</w:t>
            </w:r>
          </w:p>
        </w:tc>
        <w:tc>
          <w:tcPr>
            <w:tcW w:w="1086" w:type="dxa"/>
            <w:tcBorders>
              <w:top w:val="nil"/>
              <w:left w:val="single" w:sz="8" w:space="0" w:color="E0E0E0"/>
              <w:bottom w:val="single" w:sz="8" w:space="0" w:color="152935"/>
              <w:right w:val="single" w:sz="8" w:space="0" w:color="E0E0E0"/>
            </w:tcBorders>
            <w:shd w:val="clear" w:color="auto" w:fill="FFFFFF"/>
          </w:tcPr>
          <w:p w14:paraId="1BAECA42" w14:textId="77777777" w:rsidR="006A553E" w:rsidRPr="001C5947" w:rsidRDefault="006A553E" w:rsidP="008C356F">
            <w:pPr>
              <w:autoSpaceDE w:val="0"/>
              <w:autoSpaceDN w:val="0"/>
              <w:adjustRightInd w:val="0"/>
              <w:ind w:left="60" w:right="60"/>
              <w:jc w:val="center"/>
              <w:rPr>
                <w:color w:val="264A60"/>
                <w:sz w:val="18"/>
                <w:szCs w:val="18"/>
              </w:rPr>
            </w:pPr>
            <w:r w:rsidRPr="001C5947">
              <w:rPr>
                <w:color w:val="264A60"/>
                <w:sz w:val="18"/>
                <w:szCs w:val="18"/>
              </w:rPr>
              <w:t>R Square</w:t>
            </w:r>
          </w:p>
        </w:tc>
        <w:tc>
          <w:tcPr>
            <w:tcW w:w="1469" w:type="dxa"/>
            <w:tcBorders>
              <w:top w:val="nil"/>
              <w:left w:val="single" w:sz="8" w:space="0" w:color="E0E0E0"/>
              <w:bottom w:val="single" w:sz="8" w:space="0" w:color="152935"/>
              <w:right w:val="single" w:sz="8" w:space="0" w:color="E0E0E0"/>
            </w:tcBorders>
            <w:shd w:val="clear" w:color="auto" w:fill="FFFFFF"/>
          </w:tcPr>
          <w:p w14:paraId="1B920EBC" w14:textId="77777777" w:rsidR="006A553E" w:rsidRPr="001C5947" w:rsidRDefault="006A553E" w:rsidP="008C356F">
            <w:pPr>
              <w:autoSpaceDE w:val="0"/>
              <w:autoSpaceDN w:val="0"/>
              <w:adjustRightInd w:val="0"/>
              <w:ind w:left="60" w:right="60"/>
              <w:jc w:val="center"/>
              <w:rPr>
                <w:color w:val="264A60"/>
                <w:sz w:val="18"/>
                <w:szCs w:val="18"/>
              </w:rPr>
            </w:pPr>
            <w:r w:rsidRPr="001C5947">
              <w:rPr>
                <w:color w:val="264A60"/>
                <w:sz w:val="18"/>
                <w:szCs w:val="18"/>
              </w:rPr>
              <w:t>Adjusted R Square</w:t>
            </w:r>
          </w:p>
        </w:tc>
        <w:tc>
          <w:tcPr>
            <w:tcW w:w="1469" w:type="dxa"/>
            <w:tcBorders>
              <w:top w:val="nil"/>
              <w:left w:val="single" w:sz="8" w:space="0" w:color="E0E0E0"/>
              <w:bottom w:val="single" w:sz="8" w:space="0" w:color="152935"/>
              <w:right w:val="single" w:sz="8" w:space="0" w:color="E0E0E0"/>
            </w:tcBorders>
            <w:shd w:val="clear" w:color="auto" w:fill="FFFFFF"/>
          </w:tcPr>
          <w:p w14:paraId="4D4C0415" w14:textId="77777777" w:rsidR="006A553E" w:rsidRPr="001C5947" w:rsidRDefault="006A553E" w:rsidP="008C356F">
            <w:pPr>
              <w:autoSpaceDE w:val="0"/>
              <w:autoSpaceDN w:val="0"/>
              <w:adjustRightInd w:val="0"/>
              <w:ind w:left="60" w:right="60"/>
              <w:jc w:val="center"/>
              <w:rPr>
                <w:color w:val="264A60"/>
                <w:sz w:val="18"/>
                <w:szCs w:val="18"/>
              </w:rPr>
            </w:pPr>
            <w:r w:rsidRPr="001C5947">
              <w:rPr>
                <w:color w:val="264A60"/>
                <w:sz w:val="18"/>
                <w:szCs w:val="18"/>
              </w:rPr>
              <w:t>Std. Error of the Estimate</w:t>
            </w:r>
          </w:p>
        </w:tc>
        <w:tc>
          <w:tcPr>
            <w:tcW w:w="1469" w:type="dxa"/>
            <w:tcBorders>
              <w:top w:val="nil"/>
              <w:left w:val="single" w:sz="8" w:space="0" w:color="E0E0E0"/>
              <w:bottom w:val="single" w:sz="8" w:space="0" w:color="152935"/>
              <w:right w:val="nil"/>
            </w:tcBorders>
            <w:shd w:val="clear" w:color="auto" w:fill="FFFFFF"/>
          </w:tcPr>
          <w:p w14:paraId="784585E6" w14:textId="77777777" w:rsidR="006A553E" w:rsidRPr="001C5947" w:rsidRDefault="006A553E" w:rsidP="008C356F">
            <w:pPr>
              <w:autoSpaceDE w:val="0"/>
              <w:autoSpaceDN w:val="0"/>
              <w:adjustRightInd w:val="0"/>
              <w:ind w:left="60" w:right="60"/>
              <w:jc w:val="center"/>
              <w:rPr>
                <w:color w:val="264A60"/>
                <w:sz w:val="18"/>
                <w:szCs w:val="18"/>
              </w:rPr>
            </w:pPr>
            <w:r w:rsidRPr="001C5947">
              <w:rPr>
                <w:color w:val="264A60"/>
                <w:sz w:val="18"/>
                <w:szCs w:val="18"/>
              </w:rPr>
              <w:t>Durbin-Watson</w:t>
            </w:r>
          </w:p>
        </w:tc>
      </w:tr>
      <w:tr w:rsidR="006A553E" w:rsidRPr="001C5947" w14:paraId="39BE642F" w14:textId="77777777" w:rsidTr="008C356F">
        <w:trPr>
          <w:cantSplit/>
        </w:trPr>
        <w:tc>
          <w:tcPr>
            <w:tcW w:w="795" w:type="dxa"/>
            <w:tcBorders>
              <w:top w:val="single" w:sz="8" w:space="0" w:color="152935"/>
              <w:left w:val="nil"/>
              <w:bottom w:val="single" w:sz="8" w:space="0" w:color="152935"/>
              <w:right w:val="nil"/>
            </w:tcBorders>
            <w:shd w:val="clear" w:color="auto" w:fill="E0E0E0"/>
            <w:vAlign w:val="center"/>
          </w:tcPr>
          <w:p w14:paraId="00CD8F33" w14:textId="77777777" w:rsidR="006A553E" w:rsidRPr="001C5947" w:rsidRDefault="006A553E" w:rsidP="008C356F">
            <w:pPr>
              <w:autoSpaceDE w:val="0"/>
              <w:autoSpaceDN w:val="0"/>
              <w:adjustRightInd w:val="0"/>
              <w:ind w:left="60" w:right="60"/>
              <w:rPr>
                <w:color w:val="264A60"/>
                <w:sz w:val="18"/>
                <w:szCs w:val="18"/>
              </w:rPr>
            </w:pPr>
            <w:r w:rsidRPr="001C5947">
              <w:rPr>
                <w:color w:val="264A60"/>
                <w:sz w:val="18"/>
                <w:szCs w:val="18"/>
              </w:rPr>
              <w:t>1</w:t>
            </w:r>
          </w:p>
        </w:tc>
        <w:tc>
          <w:tcPr>
            <w:tcW w:w="1024" w:type="dxa"/>
            <w:tcBorders>
              <w:top w:val="single" w:sz="8" w:space="0" w:color="152935"/>
              <w:left w:val="nil"/>
              <w:bottom w:val="single" w:sz="8" w:space="0" w:color="152935"/>
              <w:right w:val="single" w:sz="8" w:space="0" w:color="E0E0E0"/>
            </w:tcBorders>
            <w:shd w:val="clear" w:color="auto" w:fill="FFFFFF"/>
            <w:vAlign w:val="center"/>
          </w:tcPr>
          <w:p w14:paraId="68FB4ED2" w14:textId="77777777" w:rsidR="006A553E" w:rsidRPr="001C5947" w:rsidRDefault="006A553E" w:rsidP="008C356F">
            <w:pPr>
              <w:autoSpaceDE w:val="0"/>
              <w:autoSpaceDN w:val="0"/>
              <w:adjustRightInd w:val="0"/>
              <w:ind w:left="60" w:right="60"/>
              <w:jc w:val="right"/>
              <w:rPr>
                <w:color w:val="010205"/>
                <w:sz w:val="18"/>
                <w:szCs w:val="18"/>
              </w:rPr>
            </w:pPr>
            <w:r w:rsidRPr="001C5947">
              <w:rPr>
                <w:color w:val="010205"/>
                <w:sz w:val="18"/>
                <w:szCs w:val="18"/>
              </w:rPr>
              <w:t>.654</w:t>
            </w:r>
            <w:r w:rsidRPr="001C5947">
              <w:rPr>
                <w:color w:val="010205"/>
                <w:sz w:val="18"/>
                <w:szCs w:val="18"/>
                <w:vertAlign w:val="superscript"/>
              </w:rPr>
              <w:t>a</w:t>
            </w:r>
          </w:p>
        </w:tc>
        <w:tc>
          <w:tcPr>
            <w:tcW w:w="1086" w:type="dxa"/>
            <w:tcBorders>
              <w:top w:val="single" w:sz="8" w:space="0" w:color="152935"/>
              <w:left w:val="single" w:sz="8" w:space="0" w:color="E0E0E0"/>
              <w:bottom w:val="single" w:sz="8" w:space="0" w:color="152935"/>
              <w:right w:val="single" w:sz="8" w:space="0" w:color="E0E0E0"/>
            </w:tcBorders>
            <w:shd w:val="clear" w:color="auto" w:fill="FFFFFF"/>
            <w:vAlign w:val="center"/>
          </w:tcPr>
          <w:p w14:paraId="0C0BD072" w14:textId="77777777" w:rsidR="006A553E" w:rsidRPr="001C5947" w:rsidRDefault="006A553E" w:rsidP="008C356F">
            <w:pPr>
              <w:autoSpaceDE w:val="0"/>
              <w:autoSpaceDN w:val="0"/>
              <w:adjustRightInd w:val="0"/>
              <w:ind w:left="60" w:right="60"/>
              <w:jc w:val="right"/>
              <w:rPr>
                <w:color w:val="010205"/>
                <w:sz w:val="18"/>
                <w:szCs w:val="18"/>
              </w:rPr>
            </w:pPr>
            <w:r w:rsidRPr="001C5947">
              <w:rPr>
                <w:color w:val="010205"/>
                <w:sz w:val="18"/>
                <w:szCs w:val="18"/>
              </w:rPr>
              <w:t>.428</w:t>
            </w:r>
          </w:p>
        </w:tc>
        <w:tc>
          <w:tcPr>
            <w:tcW w:w="1469" w:type="dxa"/>
            <w:tcBorders>
              <w:top w:val="single" w:sz="8" w:space="0" w:color="152935"/>
              <w:left w:val="single" w:sz="8" w:space="0" w:color="E0E0E0"/>
              <w:bottom w:val="single" w:sz="8" w:space="0" w:color="152935"/>
              <w:right w:val="single" w:sz="8" w:space="0" w:color="E0E0E0"/>
            </w:tcBorders>
            <w:shd w:val="clear" w:color="auto" w:fill="FFFFFF"/>
            <w:vAlign w:val="center"/>
          </w:tcPr>
          <w:p w14:paraId="3C48518C" w14:textId="77777777" w:rsidR="006A553E" w:rsidRPr="001C5947" w:rsidRDefault="006A553E" w:rsidP="008C356F">
            <w:pPr>
              <w:autoSpaceDE w:val="0"/>
              <w:autoSpaceDN w:val="0"/>
              <w:adjustRightInd w:val="0"/>
              <w:ind w:left="60" w:right="60"/>
              <w:jc w:val="right"/>
              <w:rPr>
                <w:color w:val="010205"/>
                <w:sz w:val="18"/>
                <w:szCs w:val="18"/>
              </w:rPr>
            </w:pPr>
            <w:r w:rsidRPr="001C5947">
              <w:rPr>
                <w:color w:val="010205"/>
                <w:sz w:val="18"/>
                <w:szCs w:val="18"/>
              </w:rPr>
              <w:t>.399</w:t>
            </w:r>
          </w:p>
        </w:tc>
        <w:tc>
          <w:tcPr>
            <w:tcW w:w="1469" w:type="dxa"/>
            <w:tcBorders>
              <w:top w:val="single" w:sz="8" w:space="0" w:color="152935"/>
              <w:left w:val="single" w:sz="8" w:space="0" w:color="E0E0E0"/>
              <w:bottom w:val="single" w:sz="8" w:space="0" w:color="152935"/>
              <w:right w:val="single" w:sz="8" w:space="0" w:color="E0E0E0"/>
            </w:tcBorders>
            <w:shd w:val="clear" w:color="auto" w:fill="FFFFFF"/>
            <w:vAlign w:val="center"/>
          </w:tcPr>
          <w:p w14:paraId="3D6D412D" w14:textId="77777777" w:rsidR="006A553E" w:rsidRPr="001C5947" w:rsidRDefault="006A553E" w:rsidP="008C356F">
            <w:pPr>
              <w:autoSpaceDE w:val="0"/>
              <w:autoSpaceDN w:val="0"/>
              <w:adjustRightInd w:val="0"/>
              <w:ind w:left="60" w:right="60"/>
              <w:jc w:val="right"/>
              <w:rPr>
                <w:color w:val="010205"/>
                <w:sz w:val="18"/>
                <w:szCs w:val="18"/>
              </w:rPr>
            </w:pPr>
            <w:r w:rsidRPr="001C5947">
              <w:rPr>
                <w:color w:val="010205"/>
                <w:sz w:val="18"/>
                <w:szCs w:val="18"/>
              </w:rPr>
              <w:t>1.922</w:t>
            </w:r>
          </w:p>
        </w:tc>
        <w:tc>
          <w:tcPr>
            <w:tcW w:w="1469" w:type="dxa"/>
            <w:tcBorders>
              <w:top w:val="single" w:sz="8" w:space="0" w:color="152935"/>
              <w:left w:val="single" w:sz="8" w:space="0" w:color="E0E0E0"/>
              <w:bottom w:val="single" w:sz="8" w:space="0" w:color="152935"/>
              <w:right w:val="nil"/>
            </w:tcBorders>
            <w:shd w:val="clear" w:color="auto" w:fill="FFFFFF"/>
            <w:vAlign w:val="center"/>
          </w:tcPr>
          <w:p w14:paraId="236A229B" w14:textId="77777777" w:rsidR="006A553E" w:rsidRPr="001C5947" w:rsidRDefault="006A553E" w:rsidP="008C356F">
            <w:pPr>
              <w:autoSpaceDE w:val="0"/>
              <w:autoSpaceDN w:val="0"/>
              <w:adjustRightInd w:val="0"/>
              <w:ind w:left="60" w:right="60"/>
              <w:jc w:val="right"/>
              <w:rPr>
                <w:color w:val="010205"/>
                <w:sz w:val="18"/>
                <w:szCs w:val="18"/>
              </w:rPr>
            </w:pPr>
            <w:r w:rsidRPr="001C5947">
              <w:rPr>
                <w:color w:val="010205"/>
                <w:sz w:val="18"/>
                <w:szCs w:val="18"/>
              </w:rPr>
              <w:t>1.633</w:t>
            </w:r>
          </w:p>
        </w:tc>
      </w:tr>
      <w:tr w:rsidR="006A553E" w:rsidRPr="001C5947" w14:paraId="65701340" w14:textId="77777777" w:rsidTr="008C356F">
        <w:trPr>
          <w:cantSplit/>
        </w:trPr>
        <w:tc>
          <w:tcPr>
            <w:tcW w:w="7312" w:type="dxa"/>
            <w:gridSpan w:val="6"/>
            <w:tcBorders>
              <w:top w:val="nil"/>
              <w:left w:val="nil"/>
              <w:bottom w:val="nil"/>
              <w:right w:val="nil"/>
            </w:tcBorders>
            <w:shd w:val="clear" w:color="auto" w:fill="FFFFFF"/>
          </w:tcPr>
          <w:p w14:paraId="58162AAD" w14:textId="77777777" w:rsidR="006A553E" w:rsidRPr="001C5947" w:rsidRDefault="006A553E" w:rsidP="008C356F">
            <w:pPr>
              <w:autoSpaceDE w:val="0"/>
              <w:autoSpaceDN w:val="0"/>
              <w:adjustRightInd w:val="0"/>
              <w:ind w:left="60" w:right="60"/>
              <w:rPr>
                <w:color w:val="010205"/>
                <w:sz w:val="18"/>
                <w:szCs w:val="18"/>
              </w:rPr>
            </w:pPr>
            <w:r w:rsidRPr="001C5947">
              <w:rPr>
                <w:color w:val="010205"/>
                <w:sz w:val="18"/>
                <w:szCs w:val="18"/>
              </w:rPr>
              <w:t>a. Predictors: (Constant), X3, X1, X2</w:t>
            </w:r>
          </w:p>
        </w:tc>
      </w:tr>
      <w:tr w:rsidR="006A553E" w:rsidRPr="001C5947" w14:paraId="594DA1A5" w14:textId="77777777" w:rsidTr="008C356F">
        <w:trPr>
          <w:cantSplit/>
        </w:trPr>
        <w:tc>
          <w:tcPr>
            <w:tcW w:w="7312" w:type="dxa"/>
            <w:gridSpan w:val="6"/>
            <w:tcBorders>
              <w:top w:val="nil"/>
              <w:left w:val="nil"/>
              <w:bottom w:val="nil"/>
              <w:right w:val="nil"/>
            </w:tcBorders>
            <w:shd w:val="clear" w:color="auto" w:fill="FFFFFF"/>
          </w:tcPr>
          <w:p w14:paraId="179F6761" w14:textId="77777777" w:rsidR="006A553E" w:rsidRPr="001C5947" w:rsidRDefault="006A553E" w:rsidP="008C356F">
            <w:pPr>
              <w:autoSpaceDE w:val="0"/>
              <w:autoSpaceDN w:val="0"/>
              <w:adjustRightInd w:val="0"/>
              <w:ind w:left="60" w:right="60"/>
              <w:rPr>
                <w:color w:val="010205"/>
                <w:sz w:val="18"/>
                <w:szCs w:val="18"/>
              </w:rPr>
            </w:pPr>
            <w:r w:rsidRPr="001C5947">
              <w:rPr>
                <w:color w:val="010205"/>
                <w:sz w:val="18"/>
                <w:szCs w:val="18"/>
              </w:rPr>
              <w:t>b. Dependent Variable: Y</w:t>
            </w:r>
          </w:p>
        </w:tc>
      </w:tr>
    </w:tbl>
    <w:p w14:paraId="123F13A1" w14:textId="77777777" w:rsidR="006A553E" w:rsidRPr="001C5947" w:rsidRDefault="006A553E" w:rsidP="008C356F">
      <w:pPr>
        <w:jc w:val="center"/>
        <w:rPr>
          <w:szCs w:val="24"/>
        </w:rPr>
      </w:pPr>
      <w:proofErr w:type="gramStart"/>
      <w:r w:rsidRPr="001C5947">
        <w:rPr>
          <w:szCs w:val="24"/>
        </w:rPr>
        <w:t>Sumber :</w:t>
      </w:r>
      <w:proofErr w:type="gramEnd"/>
      <w:r w:rsidRPr="001C5947">
        <w:rPr>
          <w:szCs w:val="24"/>
        </w:rPr>
        <w:t xml:space="preserve"> Data Primer diolah, 2021</w:t>
      </w:r>
    </w:p>
    <w:p w14:paraId="5278B799" w14:textId="1E717201" w:rsidR="006A553E" w:rsidRPr="001C5947" w:rsidRDefault="006A553E" w:rsidP="008C356F">
      <w:pPr>
        <w:spacing w:line="360" w:lineRule="auto"/>
        <w:ind w:firstLine="720"/>
        <w:jc w:val="both"/>
        <w:rPr>
          <w:szCs w:val="24"/>
        </w:rPr>
      </w:pPr>
      <w:r w:rsidRPr="001C5947">
        <w:rPr>
          <w:szCs w:val="24"/>
        </w:rPr>
        <w:t>Berdasarkan tabel 4.17 diketahui bahwa nilai R square sebesar 0,428 yang menunjukkan bahwa variabel independen yaitu motivasi kerja, lingkungan kerja dan stres kerja mampu menjelaskan variabel dependen yaitu kinerja karyawan sebesar 42,8% sedangkan sisanya dijelaskan oleh variabel lainnya yang tidak terdapat dalam penelitian ini.</w:t>
      </w:r>
    </w:p>
    <w:p w14:paraId="10139EAE" w14:textId="77777777" w:rsidR="00726D94" w:rsidRPr="00726D94" w:rsidRDefault="00726D94" w:rsidP="00726D94"/>
    <w:p w14:paraId="00000016" w14:textId="0EC70251" w:rsidR="00E97130" w:rsidRDefault="00816033" w:rsidP="008C356F">
      <w:pPr>
        <w:pStyle w:val="Heading1"/>
        <w:numPr>
          <w:ilvl w:val="1"/>
          <w:numId w:val="6"/>
        </w:numPr>
        <w:spacing w:after="60"/>
        <w:ind w:left="567" w:hanging="709"/>
        <w:rPr>
          <w:i w:val="0"/>
          <w:sz w:val="22"/>
          <w:szCs w:val="22"/>
        </w:rPr>
      </w:pPr>
      <w:r>
        <w:rPr>
          <w:i w:val="0"/>
          <w:sz w:val="22"/>
          <w:szCs w:val="22"/>
        </w:rPr>
        <w:t>Pembahasan</w:t>
      </w:r>
    </w:p>
    <w:p w14:paraId="33D1DC96" w14:textId="77777777" w:rsidR="006A553E" w:rsidRDefault="006A553E" w:rsidP="008C356F">
      <w:pPr>
        <w:pStyle w:val="Heading3"/>
        <w:spacing w:line="360" w:lineRule="auto"/>
        <w:rPr>
          <w:rFonts w:ascii="Times New Roman" w:hAnsi="Times New Roman" w:cs="Times New Roman"/>
          <w:color w:val="auto"/>
        </w:rPr>
      </w:pPr>
      <w:r w:rsidRPr="00726A78">
        <w:rPr>
          <w:rFonts w:ascii="Times New Roman" w:hAnsi="Times New Roman" w:cs="Times New Roman"/>
          <w:color w:val="auto"/>
        </w:rPr>
        <w:t>Pengaruh Motivasi Kerja terhadap kinerja karyawan</w:t>
      </w:r>
    </w:p>
    <w:p w14:paraId="15082942" w14:textId="77777777" w:rsidR="006A553E" w:rsidRPr="00726A78" w:rsidRDefault="006A553E" w:rsidP="008C356F">
      <w:pPr>
        <w:spacing w:line="360" w:lineRule="auto"/>
      </w:pPr>
    </w:p>
    <w:p w14:paraId="75237661" w14:textId="77777777" w:rsidR="006A553E" w:rsidRPr="001C5947" w:rsidRDefault="006A553E" w:rsidP="008C356F">
      <w:pPr>
        <w:spacing w:line="360" w:lineRule="auto"/>
        <w:ind w:firstLine="720"/>
        <w:jc w:val="both"/>
        <w:rPr>
          <w:szCs w:val="24"/>
        </w:rPr>
      </w:pPr>
      <w:r w:rsidRPr="001C5947">
        <w:rPr>
          <w:szCs w:val="24"/>
        </w:rPr>
        <w:t xml:space="preserve">Berdasarkan tabel 4.15 diketahui nilai signifikansi variabel motivasi kerja sebesar 0,772 &gt; 0,05 dan t hitung pada tabel hasil Uji t coefficients sebesar  0,291 &lt; 1,671. </w:t>
      </w:r>
      <w:proofErr w:type="gramStart"/>
      <w:r w:rsidRPr="001C5947">
        <w:rPr>
          <w:szCs w:val="24"/>
        </w:rPr>
        <w:t>Sehingga dapat disimpulkan bahwa H0 diterima, yang berarti bahwa motivasi kerja tidak berpengaruh secara parsial terhadap kinerja karyawan.</w:t>
      </w:r>
      <w:proofErr w:type="gramEnd"/>
      <w:r w:rsidRPr="001C5947">
        <w:rPr>
          <w:szCs w:val="24"/>
        </w:rPr>
        <w:t xml:space="preserve"> Hasil ini sejalan dengan penelitian </w:t>
      </w:r>
      <w:r w:rsidRPr="001C5947">
        <w:rPr>
          <w:szCs w:val="24"/>
        </w:rPr>
        <w:fldChar w:fldCharType="begin" w:fldLock="1"/>
      </w:r>
      <w:r w:rsidRPr="001C5947">
        <w:rPr>
          <w:szCs w:val="24"/>
        </w:rPr>
        <w:instrText>ADDIN CSL_CITATION {"citationItems":[{"id":"ITEM-1","itemData":{"DOI":"10.32528/ipteks.v4i1.2109","ISSN":"2459-9921","abstract":"Penelitian ini membahas tentang motivasi kerja, lingkungan kerja dan budaya kerja terhadap kinerja karyawan. Motivasi kerja (X1), Lingkungan kerja (X2), dan budaya kerja (X3) merupakan variabel independen dan kinerja karyawan sebagai variabel dependen (Y). Populasi dari penelitian ini adalah karyawan Dinas Sosial Kabupaten Jember yang menguji 32 orang. Alat analisis yang digunakan dalam penelitian ini yaitu uji validitas, uji reliabilitas, uji asumsi klasik, analisis regresi linier berganda, uji T, uji F dan uji R2. Hasil pengujian hipotesis pertama (H1) menunjukkan tidak ada pengaruh yang signifikan antara motivasi kerja terhadap kinerja karyawan dengan tingkat signifikasi sebesar 0,549 (p&gt; 0,05). Hipotesis kedua (H2) menunjukkan ada pengaruh yang signifikan antara Lingkungan terhadap kinerja karyawan dengan tingkat signifikasi sebesar 0,009 (p &lt;0,05). Hipotesis tiga (H3) menunjukkan ada pengaruh yang signifikan antara lingkungan kerja terhadap turnover intention dengan tingkat signifikasi sebesar 0,005 (p &lt;0,05). Hasil penelitian menunjukkan lingkungan kerja dan budaya kerja positif dan signifikan terhadap kinerja karyawan. Sementara motivasi kerjatidakengaruhi terhadap kinerja karyawan. Hasil penelitian menunjukkan lingkungan kerja dan budaya kerja positif dan signifikan terhadap kinerja karyawan. Sementara motivasi kerjatidakengaruhi terhadap kinerja karyawan. Hasil penelitian menunjukkan lingkungan kerja dan budaya kerja positif dan signifikan terhadap kinerja karyawan. Sementara motivasi kerjatidakengaruhi terhadap kinerja karyawan.","author":[{"dropping-particle":"","family":"Adha","given":"Risky Nur","non-dropping-particle":"","parse-names":false,"suffix":""},{"dropping-particle":"","family":"Qomariah","given":"Nurul","non-dropping-particle":"","parse-names":false,"suffix":""},{"dropping-particle":"","family":"Hafidzi","given":"Achmad Hasan","non-dropping-particle":"","parse-names":false,"suffix":""}],"container-title":"Jurnal Penelitian IPTEKS","id":"ITEM-1","issue":"1","issued":{"date-parts":[["2019"]]},"page":"47","title":"Pengaruh Motivasi Kerja, Lingkungan Kerja, Budaya Kerja Terhadap Kinerja Karyawan Dinas Sosial Kabupaten Jember","type":"article-journal","volume":"4"},"uris":["http://www.mendeley.com/documents/?uuid=c5dfd7cb-77e7-4969-85ef-be24b6a13f18"]}],"mendeley":{"formattedCitation":"(Adha et al., 2019)","plainTextFormattedCitation":"(Adha et al., 2019)"},"properties":{"noteIndex":0},"schema":"https://github.com/citation-style-language/schema/raw/master/csl-citation.json"}</w:instrText>
      </w:r>
      <w:r w:rsidRPr="001C5947">
        <w:rPr>
          <w:szCs w:val="24"/>
        </w:rPr>
        <w:fldChar w:fldCharType="separate"/>
      </w:r>
      <w:r w:rsidRPr="001C5947">
        <w:rPr>
          <w:noProof/>
          <w:szCs w:val="24"/>
        </w:rPr>
        <w:t>(Adha et al., 2019)</w:t>
      </w:r>
      <w:r w:rsidRPr="001C5947">
        <w:rPr>
          <w:szCs w:val="24"/>
        </w:rPr>
        <w:fldChar w:fldCharType="end"/>
      </w:r>
      <w:r w:rsidRPr="001C5947">
        <w:rPr>
          <w:szCs w:val="24"/>
        </w:rPr>
        <w:t xml:space="preserve"> bahwa tidak ada pengaruh yang signifikan antara motivasi kerja terhadap kinerja karyawan.</w:t>
      </w:r>
    </w:p>
    <w:p w14:paraId="2208CAA3" w14:textId="6747CBF7" w:rsidR="006A553E" w:rsidRPr="008C356F" w:rsidRDefault="006A553E" w:rsidP="008C356F">
      <w:pPr>
        <w:pStyle w:val="Heading3"/>
        <w:spacing w:line="360" w:lineRule="auto"/>
        <w:rPr>
          <w:rFonts w:ascii="Times New Roman" w:hAnsi="Times New Roman" w:cs="Times New Roman"/>
          <w:color w:val="auto"/>
          <w:szCs w:val="24"/>
        </w:rPr>
      </w:pPr>
      <w:r w:rsidRPr="00732449">
        <w:rPr>
          <w:rFonts w:ascii="Times New Roman" w:hAnsi="Times New Roman" w:cs="Times New Roman"/>
          <w:color w:val="auto"/>
          <w:szCs w:val="24"/>
        </w:rPr>
        <w:lastRenderedPageBreak/>
        <w:t>Pengaruh lingkungan kerja terhadap kinerja karyawan</w:t>
      </w:r>
    </w:p>
    <w:p w14:paraId="63EBB3E2" w14:textId="43351A89" w:rsidR="006A553E" w:rsidRDefault="006A553E" w:rsidP="008C356F">
      <w:pPr>
        <w:spacing w:line="360" w:lineRule="auto"/>
        <w:ind w:firstLine="720"/>
        <w:jc w:val="both"/>
        <w:rPr>
          <w:szCs w:val="24"/>
        </w:rPr>
      </w:pPr>
      <w:r w:rsidRPr="001C5947">
        <w:rPr>
          <w:szCs w:val="24"/>
        </w:rPr>
        <w:t xml:space="preserve">Berdasarkan tabel 4.15 diketahui nilai signifikansi variabel Lingkungan Kerja sebesar 0,044 &lt; 0,05 dan t hitung pada tabel hasil Uji t coefficients sebesar  2,057 &gt; 1,671. </w:t>
      </w:r>
      <w:proofErr w:type="gramStart"/>
      <w:r w:rsidRPr="001C5947">
        <w:rPr>
          <w:szCs w:val="24"/>
        </w:rPr>
        <w:t>Sehingga dapat disimpulkan bahwa H2 ditolak, yang berarti bahwa Lingkungan Kerja berpengaruh secara pars</w:t>
      </w:r>
      <w:r w:rsidR="008C356F">
        <w:rPr>
          <w:szCs w:val="24"/>
        </w:rPr>
        <w:t>ial terhadap kinerja karyawan.</w:t>
      </w:r>
      <w:proofErr w:type="gramEnd"/>
      <w:r w:rsidR="008C356F">
        <w:rPr>
          <w:szCs w:val="24"/>
        </w:rPr>
        <w:t xml:space="preserve"> </w:t>
      </w:r>
      <w:proofErr w:type="gramStart"/>
      <w:r w:rsidRPr="001C5947">
        <w:rPr>
          <w:szCs w:val="24"/>
        </w:rPr>
        <w:t>Hasil penelitian ini sejalan dengan studi yang dilakukan oleh Leblebici (2014), Roelofsen (2002), Musriha (2011), bahwa lingkungan kerja memiliki dampak positif terhadap kinerja karyawan.</w:t>
      </w:r>
      <w:proofErr w:type="gramEnd"/>
    </w:p>
    <w:p w14:paraId="4C9B95DC" w14:textId="611248F7" w:rsidR="00C25AAE" w:rsidRPr="008C356F" w:rsidRDefault="00C25AAE" w:rsidP="008C356F">
      <w:pPr>
        <w:spacing w:line="360" w:lineRule="auto"/>
        <w:jc w:val="both"/>
        <w:rPr>
          <w:b/>
          <w:bCs/>
        </w:rPr>
      </w:pPr>
      <w:r w:rsidRPr="00C25AAE">
        <w:rPr>
          <w:b/>
          <w:bCs/>
        </w:rPr>
        <w:t>Pengaruh stres kerja terhadap kinerja karyawan</w:t>
      </w:r>
    </w:p>
    <w:p w14:paraId="6F77D14E" w14:textId="5EE2C70B" w:rsidR="00C25AAE" w:rsidRDefault="00C25AAE" w:rsidP="008C356F">
      <w:pPr>
        <w:spacing w:line="360" w:lineRule="auto"/>
        <w:ind w:firstLine="720"/>
        <w:jc w:val="both"/>
      </w:pPr>
      <w:r w:rsidRPr="00C25AAE">
        <w:t xml:space="preserve">Berdasarkan tabel 4.15 diketahui nilai signifikansi variabel Stres Kerja sebesar 0,031 &lt; 0,05 dan t hitung pada tabel hasil Uji t coefficients sebesar 2.215 &gt; 1,671. </w:t>
      </w:r>
      <w:proofErr w:type="gramStart"/>
      <w:r w:rsidRPr="00C25AAE">
        <w:t>Sehingga dapat disimpulkan bahwa H3 ditolak, yang berati bahwa stres kerja berpengaruh secara parsial terhadap kinerja karyawan.</w:t>
      </w:r>
      <w:proofErr w:type="gramEnd"/>
      <w:r w:rsidRPr="00C25AAE">
        <w:t xml:space="preserve"> </w:t>
      </w:r>
      <w:proofErr w:type="gramStart"/>
      <w:r w:rsidRPr="00C25AAE">
        <w:t xml:space="preserve">Hasil penelitian (April 2017, Tri Wartono) menunjukan terdapat pengaruh yang signifikan, dan berpengaruh positif stres </w:t>
      </w:r>
      <w:r w:rsidR="008C356F">
        <w:t>kerja terhadap kinerja karyawan.</w:t>
      </w:r>
      <w:proofErr w:type="gramEnd"/>
    </w:p>
    <w:p w14:paraId="66D1931A" w14:textId="44625CF2" w:rsidR="00C25AAE" w:rsidRPr="008C356F" w:rsidRDefault="00C25AAE" w:rsidP="008C356F">
      <w:pPr>
        <w:pStyle w:val="Heading3"/>
        <w:spacing w:line="360" w:lineRule="auto"/>
        <w:jc w:val="both"/>
        <w:rPr>
          <w:rFonts w:ascii="Times New Roman" w:hAnsi="Times New Roman" w:cs="Times New Roman"/>
          <w:color w:val="auto"/>
          <w:szCs w:val="24"/>
        </w:rPr>
      </w:pPr>
      <w:proofErr w:type="gramStart"/>
      <w:r w:rsidRPr="00E46A93">
        <w:rPr>
          <w:rFonts w:ascii="Times New Roman" w:hAnsi="Times New Roman" w:cs="Times New Roman"/>
          <w:color w:val="auto"/>
          <w:szCs w:val="24"/>
        </w:rPr>
        <w:t>pengaruh</w:t>
      </w:r>
      <w:proofErr w:type="gramEnd"/>
      <w:r w:rsidRPr="00E46A93">
        <w:rPr>
          <w:rFonts w:ascii="Times New Roman" w:hAnsi="Times New Roman" w:cs="Times New Roman"/>
          <w:color w:val="auto"/>
          <w:szCs w:val="24"/>
        </w:rPr>
        <w:t xml:space="preserve"> motivasi kerja, lingkungan kerja, stres kerja terhadap kinerja karyawan</w:t>
      </w:r>
    </w:p>
    <w:p w14:paraId="62A58449" w14:textId="11053AE5" w:rsidR="00C25AAE" w:rsidRDefault="00C25AAE" w:rsidP="008C356F">
      <w:pPr>
        <w:spacing w:line="360" w:lineRule="auto"/>
        <w:jc w:val="both"/>
        <w:rPr>
          <w:szCs w:val="24"/>
        </w:rPr>
      </w:pPr>
      <w:r w:rsidRPr="001C5947">
        <w:rPr>
          <w:szCs w:val="24"/>
        </w:rPr>
        <w:t xml:space="preserve">Berdasarkan tabel 4.16 diketahui nilai signifikansi sebesar 0,000 &lt; 0,05 dan F hitung pada tabel hasil Uji F coefficients sebesar 14, 966 &lt; 2,76. </w:t>
      </w:r>
      <w:proofErr w:type="gramStart"/>
      <w:r w:rsidRPr="001C5947">
        <w:rPr>
          <w:szCs w:val="24"/>
        </w:rPr>
        <w:t>Sehingga dapat disimpulkan bahwa H4 ditolak, yang berarti bahwa Motivasi kerja, lingkungan kerja, stres kerja berpengaruh secara simultan terhadap kinerja karyawan.</w:t>
      </w:r>
      <w:proofErr w:type="gramEnd"/>
    </w:p>
    <w:p w14:paraId="10B10CA1" w14:textId="77777777" w:rsidR="00C25AAE" w:rsidRPr="006A553E" w:rsidRDefault="00C25AAE" w:rsidP="00C25AAE"/>
    <w:p w14:paraId="00000018" w14:textId="77777777" w:rsidR="00E97130" w:rsidRDefault="00816033" w:rsidP="008C356F">
      <w:pPr>
        <w:pStyle w:val="Heading1"/>
        <w:numPr>
          <w:ilvl w:val="0"/>
          <w:numId w:val="1"/>
        </w:numPr>
        <w:spacing w:after="60" w:line="360" w:lineRule="auto"/>
        <w:ind w:left="360"/>
        <w:rPr>
          <w:i w:val="0"/>
          <w:sz w:val="22"/>
          <w:szCs w:val="22"/>
        </w:rPr>
      </w:pPr>
      <w:r>
        <w:rPr>
          <w:i w:val="0"/>
          <w:sz w:val="22"/>
          <w:szCs w:val="22"/>
        </w:rPr>
        <w:t>KESIMPULAN</w:t>
      </w:r>
    </w:p>
    <w:p w14:paraId="6871137F" w14:textId="77777777" w:rsidR="00C25AAE" w:rsidRPr="001C5947" w:rsidRDefault="00C25AAE" w:rsidP="008C356F">
      <w:pPr>
        <w:spacing w:after="160" w:line="360" w:lineRule="auto"/>
        <w:ind w:left="360" w:firstLine="360"/>
        <w:contextualSpacing/>
        <w:jc w:val="both"/>
        <w:rPr>
          <w:rFonts w:eastAsia="Calibri"/>
          <w:szCs w:val="24"/>
        </w:rPr>
      </w:pPr>
      <w:r w:rsidRPr="001C5947">
        <w:rPr>
          <w:rFonts w:eastAsia="Calibri"/>
          <w:szCs w:val="24"/>
        </w:rPr>
        <w:t xml:space="preserve">Berdasarkan uji hipotesis yang dilakukan dalam penelitian ini, maka </w:t>
      </w:r>
      <w:proofErr w:type="gramStart"/>
      <w:r w:rsidRPr="001C5947">
        <w:rPr>
          <w:rFonts w:eastAsia="Calibri"/>
          <w:szCs w:val="24"/>
        </w:rPr>
        <w:t>dapat  disimpulkan</w:t>
      </w:r>
      <w:proofErr w:type="gramEnd"/>
      <w:r w:rsidRPr="001C5947">
        <w:rPr>
          <w:rFonts w:eastAsia="Calibri"/>
          <w:szCs w:val="24"/>
        </w:rPr>
        <w:t xml:space="preserve"> bahwa : </w:t>
      </w:r>
    </w:p>
    <w:p w14:paraId="5505D616" w14:textId="77777777" w:rsidR="00C25AAE" w:rsidRPr="0084105B" w:rsidRDefault="00C25AAE" w:rsidP="008C356F">
      <w:pPr>
        <w:numPr>
          <w:ilvl w:val="0"/>
          <w:numId w:val="8"/>
        </w:numPr>
        <w:spacing w:line="360" w:lineRule="auto"/>
        <w:contextualSpacing/>
        <w:jc w:val="both"/>
        <w:rPr>
          <w:b/>
          <w:szCs w:val="24"/>
        </w:rPr>
      </w:pPr>
      <w:r w:rsidRPr="001C5947">
        <w:rPr>
          <w:rFonts w:eastAsia="Calibri"/>
          <w:szCs w:val="24"/>
        </w:rPr>
        <w:t>Berdasarkan hasil perhitungan statistik uji parsial, maka dapat disimpulkan bahwa Motivasi Kerja tidak berpengaruh secara parsial terhadap kinerja</w:t>
      </w:r>
      <w:r>
        <w:rPr>
          <w:rFonts w:eastAsia="Calibri"/>
          <w:szCs w:val="24"/>
        </w:rPr>
        <w:t xml:space="preserve"> </w:t>
      </w:r>
      <w:r w:rsidRPr="0084105B">
        <w:rPr>
          <w:rFonts w:eastAsia="Calibri"/>
          <w:szCs w:val="24"/>
        </w:rPr>
        <w:t>karyawan pada UMKM Arumanis Haji Ardi, karena motivasi kerja belum mampu memberikan tingkat kemajuannya dalam bekerja diperusahaan tersebut.</w:t>
      </w:r>
    </w:p>
    <w:p w14:paraId="5BF2F9DC" w14:textId="77777777" w:rsidR="00C25AAE" w:rsidRPr="001C5947" w:rsidRDefault="00C25AAE" w:rsidP="008C356F">
      <w:pPr>
        <w:numPr>
          <w:ilvl w:val="0"/>
          <w:numId w:val="8"/>
        </w:numPr>
        <w:spacing w:line="360" w:lineRule="auto"/>
        <w:contextualSpacing/>
        <w:jc w:val="both"/>
        <w:rPr>
          <w:b/>
          <w:szCs w:val="24"/>
        </w:rPr>
      </w:pPr>
      <w:r w:rsidRPr="001C5947">
        <w:rPr>
          <w:rFonts w:eastAsia="Calibri"/>
          <w:szCs w:val="24"/>
        </w:rPr>
        <w:t xml:space="preserve">Berdasarkan hasil perhitungan statistik uji parsial, maka dapat disimpulkan bahwa Lingkungan Kerja berpengaruh secara parsial terhadap kinerja karyawan pada UMKM Arumanis Haji Ardi, karena motivasi </w:t>
      </w:r>
      <w:proofErr w:type="gramStart"/>
      <w:r w:rsidRPr="001C5947">
        <w:rPr>
          <w:rFonts w:eastAsia="Calibri"/>
          <w:szCs w:val="24"/>
        </w:rPr>
        <w:t>kerja  mampu</w:t>
      </w:r>
      <w:proofErr w:type="gramEnd"/>
      <w:r w:rsidRPr="001C5947">
        <w:rPr>
          <w:rFonts w:eastAsia="Calibri"/>
          <w:szCs w:val="24"/>
        </w:rPr>
        <w:t xml:space="preserve"> memberikan tingkat kemajuannya dalam bekerja diperusahaan yang ada. </w:t>
      </w:r>
    </w:p>
    <w:p w14:paraId="2E19F98A" w14:textId="77777777" w:rsidR="00C25AAE" w:rsidRDefault="00C25AAE" w:rsidP="008C356F">
      <w:pPr>
        <w:numPr>
          <w:ilvl w:val="0"/>
          <w:numId w:val="8"/>
        </w:numPr>
        <w:spacing w:line="360" w:lineRule="auto"/>
        <w:contextualSpacing/>
        <w:jc w:val="both"/>
        <w:rPr>
          <w:b/>
          <w:szCs w:val="24"/>
        </w:rPr>
      </w:pPr>
      <w:r w:rsidRPr="001C5947">
        <w:rPr>
          <w:rFonts w:eastAsia="Calibri"/>
          <w:szCs w:val="24"/>
        </w:rPr>
        <w:lastRenderedPageBreak/>
        <w:t>Berdasarkan hasil perhitungan statistik uji parsial, maka dapat disimpulkan bahwa Stres Kerja berpengaruh secara parsial terhadap kinerja karyawan pada UMKM Arumanis Haji Ardi, karena karyawan mampu meningkatkan kemajuan kinerjanya dalam bekerja.</w:t>
      </w:r>
    </w:p>
    <w:p w14:paraId="733E411F" w14:textId="3586E90B" w:rsidR="00C25AAE" w:rsidRPr="00C25AAE" w:rsidRDefault="00C25AAE" w:rsidP="008C356F">
      <w:pPr>
        <w:numPr>
          <w:ilvl w:val="0"/>
          <w:numId w:val="8"/>
        </w:numPr>
        <w:spacing w:line="360" w:lineRule="auto"/>
        <w:contextualSpacing/>
        <w:jc w:val="both"/>
        <w:rPr>
          <w:b/>
          <w:szCs w:val="24"/>
        </w:rPr>
      </w:pPr>
      <w:r w:rsidRPr="00C25AAE">
        <w:rPr>
          <w:rFonts w:eastAsia="Calibri"/>
          <w:szCs w:val="24"/>
        </w:rPr>
        <w:t>Berdasarkan hasil perhitungan Uji Simultan, maka dapat disimpulkan bahwa Motivasi Kerja, Lingkungan Kerja, dan Stres Kerja berpengaruh secara Simultan terhadap Kinerja Karyawan pada UMKM Arumanis Haji</w:t>
      </w:r>
    </w:p>
    <w:p w14:paraId="0000001C" w14:textId="77777777" w:rsidR="00E97130" w:rsidRPr="008C356F" w:rsidRDefault="00816033" w:rsidP="008C356F">
      <w:pPr>
        <w:pStyle w:val="Heading1"/>
        <w:spacing w:after="60" w:line="360" w:lineRule="auto"/>
        <w:rPr>
          <w:i w:val="0"/>
          <w:sz w:val="24"/>
          <w:szCs w:val="24"/>
        </w:rPr>
      </w:pPr>
      <w:r w:rsidRPr="008C356F">
        <w:rPr>
          <w:i w:val="0"/>
          <w:sz w:val="24"/>
          <w:szCs w:val="24"/>
        </w:rPr>
        <w:t>DAFTAR PUSTAKA</w:t>
      </w:r>
    </w:p>
    <w:p w14:paraId="0000001E" w14:textId="77777777" w:rsidR="00E97130" w:rsidRPr="008C356F" w:rsidRDefault="00E97130" w:rsidP="008C356F">
      <w:pPr>
        <w:pStyle w:val="Heading1"/>
        <w:spacing w:after="60" w:line="360" w:lineRule="auto"/>
        <w:ind w:left="360" w:hanging="360"/>
        <w:rPr>
          <w:i w:val="0"/>
          <w:sz w:val="24"/>
          <w:szCs w:val="24"/>
        </w:rPr>
      </w:pPr>
      <w:bookmarkStart w:id="4" w:name="_heading=h.gjdgxs" w:colFirst="0" w:colLast="0"/>
      <w:bookmarkEnd w:id="4"/>
    </w:p>
    <w:p w14:paraId="3DB80B8F" w14:textId="77777777" w:rsidR="00C25AAE" w:rsidRPr="00C25AAE" w:rsidRDefault="00C25AAE" w:rsidP="008C356F">
      <w:pPr>
        <w:widowControl w:val="0"/>
        <w:autoSpaceDE w:val="0"/>
        <w:autoSpaceDN w:val="0"/>
        <w:adjustRightInd w:val="0"/>
        <w:spacing w:before="100" w:after="100" w:line="360" w:lineRule="auto"/>
        <w:ind w:left="480" w:hanging="480"/>
        <w:jc w:val="both"/>
        <w:rPr>
          <w:rFonts w:eastAsiaTheme="minorHAnsi"/>
          <w:noProof/>
          <w:szCs w:val="24"/>
        </w:rPr>
      </w:pPr>
      <w:r w:rsidRPr="00C25AAE">
        <w:rPr>
          <w:rFonts w:eastAsiaTheme="minorHAnsi"/>
          <w:color w:val="0D0D0D" w:themeColor="text1" w:themeTint="F2"/>
          <w:szCs w:val="24"/>
        </w:rPr>
        <w:fldChar w:fldCharType="begin" w:fldLock="1"/>
      </w:r>
      <w:r w:rsidRPr="00C25AAE">
        <w:rPr>
          <w:rFonts w:eastAsiaTheme="minorHAnsi"/>
          <w:color w:val="0D0D0D" w:themeColor="text1" w:themeTint="F2"/>
          <w:szCs w:val="24"/>
        </w:rPr>
        <w:instrText xml:space="preserve">ADDIN Mendeley Bibliography CSL_BIBLIOGRAPHY </w:instrText>
      </w:r>
      <w:r w:rsidRPr="00C25AAE">
        <w:rPr>
          <w:rFonts w:eastAsiaTheme="minorHAnsi"/>
          <w:color w:val="0D0D0D" w:themeColor="text1" w:themeTint="F2"/>
          <w:szCs w:val="24"/>
        </w:rPr>
        <w:fldChar w:fldCharType="separate"/>
      </w:r>
      <w:r w:rsidRPr="00C25AAE">
        <w:rPr>
          <w:rFonts w:eastAsiaTheme="minorHAnsi"/>
          <w:noProof/>
          <w:szCs w:val="24"/>
        </w:rPr>
        <w:t xml:space="preserve">2015, Qadoos Zafar, Ayesha Ali, Tayyab Hameed, Toqeer Ilyas, H. I. Y. (2019). Effect of Work Discipline and Work Environment on Employee Performance with Work Motivation as an Intervening Variable in Department of Tourism , Youth and Sport of Padang District. </w:t>
      </w:r>
      <w:r w:rsidRPr="00C25AAE">
        <w:rPr>
          <w:rFonts w:eastAsiaTheme="minorHAnsi"/>
          <w:iCs/>
          <w:noProof/>
          <w:szCs w:val="24"/>
        </w:rPr>
        <w:t>Archives of Business Research</w:t>
      </w:r>
      <w:r w:rsidRPr="00C25AAE">
        <w:rPr>
          <w:rFonts w:eastAsiaTheme="minorHAnsi"/>
          <w:noProof/>
          <w:szCs w:val="24"/>
        </w:rPr>
        <w:t xml:space="preserve">, </w:t>
      </w:r>
      <w:r w:rsidRPr="00C25AAE">
        <w:rPr>
          <w:rFonts w:eastAsiaTheme="minorHAnsi"/>
          <w:iCs/>
          <w:noProof/>
          <w:szCs w:val="24"/>
        </w:rPr>
        <w:t>7</w:t>
      </w:r>
      <w:r w:rsidRPr="00C25AAE">
        <w:rPr>
          <w:rFonts w:eastAsiaTheme="minorHAnsi"/>
          <w:noProof/>
          <w:szCs w:val="24"/>
        </w:rPr>
        <w:t>(7), 88–101.</w:t>
      </w:r>
    </w:p>
    <w:p w14:paraId="58A033FB" w14:textId="77777777" w:rsidR="00C25AAE" w:rsidRPr="00C25AAE" w:rsidRDefault="00C25AAE" w:rsidP="008C356F">
      <w:pPr>
        <w:widowControl w:val="0"/>
        <w:autoSpaceDE w:val="0"/>
        <w:autoSpaceDN w:val="0"/>
        <w:adjustRightInd w:val="0"/>
        <w:spacing w:before="100" w:after="100" w:line="360" w:lineRule="auto"/>
        <w:ind w:left="480" w:hanging="480"/>
        <w:jc w:val="both"/>
        <w:rPr>
          <w:rFonts w:eastAsiaTheme="minorHAnsi"/>
          <w:noProof/>
          <w:szCs w:val="24"/>
        </w:rPr>
      </w:pPr>
      <w:r w:rsidRPr="00C25AAE">
        <w:rPr>
          <w:rFonts w:eastAsiaTheme="minorHAnsi"/>
          <w:noProof/>
          <w:szCs w:val="24"/>
        </w:rPr>
        <w:t xml:space="preserve">Abdillah, W., &amp; Hartono, J. (2017). Pengaruh Motivasi Kerja Terhadap Kinerja Karyawan Melalui Kepuasan Kerja Sebagai Variabel Mediasi Pada Karyawan Pt . Borwita Citra Prima Surabaya. </w:t>
      </w:r>
      <w:r w:rsidRPr="00C25AAE">
        <w:rPr>
          <w:rFonts w:eastAsiaTheme="minorHAnsi"/>
          <w:iCs/>
          <w:noProof/>
          <w:szCs w:val="24"/>
        </w:rPr>
        <w:t>Agora</w:t>
      </w:r>
      <w:r w:rsidRPr="00C25AAE">
        <w:rPr>
          <w:rFonts w:eastAsiaTheme="minorHAnsi"/>
          <w:noProof/>
          <w:szCs w:val="24"/>
        </w:rPr>
        <w:t xml:space="preserve">, </w:t>
      </w:r>
      <w:r w:rsidRPr="00C25AAE">
        <w:rPr>
          <w:rFonts w:eastAsiaTheme="minorHAnsi"/>
          <w:iCs/>
          <w:noProof/>
          <w:szCs w:val="24"/>
        </w:rPr>
        <w:t>5</w:t>
      </w:r>
      <w:r w:rsidRPr="00C25AAE">
        <w:rPr>
          <w:rFonts w:eastAsiaTheme="minorHAnsi"/>
          <w:noProof/>
          <w:szCs w:val="24"/>
        </w:rPr>
        <w:t>(1), 2–8.</w:t>
      </w:r>
    </w:p>
    <w:p w14:paraId="14F70585" w14:textId="77777777" w:rsidR="00C25AAE" w:rsidRPr="00C25AAE" w:rsidRDefault="00C25AAE" w:rsidP="008C356F">
      <w:pPr>
        <w:widowControl w:val="0"/>
        <w:autoSpaceDE w:val="0"/>
        <w:autoSpaceDN w:val="0"/>
        <w:adjustRightInd w:val="0"/>
        <w:spacing w:before="100" w:after="100" w:line="360" w:lineRule="auto"/>
        <w:ind w:left="480" w:hanging="480"/>
        <w:jc w:val="both"/>
        <w:rPr>
          <w:rFonts w:eastAsiaTheme="minorHAnsi"/>
          <w:noProof/>
          <w:szCs w:val="24"/>
        </w:rPr>
      </w:pPr>
      <w:r w:rsidRPr="00C25AAE">
        <w:rPr>
          <w:rFonts w:eastAsiaTheme="minorHAnsi"/>
          <w:noProof/>
          <w:szCs w:val="24"/>
        </w:rPr>
        <w:t xml:space="preserve">Adebayo, O. A., Adeogun, S. O., &amp; Umunna, M. O. (2020). Motivation and Job Performance of Administrative Personnel in Agricultural Institutions. </w:t>
      </w:r>
      <w:r w:rsidRPr="00C25AAE">
        <w:rPr>
          <w:rFonts w:eastAsiaTheme="minorHAnsi"/>
          <w:iCs/>
          <w:noProof/>
          <w:szCs w:val="24"/>
        </w:rPr>
        <w:t>Management of Organizations: Systematic Research</w:t>
      </w:r>
      <w:r w:rsidRPr="00C25AAE">
        <w:rPr>
          <w:rFonts w:eastAsiaTheme="minorHAnsi"/>
          <w:noProof/>
          <w:szCs w:val="24"/>
        </w:rPr>
        <w:t xml:space="preserve">, </w:t>
      </w:r>
      <w:r w:rsidRPr="00C25AAE">
        <w:rPr>
          <w:rFonts w:eastAsiaTheme="minorHAnsi"/>
          <w:iCs/>
          <w:noProof/>
          <w:szCs w:val="24"/>
        </w:rPr>
        <w:t>83</w:t>
      </w:r>
      <w:r w:rsidRPr="00C25AAE">
        <w:rPr>
          <w:rFonts w:eastAsiaTheme="minorHAnsi"/>
          <w:noProof/>
          <w:szCs w:val="24"/>
        </w:rPr>
        <w:t>(1), 1–13. https://doi.org/10.1515/mosr-2020-0001</w:t>
      </w:r>
    </w:p>
    <w:p w14:paraId="639B70EB" w14:textId="77777777" w:rsidR="00C25AAE" w:rsidRPr="00C25AAE" w:rsidRDefault="00C25AAE" w:rsidP="008C356F">
      <w:pPr>
        <w:widowControl w:val="0"/>
        <w:autoSpaceDE w:val="0"/>
        <w:autoSpaceDN w:val="0"/>
        <w:adjustRightInd w:val="0"/>
        <w:spacing w:before="100" w:after="100" w:line="360" w:lineRule="auto"/>
        <w:ind w:left="480" w:hanging="480"/>
        <w:jc w:val="both"/>
        <w:rPr>
          <w:rFonts w:eastAsiaTheme="minorHAnsi"/>
          <w:noProof/>
          <w:szCs w:val="24"/>
        </w:rPr>
      </w:pPr>
      <w:r w:rsidRPr="00C25AAE">
        <w:rPr>
          <w:rFonts w:eastAsiaTheme="minorHAnsi"/>
          <w:noProof/>
          <w:szCs w:val="24"/>
        </w:rPr>
        <w:t xml:space="preserve">Adha, R. N., Qomariah, N., &amp; Hafidzi, A. H. (2019). Pengaruh Motivasi Kerja, Lingkungan Kerja, Budaya Kerja Terhadap Kinerja Karyawan Dinas Sosial Kabupaten Jember. </w:t>
      </w:r>
      <w:r w:rsidRPr="00C25AAE">
        <w:rPr>
          <w:rFonts w:eastAsiaTheme="minorHAnsi"/>
          <w:iCs/>
          <w:noProof/>
          <w:szCs w:val="24"/>
        </w:rPr>
        <w:t>Jurnal Penelitian IPTEKS</w:t>
      </w:r>
      <w:r w:rsidRPr="00C25AAE">
        <w:rPr>
          <w:rFonts w:eastAsiaTheme="minorHAnsi"/>
          <w:noProof/>
          <w:szCs w:val="24"/>
        </w:rPr>
        <w:t xml:space="preserve">, </w:t>
      </w:r>
      <w:r w:rsidRPr="00C25AAE">
        <w:rPr>
          <w:rFonts w:eastAsiaTheme="minorHAnsi"/>
          <w:iCs/>
          <w:noProof/>
          <w:szCs w:val="24"/>
        </w:rPr>
        <w:t>4</w:t>
      </w:r>
      <w:r w:rsidRPr="00C25AAE">
        <w:rPr>
          <w:rFonts w:eastAsiaTheme="minorHAnsi"/>
          <w:noProof/>
          <w:szCs w:val="24"/>
        </w:rPr>
        <w:t>(1), 47. https://doi.org/10.32528/ipteks.v4i1.2109</w:t>
      </w:r>
    </w:p>
    <w:p w14:paraId="5D47CAA6" w14:textId="77777777" w:rsidR="00C25AAE" w:rsidRPr="00C25AAE" w:rsidRDefault="00C25AAE" w:rsidP="008C356F">
      <w:pPr>
        <w:widowControl w:val="0"/>
        <w:autoSpaceDE w:val="0"/>
        <w:autoSpaceDN w:val="0"/>
        <w:adjustRightInd w:val="0"/>
        <w:spacing w:before="100" w:after="100" w:line="360" w:lineRule="auto"/>
        <w:ind w:left="480" w:hanging="480"/>
        <w:jc w:val="both"/>
        <w:rPr>
          <w:rFonts w:eastAsiaTheme="minorHAnsi"/>
          <w:noProof/>
          <w:szCs w:val="24"/>
        </w:rPr>
      </w:pPr>
      <w:r w:rsidRPr="00C25AAE">
        <w:rPr>
          <w:rFonts w:eastAsiaTheme="minorHAnsi"/>
          <w:noProof/>
          <w:szCs w:val="24"/>
        </w:rPr>
        <w:t xml:space="preserve">Ahmad, Y., Tewal, B., Taroreh, R. N., Ekonomi, F., Manajemen, J., &amp; Ratulangi, U. S. (2019). Pengaruh Stres Kerja, Beban Kerja, Dan Lingkungan Kerja Terhadap Kinerja Karyawan Pada Pt. Fif Group Manado. </w:t>
      </w:r>
      <w:r w:rsidRPr="00C25AAE">
        <w:rPr>
          <w:rFonts w:eastAsiaTheme="minorHAnsi"/>
          <w:iCs/>
          <w:noProof/>
          <w:szCs w:val="24"/>
        </w:rPr>
        <w:t>Jurnal EMBA: Jurnal Riset Ekonomi, Manajemen, Bisnis Dan Akuntansi</w:t>
      </w:r>
      <w:r w:rsidRPr="00C25AAE">
        <w:rPr>
          <w:rFonts w:eastAsiaTheme="minorHAnsi"/>
          <w:noProof/>
          <w:szCs w:val="24"/>
        </w:rPr>
        <w:t xml:space="preserve">, </w:t>
      </w:r>
      <w:r w:rsidRPr="00C25AAE">
        <w:rPr>
          <w:rFonts w:eastAsiaTheme="minorHAnsi"/>
          <w:iCs/>
          <w:noProof/>
          <w:szCs w:val="24"/>
        </w:rPr>
        <w:t>7</w:t>
      </w:r>
      <w:r w:rsidRPr="00C25AAE">
        <w:rPr>
          <w:rFonts w:eastAsiaTheme="minorHAnsi"/>
          <w:noProof/>
          <w:szCs w:val="24"/>
        </w:rPr>
        <w:t>(3), 2811–2820. https://doi.org/10.35794/emba.v7i3.23747</w:t>
      </w:r>
    </w:p>
    <w:p w14:paraId="263635FF" w14:textId="77777777" w:rsidR="00C25AAE" w:rsidRPr="00C25AAE" w:rsidRDefault="00C25AAE" w:rsidP="008C356F">
      <w:pPr>
        <w:widowControl w:val="0"/>
        <w:autoSpaceDE w:val="0"/>
        <w:autoSpaceDN w:val="0"/>
        <w:adjustRightInd w:val="0"/>
        <w:spacing w:before="100" w:after="100" w:line="360" w:lineRule="auto"/>
        <w:ind w:left="480" w:hanging="480"/>
        <w:jc w:val="both"/>
        <w:rPr>
          <w:rFonts w:eastAsiaTheme="minorHAnsi"/>
          <w:noProof/>
          <w:szCs w:val="24"/>
        </w:rPr>
      </w:pPr>
      <w:r w:rsidRPr="00C25AAE">
        <w:rPr>
          <w:rFonts w:eastAsiaTheme="minorHAnsi"/>
          <w:noProof/>
          <w:szCs w:val="24"/>
        </w:rPr>
        <w:t xml:space="preserve">Aisyah, S. K. (2018). </w:t>
      </w:r>
      <w:r w:rsidRPr="00C25AAE">
        <w:rPr>
          <w:rFonts w:eastAsiaTheme="minorHAnsi"/>
          <w:iCs/>
          <w:noProof/>
          <w:szCs w:val="24"/>
        </w:rPr>
        <w:t xml:space="preserve">Pengaruh Gaya Kepempinan Transformasional dan Kkomunikasi Organisasi Dengan Budaya Organisasi Sebagai Variabel Intervining Pada PT. Sarimurni Jaya Wono Ayu. </w:t>
      </w:r>
    </w:p>
    <w:p w14:paraId="08C23C80" w14:textId="77777777" w:rsidR="00C25AAE" w:rsidRPr="00C25AAE" w:rsidRDefault="00C25AAE" w:rsidP="008C356F">
      <w:pPr>
        <w:widowControl w:val="0"/>
        <w:autoSpaceDE w:val="0"/>
        <w:autoSpaceDN w:val="0"/>
        <w:adjustRightInd w:val="0"/>
        <w:spacing w:before="100" w:after="100" w:line="360" w:lineRule="auto"/>
        <w:ind w:left="480" w:hanging="480"/>
        <w:jc w:val="both"/>
        <w:rPr>
          <w:rFonts w:eastAsiaTheme="minorHAnsi"/>
          <w:noProof/>
          <w:szCs w:val="24"/>
        </w:rPr>
      </w:pPr>
      <w:r w:rsidRPr="00C25AAE">
        <w:rPr>
          <w:rFonts w:eastAsiaTheme="minorHAnsi"/>
          <w:noProof/>
          <w:szCs w:val="24"/>
        </w:rPr>
        <w:t xml:space="preserve">Ancol, J., &amp; Syahronica, G. (2015). </w:t>
      </w:r>
      <w:r w:rsidRPr="00C25AAE">
        <w:rPr>
          <w:rFonts w:eastAsiaTheme="minorHAnsi"/>
          <w:iCs/>
          <w:noProof/>
          <w:szCs w:val="24"/>
        </w:rPr>
        <w:t>Pengaruh Kepuasan Kerja dan Stres Kerja Terhadap Turnover Intention ( Studi Pada Karyawan Departemen Dunia Fantasi PT Pembangunan</w:t>
      </w:r>
      <w:r w:rsidRPr="00C25AAE">
        <w:rPr>
          <w:rFonts w:eastAsiaTheme="minorHAnsi"/>
          <w:noProof/>
          <w:szCs w:val="24"/>
        </w:rPr>
        <w:t xml:space="preserve">. </w:t>
      </w:r>
      <w:r w:rsidRPr="00C25AAE">
        <w:rPr>
          <w:rFonts w:eastAsiaTheme="minorHAnsi"/>
          <w:iCs/>
          <w:noProof/>
          <w:szCs w:val="24"/>
        </w:rPr>
        <w:lastRenderedPageBreak/>
        <w:t>20</w:t>
      </w:r>
      <w:r w:rsidRPr="00C25AAE">
        <w:rPr>
          <w:rFonts w:eastAsiaTheme="minorHAnsi"/>
          <w:noProof/>
          <w:szCs w:val="24"/>
        </w:rPr>
        <w:t>(1), 1–6.</w:t>
      </w:r>
    </w:p>
    <w:p w14:paraId="1E97AB35" w14:textId="77777777" w:rsidR="00C25AAE" w:rsidRPr="00C25AAE" w:rsidRDefault="00C25AAE" w:rsidP="008C356F">
      <w:pPr>
        <w:widowControl w:val="0"/>
        <w:autoSpaceDE w:val="0"/>
        <w:autoSpaceDN w:val="0"/>
        <w:adjustRightInd w:val="0"/>
        <w:spacing w:before="100" w:after="100" w:line="360" w:lineRule="auto"/>
        <w:ind w:left="480" w:hanging="480"/>
        <w:jc w:val="both"/>
        <w:rPr>
          <w:rFonts w:eastAsiaTheme="minorHAnsi"/>
          <w:noProof/>
          <w:szCs w:val="24"/>
        </w:rPr>
      </w:pPr>
      <w:r w:rsidRPr="00C25AAE">
        <w:rPr>
          <w:rFonts w:eastAsiaTheme="minorHAnsi"/>
          <w:noProof/>
          <w:szCs w:val="24"/>
        </w:rPr>
        <w:t xml:space="preserve">Angraeni, Baharuddin, &amp; Mattalatta. (2019). Jurnal Mirai Management Jurnal Mirai Management. </w:t>
      </w:r>
      <w:r w:rsidRPr="00C25AAE">
        <w:rPr>
          <w:rFonts w:eastAsiaTheme="minorHAnsi"/>
          <w:iCs/>
          <w:noProof/>
          <w:szCs w:val="24"/>
        </w:rPr>
        <w:t>Jurnal Mirai Managemnt</w:t>
      </w:r>
      <w:r w:rsidRPr="00C25AAE">
        <w:rPr>
          <w:rFonts w:eastAsiaTheme="minorHAnsi"/>
          <w:noProof/>
          <w:szCs w:val="24"/>
        </w:rPr>
        <w:t xml:space="preserve">, </w:t>
      </w:r>
      <w:r w:rsidRPr="00C25AAE">
        <w:rPr>
          <w:rFonts w:eastAsiaTheme="minorHAnsi"/>
          <w:iCs/>
          <w:noProof/>
          <w:szCs w:val="24"/>
        </w:rPr>
        <w:t>4</w:t>
      </w:r>
      <w:r w:rsidRPr="00C25AAE">
        <w:rPr>
          <w:rFonts w:eastAsiaTheme="minorHAnsi"/>
          <w:noProof/>
          <w:szCs w:val="24"/>
        </w:rPr>
        <w:t>(2), 122–136. https://journal.stieamkop.ac.id/index.php/mirai</w:t>
      </w:r>
    </w:p>
    <w:p w14:paraId="3B8FC647" w14:textId="77777777" w:rsidR="00C25AAE" w:rsidRPr="00C25AAE" w:rsidRDefault="00C25AAE" w:rsidP="008C356F">
      <w:pPr>
        <w:widowControl w:val="0"/>
        <w:autoSpaceDE w:val="0"/>
        <w:autoSpaceDN w:val="0"/>
        <w:adjustRightInd w:val="0"/>
        <w:spacing w:before="100" w:after="100" w:line="360" w:lineRule="auto"/>
        <w:ind w:left="480" w:hanging="480"/>
        <w:jc w:val="both"/>
        <w:rPr>
          <w:rFonts w:eastAsiaTheme="minorHAnsi"/>
          <w:noProof/>
          <w:szCs w:val="24"/>
        </w:rPr>
      </w:pPr>
      <w:r w:rsidRPr="00C25AAE">
        <w:rPr>
          <w:rFonts w:eastAsiaTheme="minorHAnsi"/>
          <w:noProof/>
          <w:szCs w:val="24"/>
        </w:rPr>
        <w:t xml:space="preserve">Badrianto, Y., &amp; Ekhsan, M. (2020). Effect of Work Environment and Job Satisfaction on Employee Performance in Pt. Nesinak Industries. </w:t>
      </w:r>
      <w:r w:rsidRPr="00C25AAE">
        <w:rPr>
          <w:rFonts w:eastAsiaTheme="minorHAnsi"/>
          <w:iCs/>
          <w:noProof/>
          <w:szCs w:val="24"/>
        </w:rPr>
        <w:t>Management, and Accounting</w:t>
      </w:r>
      <w:r w:rsidRPr="00C25AAE">
        <w:rPr>
          <w:rFonts w:eastAsiaTheme="minorHAnsi"/>
          <w:noProof/>
          <w:szCs w:val="24"/>
        </w:rPr>
        <w:t xml:space="preserve">, </w:t>
      </w:r>
      <w:r w:rsidRPr="00C25AAE">
        <w:rPr>
          <w:rFonts w:eastAsiaTheme="minorHAnsi"/>
          <w:iCs/>
          <w:noProof/>
          <w:szCs w:val="24"/>
        </w:rPr>
        <w:t>2</w:t>
      </w:r>
      <w:r w:rsidRPr="00C25AAE">
        <w:rPr>
          <w:rFonts w:eastAsiaTheme="minorHAnsi"/>
          <w:noProof/>
          <w:szCs w:val="24"/>
        </w:rPr>
        <w:t>(1), 85–91. http://e-journal.stie-kusumanegara.ac.id</w:t>
      </w:r>
    </w:p>
    <w:p w14:paraId="15B66A36" w14:textId="77777777" w:rsidR="00C25AAE" w:rsidRPr="00C25AAE" w:rsidRDefault="00C25AAE" w:rsidP="008C356F">
      <w:pPr>
        <w:widowControl w:val="0"/>
        <w:autoSpaceDE w:val="0"/>
        <w:autoSpaceDN w:val="0"/>
        <w:adjustRightInd w:val="0"/>
        <w:spacing w:before="100" w:after="100" w:line="360" w:lineRule="auto"/>
        <w:ind w:left="480" w:hanging="480"/>
        <w:jc w:val="both"/>
        <w:rPr>
          <w:rFonts w:eastAsiaTheme="minorHAnsi"/>
          <w:noProof/>
          <w:szCs w:val="24"/>
        </w:rPr>
      </w:pPr>
      <w:r w:rsidRPr="00C25AAE">
        <w:rPr>
          <w:rFonts w:eastAsiaTheme="minorHAnsi"/>
          <w:noProof/>
          <w:szCs w:val="24"/>
        </w:rPr>
        <w:t xml:space="preserve">Daulay, R., Kurnia, E., &amp; Maulana, I. (2019). Analisis Faktor-Faktor Yang Mempengaruhi Kinerja Karyawan Pada Perusahaan Daerah di Kota Medan. </w:t>
      </w:r>
      <w:r w:rsidRPr="00C25AAE">
        <w:rPr>
          <w:rFonts w:eastAsiaTheme="minorHAnsi"/>
          <w:iCs/>
          <w:noProof/>
          <w:szCs w:val="24"/>
        </w:rPr>
        <w:t>Proseding Seminar Nasional Kewirausahaan</w:t>
      </w:r>
      <w:r w:rsidRPr="00C25AAE">
        <w:rPr>
          <w:rFonts w:eastAsiaTheme="minorHAnsi"/>
          <w:noProof/>
          <w:szCs w:val="24"/>
        </w:rPr>
        <w:t xml:space="preserve">, </w:t>
      </w:r>
      <w:r w:rsidRPr="00C25AAE">
        <w:rPr>
          <w:rFonts w:eastAsiaTheme="minorHAnsi"/>
          <w:iCs/>
          <w:noProof/>
          <w:szCs w:val="24"/>
        </w:rPr>
        <w:t>1</w:t>
      </w:r>
      <w:r w:rsidRPr="00C25AAE">
        <w:rPr>
          <w:rFonts w:eastAsiaTheme="minorHAnsi"/>
          <w:noProof/>
          <w:szCs w:val="24"/>
        </w:rPr>
        <w:t>(1), 209–218.</w:t>
      </w:r>
    </w:p>
    <w:p w14:paraId="121559FC" w14:textId="77777777" w:rsidR="00C25AAE" w:rsidRPr="00C25AAE" w:rsidRDefault="00C25AAE" w:rsidP="008C356F">
      <w:pPr>
        <w:widowControl w:val="0"/>
        <w:autoSpaceDE w:val="0"/>
        <w:autoSpaceDN w:val="0"/>
        <w:adjustRightInd w:val="0"/>
        <w:spacing w:before="100" w:after="100" w:line="360" w:lineRule="auto"/>
        <w:ind w:left="480" w:hanging="480"/>
        <w:jc w:val="both"/>
        <w:rPr>
          <w:rFonts w:eastAsiaTheme="minorHAnsi"/>
          <w:noProof/>
          <w:szCs w:val="24"/>
        </w:rPr>
      </w:pPr>
      <w:r w:rsidRPr="00C25AAE">
        <w:rPr>
          <w:rFonts w:eastAsiaTheme="minorHAnsi"/>
          <w:noProof/>
          <w:szCs w:val="24"/>
        </w:rPr>
        <w:t xml:space="preserve">Devi, L. kurnia intan. (2019). Pengaruh kualitas produk, harga dan promosi terhadap keputusan pembelian pada marketplace Shopee. </w:t>
      </w:r>
      <w:r w:rsidRPr="00C25AAE">
        <w:rPr>
          <w:rFonts w:eastAsiaTheme="minorHAnsi"/>
          <w:iCs/>
          <w:noProof/>
          <w:szCs w:val="24"/>
        </w:rPr>
        <w:t>Skripsi</w:t>
      </w:r>
      <w:r w:rsidRPr="00C25AAE">
        <w:rPr>
          <w:rFonts w:eastAsiaTheme="minorHAnsi"/>
          <w:noProof/>
          <w:szCs w:val="24"/>
        </w:rPr>
        <w:t>.</w:t>
      </w:r>
    </w:p>
    <w:p w14:paraId="5829CD25" w14:textId="77777777" w:rsidR="00C25AAE" w:rsidRPr="00C25AAE" w:rsidRDefault="00C25AAE" w:rsidP="008C356F">
      <w:pPr>
        <w:widowControl w:val="0"/>
        <w:autoSpaceDE w:val="0"/>
        <w:autoSpaceDN w:val="0"/>
        <w:adjustRightInd w:val="0"/>
        <w:spacing w:before="100" w:after="100" w:line="360" w:lineRule="auto"/>
        <w:ind w:left="480" w:hanging="480"/>
        <w:jc w:val="both"/>
        <w:rPr>
          <w:rFonts w:eastAsiaTheme="minorHAnsi"/>
          <w:noProof/>
          <w:szCs w:val="24"/>
        </w:rPr>
      </w:pPr>
      <w:r w:rsidRPr="00C25AAE">
        <w:rPr>
          <w:rFonts w:eastAsiaTheme="minorHAnsi"/>
          <w:noProof/>
          <w:szCs w:val="24"/>
        </w:rPr>
        <w:t xml:space="preserve">Diputra, A. A. D. P., &amp; Surya, I. B. K. (2018). Pengaruh Stres Kerja Terhadap Kinerja Karyawan Dimediasi Oleh Kepuasan Kerja Karyawan Pt. Destination Asia Bali. </w:t>
      </w:r>
      <w:r w:rsidRPr="00C25AAE">
        <w:rPr>
          <w:rFonts w:eastAsiaTheme="minorHAnsi"/>
          <w:iCs/>
          <w:noProof/>
          <w:szCs w:val="24"/>
        </w:rPr>
        <w:t>E-Jurnal Manajemen Universitas Udayana</w:t>
      </w:r>
      <w:r w:rsidRPr="00C25AAE">
        <w:rPr>
          <w:rFonts w:eastAsiaTheme="minorHAnsi"/>
          <w:noProof/>
          <w:szCs w:val="24"/>
        </w:rPr>
        <w:t xml:space="preserve">, </w:t>
      </w:r>
      <w:r w:rsidRPr="00C25AAE">
        <w:rPr>
          <w:rFonts w:eastAsiaTheme="minorHAnsi"/>
          <w:iCs/>
          <w:noProof/>
          <w:szCs w:val="24"/>
        </w:rPr>
        <w:t>8</w:t>
      </w:r>
      <w:r w:rsidRPr="00C25AAE">
        <w:rPr>
          <w:rFonts w:eastAsiaTheme="minorHAnsi"/>
          <w:noProof/>
          <w:szCs w:val="24"/>
        </w:rPr>
        <w:t>(2), 1026. https://doi.org/10.24843/ejmunud.2019.v08.i02.p16</w:t>
      </w:r>
    </w:p>
    <w:p w14:paraId="56AFF1E9" w14:textId="77777777" w:rsidR="00C25AAE" w:rsidRPr="00C25AAE" w:rsidRDefault="00C25AAE" w:rsidP="008C356F">
      <w:pPr>
        <w:widowControl w:val="0"/>
        <w:autoSpaceDE w:val="0"/>
        <w:autoSpaceDN w:val="0"/>
        <w:adjustRightInd w:val="0"/>
        <w:spacing w:before="100" w:after="100" w:line="360" w:lineRule="auto"/>
        <w:ind w:left="480" w:hanging="480"/>
        <w:jc w:val="both"/>
        <w:rPr>
          <w:rFonts w:eastAsiaTheme="minorHAnsi"/>
          <w:noProof/>
          <w:szCs w:val="24"/>
        </w:rPr>
      </w:pPr>
      <w:r w:rsidRPr="00C25AAE">
        <w:rPr>
          <w:rFonts w:eastAsiaTheme="minorHAnsi"/>
          <w:noProof/>
          <w:szCs w:val="24"/>
        </w:rPr>
        <w:t xml:space="preserve">Fitrianda, M. I. (2013). </w:t>
      </w:r>
      <w:r w:rsidRPr="00C25AAE">
        <w:rPr>
          <w:rFonts w:eastAsiaTheme="minorHAnsi"/>
          <w:iCs/>
          <w:noProof/>
          <w:szCs w:val="24"/>
        </w:rPr>
        <w:t>Digital Digital Repository Repository Universitas Universitas Jember Jember Digital Digital Repository Repository Universitas Universitas Jember</w:t>
      </w:r>
      <w:r w:rsidRPr="00C25AAE">
        <w:rPr>
          <w:rFonts w:eastAsiaTheme="minorHAnsi"/>
          <w:noProof/>
          <w:szCs w:val="24"/>
        </w:rPr>
        <w:t>.</w:t>
      </w:r>
    </w:p>
    <w:p w14:paraId="36E05FF2" w14:textId="77777777" w:rsidR="00C25AAE" w:rsidRPr="00C25AAE" w:rsidRDefault="00C25AAE" w:rsidP="008C356F">
      <w:pPr>
        <w:widowControl w:val="0"/>
        <w:autoSpaceDE w:val="0"/>
        <w:autoSpaceDN w:val="0"/>
        <w:adjustRightInd w:val="0"/>
        <w:spacing w:before="100" w:after="100" w:line="360" w:lineRule="auto"/>
        <w:ind w:left="480" w:hanging="480"/>
        <w:jc w:val="both"/>
        <w:rPr>
          <w:rFonts w:eastAsiaTheme="minorHAnsi"/>
          <w:noProof/>
          <w:szCs w:val="24"/>
        </w:rPr>
      </w:pPr>
      <w:r w:rsidRPr="00C25AAE">
        <w:rPr>
          <w:rFonts w:eastAsiaTheme="minorHAnsi"/>
          <w:noProof/>
          <w:szCs w:val="24"/>
        </w:rPr>
        <w:t xml:space="preserve">Hanafi, A., &amp; Zulkifli, Z. (2018). Pengaruh Lingkungan Kerja Dan Disiplin Kerja Serta Motivasi Kerja Terhadap Kinerja Karyawan. </w:t>
      </w:r>
      <w:r w:rsidRPr="00C25AAE">
        <w:rPr>
          <w:rFonts w:eastAsiaTheme="minorHAnsi"/>
          <w:iCs/>
          <w:noProof/>
          <w:szCs w:val="24"/>
        </w:rPr>
        <w:t>Jurnal Dimensi</w:t>
      </w:r>
      <w:r w:rsidRPr="00C25AAE">
        <w:rPr>
          <w:rFonts w:eastAsiaTheme="minorHAnsi"/>
          <w:noProof/>
          <w:szCs w:val="24"/>
        </w:rPr>
        <w:t xml:space="preserve">, </w:t>
      </w:r>
      <w:r w:rsidRPr="00C25AAE">
        <w:rPr>
          <w:rFonts w:eastAsiaTheme="minorHAnsi"/>
          <w:iCs/>
          <w:noProof/>
          <w:szCs w:val="24"/>
        </w:rPr>
        <w:t>7</w:t>
      </w:r>
      <w:r w:rsidRPr="00C25AAE">
        <w:rPr>
          <w:rFonts w:eastAsiaTheme="minorHAnsi"/>
          <w:noProof/>
          <w:szCs w:val="24"/>
        </w:rPr>
        <w:t>(2), 79–97. https://doi.org/10.33373/dms.v7i2.1702</w:t>
      </w:r>
    </w:p>
    <w:p w14:paraId="58CD9AC2" w14:textId="77777777" w:rsidR="00C25AAE" w:rsidRPr="00C25AAE" w:rsidRDefault="00C25AAE" w:rsidP="008C356F">
      <w:pPr>
        <w:widowControl w:val="0"/>
        <w:autoSpaceDE w:val="0"/>
        <w:autoSpaceDN w:val="0"/>
        <w:adjustRightInd w:val="0"/>
        <w:spacing w:before="100" w:after="100" w:line="360" w:lineRule="auto"/>
        <w:ind w:left="480" w:hanging="480"/>
        <w:jc w:val="both"/>
        <w:rPr>
          <w:rFonts w:eastAsiaTheme="minorHAnsi"/>
          <w:noProof/>
          <w:szCs w:val="24"/>
        </w:rPr>
      </w:pPr>
      <w:r w:rsidRPr="00C25AAE">
        <w:rPr>
          <w:rFonts w:eastAsiaTheme="minorHAnsi"/>
          <w:noProof/>
          <w:szCs w:val="24"/>
        </w:rPr>
        <w:t xml:space="preserve">Indahningrum, R. putri. (2020). </w:t>
      </w:r>
      <w:r w:rsidRPr="00C25AAE">
        <w:rPr>
          <w:rFonts w:eastAsiaTheme="minorHAnsi"/>
          <w:iCs/>
          <w:noProof/>
          <w:szCs w:val="24"/>
        </w:rPr>
        <w:t xml:space="preserve">No </w:t>
      </w:r>
      <w:r w:rsidRPr="00C25AAE">
        <w:rPr>
          <w:rFonts w:eastAsia="MS Gothic"/>
          <w:iCs/>
          <w:noProof/>
          <w:szCs w:val="24"/>
        </w:rPr>
        <w:t>主観的健康感を中心とした在宅高齢者における</w:t>
      </w:r>
      <w:r w:rsidRPr="00C25AAE">
        <w:rPr>
          <w:rFonts w:eastAsiaTheme="minorHAnsi"/>
          <w:iCs/>
          <w:noProof/>
          <w:szCs w:val="24"/>
        </w:rPr>
        <w:t xml:space="preserve"> </w:t>
      </w:r>
      <w:r w:rsidRPr="00C25AAE">
        <w:rPr>
          <w:rFonts w:eastAsia="MS Gothic"/>
          <w:iCs/>
          <w:noProof/>
          <w:szCs w:val="24"/>
        </w:rPr>
        <w:t>健康関連指標に関する共分散構造分析</w:t>
      </w:r>
      <w:r w:rsidRPr="00C25AAE">
        <w:rPr>
          <w:rFonts w:eastAsiaTheme="minorHAnsi"/>
          <w:iCs/>
          <w:noProof/>
          <w:szCs w:val="24"/>
        </w:rPr>
        <w:t>Title</w:t>
      </w:r>
      <w:r w:rsidRPr="00C25AAE">
        <w:rPr>
          <w:rFonts w:eastAsiaTheme="minorHAnsi"/>
          <w:noProof/>
          <w:szCs w:val="24"/>
        </w:rPr>
        <w:t xml:space="preserve">. </w:t>
      </w:r>
      <w:r w:rsidRPr="00C25AAE">
        <w:rPr>
          <w:rFonts w:eastAsiaTheme="minorHAnsi"/>
          <w:iCs/>
          <w:noProof/>
          <w:szCs w:val="24"/>
        </w:rPr>
        <w:t>2507</w:t>
      </w:r>
      <w:r w:rsidRPr="00C25AAE">
        <w:rPr>
          <w:rFonts w:eastAsiaTheme="minorHAnsi"/>
          <w:noProof/>
          <w:szCs w:val="24"/>
        </w:rPr>
        <w:t>(1), 1–9.</w:t>
      </w:r>
    </w:p>
    <w:p w14:paraId="62B6E821" w14:textId="77777777" w:rsidR="00C25AAE" w:rsidRPr="00C25AAE" w:rsidRDefault="00C25AAE" w:rsidP="008C356F">
      <w:pPr>
        <w:widowControl w:val="0"/>
        <w:autoSpaceDE w:val="0"/>
        <w:autoSpaceDN w:val="0"/>
        <w:adjustRightInd w:val="0"/>
        <w:spacing w:before="100" w:after="100" w:line="360" w:lineRule="auto"/>
        <w:ind w:left="480" w:hanging="480"/>
        <w:jc w:val="both"/>
        <w:rPr>
          <w:rFonts w:eastAsiaTheme="minorHAnsi"/>
          <w:noProof/>
          <w:szCs w:val="24"/>
        </w:rPr>
      </w:pPr>
      <w:r w:rsidRPr="00C25AAE">
        <w:rPr>
          <w:rFonts w:eastAsiaTheme="minorHAnsi"/>
          <w:noProof/>
          <w:szCs w:val="24"/>
        </w:rPr>
        <w:t xml:space="preserve">Indrawati, A. D. (2013). Pengaruh Kepuasan Kerja Terhadap Kinerja Karyawan Dan Kepuasan Pelanggan Pada Rumah Sakit Swasta Di Kota Denpasar. </w:t>
      </w:r>
      <w:r w:rsidRPr="00C25AAE">
        <w:rPr>
          <w:rFonts w:eastAsiaTheme="minorHAnsi"/>
          <w:iCs/>
          <w:noProof/>
          <w:szCs w:val="24"/>
        </w:rPr>
        <w:t>Jurnal Manajemen, Strategi Bisnis Dan Kewirausahaan</w:t>
      </w:r>
      <w:r w:rsidRPr="00C25AAE">
        <w:rPr>
          <w:rFonts w:eastAsiaTheme="minorHAnsi"/>
          <w:noProof/>
          <w:szCs w:val="24"/>
        </w:rPr>
        <w:t xml:space="preserve">, </w:t>
      </w:r>
      <w:r w:rsidRPr="00C25AAE">
        <w:rPr>
          <w:rFonts w:eastAsiaTheme="minorHAnsi"/>
          <w:iCs/>
          <w:noProof/>
          <w:szCs w:val="24"/>
        </w:rPr>
        <w:t>7</w:t>
      </w:r>
      <w:r w:rsidRPr="00C25AAE">
        <w:rPr>
          <w:rFonts w:eastAsiaTheme="minorHAnsi"/>
          <w:noProof/>
          <w:szCs w:val="24"/>
        </w:rPr>
        <w:t>(2), 135–142.</w:t>
      </w:r>
    </w:p>
    <w:p w14:paraId="1DF42A29" w14:textId="77777777" w:rsidR="00C25AAE" w:rsidRPr="00C25AAE" w:rsidRDefault="00C25AAE" w:rsidP="008C356F">
      <w:pPr>
        <w:widowControl w:val="0"/>
        <w:autoSpaceDE w:val="0"/>
        <w:autoSpaceDN w:val="0"/>
        <w:adjustRightInd w:val="0"/>
        <w:spacing w:before="100" w:after="100" w:line="360" w:lineRule="auto"/>
        <w:ind w:left="480" w:hanging="480"/>
        <w:jc w:val="both"/>
        <w:rPr>
          <w:rFonts w:eastAsiaTheme="minorHAnsi"/>
          <w:noProof/>
          <w:szCs w:val="24"/>
        </w:rPr>
      </w:pPr>
      <w:r w:rsidRPr="00C25AAE">
        <w:rPr>
          <w:rFonts w:eastAsiaTheme="minorHAnsi"/>
          <w:noProof/>
          <w:szCs w:val="24"/>
        </w:rPr>
        <w:t xml:space="preserve">Jauvani, E. (2017). </w:t>
      </w:r>
      <w:r w:rsidRPr="00C25AAE">
        <w:rPr>
          <w:rFonts w:eastAsiaTheme="minorHAnsi"/>
          <w:iCs/>
          <w:noProof/>
          <w:szCs w:val="24"/>
        </w:rPr>
        <w:t>Pengaruh Stres Kerja Terhadap Kinerja Karyawan : Studi Kasus pada Tenaga</w:t>
      </w:r>
      <w:r w:rsidRPr="00C25AAE">
        <w:rPr>
          <w:rFonts w:eastAsiaTheme="minorHAnsi"/>
          <w:noProof/>
          <w:szCs w:val="24"/>
        </w:rPr>
        <w:t xml:space="preserve">. </w:t>
      </w:r>
      <w:r w:rsidRPr="00C25AAE">
        <w:rPr>
          <w:rFonts w:eastAsiaTheme="minorHAnsi"/>
          <w:iCs/>
          <w:noProof/>
          <w:szCs w:val="24"/>
        </w:rPr>
        <w:t>4</w:t>
      </w:r>
      <w:r w:rsidRPr="00C25AAE">
        <w:rPr>
          <w:rFonts w:eastAsiaTheme="minorHAnsi"/>
          <w:noProof/>
          <w:szCs w:val="24"/>
        </w:rPr>
        <w:t>(1), 221–228.</w:t>
      </w:r>
    </w:p>
    <w:p w14:paraId="3B021726" w14:textId="77777777" w:rsidR="00C25AAE" w:rsidRPr="00C25AAE" w:rsidRDefault="00C25AAE" w:rsidP="008C356F">
      <w:pPr>
        <w:widowControl w:val="0"/>
        <w:autoSpaceDE w:val="0"/>
        <w:autoSpaceDN w:val="0"/>
        <w:adjustRightInd w:val="0"/>
        <w:spacing w:before="100" w:after="100" w:line="360" w:lineRule="auto"/>
        <w:ind w:left="480" w:hanging="480"/>
        <w:jc w:val="both"/>
        <w:rPr>
          <w:rFonts w:eastAsiaTheme="minorHAnsi"/>
          <w:noProof/>
          <w:szCs w:val="24"/>
        </w:rPr>
      </w:pPr>
      <w:r w:rsidRPr="00C25AAE">
        <w:rPr>
          <w:rFonts w:eastAsiaTheme="minorHAnsi"/>
          <w:noProof/>
          <w:szCs w:val="24"/>
        </w:rPr>
        <w:t xml:space="preserve">Josephine, A., &amp; Harjanti, D. (2017). Pengaruh Lingkungan Kerja terhadap Kinerja Karyawan pada Bagian Produksi melalui Motivasi Kerja sebagai Variabel Intervening pada PT. Trio </w:t>
      </w:r>
      <w:r w:rsidRPr="00C25AAE">
        <w:rPr>
          <w:rFonts w:eastAsiaTheme="minorHAnsi"/>
          <w:noProof/>
          <w:szCs w:val="24"/>
        </w:rPr>
        <w:lastRenderedPageBreak/>
        <w:t xml:space="preserve">Corporate Plastic (Tricopla). </w:t>
      </w:r>
      <w:r w:rsidRPr="00C25AAE">
        <w:rPr>
          <w:rFonts w:eastAsiaTheme="minorHAnsi"/>
          <w:iCs/>
          <w:noProof/>
          <w:szCs w:val="24"/>
        </w:rPr>
        <w:t>Jurnal AGORA</w:t>
      </w:r>
      <w:r w:rsidRPr="00C25AAE">
        <w:rPr>
          <w:rFonts w:eastAsiaTheme="minorHAnsi"/>
          <w:noProof/>
          <w:szCs w:val="24"/>
        </w:rPr>
        <w:t xml:space="preserve">, </w:t>
      </w:r>
      <w:r w:rsidRPr="00C25AAE">
        <w:rPr>
          <w:rFonts w:eastAsiaTheme="minorHAnsi"/>
          <w:iCs/>
          <w:noProof/>
          <w:szCs w:val="24"/>
        </w:rPr>
        <w:t>5</w:t>
      </w:r>
      <w:r w:rsidRPr="00C25AAE">
        <w:rPr>
          <w:rFonts w:eastAsiaTheme="minorHAnsi"/>
          <w:noProof/>
          <w:szCs w:val="24"/>
        </w:rPr>
        <w:t>(3), 1–8.</w:t>
      </w:r>
    </w:p>
    <w:p w14:paraId="5A3EE5BE" w14:textId="77777777" w:rsidR="00C25AAE" w:rsidRPr="00C25AAE" w:rsidRDefault="00C25AAE" w:rsidP="008C356F">
      <w:pPr>
        <w:widowControl w:val="0"/>
        <w:autoSpaceDE w:val="0"/>
        <w:autoSpaceDN w:val="0"/>
        <w:adjustRightInd w:val="0"/>
        <w:spacing w:before="100" w:after="100" w:line="360" w:lineRule="auto"/>
        <w:ind w:left="480" w:hanging="480"/>
        <w:jc w:val="both"/>
        <w:rPr>
          <w:rFonts w:eastAsiaTheme="minorHAnsi"/>
          <w:noProof/>
          <w:szCs w:val="24"/>
        </w:rPr>
      </w:pPr>
      <w:r w:rsidRPr="00C25AAE">
        <w:rPr>
          <w:rFonts w:eastAsiaTheme="minorHAnsi"/>
          <w:noProof/>
          <w:szCs w:val="24"/>
        </w:rPr>
        <w:t xml:space="preserve">Kusuma, A. A. (2013). </w:t>
      </w:r>
      <w:r w:rsidRPr="00C25AAE">
        <w:rPr>
          <w:rFonts w:eastAsiaTheme="minorHAnsi"/>
          <w:iCs/>
          <w:noProof/>
          <w:szCs w:val="24"/>
        </w:rPr>
        <w:t>Terhadap Kinerja Karyawan Hotel Muria Semarang</w:t>
      </w:r>
      <w:r w:rsidRPr="00C25AAE">
        <w:rPr>
          <w:rFonts w:eastAsiaTheme="minorHAnsi"/>
          <w:noProof/>
          <w:szCs w:val="24"/>
        </w:rPr>
        <w:t>.</w:t>
      </w:r>
    </w:p>
    <w:p w14:paraId="3A009B2A" w14:textId="77777777" w:rsidR="00C25AAE" w:rsidRPr="00C25AAE" w:rsidRDefault="00C25AAE" w:rsidP="008C356F">
      <w:pPr>
        <w:widowControl w:val="0"/>
        <w:autoSpaceDE w:val="0"/>
        <w:autoSpaceDN w:val="0"/>
        <w:adjustRightInd w:val="0"/>
        <w:spacing w:before="100" w:after="100" w:line="360" w:lineRule="auto"/>
        <w:ind w:left="480" w:hanging="480"/>
        <w:jc w:val="both"/>
        <w:rPr>
          <w:rFonts w:eastAsiaTheme="minorHAnsi"/>
          <w:noProof/>
          <w:szCs w:val="24"/>
        </w:rPr>
      </w:pPr>
      <w:r w:rsidRPr="00C25AAE">
        <w:rPr>
          <w:rFonts w:eastAsiaTheme="minorHAnsi"/>
          <w:noProof/>
          <w:szCs w:val="24"/>
        </w:rPr>
        <w:t xml:space="preserve">Mahardika, A. B. (2017). </w:t>
      </w:r>
      <w:r w:rsidRPr="00C25AAE">
        <w:rPr>
          <w:rFonts w:eastAsiaTheme="minorHAnsi"/>
          <w:iCs/>
          <w:noProof/>
          <w:szCs w:val="24"/>
        </w:rPr>
        <w:t>Perbedaan Kepatuhan Mengikuti PROLANIS dengan Kadar Kolesterol pada Penderita Hipertensi di Puskesmas Banjardawa Kabupaten Pemalang</w:t>
      </w:r>
      <w:r w:rsidRPr="00C25AAE">
        <w:rPr>
          <w:rFonts w:eastAsiaTheme="minorHAnsi"/>
          <w:noProof/>
          <w:szCs w:val="24"/>
        </w:rPr>
        <w:t>.</w:t>
      </w:r>
    </w:p>
    <w:p w14:paraId="444D7EBD" w14:textId="77777777" w:rsidR="00C25AAE" w:rsidRPr="00C25AAE" w:rsidRDefault="00C25AAE" w:rsidP="008C356F">
      <w:pPr>
        <w:widowControl w:val="0"/>
        <w:autoSpaceDE w:val="0"/>
        <w:autoSpaceDN w:val="0"/>
        <w:adjustRightInd w:val="0"/>
        <w:spacing w:before="100" w:after="100" w:line="360" w:lineRule="auto"/>
        <w:ind w:left="480" w:hanging="480"/>
        <w:jc w:val="both"/>
        <w:rPr>
          <w:rFonts w:eastAsiaTheme="minorHAnsi"/>
          <w:noProof/>
          <w:szCs w:val="24"/>
        </w:rPr>
      </w:pPr>
      <w:r w:rsidRPr="00C25AAE">
        <w:rPr>
          <w:rFonts w:eastAsiaTheme="minorHAnsi"/>
          <w:noProof/>
          <w:szCs w:val="24"/>
        </w:rPr>
        <w:t xml:space="preserve">Mashudi, Imron Wijiyanti, R., &amp; Efendi, B. (2020). </w:t>
      </w:r>
      <w:r w:rsidRPr="00C25AAE">
        <w:rPr>
          <w:rFonts w:eastAsiaTheme="minorHAnsi"/>
          <w:iCs/>
          <w:noProof/>
          <w:szCs w:val="24"/>
        </w:rPr>
        <w:t>Lingkungan Kerja Terhadap Kinerja ( Studi Kasus pada Karyawan PT . Bank BRI Tbk .</w:t>
      </w:r>
      <w:r w:rsidRPr="00C25AAE">
        <w:rPr>
          <w:rFonts w:eastAsiaTheme="minorHAnsi"/>
          <w:noProof/>
          <w:szCs w:val="24"/>
        </w:rPr>
        <w:t xml:space="preserve"> </w:t>
      </w:r>
      <w:r w:rsidRPr="00C25AAE">
        <w:rPr>
          <w:rFonts w:eastAsiaTheme="minorHAnsi"/>
          <w:iCs/>
          <w:noProof/>
          <w:szCs w:val="24"/>
        </w:rPr>
        <w:t>1</w:t>
      </w:r>
      <w:r w:rsidRPr="00C25AAE">
        <w:rPr>
          <w:rFonts w:eastAsiaTheme="minorHAnsi"/>
          <w:noProof/>
          <w:szCs w:val="24"/>
        </w:rPr>
        <w:t>(2), 319–325.</w:t>
      </w:r>
    </w:p>
    <w:p w14:paraId="6C03E263" w14:textId="77777777" w:rsidR="00C25AAE" w:rsidRPr="00C25AAE" w:rsidRDefault="00C25AAE" w:rsidP="008C356F">
      <w:pPr>
        <w:widowControl w:val="0"/>
        <w:autoSpaceDE w:val="0"/>
        <w:autoSpaceDN w:val="0"/>
        <w:adjustRightInd w:val="0"/>
        <w:spacing w:before="100" w:after="100" w:line="360" w:lineRule="auto"/>
        <w:ind w:left="480" w:hanging="480"/>
        <w:jc w:val="both"/>
        <w:rPr>
          <w:rFonts w:eastAsiaTheme="minorHAnsi"/>
          <w:noProof/>
          <w:szCs w:val="24"/>
        </w:rPr>
      </w:pPr>
      <w:r w:rsidRPr="00C25AAE">
        <w:rPr>
          <w:rFonts w:eastAsiaTheme="minorHAnsi"/>
          <w:noProof/>
          <w:szCs w:val="24"/>
        </w:rPr>
        <w:t xml:space="preserve">Motivasi, P., &amp; Kerja, D. A. N. S. (2015). </w:t>
      </w:r>
      <w:r w:rsidRPr="00C25AAE">
        <w:rPr>
          <w:rFonts w:eastAsiaTheme="minorHAnsi"/>
          <w:iCs/>
          <w:noProof/>
          <w:szCs w:val="24"/>
        </w:rPr>
        <w:t>Terhadap Kinerja Karyawan PT Bank Tabungan Negara (PERSERO) TBK Kantor Cabang Kediri Tahun 2105. Diajukan untuk Memenuhi Sebagian Syarat Guna</w:t>
      </w:r>
      <w:r w:rsidRPr="00C25AAE">
        <w:rPr>
          <w:rFonts w:eastAsiaTheme="minorHAnsi"/>
          <w:noProof/>
          <w:szCs w:val="24"/>
        </w:rPr>
        <w:t>.</w:t>
      </w:r>
    </w:p>
    <w:p w14:paraId="6C10E5F9" w14:textId="77777777" w:rsidR="00C25AAE" w:rsidRPr="00C25AAE" w:rsidRDefault="00C25AAE" w:rsidP="008C356F">
      <w:pPr>
        <w:widowControl w:val="0"/>
        <w:autoSpaceDE w:val="0"/>
        <w:autoSpaceDN w:val="0"/>
        <w:adjustRightInd w:val="0"/>
        <w:spacing w:before="100" w:after="100" w:line="360" w:lineRule="auto"/>
        <w:ind w:left="480" w:hanging="480"/>
        <w:jc w:val="both"/>
        <w:rPr>
          <w:rFonts w:eastAsiaTheme="minorHAnsi"/>
          <w:noProof/>
          <w:szCs w:val="24"/>
        </w:rPr>
      </w:pPr>
      <w:r w:rsidRPr="00C25AAE">
        <w:rPr>
          <w:rFonts w:eastAsiaTheme="minorHAnsi"/>
          <w:noProof/>
          <w:szCs w:val="24"/>
        </w:rPr>
        <w:t xml:space="preserve">Moulana, F., Sunuharyo, B., &amp; Utami, H. (2017). Pengaruh Lingkungan Kerja Terhadap Kinerja Karyawan Melalui Variabel Mediator Motivasi Kerja (Studi pada Karyawan PT. Telkom Indonesia,Tbk Witel Jatim Selatan, Jalan A. Yani, Malang). </w:t>
      </w:r>
      <w:r w:rsidRPr="00C25AAE">
        <w:rPr>
          <w:rFonts w:eastAsiaTheme="minorHAnsi"/>
          <w:iCs/>
          <w:noProof/>
          <w:szCs w:val="24"/>
        </w:rPr>
        <w:t>Jurnal Administrasi Bisnis S1 Universitas Brawijaya</w:t>
      </w:r>
      <w:r w:rsidRPr="00C25AAE">
        <w:rPr>
          <w:rFonts w:eastAsiaTheme="minorHAnsi"/>
          <w:noProof/>
          <w:szCs w:val="24"/>
        </w:rPr>
        <w:t xml:space="preserve">, </w:t>
      </w:r>
      <w:r w:rsidRPr="00C25AAE">
        <w:rPr>
          <w:rFonts w:eastAsiaTheme="minorHAnsi"/>
          <w:iCs/>
          <w:noProof/>
          <w:szCs w:val="24"/>
        </w:rPr>
        <w:t>44</w:t>
      </w:r>
      <w:r w:rsidRPr="00C25AAE">
        <w:rPr>
          <w:rFonts w:eastAsiaTheme="minorHAnsi"/>
          <w:noProof/>
          <w:szCs w:val="24"/>
        </w:rPr>
        <w:t>(1), 178–185.</w:t>
      </w:r>
    </w:p>
    <w:p w14:paraId="5F5384F4" w14:textId="77777777" w:rsidR="00C25AAE" w:rsidRPr="00C25AAE" w:rsidRDefault="00C25AAE" w:rsidP="008C356F">
      <w:pPr>
        <w:widowControl w:val="0"/>
        <w:autoSpaceDE w:val="0"/>
        <w:autoSpaceDN w:val="0"/>
        <w:adjustRightInd w:val="0"/>
        <w:spacing w:before="100" w:after="100" w:line="360" w:lineRule="auto"/>
        <w:ind w:left="480" w:hanging="480"/>
        <w:jc w:val="both"/>
        <w:rPr>
          <w:rFonts w:eastAsiaTheme="minorHAnsi"/>
          <w:noProof/>
          <w:szCs w:val="24"/>
        </w:rPr>
      </w:pPr>
      <w:r w:rsidRPr="00C25AAE">
        <w:rPr>
          <w:rFonts w:eastAsiaTheme="minorHAnsi"/>
          <w:noProof/>
          <w:szCs w:val="24"/>
        </w:rPr>
        <w:t xml:space="preserve">Riyadi, S. (2011). Pengaruh Kompensasi Finansial, Gaya Kepemimpinan, dan Motivasi Kerja Terhadap Kinerja Karyawan pada Perusahaan Manufaktur di Jawa Timur. </w:t>
      </w:r>
      <w:r w:rsidRPr="00C25AAE">
        <w:rPr>
          <w:rFonts w:eastAsiaTheme="minorHAnsi"/>
          <w:iCs/>
          <w:noProof/>
          <w:szCs w:val="24"/>
        </w:rPr>
        <w:t>Jurnal Manajemen Dan Kewirausahaan</w:t>
      </w:r>
      <w:r w:rsidRPr="00C25AAE">
        <w:rPr>
          <w:rFonts w:eastAsiaTheme="minorHAnsi"/>
          <w:noProof/>
          <w:szCs w:val="24"/>
        </w:rPr>
        <w:t xml:space="preserve">, </w:t>
      </w:r>
      <w:r w:rsidRPr="00C25AAE">
        <w:rPr>
          <w:rFonts w:eastAsiaTheme="minorHAnsi"/>
          <w:iCs/>
          <w:noProof/>
          <w:szCs w:val="24"/>
        </w:rPr>
        <w:t>13</w:t>
      </w:r>
      <w:r w:rsidRPr="00C25AAE">
        <w:rPr>
          <w:rFonts w:eastAsiaTheme="minorHAnsi"/>
          <w:noProof/>
          <w:szCs w:val="24"/>
        </w:rPr>
        <w:t>(1). https://doi.org/10.9744/jmk.13.1.40-45</w:t>
      </w:r>
    </w:p>
    <w:p w14:paraId="22207C74" w14:textId="77777777" w:rsidR="00C25AAE" w:rsidRPr="00C25AAE" w:rsidRDefault="00C25AAE" w:rsidP="008C356F">
      <w:pPr>
        <w:widowControl w:val="0"/>
        <w:autoSpaceDE w:val="0"/>
        <w:autoSpaceDN w:val="0"/>
        <w:adjustRightInd w:val="0"/>
        <w:spacing w:before="100" w:after="100" w:line="360" w:lineRule="auto"/>
        <w:ind w:left="480" w:hanging="480"/>
        <w:jc w:val="both"/>
        <w:rPr>
          <w:rFonts w:eastAsiaTheme="minorHAnsi"/>
          <w:noProof/>
          <w:szCs w:val="24"/>
        </w:rPr>
      </w:pPr>
      <w:r w:rsidRPr="00C25AAE">
        <w:rPr>
          <w:rFonts w:eastAsiaTheme="minorHAnsi"/>
          <w:noProof/>
          <w:szCs w:val="24"/>
        </w:rPr>
        <w:t xml:space="preserve">Rozalia, N. (2015). Pengaruh Motivasi Kerja dan Disiplin Kerja TerhadapKinerja Karyawan (Studi Kasus Pada Karyawan PT. Pattindo Malang). </w:t>
      </w:r>
      <w:r w:rsidRPr="00C25AAE">
        <w:rPr>
          <w:rFonts w:eastAsiaTheme="minorHAnsi"/>
          <w:iCs/>
          <w:noProof/>
          <w:szCs w:val="24"/>
        </w:rPr>
        <w:t>Jurnal Administrasi Bisnis S1 Universitas Brawijaya</w:t>
      </w:r>
      <w:r w:rsidRPr="00C25AAE">
        <w:rPr>
          <w:rFonts w:eastAsiaTheme="minorHAnsi"/>
          <w:noProof/>
          <w:szCs w:val="24"/>
        </w:rPr>
        <w:t xml:space="preserve">, </w:t>
      </w:r>
      <w:r w:rsidRPr="00C25AAE">
        <w:rPr>
          <w:rFonts w:eastAsiaTheme="minorHAnsi"/>
          <w:iCs/>
          <w:noProof/>
          <w:szCs w:val="24"/>
        </w:rPr>
        <w:t>26</w:t>
      </w:r>
      <w:r w:rsidRPr="00C25AAE">
        <w:rPr>
          <w:rFonts w:eastAsiaTheme="minorHAnsi"/>
          <w:noProof/>
          <w:szCs w:val="24"/>
        </w:rPr>
        <w:t>(2), 86280.</w:t>
      </w:r>
    </w:p>
    <w:p w14:paraId="535332A0" w14:textId="77777777" w:rsidR="00C25AAE" w:rsidRPr="00C25AAE" w:rsidRDefault="00C25AAE" w:rsidP="008C356F">
      <w:pPr>
        <w:widowControl w:val="0"/>
        <w:autoSpaceDE w:val="0"/>
        <w:autoSpaceDN w:val="0"/>
        <w:adjustRightInd w:val="0"/>
        <w:spacing w:before="100" w:after="100" w:line="360" w:lineRule="auto"/>
        <w:ind w:left="480" w:hanging="480"/>
        <w:jc w:val="both"/>
        <w:rPr>
          <w:rFonts w:eastAsiaTheme="minorHAnsi"/>
          <w:noProof/>
          <w:szCs w:val="24"/>
        </w:rPr>
      </w:pPr>
      <w:r w:rsidRPr="00C25AAE">
        <w:rPr>
          <w:rFonts w:eastAsiaTheme="minorHAnsi"/>
          <w:noProof/>
          <w:szCs w:val="24"/>
        </w:rPr>
        <w:t xml:space="preserve">Sembiring, H. (2020). Pengaruh motivasi dan lingkungan kerja terhadap kinerja karyawan pada Bank Sinarmas Medan. </w:t>
      </w:r>
      <w:r w:rsidRPr="00C25AAE">
        <w:rPr>
          <w:rFonts w:eastAsiaTheme="minorHAnsi"/>
          <w:iCs/>
          <w:noProof/>
          <w:szCs w:val="24"/>
        </w:rPr>
        <w:t>Jurnal Akuntansi Dan Manajemen</w:t>
      </w:r>
      <w:r w:rsidRPr="00C25AAE">
        <w:rPr>
          <w:rFonts w:eastAsiaTheme="minorHAnsi"/>
          <w:noProof/>
          <w:szCs w:val="24"/>
        </w:rPr>
        <w:t xml:space="preserve">, </w:t>
      </w:r>
      <w:r w:rsidRPr="00C25AAE">
        <w:rPr>
          <w:rFonts w:eastAsiaTheme="minorHAnsi"/>
          <w:iCs/>
          <w:noProof/>
          <w:szCs w:val="24"/>
        </w:rPr>
        <w:t>13</w:t>
      </w:r>
      <w:r w:rsidRPr="00C25AAE">
        <w:rPr>
          <w:rFonts w:eastAsiaTheme="minorHAnsi"/>
          <w:noProof/>
          <w:szCs w:val="24"/>
        </w:rPr>
        <w:t>(1), 10–23.</w:t>
      </w:r>
    </w:p>
    <w:p w14:paraId="39C9FEB7" w14:textId="77777777" w:rsidR="00C25AAE" w:rsidRPr="00C25AAE" w:rsidRDefault="00C25AAE" w:rsidP="008C356F">
      <w:pPr>
        <w:widowControl w:val="0"/>
        <w:autoSpaceDE w:val="0"/>
        <w:autoSpaceDN w:val="0"/>
        <w:adjustRightInd w:val="0"/>
        <w:spacing w:before="100" w:after="100" w:line="360" w:lineRule="auto"/>
        <w:ind w:left="480" w:hanging="480"/>
        <w:jc w:val="both"/>
        <w:rPr>
          <w:rFonts w:eastAsiaTheme="minorHAnsi"/>
          <w:noProof/>
          <w:szCs w:val="24"/>
        </w:rPr>
      </w:pPr>
      <w:r w:rsidRPr="00C25AAE">
        <w:rPr>
          <w:rFonts w:eastAsiaTheme="minorHAnsi"/>
          <w:noProof/>
          <w:szCs w:val="24"/>
        </w:rPr>
        <w:t xml:space="preserve">Suratman Hadi. (2019). Pengaruh Lingkungan Kerja Terhadap Kinerja Karyawan (Studi pada Karyawan Kantor Pelayanan Pajak Pratama Malang Utara). </w:t>
      </w:r>
      <w:r w:rsidRPr="00C25AAE">
        <w:rPr>
          <w:rFonts w:eastAsiaTheme="minorHAnsi"/>
          <w:iCs/>
          <w:noProof/>
          <w:szCs w:val="24"/>
        </w:rPr>
        <w:t>Parameter</w:t>
      </w:r>
      <w:r w:rsidRPr="00C25AAE">
        <w:rPr>
          <w:rFonts w:eastAsiaTheme="minorHAnsi"/>
          <w:noProof/>
          <w:szCs w:val="24"/>
        </w:rPr>
        <w:t xml:space="preserve">, </w:t>
      </w:r>
      <w:r w:rsidRPr="00C25AAE">
        <w:rPr>
          <w:rFonts w:eastAsiaTheme="minorHAnsi"/>
          <w:iCs/>
          <w:noProof/>
          <w:szCs w:val="24"/>
        </w:rPr>
        <w:t>4</w:t>
      </w:r>
      <w:r w:rsidRPr="00C25AAE">
        <w:rPr>
          <w:rFonts w:eastAsiaTheme="minorHAnsi"/>
          <w:noProof/>
          <w:szCs w:val="24"/>
        </w:rPr>
        <w:t>(2), 1–9. https://doi.org/10.37751/parameter.v4i2.41</w:t>
      </w:r>
    </w:p>
    <w:p w14:paraId="153D7D1D" w14:textId="77777777" w:rsidR="00C25AAE" w:rsidRPr="00C25AAE" w:rsidRDefault="00C25AAE" w:rsidP="008C356F">
      <w:pPr>
        <w:widowControl w:val="0"/>
        <w:autoSpaceDE w:val="0"/>
        <w:autoSpaceDN w:val="0"/>
        <w:adjustRightInd w:val="0"/>
        <w:spacing w:before="100" w:after="100" w:line="360" w:lineRule="auto"/>
        <w:ind w:left="480" w:hanging="480"/>
        <w:jc w:val="both"/>
        <w:rPr>
          <w:rFonts w:eastAsiaTheme="minorHAnsi"/>
          <w:noProof/>
          <w:szCs w:val="24"/>
        </w:rPr>
      </w:pPr>
      <w:r w:rsidRPr="00C25AAE">
        <w:rPr>
          <w:rFonts w:eastAsiaTheme="minorHAnsi"/>
          <w:noProof/>
          <w:szCs w:val="24"/>
        </w:rPr>
        <w:t xml:space="preserve">Surjosuseno, D., Bisnis, P. M., Manajemen, P. S., Petra, U. K., &amp; Siwalankerto, J. (2015). </w:t>
      </w:r>
      <w:r w:rsidRPr="00C25AAE">
        <w:rPr>
          <w:rFonts w:eastAsiaTheme="minorHAnsi"/>
          <w:iCs/>
          <w:noProof/>
          <w:szCs w:val="24"/>
        </w:rPr>
        <w:t>PLASTIC</w:t>
      </w:r>
      <w:r w:rsidRPr="00C25AAE">
        <w:rPr>
          <w:rFonts w:eastAsiaTheme="minorHAnsi"/>
          <w:noProof/>
          <w:szCs w:val="24"/>
        </w:rPr>
        <w:t xml:space="preserve">. </w:t>
      </w:r>
      <w:r w:rsidRPr="00C25AAE">
        <w:rPr>
          <w:rFonts w:eastAsiaTheme="minorHAnsi"/>
          <w:iCs/>
          <w:noProof/>
          <w:szCs w:val="24"/>
        </w:rPr>
        <w:t>3</w:t>
      </w:r>
      <w:r w:rsidRPr="00C25AAE">
        <w:rPr>
          <w:rFonts w:eastAsiaTheme="minorHAnsi"/>
          <w:noProof/>
          <w:szCs w:val="24"/>
        </w:rPr>
        <w:t>(2), 1–5.</w:t>
      </w:r>
    </w:p>
    <w:p w14:paraId="0B31FA77" w14:textId="72F571B6" w:rsidR="00C25AAE" w:rsidRPr="008C356F" w:rsidRDefault="00C25AAE" w:rsidP="008C356F">
      <w:pPr>
        <w:spacing w:line="360" w:lineRule="auto"/>
        <w:rPr>
          <w:szCs w:val="24"/>
        </w:rPr>
        <w:sectPr w:rsidR="00C25AAE" w:rsidRPr="008C356F">
          <w:headerReference w:type="default" r:id="rId10"/>
          <w:footerReference w:type="default" r:id="rId11"/>
          <w:pgSz w:w="11909" w:h="16834"/>
          <w:pgMar w:top="1701" w:right="1134" w:bottom="1701" w:left="1418" w:header="1060" w:footer="1242" w:gutter="0"/>
          <w:pgNumType w:start="1"/>
          <w:cols w:space="720" w:equalWidth="0">
            <w:col w:w="9360"/>
          </w:cols>
        </w:sectPr>
      </w:pPr>
      <w:r w:rsidRPr="008C356F">
        <w:rPr>
          <w:rFonts w:eastAsiaTheme="minorHAnsi"/>
          <w:color w:val="0D0D0D" w:themeColor="text1" w:themeTint="F2"/>
          <w:szCs w:val="24"/>
        </w:rPr>
        <w:fldChar w:fldCharType="end"/>
      </w:r>
    </w:p>
    <w:p w14:paraId="0000001F" w14:textId="77777777" w:rsidR="00E97130" w:rsidRPr="008C356F" w:rsidRDefault="00E97130" w:rsidP="008C356F">
      <w:pPr>
        <w:pStyle w:val="Heading1"/>
        <w:spacing w:after="60" w:line="360" w:lineRule="auto"/>
        <w:ind w:left="360"/>
        <w:rPr>
          <w:b w:val="0"/>
          <w:sz w:val="24"/>
          <w:szCs w:val="24"/>
        </w:rPr>
      </w:pPr>
    </w:p>
    <w:p w14:paraId="00000021" w14:textId="77777777" w:rsidR="00E97130" w:rsidRPr="008C356F" w:rsidRDefault="00E97130" w:rsidP="008C356F">
      <w:pPr>
        <w:spacing w:after="120" w:line="360" w:lineRule="auto"/>
        <w:ind w:firstLine="360"/>
        <w:jc w:val="both"/>
        <w:rPr>
          <w:szCs w:val="24"/>
        </w:rPr>
        <w:sectPr w:rsidR="00E97130" w:rsidRPr="008C356F">
          <w:type w:val="continuous"/>
          <w:pgSz w:w="11909" w:h="16834"/>
          <w:pgMar w:top="1701" w:right="1701" w:bottom="2268" w:left="1418" w:header="1063" w:footer="1241" w:gutter="0"/>
          <w:cols w:space="720" w:equalWidth="0">
            <w:col w:w="9360"/>
          </w:cols>
        </w:sectPr>
      </w:pPr>
    </w:p>
    <w:p w14:paraId="00000022" w14:textId="77777777" w:rsidR="00E97130" w:rsidRPr="008C356F" w:rsidRDefault="00E97130" w:rsidP="008C356F">
      <w:pPr>
        <w:spacing w:after="120" w:line="360" w:lineRule="auto"/>
        <w:ind w:firstLine="360"/>
        <w:jc w:val="both"/>
        <w:rPr>
          <w:szCs w:val="24"/>
        </w:rPr>
      </w:pPr>
    </w:p>
    <w:p w14:paraId="00000025" w14:textId="77777777" w:rsidR="00E97130" w:rsidRPr="008C356F" w:rsidRDefault="00E97130" w:rsidP="008C356F">
      <w:pPr>
        <w:spacing w:after="120" w:line="360" w:lineRule="auto"/>
        <w:jc w:val="both"/>
        <w:rPr>
          <w:szCs w:val="24"/>
        </w:rPr>
      </w:pPr>
    </w:p>
    <w:sectPr w:rsidR="00E97130" w:rsidRPr="008C356F">
      <w:type w:val="continuous"/>
      <w:pgSz w:w="11909" w:h="16834"/>
      <w:pgMar w:top="1701" w:right="1701" w:bottom="2268" w:left="1701" w:header="1063" w:footer="1241"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542E64" w14:textId="77777777" w:rsidR="003436FC" w:rsidRDefault="003436FC">
      <w:r>
        <w:separator/>
      </w:r>
    </w:p>
  </w:endnote>
  <w:endnote w:type="continuationSeparator" w:id="0">
    <w:p w14:paraId="45C81F59" w14:textId="77777777" w:rsidR="003436FC" w:rsidRDefault="00343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27" w14:textId="77777777" w:rsidR="006A553E" w:rsidRDefault="006A553E">
    <w:pPr>
      <w:pBdr>
        <w:top w:val="nil"/>
        <w:left w:val="nil"/>
        <w:bottom w:val="nil"/>
        <w:right w:val="nil"/>
        <w:between w:val="nil"/>
      </w:pBdr>
      <w:tabs>
        <w:tab w:val="center" w:pos="4320"/>
        <w:tab w:val="right" w:pos="8640"/>
      </w:tabs>
      <w:jc w:val="center"/>
      <w:rPr>
        <w:color w:val="000000"/>
        <w:szCs w:val="24"/>
      </w:rPr>
    </w:pPr>
    <w:r>
      <w:rPr>
        <w:color w:val="000000"/>
        <w:szCs w:val="24"/>
      </w:rPr>
      <w:fldChar w:fldCharType="begin"/>
    </w:r>
    <w:r>
      <w:rPr>
        <w:color w:val="000000"/>
        <w:szCs w:val="24"/>
      </w:rPr>
      <w:instrText>PAGE</w:instrText>
    </w:r>
    <w:r>
      <w:rPr>
        <w:color w:val="000000"/>
        <w:szCs w:val="24"/>
      </w:rPr>
      <w:fldChar w:fldCharType="separate"/>
    </w:r>
    <w:r w:rsidR="006D4BC5">
      <w:rPr>
        <w:noProof/>
        <w:color w:val="000000"/>
        <w:szCs w:val="24"/>
      </w:rPr>
      <w:t>2</w:t>
    </w:r>
    <w:r>
      <w:rPr>
        <w:color w:val="000000"/>
        <w:szCs w:val="24"/>
      </w:rPr>
      <w:fldChar w:fldCharType="end"/>
    </w:r>
  </w:p>
  <w:p w14:paraId="00000028" w14:textId="77777777" w:rsidR="006A553E" w:rsidRDefault="006A553E">
    <w:pPr>
      <w:pBdr>
        <w:top w:val="nil"/>
        <w:left w:val="nil"/>
        <w:bottom w:val="nil"/>
        <w:right w:val="nil"/>
        <w:between w:val="nil"/>
      </w:pBdr>
      <w:tabs>
        <w:tab w:val="center" w:pos="4320"/>
        <w:tab w:val="right" w:pos="8640"/>
      </w:tabs>
      <w:jc w:val="right"/>
      <w:rPr>
        <w:color w:val="000000"/>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C07D80" w14:textId="77777777" w:rsidR="003436FC" w:rsidRDefault="003436FC">
      <w:r>
        <w:separator/>
      </w:r>
    </w:p>
  </w:footnote>
  <w:footnote w:type="continuationSeparator" w:id="0">
    <w:p w14:paraId="6ECB3A1F" w14:textId="77777777" w:rsidR="003436FC" w:rsidRDefault="003436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26" w14:textId="77777777" w:rsidR="006A553E" w:rsidRDefault="006A553E">
    <w:pPr>
      <w:pBdr>
        <w:top w:val="nil"/>
        <w:left w:val="nil"/>
        <w:bottom w:val="nil"/>
        <w:right w:val="nil"/>
        <w:between w:val="nil"/>
      </w:pBdr>
      <w:tabs>
        <w:tab w:val="center" w:pos="4680"/>
        <w:tab w:val="right" w:pos="9360"/>
      </w:tabs>
      <w:rPr>
        <w:b/>
        <w:i/>
        <w:color w:val="000000"/>
        <w:szCs w:val="24"/>
      </w:rPr>
    </w:pPr>
    <w:r>
      <w:rPr>
        <w:b/>
        <w:i/>
        <w:color w:val="000000"/>
        <w:szCs w:val="24"/>
      </w:rPr>
      <w:t xml:space="preserve">Templete Jurnal </w:t>
    </w:r>
    <w:r>
      <w:rPr>
        <w:b/>
        <w:i/>
      </w:rPr>
      <w:t>Edunomika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9057B"/>
    <w:multiLevelType w:val="multilevel"/>
    <w:tmpl w:val="0310E6D8"/>
    <w:lvl w:ilvl="0">
      <w:start w:val="1"/>
      <w:numFmt w:val="decimal"/>
      <w:lvlText w:val="%1."/>
      <w:lvlJc w:val="left"/>
      <w:pPr>
        <w:ind w:left="1800" w:hanging="360"/>
      </w:pPr>
      <w:rPr>
        <w:b/>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nsid w:val="26EC5485"/>
    <w:multiLevelType w:val="hybridMultilevel"/>
    <w:tmpl w:val="B39C137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692B03"/>
    <w:multiLevelType w:val="hybridMultilevel"/>
    <w:tmpl w:val="1BF87D06"/>
    <w:lvl w:ilvl="0" w:tplc="F760B826">
      <w:start w:val="1"/>
      <w:numFmt w:val="lowerLetter"/>
      <w:lvlText w:val="%1."/>
      <w:lvlJc w:val="left"/>
      <w:pPr>
        <w:ind w:left="928"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nsid w:val="53CD1E2C"/>
    <w:multiLevelType w:val="multilevel"/>
    <w:tmpl w:val="531E23D2"/>
    <w:lvl w:ilvl="0">
      <w:start w:val="3"/>
      <w:numFmt w:val="decimal"/>
      <w:lvlText w:val="%1."/>
      <w:lvlJc w:val="left"/>
      <w:pPr>
        <w:ind w:left="360" w:hanging="360"/>
      </w:pPr>
      <w:rPr>
        <w:b/>
      </w:rPr>
    </w:lvl>
    <w:lvl w:ilvl="1">
      <w:start w:val="1"/>
      <w:numFmt w:val="decimal"/>
      <w:lvlText w:val="%1.%2."/>
      <w:lvlJc w:val="left"/>
      <w:pPr>
        <w:ind w:left="360" w:hanging="360"/>
      </w:pPr>
      <w:rPr>
        <w:b/>
        <w:i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4">
    <w:nsid w:val="5E273E95"/>
    <w:multiLevelType w:val="hybridMultilevel"/>
    <w:tmpl w:val="B9FC90F4"/>
    <w:lvl w:ilvl="0" w:tplc="740EA9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7B2ABC"/>
    <w:multiLevelType w:val="multilevel"/>
    <w:tmpl w:val="07605646"/>
    <w:lvl w:ilvl="0">
      <w:start w:val="1"/>
      <w:numFmt w:val="decimal"/>
      <w:lvlText w:val="%1."/>
      <w:lvlJc w:val="left"/>
      <w:pPr>
        <w:ind w:left="1170" w:hanging="360"/>
      </w:pPr>
      <w:rPr>
        <w:rFonts w:hint="default"/>
      </w:rPr>
    </w:lvl>
    <w:lvl w:ilvl="1">
      <w:start w:val="2"/>
      <w:numFmt w:val="decimal"/>
      <w:isLgl/>
      <w:lvlText w:val="%1.%2"/>
      <w:lvlJc w:val="left"/>
      <w:pPr>
        <w:ind w:left="117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250" w:hanging="1440"/>
      </w:pPr>
      <w:rPr>
        <w:rFonts w:hint="default"/>
      </w:rPr>
    </w:lvl>
  </w:abstractNum>
  <w:abstractNum w:abstractNumId="6">
    <w:nsid w:val="6AF8055B"/>
    <w:multiLevelType w:val="hybridMultilevel"/>
    <w:tmpl w:val="4A1212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B45CD7"/>
    <w:multiLevelType w:val="hybridMultilevel"/>
    <w:tmpl w:val="95ECE9FA"/>
    <w:lvl w:ilvl="0" w:tplc="BDC6FB8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917D18"/>
    <w:multiLevelType w:val="multilevel"/>
    <w:tmpl w:val="AD725F2A"/>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4"/>
  </w:num>
  <w:num w:numId="4">
    <w:abstractNumId w:val="6"/>
  </w:num>
  <w:num w:numId="5">
    <w:abstractNumId w:val="1"/>
  </w:num>
  <w:num w:numId="6">
    <w:abstractNumId w:val="5"/>
  </w:num>
  <w:num w:numId="7">
    <w:abstractNumId w:val="2"/>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97130"/>
    <w:rsid w:val="00283A8B"/>
    <w:rsid w:val="003436FC"/>
    <w:rsid w:val="00632838"/>
    <w:rsid w:val="006A553E"/>
    <w:rsid w:val="006D4BC5"/>
    <w:rsid w:val="00726D94"/>
    <w:rsid w:val="007363A1"/>
    <w:rsid w:val="00816033"/>
    <w:rsid w:val="008C356F"/>
    <w:rsid w:val="00AB0D4A"/>
    <w:rsid w:val="00C25AAE"/>
    <w:rsid w:val="00C470F5"/>
    <w:rsid w:val="00C717AB"/>
    <w:rsid w:val="00E27523"/>
    <w:rsid w:val="00E97130"/>
    <w:rsid w:val="00F230E1"/>
    <w:rsid w:val="00F51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rPr>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73172"/>
    <w:pPr>
      <w:jc w:val="center"/>
    </w:pPr>
    <w:rPr>
      <w:b/>
      <w:sz w:val="20"/>
      <w:szCs w:val="24"/>
    </w:rPr>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39"/>
    <w:qFormat/>
    <w:rsid w:val="00D73172"/>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6A553E"/>
    <w:rPr>
      <w:rFonts w:ascii="Tahoma" w:hAnsi="Tahoma" w:cs="Tahoma"/>
      <w:sz w:val="16"/>
      <w:szCs w:val="16"/>
    </w:rPr>
  </w:style>
  <w:style w:type="character" w:customStyle="1" w:styleId="BalloonTextChar">
    <w:name w:val="Balloon Text Char"/>
    <w:basedOn w:val="DefaultParagraphFont"/>
    <w:link w:val="BalloonText"/>
    <w:uiPriority w:val="99"/>
    <w:semiHidden/>
    <w:rsid w:val="006A55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rPr>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73172"/>
    <w:pPr>
      <w:jc w:val="center"/>
    </w:pPr>
    <w:rPr>
      <w:b/>
      <w:sz w:val="20"/>
      <w:szCs w:val="24"/>
    </w:rPr>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39"/>
    <w:qFormat/>
    <w:rsid w:val="00D73172"/>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6A553E"/>
    <w:rPr>
      <w:rFonts w:ascii="Tahoma" w:hAnsi="Tahoma" w:cs="Tahoma"/>
      <w:sz w:val="16"/>
      <w:szCs w:val="16"/>
    </w:rPr>
  </w:style>
  <w:style w:type="character" w:customStyle="1" w:styleId="BalloonTextChar">
    <w:name w:val="Balloon Text Char"/>
    <w:basedOn w:val="DefaultParagraphFont"/>
    <w:link w:val="BalloonText"/>
    <w:uiPriority w:val="99"/>
    <w:semiHidden/>
    <w:rsid w:val="006A5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f5yMjR7FlKLDSiXgrPHkhWorug==">AMUW2mU0+etvS5jjIpIhOAMW8cFls3zjiuKBtewQZlNKzVdq8LaM3VP+5hU2IbvOuY5OeRnDnZqgJZMp6FRPxWmFMhLkTaTxf7eujGoibNEkLtV0+LbsHP7npF+kN08d0YTUDGX/rqfU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15</Pages>
  <Words>4500</Words>
  <Characters>25650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HP</cp:lastModifiedBy>
  <cp:revision>10</cp:revision>
  <dcterms:created xsi:type="dcterms:W3CDTF">2020-04-25T02:15:00Z</dcterms:created>
  <dcterms:modified xsi:type="dcterms:W3CDTF">2021-02-01T05:28:00Z</dcterms:modified>
</cp:coreProperties>
</file>